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footer37.xml" ContentType="application/vnd.openxmlformats-officedocument.wordprocessingml.footer+xml"/>
  <Override PartName="/word/footer38.xml" ContentType="application/vnd.openxmlformats-officedocument.wordprocessingml.footer+xml"/>
  <Override PartName="/word/footer39.xml" ContentType="application/vnd.openxmlformats-officedocument.wordprocessingml.footer+xml"/>
  <Override PartName="/word/footer4.xml" ContentType="application/vnd.openxmlformats-officedocument.wordprocessingml.footer+xml"/>
  <Override PartName="/word/footer40.xml" ContentType="application/vnd.openxmlformats-officedocument.wordprocessingml.footer+xml"/>
  <Override PartName="/word/footer41.xml" ContentType="application/vnd.openxmlformats-officedocument.wordprocessingml.footer+xml"/>
  <Override PartName="/word/footer42.xml" ContentType="application/vnd.openxmlformats-officedocument.wordprocessingml.footer+xml"/>
  <Override PartName="/word/footer43.xml" ContentType="application/vnd.openxmlformats-officedocument.wordprocessingml.footer+xml"/>
  <Override PartName="/word/footer44.xml" ContentType="application/vnd.openxmlformats-officedocument.wordprocessingml.footer+xml"/>
  <Override PartName="/word/footer45.xml" ContentType="application/vnd.openxmlformats-officedocument.wordprocessingml.footer+xml"/>
  <Override PartName="/word/footer46.xml" ContentType="application/vnd.openxmlformats-officedocument.wordprocessingml.footer+xml"/>
  <Override PartName="/word/footer47.xml" ContentType="application/vnd.openxmlformats-officedocument.wordprocessingml.footer+xml"/>
  <Override PartName="/word/footer48.xml" ContentType="application/vnd.openxmlformats-officedocument.wordprocessingml.footer+xml"/>
  <Override PartName="/word/footer49.xml" ContentType="application/vnd.openxmlformats-officedocument.wordprocessingml.footer+xml"/>
  <Override PartName="/word/footer5.xml" ContentType="application/vnd.openxmlformats-officedocument.wordprocessingml.footer+xml"/>
  <Override PartName="/word/footer50.xml" ContentType="application/vnd.openxmlformats-officedocument.wordprocessingml.footer+xml"/>
  <Override PartName="/word/footer51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spacing w:line="245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ind w:left="1495"/>
        <w:spacing w:before="276" w:line="198" w:lineRule="auto"/>
        <w:rPr>
          <w:sz w:val="96"/>
          <w:szCs w:val="96"/>
        </w:rPr>
      </w:pPr>
      <w:r>
        <w:rPr>
          <w:sz w:val="96"/>
          <w:szCs w:val="96"/>
          <w:color w:val="808285"/>
          <w:spacing w:val="-35"/>
        </w:rPr>
        <w:t>EAU Guidelines on</w:t>
      </w:r>
    </w:p>
    <w:p>
      <w:pPr>
        <w:pStyle w:val="BodyText"/>
        <w:ind w:left="4972" w:right="1133" w:hanging="1179"/>
        <w:spacing w:before="325" w:line="224" w:lineRule="auto"/>
        <w:outlineLvl w:val="0"/>
        <w:rPr>
          <w:sz w:val="120"/>
          <w:szCs w:val="120"/>
        </w:rPr>
      </w:pPr>
      <w:r>
        <w:rPr>
          <w:sz w:val="120"/>
          <w:szCs w:val="120"/>
          <w:color w:val="231F20"/>
          <w:spacing w:val="-15"/>
        </w:rPr>
        <w:t>Urological</w:t>
      </w:r>
      <w:r>
        <w:rPr>
          <w:sz w:val="120"/>
          <w:szCs w:val="120"/>
          <w:color w:val="231F20"/>
          <w:spacing w:val="5"/>
        </w:rPr>
        <w:t xml:space="preserve"> </w:t>
      </w:r>
      <w:r>
        <w:rPr>
          <w:sz w:val="120"/>
          <w:szCs w:val="120"/>
          <w:color w:val="231F20"/>
          <w:spacing w:val="-21"/>
        </w:rPr>
        <w:t>Trauma</w:t>
      </w:r>
    </w:p>
    <w:p>
      <w:pPr>
        <w:pStyle w:val="BodyText"/>
        <w:spacing w:line="395" w:lineRule="auto"/>
        <w:rPr/>
      </w:pPr>
      <w:r/>
    </w:p>
    <w:p>
      <w:pPr>
        <w:ind w:left="1531" w:right="1133" w:hanging="206"/>
        <w:spacing w:before="93" w:line="304" w:lineRule="auto"/>
        <w:rPr>
          <w:rFonts w:ascii="Gill Sans MT" w:hAnsi="Gill Sans MT" w:eastAsia="Gill Sans MT" w:cs="Gill Sans MT"/>
          <w:sz w:val="32"/>
          <w:szCs w:val="32"/>
        </w:rPr>
      </w:pPr>
      <w:r>
        <w:rPr>
          <w:rFonts w:ascii="Gill Sans MT" w:hAnsi="Gill Sans MT" w:eastAsia="Gill Sans MT" w:cs="Gill Sans MT"/>
          <w:sz w:val="32"/>
          <w:szCs w:val="32"/>
          <w:color w:val="56A0D5"/>
          <w:spacing w:val="21"/>
        </w:rPr>
        <w:t>N.D. </w:t>
      </w:r>
      <w:r>
        <w:rPr>
          <w:rFonts w:ascii="Gill Sans MT" w:hAnsi="Gill Sans MT" w:eastAsia="Gill Sans MT" w:cs="Gill Sans MT"/>
          <w:sz w:val="32"/>
          <w:szCs w:val="32"/>
          <w:color w:val="56A0D5"/>
        </w:rPr>
        <w:t>Kitrey</w:t>
      </w:r>
      <w:r>
        <w:rPr>
          <w:rFonts w:ascii="Gill Sans MT" w:hAnsi="Gill Sans MT" w:eastAsia="Gill Sans MT" w:cs="Gill Sans MT"/>
          <w:sz w:val="32"/>
          <w:szCs w:val="32"/>
          <w:color w:val="56A0D5"/>
          <w:spacing w:val="21"/>
        </w:rPr>
        <w:t xml:space="preserve"> (</w:t>
      </w:r>
      <w:r>
        <w:rPr>
          <w:rFonts w:ascii="Gill Sans MT" w:hAnsi="Gill Sans MT" w:eastAsia="Gill Sans MT" w:cs="Gill Sans MT"/>
          <w:sz w:val="32"/>
          <w:szCs w:val="32"/>
          <w:color w:val="56A0D5"/>
        </w:rPr>
        <w:t>Chair</w:t>
      </w:r>
      <w:r>
        <w:rPr>
          <w:rFonts w:ascii="Gill Sans MT" w:hAnsi="Gill Sans MT" w:eastAsia="Gill Sans MT" w:cs="Gill Sans MT"/>
          <w:sz w:val="32"/>
          <w:szCs w:val="32"/>
          <w:color w:val="56A0D5"/>
          <w:spacing w:val="21"/>
        </w:rPr>
        <w:t>), F. </w:t>
      </w:r>
      <w:r>
        <w:rPr>
          <w:rFonts w:ascii="Gill Sans MT" w:hAnsi="Gill Sans MT" w:eastAsia="Gill Sans MT" w:cs="Gill Sans MT"/>
          <w:sz w:val="32"/>
          <w:szCs w:val="32"/>
          <w:color w:val="56A0D5"/>
        </w:rPr>
        <w:t>Campos</w:t>
      </w:r>
      <w:r>
        <w:rPr>
          <w:rFonts w:ascii="Gill Sans MT" w:hAnsi="Gill Sans MT" w:eastAsia="Gill Sans MT" w:cs="Gill Sans MT"/>
          <w:sz w:val="32"/>
          <w:szCs w:val="32"/>
          <w:color w:val="56A0D5"/>
          <w:spacing w:val="21"/>
        </w:rPr>
        <w:t>-</w:t>
      </w:r>
      <w:r>
        <w:rPr>
          <w:rFonts w:ascii="Gill Sans MT" w:hAnsi="Gill Sans MT" w:eastAsia="Gill Sans MT" w:cs="Gill Sans MT"/>
          <w:sz w:val="32"/>
          <w:szCs w:val="32"/>
          <w:color w:val="56A0D5"/>
        </w:rPr>
        <w:t>Juanatey</w:t>
      </w:r>
      <w:r>
        <w:rPr>
          <w:rFonts w:ascii="Gill Sans MT" w:hAnsi="Gill Sans MT" w:eastAsia="Gill Sans MT" w:cs="Gill Sans MT"/>
          <w:sz w:val="32"/>
          <w:szCs w:val="32"/>
          <w:color w:val="56A0D5"/>
          <w:spacing w:val="21"/>
        </w:rPr>
        <w:t>, P. </w:t>
      </w:r>
      <w:r>
        <w:rPr>
          <w:rFonts w:ascii="Gill Sans MT" w:hAnsi="Gill Sans MT" w:eastAsia="Gill Sans MT" w:cs="Gill Sans MT"/>
          <w:sz w:val="32"/>
          <w:szCs w:val="32"/>
          <w:color w:val="56A0D5"/>
        </w:rPr>
        <w:t>Hallscheidt</w:t>
      </w:r>
      <w:r>
        <w:rPr>
          <w:rFonts w:ascii="Gill Sans MT" w:hAnsi="Gill Sans MT" w:eastAsia="Gill Sans MT" w:cs="Gill Sans MT"/>
          <w:sz w:val="32"/>
          <w:szCs w:val="32"/>
          <w:color w:val="56A0D5"/>
          <w:spacing w:val="21"/>
        </w:rPr>
        <w:t>,</w:t>
      </w:r>
      <w:r>
        <w:rPr>
          <w:rFonts w:ascii="Gill Sans MT" w:hAnsi="Gill Sans MT" w:eastAsia="Gill Sans MT" w:cs="Gill Sans MT"/>
          <w:sz w:val="32"/>
          <w:szCs w:val="32"/>
          <w:color w:val="56A0D5"/>
          <w:spacing w:val="5"/>
        </w:rPr>
        <w:t xml:space="preserve"> </w:t>
      </w:r>
      <w:r>
        <w:rPr>
          <w:rFonts w:ascii="Gill Sans MT" w:hAnsi="Gill Sans MT" w:eastAsia="Gill Sans MT" w:cs="Gill Sans MT"/>
          <w:sz w:val="32"/>
          <w:szCs w:val="32"/>
          <w:color w:val="56A0D5"/>
          <w:spacing w:val="24"/>
        </w:rPr>
        <w:t>E. </w:t>
      </w:r>
      <w:r>
        <w:rPr>
          <w:rFonts w:ascii="Gill Sans MT" w:hAnsi="Gill Sans MT" w:eastAsia="Gill Sans MT" w:cs="Gill Sans MT"/>
          <w:sz w:val="32"/>
          <w:szCs w:val="32"/>
          <w:color w:val="56A0D5"/>
        </w:rPr>
        <w:t>Mayer</w:t>
      </w:r>
      <w:r>
        <w:rPr>
          <w:rFonts w:ascii="Gill Sans MT" w:hAnsi="Gill Sans MT" w:eastAsia="Gill Sans MT" w:cs="Gill Sans MT"/>
          <w:sz w:val="32"/>
          <w:szCs w:val="32"/>
          <w:color w:val="56A0D5"/>
          <w:spacing w:val="24"/>
        </w:rPr>
        <w:t>, E. </w:t>
      </w:r>
      <w:r>
        <w:rPr>
          <w:rFonts w:ascii="Gill Sans MT" w:hAnsi="Gill Sans MT" w:eastAsia="Gill Sans MT" w:cs="Gill Sans MT"/>
          <w:sz w:val="32"/>
          <w:szCs w:val="32"/>
          <w:color w:val="56A0D5"/>
        </w:rPr>
        <w:t>Serafetinidis</w:t>
      </w:r>
      <w:r>
        <w:rPr>
          <w:rFonts w:ascii="Gill Sans MT" w:hAnsi="Gill Sans MT" w:eastAsia="Gill Sans MT" w:cs="Gill Sans MT"/>
          <w:sz w:val="32"/>
          <w:szCs w:val="32"/>
          <w:color w:val="56A0D5"/>
          <w:spacing w:val="24"/>
        </w:rPr>
        <w:t>, D.M. </w:t>
      </w:r>
      <w:r>
        <w:rPr>
          <w:rFonts w:ascii="Gill Sans MT" w:hAnsi="Gill Sans MT" w:eastAsia="Gill Sans MT" w:cs="Gill Sans MT"/>
          <w:sz w:val="32"/>
          <w:szCs w:val="32"/>
          <w:color w:val="56A0D5"/>
        </w:rPr>
        <w:t>Sharma</w:t>
      </w:r>
      <w:r>
        <w:rPr>
          <w:rFonts w:ascii="Gill Sans MT" w:hAnsi="Gill Sans MT" w:eastAsia="Gill Sans MT" w:cs="Gill Sans MT"/>
          <w:sz w:val="32"/>
          <w:szCs w:val="32"/>
          <w:color w:val="56A0D5"/>
          <w:spacing w:val="24"/>
        </w:rPr>
        <w:t>, M. </w:t>
      </w:r>
      <w:r>
        <w:rPr>
          <w:rFonts w:ascii="Gill Sans MT" w:hAnsi="Gill Sans MT" w:eastAsia="Gill Sans MT" w:cs="Gill Sans MT"/>
          <w:sz w:val="32"/>
          <w:szCs w:val="32"/>
          <w:color w:val="56A0D5"/>
        </w:rPr>
        <w:t>Waterloos</w:t>
      </w:r>
      <w:r>
        <w:rPr>
          <w:rFonts w:ascii="Gill Sans MT" w:hAnsi="Gill Sans MT" w:eastAsia="Gill Sans MT" w:cs="Gill Sans MT"/>
          <w:sz w:val="32"/>
          <w:szCs w:val="32"/>
          <w:color w:val="56A0D5"/>
          <w:spacing w:val="8"/>
        </w:rPr>
        <w:t xml:space="preserve"> </w:t>
      </w:r>
      <w:r>
        <w:rPr>
          <w:rFonts w:ascii="Gill Sans MT" w:hAnsi="Gill Sans MT" w:eastAsia="Gill Sans MT" w:cs="Gill Sans MT"/>
          <w:sz w:val="32"/>
          <w:szCs w:val="32"/>
          <w:color w:val="56A0D5"/>
          <w:spacing w:val="15"/>
        </w:rPr>
        <w:t>Guidelines Associates: H. Mahmu</w:t>
      </w:r>
      <w:r>
        <w:rPr>
          <w:rFonts w:ascii="Gill Sans MT" w:hAnsi="Gill Sans MT" w:eastAsia="Gill Sans MT" w:cs="Gill Sans MT"/>
          <w:sz w:val="32"/>
          <w:szCs w:val="32"/>
          <w:color w:val="56A0D5"/>
          <w:spacing w:val="14"/>
        </w:rPr>
        <w:t>d, K. Zimmermann</w:t>
      </w:r>
    </w:p>
    <w:p>
      <w:pPr>
        <w:ind w:left="4689"/>
        <w:spacing w:before="43" w:line="205" w:lineRule="auto"/>
        <w:rPr>
          <w:rFonts w:ascii="Gill Sans MT" w:hAnsi="Gill Sans MT" w:eastAsia="Gill Sans MT" w:cs="Gill Sans MT"/>
          <w:sz w:val="32"/>
          <w:szCs w:val="32"/>
        </w:rPr>
      </w:pPr>
      <w:r>
        <w:rPr>
          <w:rFonts w:ascii="Gill Sans MT" w:hAnsi="Gill Sans MT" w:eastAsia="Gill Sans MT" w:cs="Gill Sans MT"/>
          <w:sz w:val="32"/>
          <w:szCs w:val="32"/>
          <w:color w:val="56A0D5"/>
          <w:spacing w:val="9"/>
        </w:rPr>
        <w:t>Guidelines Office: N. Schouten</w:t>
      </w:r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ectPr>
          <w:headerReference w:type="default" r:id="rId1"/>
          <w:pgSz w:w="11906" w:h="16838"/>
          <w:pgMar w:top="400" w:right="0" w:bottom="0" w:left="1785" w:header="0" w:footer="0" w:gutter="0"/>
          <w:cols w:equalWidth="0" w:num="1">
            <w:col w:w="10120" w:space="0"/>
          </w:cols>
        </w:sectPr>
        <w:rPr/>
      </w:pPr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ind w:left="206"/>
        <w:spacing w:before="59" w:line="265" w:lineRule="exact"/>
        <w:rPr>
          <w:rFonts w:ascii="Gill Sans MT" w:hAnsi="Gill Sans MT" w:eastAsia="Gill Sans MT" w:cs="Gill Sans MT"/>
          <w:sz w:val="20"/>
          <w:szCs w:val="20"/>
        </w:rPr>
      </w:pPr>
      <w:r>
        <w:rPr>
          <w:rFonts w:ascii="Gill Sans MT" w:hAnsi="Gill Sans MT" w:eastAsia="Gill Sans MT" w:cs="Gill Sans MT"/>
          <w:sz w:val="20"/>
          <w:szCs w:val="20"/>
          <w:color w:val="808285"/>
          <w:spacing w:val="7"/>
          <w:position w:val="3"/>
        </w:rPr>
        <w:t>© European Association of Urology 2024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pStyle w:val="BodyText"/>
        <w:spacing w:before="213" w:line="866" w:lineRule="exact"/>
        <w:rPr>
          <w:sz w:val="74"/>
          <w:szCs w:val="74"/>
        </w:rPr>
      </w:pPr>
      <w:r>
        <w:pict>
          <v:shape id="_x0000_s2" style="position:absolute;margin-left:118.258pt;margin-top:26.3365pt;mso-position-vertical-relative:text;mso-position-horizontal-relative:text;width:65.75pt;height:30.9pt;z-index:2516592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7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color w:val="231F20"/>
                      <w:spacing w:val="4"/>
                    </w:rPr>
                    <w:t>Association</w:t>
                  </w:r>
                </w:p>
                <w:p>
                  <w:pPr>
                    <w:pStyle w:val="BodyText"/>
                    <w:ind w:left="165"/>
                    <w:spacing w:before="114" w:line="214" w:lineRule="auto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color w:val="231F20"/>
                      <w:spacing w:val="2"/>
                    </w:rPr>
                    <w:t>f</w:t>
                  </w:r>
                  <w:r>
                    <w:rPr>
                      <w:sz w:val="26"/>
                      <w:szCs w:val="26"/>
                      <w:color w:val="231F20"/>
                      <w:spacing w:val="-1"/>
                    </w:rPr>
                    <w:t xml:space="preserve"> </w:t>
                  </w:r>
                  <w:r>
                    <w:rPr>
                      <w:sz w:val="26"/>
                      <w:szCs w:val="26"/>
                      <w:color w:val="231F20"/>
                      <w:spacing w:val="2"/>
                    </w:rPr>
                    <w:t>urology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658240" behindDoc="1" locked="0" layoutInCell="1" allowOverlap="1">
            <wp:simplePos x="0" y="0"/>
            <wp:positionH relativeFrom="column">
              <wp:posOffset>1519346</wp:posOffset>
            </wp:positionH>
            <wp:positionV relativeFrom="paragraph">
              <wp:posOffset>584152</wp:posOffset>
            </wp:positionV>
            <wp:extent cx="80365" cy="93421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0365" cy="934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74"/>
          <w:szCs w:val="74"/>
          <w:color w:val="56A0D5"/>
          <w:spacing w:val="151"/>
          <w:w w:val="134"/>
          <w:position w:val="-16"/>
        </w:rPr>
        <w:t>8au</w:t>
      </w:r>
      <w:r>
        <w:rPr>
          <w:sz w:val="74"/>
          <w:szCs w:val="74"/>
          <w:color w:val="56A0D5"/>
          <w:spacing w:val="93"/>
          <w:position w:val="-16"/>
        </w:rPr>
        <w:t xml:space="preserve"> </w:t>
      </w:r>
      <w:r>
        <w:rPr>
          <w:sz w:val="74"/>
          <w:szCs w:val="74"/>
          <w:color w:val="231F20"/>
          <w:spacing w:val="-33"/>
          <w:w w:val="42"/>
          <w:position w:val="-16"/>
        </w:rPr>
        <w:t>Eur</w:t>
      </w:r>
      <w:r>
        <w:rPr>
          <w:sz w:val="74"/>
          <w:szCs w:val="74"/>
          <w:position w:val="62"/>
        </w:rPr>
        <w:drawing>
          <wp:inline distT="0" distB="0" distL="0" distR="0">
            <wp:extent cx="362335" cy="93408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62335" cy="93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74"/>
          <w:szCs w:val="74"/>
          <w:color w:val="231F20"/>
          <w:spacing w:val="-33"/>
          <w:w w:val="42"/>
          <w:position w:val="32"/>
        </w:rPr>
        <w:t>pe</w:t>
      </w:r>
      <w:r>
        <w:rPr>
          <w:sz w:val="74"/>
          <w:szCs w:val="74"/>
          <w:color w:val="231F20"/>
          <w:spacing w:val="-177"/>
          <w:position w:val="32"/>
        </w:rPr>
        <w:t xml:space="preserve"> </w:t>
      </w:r>
      <w:r>
        <w:rPr>
          <w:sz w:val="74"/>
          <w:szCs w:val="74"/>
          <w:color w:val="231F20"/>
          <w:spacing w:val="-33"/>
          <w:w w:val="42"/>
          <w:position w:val="32"/>
        </w:rPr>
        <w:t>n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firstLine="408"/>
        <w:spacing w:before="172" w:line="510" w:lineRule="exact"/>
        <w:rPr/>
      </w:pPr>
      <w:r>
        <w:rPr>
          <w:position w:val="-10"/>
        </w:rPr>
        <w:drawing>
          <wp:inline distT="0" distB="0" distL="0" distR="0">
            <wp:extent cx="198004" cy="324002"/>
            <wp:effectExtent l="0" t="0" r="0" b="0"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8004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510" w:lineRule="exact"/>
        <w:sectPr>
          <w:type w:val="continuous"/>
          <w:pgSz w:w="11906" w:h="16838"/>
          <w:pgMar w:top="400" w:right="0" w:bottom="0" w:left="1785" w:header="0" w:footer="0" w:gutter="0"/>
          <w:cols w:equalWidth="0" w:num="3">
            <w:col w:w="5226" w:space="100"/>
            <w:col w:w="3974" w:space="100"/>
            <w:col w:w="720" w:space="0"/>
          </w:cols>
        </w:sectPr>
        <w:rPr/>
      </w:pPr>
    </w:p>
    <w:p>
      <w:pPr>
        <w:pStyle w:val="BodyText"/>
        <w:spacing w:line="247" w:lineRule="auto"/>
        <w:rPr/>
      </w:pPr>
      <w:r>
        <w:drawing>
          <wp:anchor distT="0" distB="0" distL="0" distR="0" simplePos="0" relativeHeight="251660288" behindDoc="0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7830003</wp:posOffset>
            </wp:positionV>
            <wp:extent cx="197999" cy="324002"/>
            <wp:effectExtent l="0" t="0" r="0" b="0"/>
            <wp:wrapNone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999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ind w:left="1141"/>
        <w:spacing w:before="104" w:line="197" w:lineRule="auto"/>
        <w:rPr>
          <w:rFonts w:ascii="Gill Sans MT" w:hAnsi="Gill Sans MT" w:eastAsia="Gill Sans MT" w:cs="Gill Sans MT"/>
          <w:sz w:val="36"/>
          <w:szCs w:val="36"/>
        </w:rPr>
      </w:pPr>
      <w:r>
        <w:rPr>
          <w:rFonts w:ascii="Gill Sans MT" w:hAnsi="Gill Sans MT" w:eastAsia="Gill Sans MT" w:cs="Gill Sans MT"/>
          <w:sz w:val="36"/>
          <w:szCs w:val="36"/>
          <w:b/>
          <w:bCs/>
          <w:color w:val="231F20"/>
          <w:spacing w:val="-35"/>
        </w:rPr>
        <w:t>TABLE OF CONTENTS</w:t>
      </w:r>
      <w:r>
        <w:rPr>
          <w:rFonts w:ascii="Gill Sans MT" w:hAnsi="Gill Sans MT" w:eastAsia="Gill Sans MT" w:cs="Gill Sans MT"/>
          <w:sz w:val="36"/>
          <w:szCs w:val="36"/>
          <w:b/>
          <w:bCs/>
          <w:color w:val="231F20"/>
          <w:spacing w:val="2"/>
        </w:rPr>
        <w:t xml:space="preserve">                                        </w:t>
      </w:r>
      <w:r>
        <w:rPr>
          <w:rFonts w:ascii="Gill Sans MT" w:hAnsi="Gill Sans MT" w:eastAsia="Gill Sans MT" w:cs="Gill Sans MT"/>
          <w:sz w:val="36"/>
          <w:szCs w:val="36"/>
          <w:b/>
          <w:bCs/>
          <w:color w:val="231F20"/>
          <w:spacing w:val="-35"/>
        </w:rPr>
        <w:t>PAGE</w:t>
      </w:r>
    </w:p>
    <w:p>
      <w:pPr>
        <w:pStyle w:val="BodyText"/>
        <w:spacing w:line="381" w:lineRule="auto"/>
        <w:rPr/>
      </w:pPr>
      <w:r/>
    </w:p>
    <w:sdt>
      <w:sdtPr>
        <w:rPr>
          <w:rFonts w:ascii="Gill Sans MT" w:hAnsi="Gill Sans MT" w:eastAsia="Gill Sans MT" w:cs="Gill Sans MT"/>
          <w:sz w:val="18"/>
          <w:szCs w:val="18"/>
        </w:rPr>
        <w:docPartObj>
          <w:docPartGallery w:val="Table of Contents"/>
          <w:docPartUnique/>
        </w:docPartObj>
      </w:sdtPr>
      <w:sdtEndPr>
        <w:rPr>
          <w:rFonts w:ascii="Gill Sans MT" w:hAnsi="Gill Sans MT" w:eastAsia="Gill Sans MT" w:cs="Gill Sans MT"/>
          <w:sz w:val="18"/>
          <w:szCs w:val="18"/>
          <w:position w:val="1"/>
        </w:rPr>
      </w:sdtEndPr>
      <w:sdtContent>
        <w:p>
          <w:pPr>
            <w:ind w:left="1148"/>
            <w:spacing w:before="52" w:line="197" w:lineRule="auto"/>
            <w:rPr>
              <w:rFonts w:ascii="Gill Sans MT" w:hAnsi="Gill Sans MT" w:eastAsia="Gill Sans MT" w:cs="Gill Sans MT"/>
              <w:sz w:val="18"/>
              <w:szCs w:val="18"/>
            </w:rPr>
          </w:pPr>
          <w:hyperlink w:history="true" w:anchor="bookmark1"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-9"/>
              </w:rPr>
              <w:t>1.                INTRODUCTION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"/>
              </w:rPr>
              <w:t xml:space="preserve">                                                   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 xml:space="preserve">                                                               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-9"/>
              </w:rPr>
              <w:t>5</w:t>
            </w:r>
          </w:hyperlink>
        </w:p>
        <w:p>
          <w:pPr>
            <w:ind w:left="1998"/>
            <w:spacing w:before="8" w:line="239" w:lineRule="exact"/>
            <w:rPr>
              <w:rFonts w:ascii="Gill Sans MT" w:hAnsi="Gill Sans MT" w:eastAsia="Gill Sans MT" w:cs="Gill Sans MT"/>
              <w:sz w:val="18"/>
              <w:szCs w:val="18"/>
            </w:rPr>
          </w:pPr>
          <w:hyperlink w:history="true" w:anchor="bookmark2"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0"/>
                <w:position w:val="3"/>
              </w:rPr>
              <w:t>1.1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5"/>
                <w:position w:val="3"/>
              </w:rPr>
              <w:t xml:space="preserve">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Aim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0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and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0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objectives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"/>
                <w:position w:val="3"/>
              </w:rPr>
              <w:t xml:space="preserve">                                         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 xml:space="preserve">                                                         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0"/>
                <w:position w:val="3"/>
              </w:rPr>
              <w:t>5</w:t>
            </w:r>
          </w:hyperlink>
        </w:p>
        <w:p>
          <w:pPr>
            <w:ind w:left="1998"/>
            <w:spacing w:before="56" w:line="197" w:lineRule="auto"/>
            <w:rPr>
              <w:rFonts w:ascii="Gill Sans MT" w:hAnsi="Gill Sans MT" w:eastAsia="Gill Sans MT" w:cs="Gill Sans MT"/>
              <w:sz w:val="18"/>
              <w:szCs w:val="18"/>
            </w:rPr>
          </w:pPr>
          <w:hyperlink w:history="true" w:anchor="bookmark3"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3"/>
              </w:rPr>
              <w:t>1.2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7"/>
              </w:rPr>
              <w:t xml:space="preserve">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Panel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composition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"/>
              </w:rPr>
              <w:t xml:space="preserve">                     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 xml:space="preserve">                                                                              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3"/>
              </w:rPr>
              <w:t>5</w:t>
            </w:r>
          </w:hyperlink>
        </w:p>
        <w:p>
          <w:pPr>
            <w:ind w:left="1997"/>
            <w:spacing w:before="13" w:line="239" w:lineRule="exact"/>
            <w:rPr>
              <w:rFonts w:ascii="Gill Sans MT" w:hAnsi="Gill Sans MT" w:eastAsia="Gill Sans MT" w:cs="Gill Sans MT"/>
              <w:sz w:val="18"/>
              <w:szCs w:val="18"/>
            </w:rPr>
          </w:pPr>
          <w:hyperlink w:history="true" w:anchor="bookmark4"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1"/>
                <w:position w:val="3"/>
              </w:rPr>
              <w:t>1.3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Available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1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publications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"/>
                <w:position w:val="3"/>
              </w:rPr>
              <w:t xml:space="preserve">                                   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 xml:space="preserve">                                                           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1"/>
                <w:position w:val="3"/>
              </w:rPr>
              <w:t>5</w:t>
            </w:r>
          </w:hyperlink>
        </w:p>
        <w:p>
          <w:pPr>
            <w:ind w:left="1997"/>
            <w:spacing w:before="1" w:line="239" w:lineRule="exact"/>
            <w:rPr>
              <w:rFonts w:ascii="Gill Sans MT" w:hAnsi="Gill Sans MT" w:eastAsia="Gill Sans MT" w:cs="Gill Sans MT"/>
              <w:sz w:val="18"/>
              <w:szCs w:val="18"/>
            </w:rPr>
          </w:pPr>
          <w:hyperlink w:history="true" w:anchor="bookmark5"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2"/>
                <w:position w:val="3"/>
              </w:rPr>
              <w:t>1.4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7"/>
                <w:position w:val="3"/>
              </w:rPr>
              <w:t xml:space="preserve">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Publication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2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history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2"/>
                <w:position w:val="3"/>
              </w:rPr>
              <w:t xml:space="preserve">                                                                                                            5</w:t>
            </w:r>
          </w:hyperlink>
        </w:p>
        <w:p>
          <w:pPr>
            <w:pStyle w:val="BodyText"/>
            <w:spacing w:line="247" w:lineRule="auto"/>
            <w:rPr/>
          </w:pPr>
          <w:r/>
        </w:p>
        <w:p>
          <w:pPr>
            <w:ind w:left="1140"/>
            <w:spacing w:before="53" w:line="197" w:lineRule="auto"/>
            <w:rPr>
              <w:rFonts w:ascii="Gill Sans MT" w:hAnsi="Gill Sans MT" w:eastAsia="Gill Sans MT" w:cs="Gill Sans MT"/>
              <w:sz w:val="18"/>
              <w:szCs w:val="18"/>
            </w:rPr>
          </w:pPr>
          <w:hyperlink w:history="true" w:anchor="bookmark6"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-3"/>
              </w:rPr>
              <w:t>2.               METHODS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 xml:space="preserve">                                                                                                                                 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-3"/>
              </w:rPr>
              <w:t>5</w:t>
            </w:r>
          </w:hyperlink>
        </w:p>
        <w:p>
          <w:pPr>
            <w:ind w:left="1991"/>
            <w:spacing w:before="63" w:line="203" w:lineRule="auto"/>
            <w:rPr>
              <w:rFonts w:ascii="Gill Sans MT" w:hAnsi="Gill Sans MT" w:eastAsia="Gill Sans MT" w:cs="Gill Sans MT"/>
              <w:sz w:val="18"/>
              <w:szCs w:val="18"/>
            </w:rPr>
          </w:pPr>
          <w:hyperlink w:history="true" w:anchor="bookmark7"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3"/>
              </w:rPr>
              <w:t>2.1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7"/>
              </w:rPr>
              <w:t xml:space="preserve">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Evidence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sources                                                                                                           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3"/>
              </w:rPr>
              <w:t>5</w:t>
            </w:r>
          </w:hyperlink>
        </w:p>
        <w:p>
          <w:pPr>
            <w:ind w:left="1990"/>
            <w:spacing w:before="69" w:line="197" w:lineRule="auto"/>
            <w:rPr>
              <w:rFonts w:ascii="Gill Sans MT" w:hAnsi="Gill Sans MT" w:eastAsia="Gill Sans MT" w:cs="Gill Sans MT"/>
              <w:sz w:val="18"/>
              <w:szCs w:val="18"/>
            </w:rPr>
          </w:pPr>
          <w:hyperlink w:history="true" w:anchor="bookmark8"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2.2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8"/>
              </w:rPr>
              <w:t xml:space="preserve">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Peer review                                                                                                                          6</w:t>
            </w:r>
          </w:hyperlink>
        </w:p>
        <w:p>
          <w:pPr>
            <w:pStyle w:val="BodyText"/>
            <w:spacing w:line="254" w:lineRule="auto"/>
            <w:rPr/>
          </w:pPr>
          <w:r/>
        </w:p>
        <w:p>
          <w:pPr>
            <w:ind w:left="1140"/>
            <w:spacing w:before="53" w:line="202" w:lineRule="auto"/>
            <w:rPr>
              <w:rFonts w:ascii="Gill Sans MT" w:hAnsi="Gill Sans MT" w:eastAsia="Gill Sans MT" w:cs="Gill Sans MT"/>
              <w:sz w:val="18"/>
              <w:szCs w:val="18"/>
            </w:rPr>
          </w:pPr>
          <w:hyperlink w:history="true" w:anchor="bookmark9"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-3"/>
              </w:rPr>
              <w:t>3.               EPIDEMIOLOGY, CLASSIFICATION &amp; GENERAL MANAGEMNET PR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-4"/>
              </w:rPr>
              <w:t>INCIPALS                                       6</w:t>
            </w:r>
          </w:hyperlink>
        </w:p>
        <w:p>
          <w:pPr>
            <w:ind w:left="1990"/>
            <w:spacing w:before="4" w:line="239" w:lineRule="exact"/>
            <w:rPr>
              <w:rFonts w:ascii="Gill Sans MT" w:hAnsi="Gill Sans MT" w:eastAsia="Gill Sans MT" w:cs="Gill Sans MT"/>
              <w:sz w:val="18"/>
              <w:szCs w:val="18"/>
            </w:rPr>
          </w:pPr>
          <w:hyperlink w:history="true" w:anchor="bookmark10"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  <w:position w:val="3"/>
              </w:rPr>
              <w:t>3.1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7"/>
                <w:position w:val="3"/>
              </w:rPr>
              <w:t xml:space="preserve">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Definition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and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Epidemiology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  <w:position w:val="3"/>
              </w:rPr>
              <w:t xml:space="preserve">                    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2"/>
                <w:position w:val="3"/>
              </w:rPr>
              <w:t xml:space="preserve">                                                                    6</w:t>
            </w:r>
          </w:hyperlink>
        </w:p>
        <w:p>
          <w:pPr>
            <w:ind w:left="1990"/>
            <w:spacing w:before="1" w:line="239" w:lineRule="exact"/>
            <w:rPr>
              <w:rFonts w:ascii="Gill Sans MT" w:hAnsi="Gill Sans MT" w:eastAsia="Gill Sans MT" w:cs="Gill Sans MT"/>
              <w:sz w:val="18"/>
              <w:szCs w:val="18"/>
            </w:rPr>
          </w:pPr>
          <w:hyperlink w:history="true" w:anchor="bookmark11"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  <w:position w:val="1"/>
              </w:rPr>
              <w:t>3.2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7"/>
                <w:position w:val="1"/>
              </w:rPr>
              <w:t xml:space="preserve">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  <w:position w:val="1"/>
              </w:rPr>
              <w:t>Classification of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-2"/>
                <w:position w:val="1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  <w:position w:val="1"/>
              </w:rPr>
              <w:t>trauma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"/>
                <w:position w:val="1"/>
              </w:rPr>
              <w:t xml:space="preserve">              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1"/>
              </w:rPr>
              <w:t xml:space="preserve">                                                                             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  <w:position w:val="1"/>
              </w:rPr>
              <w:t>6</w:t>
            </w:r>
          </w:hyperlink>
        </w:p>
        <w:p>
          <w:pPr>
            <w:ind w:left="1990"/>
            <w:spacing w:before="1" w:line="239" w:lineRule="exact"/>
            <w:rPr>
              <w:rFonts w:ascii="Gill Sans MT" w:hAnsi="Gill Sans MT" w:eastAsia="Gill Sans MT" w:cs="Gill Sans MT"/>
              <w:sz w:val="18"/>
              <w:szCs w:val="18"/>
            </w:rPr>
          </w:pPr>
          <w:hyperlink w:history="true" w:anchor="bookmark12"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  <w:position w:val="3"/>
              </w:rPr>
              <w:t>3.3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6"/>
                <w:position w:val="3"/>
              </w:rPr>
              <w:t xml:space="preserve">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  <w:position w:val="3"/>
              </w:rPr>
              <w:t>General management pr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  <w:position w:val="3"/>
              </w:rPr>
              <w:t>incipals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"/>
                <w:position w:val="3"/>
              </w:rPr>
              <w:t xml:space="preserve">                       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 xml:space="preserve">                                                        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  <w:position w:val="3"/>
              </w:rPr>
              <w:t>6</w:t>
            </w:r>
          </w:hyperlink>
        </w:p>
        <w:p>
          <w:pPr>
            <w:ind w:left="2557"/>
            <w:spacing w:before="1" w:line="238" w:lineRule="exact"/>
            <w:rPr>
              <w:rFonts w:ascii="Gill Sans MT" w:hAnsi="Gill Sans MT" w:eastAsia="Gill Sans MT" w:cs="Gill Sans MT"/>
              <w:sz w:val="18"/>
              <w:szCs w:val="18"/>
            </w:rPr>
          </w:pPr>
          <w:hyperlink w:history="true" w:anchor="bookmark13"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  <w:position w:val="1"/>
              </w:rPr>
              <w:t>3.3.1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"/>
                <w:position w:val="1"/>
              </w:rPr>
              <w:t xml:space="preserve">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1"/>
              </w:rPr>
              <w:t>The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  <w:position w:val="1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1"/>
              </w:rPr>
              <w:t>Initial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  <w:position w:val="1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1"/>
              </w:rPr>
              <w:t>evaluation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  <w:position w:val="1"/>
              </w:rPr>
              <w:t xml:space="preserve">                                                    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2"/>
                <w:position w:val="1"/>
              </w:rPr>
              <w:t xml:space="preserve">                                 6</w:t>
            </w:r>
          </w:hyperlink>
        </w:p>
        <w:p>
          <w:pPr>
            <w:ind w:left="2557"/>
            <w:spacing w:before="2" w:line="238" w:lineRule="exact"/>
            <w:rPr>
              <w:rFonts w:ascii="Gill Sans MT" w:hAnsi="Gill Sans MT" w:eastAsia="Gill Sans MT" w:cs="Gill Sans MT"/>
              <w:sz w:val="18"/>
              <w:szCs w:val="18"/>
            </w:rPr>
          </w:pPr>
          <w:hyperlink w:history="true" w:anchor="bookmark14"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9"/>
                <w:position w:val="3"/>
              </w:rPr>
              <w:t>3.3.2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Polytrauma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9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managed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9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in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9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major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-5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trauma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9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centres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9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leads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-7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to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9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improved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9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survival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9"/>
                <w:position w:val="3"/>
              </w:rPr>
              <w:t xml:space="preserve">               7</w:t>
            </w:r>
          </w:hyperlink>
        </w:p>
        <w:p>
          <w:pPr>
            <w:ind w:left="2556"/>
            <w:spacing w:before="2" w:line="238" w:lineRule="exact"/>
            <w:rPr>
              <w:rFonts w:ascii="Gill Sans MT" w:hAnsi="Gill Sans MT" w:eastAsia="Gill Sans MT" w:cs="Gill Sans MT"/>
              <w:sz w:val="18"/>
              <w:szCs w:val="18"/>
            </w:rPr>
          </w:pPr>
          <w:hyperlink w:history="true" w:anchor="bookmark15"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2"/>
                <w:position w:val="3"/>
              </w:rPr>
              <w:t>3.3.3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Damage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2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control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2"/>
                <w:position w:val="3"/>
              </w:rPr>
              <w:t xml:space="preserve">                                                                    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"/>
                <w:position w:val="3"/>
              </w:rPr>
              <w:t xml:space="preserve">                         7</w:t>
            </w:r>
          </w:hyperlink>
        </w:p>
        <w:p>
          <w:pPr>
            <w:ind w:left="2556"/>
            <w:spacing w:before="1" w:line="239" w:lineRule="exact"/>
            <w:rPr>
              <w:rFonts w:ascii="Gill Sans MT" w:hAnsi="Gill Sans MT" w:eastAsia="Gill Sans MT" w:cs="Gill Sans MT"/>
              <w:sz w:val="18"/>
              <w:szCs w:val="18"/>
            </w:rPr>
          </w:pPr>
          <w:hyperlink w:history="true" w:anchor="bookmark16"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5"/>
                <w:position w:val="3"/>
              </w:rPr>
              <w:t>3.3.4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2"/>
                <w:position w:val="3"/>
              </w:rPr>
              <w:t xml:space="preserve">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5"/>
                <w:position w:val="3"/>
              </w:rPr>
              <w:t>Mass casualty events and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-3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5"/>
                <w:position w:val="3"/>
              </w:rPr>
              <w:t>Triage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"/>
                <w:position w:val="3"/>
              </w:rPr>
              <w:t xml:space="preserve">                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 xml:space="preserve">                                                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5"/>
                <w:position w:val="3"/>
              </w:rPr>
              <w:t>7</w:t>
            </w:r>
          </w:hyperlink>
        </w:p>
        <w:p>
          <w:pPr>
            <w:ind w:left="2556"/>
            <w:spacing w:before="1" w:line="239" w:lineRule="exact"/>
            <w:rPr>
              <w:rFonts w:ascii="Gill Sans MT" w:hAnsi="Gill Sans MT" w:eastAsia="Gill Sans MT" w:cs="Gill Sans MT"/>
              <w:sz w:val="18"/>
              <w:szCs w:val="18"/>
            </w:rPr>
          </w:pPr>
          <w:hyperlink w:history="true" w:anchor="bookmark17"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2"/>
                <w:position w:val="3"/>
              </w:rPr>
              <w:t>3.3.5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The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2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role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2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of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2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thromboprophylaxis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2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and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2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bed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2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rest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2"/>
                <w:position w:val="3"/>
              </w:rPr>
              <w:t xml:space="preserve">      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"/>
                <w:position w:val="3"/>
              </w:rPr>
              <w:t xml:space="preserve">                                              7</w:t>
            </w:r>
          </w:hyperlink>
        </w:p>
        <w:p>
          <w:pPr>
            <w:ind w:left="2556"/>
            <w:spacing w:before="1" w:line="239" w:lineRule="exact"/>
            <w:rPr>
              <w:rFonts w:ascii="Gill Sans MT" w:hAnsi="Gill Sans MT" w:eastAsia="Gill Sans MT" w:cs="Gill Sans MT"/>
              <w:sz w:val="18"/>
              <w:szCs w:val="18"/>
            </w:rPr>
          </w:pPr>
          <w:hyperlink w:history="true" w:anchor="bookmark18"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1"/>
                <w:position w:val="3"/>
              </w:rPr>
              <w:t>3.3.6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 xml:space="preserve">      Antibiotic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1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stewardship                                                                                      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1"/>
                <w:position w:val="3"/>
              </w:rPr>
              <w:t>7</w:t>
            </w:r>
          </w:hyperlink>
        </w:p>
        <w:p>
          <w:pPr>
            <w:ind w:left="2556"/>
            <w:spacing w:before="1" w:line="239" w:lineRule="exact"/>
            <w:rPr>
              <w:rFonts w:ascii="Gill Sans MT" w:hAnsi="Gill Sans MT" w:eastAsia="Gill Sans MT" w:cs="Gill Sans MT"/>
              <w:sz w:val="18"/>
              <w:szCs w:val="18"/>
            </w:rPr>
          </w:pPr>
          <w:hyperlink w:history="true" w:anchor="bookmark19"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2"/>
                <w:position w:val="3"/>
              </w:rPr>
              <w:t>3.3.7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Urinary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2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catheterisation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2"/>
                <w:position w:val="3"/>
              </w:rPr>
              <w:t xml:space="preserve">                 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"/>
                <w:position w:val="3"/>
              </w:rPr>
              <w:t xml:space="preserve">                                                                   7</w:t>
            </w:r>
          </w:hyperlink>
        </w:p>
        <w:p>
          <w:pPr>
            <w:pStyle w:val="BodyText"/>
            <w:spacing w:line="247" w:lineRule="auto"/>
            <w:rPr/>
          </w:pPr>
          <w:r/>
        </w:p>
        <w:p>
          <w:pPr>
            <w:ind w:left="1135"/>
            <w:spacing w:before="53" w:line="197" w:lineRule="auto"/>
            <w:rPr>
              <w:rFonts w:ascii="Gill Sans MT" w:hAnsi="Gill Sans MT" w:eastAsia="Gill Sans MT" w:cs="Gill Sans MT"/>
              <w:sz w:val="18"/>
              <w:szCs w:val="18"/>
            </w:rPr>
          </w:pPr>
          <w:hyperlink w:history="true" w:anchor="bookmark20"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-5"/>
              </w:rPr>
              <w:t>4.               UROGENITAL TRAUMA GUIDELINES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"/>
              </w:rPr>
              <w:t xml:space="preserve">                              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 xml:space="preserve">                                                      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-5"/>
              </w:rPr>
              <w:t>8</w:t>
            </w:r>
          </w:hyperlink>
        </w:p>
        <w:p>
          <w:pPr>
            <w:ind w:left="1985"/>
            <w:spacing w:before="64" w:line="203" w:lineRule="auto"/>
            <w:rPr>
              <w:rFonts w:ascii="Gill Sans MT" w:hAnsi="Gill Sans MT" w:eastAsia="Gill Sans MT" w:cs="Gill Sans MT"/>
              <w:sz w:val="18"/>
              <w:szCs w:val="18"/>
            </w:rPr>
          </w:pPr>
          <w:hyperlink w:history="true" w:anchor="bookmark21"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2"/>
              </w:rPr>
              <w:t>4.1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7"/>
              </w:rPr>
              <w:t xml:space="preserve">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Renal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2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Trauma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2"/>
              </w:rPr>
              <w:t xml:space="preserve">                                                                                            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"/>
              </w:rPr>
              <w:t xml:space="preserve">                 8</w:t>
            </w:r>
          </w:hyperlink>
        </w:p>
        <w:p>
          <w:pPr>
            <w:ind w:left="2552"/>
            <w:spacing w:before="8" w:line="239" w:lineRule="exact"/>
            <w:rPr>
              <w:rFonts w:ascii="Gill Sans MT" w:hAnsi="Gill Sans MT" w:eastAsia="Gill Sans MT" w:cs="Gill Sans MT"/>
              <w:sz w:val="18"/>
              <w:szCs w:val="18"/>
            </w:rPr>
          </w:pPr>
          <w:hyperlink w:history="true" w:anchor="bookmark22"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5"/>
                <w:position w:val="3"/>
              </w:rPr>
              <w:t>4.1.1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Epidemiology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5"/>
                <w:position w:val="3"/>
              </w:rPr>
              <w:t>,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aetiology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5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and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5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pathophysiology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5"/>
                <w:position w:val="3"/>
              </w:rPr>
              <w:t xml:space="preserve">                           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  <w:position w:val="3"/>
              </w:rPr>
              <w:t xml:space="preserve">                      8</w:t>
            </w:r>
          </w:hyperlink>
        </w:p>
        <w:p>
          <w:pPr>
            <w:ind w:left="2552"/>
            <w:spacing w:before="56" w:line="203" w:lineRule="auto"/>
            <w:rPr>
              <w:rFonts w:ascii="Gill Sans MT" w:hAnsi="Gill Sans MT" w:eastAsia="Gill Sans MT" w:cs="Gill Sans MT"/>
              <w:sz w:val="18"/>
              <w:szCs w:val="18"/>
            </w:rPr>
          </w:pPr>
          <w:hyperlink w:history="true" w:anchor="bookmark23"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6"/>
              </w:rPr>
              <w:t>4.1.2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Evaluation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"/>
              </w:rPr>
              <w:t xml:space="preserve">             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 xml:space="preserve">                                                                                     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6"/>
              </w:rPr>
              <w:t>8</w:t>
            </w:r>
          </w:hyperlink>
        </w:p>
        <w:p>
          <w:pPr>
            <w:ind w:left="2551"/>
            <w:spacing w:before="8" w:line="239" w:lineRule="exact"/>
            <w:rPr>
              <w:rFonts w:ascii="Gill Sans MT" w:hAnsi="Gill Sans MT" w:eastAsia="Gill Sans MT" w:cs="Gill Sans MT"/>
              <w:sz w:val="18"/>
              <w:szCs w:val="18"/>
            </w:rPr>
          </w:pPr>
          <w:hyperlink w:history="true" w:anchor="bookmark24"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  <w:position w:val="3"/>
              </w:rPr>
              <w:t>4.1.3      Imaging: criteria for radiographic assessment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 xml:space="preserve">                                                   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  <w:position w:val="3"/>
              </w:rPr>
              <w:t>9</w:t>
            </w:r>
          </w:hyperlink>
        </w:p>
        <w:p>
          <w:pPr>
            <w:ind w:left="3232"/>
            <w:spacing w:before="1" w:line="239" w:lineRule="exact"/>
            <w:rPr>
              <w:rFonts w:ascii="Gill Sans MT" w:hAnsi="Gill Sans MT" w:eastAsia="Gill Sans MT" w:cs="Gill Sans MT"/>
              <w:sz w:val="18"/>
              <w:szCs w:val="18"/>
            </w:rPr>
          </w:pPr>
          <w:hyperlink w:history="true" w:anchor="bookmark25"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  <w:position w:val="3"/>
              </w:rPr>
              <w:t>4.1.3.1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Computed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tomography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  <w:position w:val="3"/>
              </w:rPr>
              <w:t xml:space="preserve">              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2"/>
                <w:position w:val="3"/>
              </w:rPr>
              <w:t xml:space="preserve">                                                    9</w:t>
            </w:r>
          </w:hyperlink>
        </w:p>
        <w:p>
          <w:pPr>
            <w:ind w:left="3232"/>
            <w:spacing w:before="47" w:line="213" w:lineRule="auto"/>
            <w:rPr>
              <w:rFonts w:ascii="Gill Sans MT" w:hAnsi="Gill Sans MT" w:eastAsia="Gill Sans MT" w:cs="Gill Sans MT"/>
              <w:sz w:val="18"/>
              <w:szCs w:val="18"/>
            </w:rPr>
          </w:pPr>
          <w:hyperlink w:history="true" w:anchor="bookmark26"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2"/>
              </w:rPr>
              <w:t>4.1.3.2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Ultrasonography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2"/>
              </w:rPr>
              <w:t xml:space="preserve"> (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US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2"/>
              </w:rPr>
              <w:t>)                                                                  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"/>
              </w:rPr>
              <w:t xml:space="preserve">   9</w:t>
            </w:r>
          </w:hyperlink>
        </w:p>
        <w:p>
          <w:pPr>
            <w:ind w:left="3232"/>
            <w:spacing w:before="9" w:line="239" w:lineRule="exact"/>
            <w:rPr>
              <w:rFonts w:ascii="Gill Sans MT" w:hAnsi="Gill Sans MT" w:eastAsia="Gill Sans MT" w:cs="Gill Sans MT"/>
              <w:sz w:val="18"/>
              <w:szCs w:val="18"/>
            </w:rPr>
          </w:pPr>
          <w:hyperlink w:history="true" w:anchor="bookmark27"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  <w:position w:val="3"/>
              </w:rPr>
              <w:t>4.1.3.3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Other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imaging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modalities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  <w:position w:val="3"/>
              </w:rPr>
              <w:t xml:space="preserve">               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  <w:position w:val="3"/>
              </w:rPr>
              <w:t xml:space="preserve">                                               9</w:t>
            </w:r>
          </w:hyperlink>
        </w:p>
        <w:p>
          <w:pPr>
            <w:ind w:left="4054"/>
            <w:spacing w:before="1" w:line="238" w:lineRule="exact"/>
            <w:rPr>
              <w:rFonts w:ascii="Gill Sans MT" w:hAnsi="Gill Sans MT" w:eastAsia="Gill Sans MT" w:cs="Gill Sans MT"/>
              <w:sz w:val="18"/>
              <w:szCs w:val="18"/>
            </w:rPr>
          </w:pPr>
          <w:hyperlink w:history="true" w:anchor="bookmark28"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  <w:position w:val="3"/>
              </w:rPr>
              <w:t>4.1.3.3.1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Intravenous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pyelography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  <w:position w:val="3"/>
              </w:rPr>
              <w:t xml:space="preserve"> (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IVP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  <w:position w:val="3"/>
              </w:rPr>
              <w:t>)           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  <w:position w:val="3"/>
              </w:rPr>
              <w:t xml:space="preserve">                          9</w:t>
            </w:r>
          </w:hyperlink>
        </w:p>
        <w:p>
          <w:pPr>
            <w:ind w:left="2552"/>
            <w:spacing w:before="62" w:line="192" w:lineRule="auto"/>
            <w:rPr>
              <w:rFonts w:ascii="Gill Sans MT" w:hAnsi="Gill Sans MT" w:eastAsia="Gill Sans MT" w:cs="Gill Sans MT"/>
              <w:sz w:val="18"/>
              <w:szCs w:val="18"/>
            </w:rPr>
          </w:pPr>
          <w:hyperlink w:history="true" w:anchor="bookmark29"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8"/>
              </w:rPr>
              <w:t>4.1.4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</w:rPr>
              <w:t xml:space="preserve">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Disease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8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management                                                                                       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8"/>
              </w:rPr>
              <w:t>9</w:t>
            </w:r>
          </w:hyperlink>
        </w:p>
        <w:p>
          <w:pPr>
            <w:ind w:left="3232"/>
            <w:spacing w:before="73" w:line="192" w:lineRule="auto"/>
            <w:rPr>
              <w:rFonts w:ascii="Gill Sans MT" w:hAnsi="Gill Sans MT" w:eastAsia="Gill Sans MT" w:cs="Gill Sans MT"/>
              <w:sz w:val="18"/>
              <w:szCs w:val="18"/>
            </w:rPr>
          </w:pPr>
          <w:hyperlink w:history="true" w:anchor="bookmark30"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</w:rPr>
              <w:t>4.1.4.1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Non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</w:rPr>
              <w:t>-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operative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management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</w:rPr>
              <w:t xml:space="preserve">                                           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2"/>
              </w:rPr>
              <w:t xml:space="preserve">                9</w:t>
            </w:r>
          </w:hyperlink>
        </w:p>
        <w:p>
          <w:pPr>
            <w:ind w:left="4054"/>
            <w:spacing w:before="12" w:line="239" w:lineRule="exact"/>
            <w:rPr>
              <w:rFonts w:ascii="Gill Sans MT" w:hAnsi="Gill Sans MT" w:eastAsia="Gill Sans MT" w:cs="Gill Sans MT"/>
              <w:sz w:val="18"/>
              <w:szCs w:val="18"/>
            </w:rPr>
          </w:pPr>
          <w:hyperlink w:history="true" w:anchor="bookmark31"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  <w:position w:val="3"/>
              </w:rPr>
              <w:t>4.1.4.1.1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Blunt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renal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injuries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  <w:position w:val="3"/>
              </w:rPr>
              <w:t xml:space="preserve">                      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2"/>
                <w:position w:val="3"/>
              </w:rPr>
              <w:t xml:space="preserve">                                9</w:t>
            </w:r>
          </w:hyperlink>
        </w:p>
        <w:p>
          <w:pPr>
            <w:ind w:left="4054"/>
            <w:spacing w:before="1" w:line="239" w:lineRule="exact"/>
            <w:rPr>
              <w:rFonts w:ascii="Gill Sans MT" w:hAnsi="Gill Sans MT" w:eastAsia="Gill Sans MT" w:cs="Gill Sans MT"/>
              <w:sz w:val="18"/>
              <w:szCs w:val="18"/>
            </w:rPr>
          </w:pPr>
          <w:hyperlink w:history="true" w:anchor="bookmark32"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  <w:position w:val="3"/>
              </w:rPr>
              <w:t>4.1.4.1.2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Penetrating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renal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injuries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  <w:position w:val="3"/>
              </w:rPr>
              <w:t xml:space="preserve">                                                 10</w:t>
            </w:r>
          </w:hyperlink>
        </w:p>
        <w:p>
          <w:pPr>
            <w:ind w:left="4054"/>
            <w:spacing w:before="1" w:line="239" w:lineRule="exact"/>
            <w:rPr>
              <w:rFonts w:ascii="Gill Sans MT" w:hAnsi="Gill Sans MT" w:eastAsia="Gill Sans MT" w:cs="Gill Sans MT"/>
              <w:sz w:val="18"/>
              <w:szCs w:val="18"/>
            </w:rPr>
          </w:pPr>
          <w:hyperlink w:history="true" w:anchor="bookmark33"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6"/>
                <w:position w:val="3"/>
              </w:rPr>
              <w:t>4.1.4.1.3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"/>
                <w:position w:val="3"/>
              </w:rPr>
              <w:t xml:space="preserve">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Selective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6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angioembolisation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6"/>
                <w:position w:val="3"/>
              </w:rPr>
              <w:t xml:space="preserve">                               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5"/>
                <w:position w:val="3"/>
              </w:rPr>
              <w:t xml:space="preserve">      10</w:t>
            </w:r>
          </w:hyperlink>
        </w:p>
        <w:p>
          <w:pPr>
            <w:ind w:left="4054"/>
            <w:spacing w:before="1" w:line="239" w:lineRule="exact"/>
            <w:rPr>
              <w:rFonts w:ascii="Gill Sans MT" w:hAnsi="Gill Sans MT" w:eastAsia="Gill Sans MT" w:cs="Gill Sans MT"/>
              <w:sz w:val="18"/>
              <w:szCs w:val="18"/>
            </w:rPr>
          </w:pPr>
          <w:hyperlink w:history="true" w:anchor="bookmark34"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  <w:position w:val="3"/>
              </w:rPr>
              <w:t>4.1.4.1.4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Ureteral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stenting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and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urinary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catheterisation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  <w:position w:val="3"/>
              </w:rPr>
              <w:t xml:space="preserve">                     10</w:t>
            </w:r>
          </w:hyperlink>
        </w:p>
        <w:p>
          <w:pPr>
            <w:ind w:left="4054"/>
            <w:spacing w:before="1" w:line="239" w:lineRule="exact"/>
            <w:rPr>
              <w:rFonts w:ascii="Gill Sans MT" w:hAnsi="Gill Sans MT" w:eastAsia="Gill Sans MT" w:cs="Gill Sans MT"/>
              <w:sz w:val="18"/>
              <w:szCs w:val="18"/>
            </w:rPr>
          </w:pPr>
          <w:hyperlink w:history="true" w:anchor="bookmark35"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5"/>
                <w:position w:val="3"/>
              </w:rPr>
              <w:t>4.1.4.1.5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Repeat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5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imaging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5"/>
                <w:position w:val="3"/>
              </w:rPr>
              <w:t xml:space="preserve"> (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early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5"/>
                <w:position w:val="3"/>
              </w:rPr>
              <w:t>)  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  <w:position w:val="3"/>
              </w:rPr>
              <w:t xml:space="preserve">                                           11</w:t>
            </w:r>
          </w:hyperlink>
        </w:p>
        <w:p>
          <w:pPr>
            <w:ind w:left="3232"/>
            <w:spacing w:before="57" w:line="198" w:lineRule="auto"/>
            <w:rPr>
              <w:rFonts w:ascii="Gill Sans MT" w:hAnsi="Gill Sans MT" w:eastAsia="Gill Sans MT" w:cs="Gill Sans MT"/>
              <w:sz w:val="18"/>
              <w:szCs w:val="18"/>
            </w:rPr>
          </w:pPr>
          <w:hyperlink w:history="true" w:anchor="bookmark36"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6"/>
              </w:rPr>
              <w:t>4.1.4.2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2"/>
              </w:rPr>
              <w:t xml:space="preserve">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Surgical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6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management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"/>
              </w:rPr>
              <w:t xml:space="preserve">                           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 xml:space="preserve">                                   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6"/>
              </w:rPr>
              <w:t>11</w:t>
            </w:r>
          </w:hyperlink>
        </w:p>
        <w:p>
          <w:pPr>
            <w:ind w:left="4054"/>
            <w:spacing w:before="12" w:line="239" w:lineRule="exact"/>
            <w:rPr>
              <w:rFonts w:ascii="Gill Sans MT" w:hAnsi="Gill Sans MT" w:eastAsia="Gill Sans MT" w:cs="Gill Sans MT"/>
              <w:sz w:val="18"/>
              <w:szCs w:val="18"/>
            </w:rPr>
          </w:pPr>
          <w:hyperlink w:history="true" w:anchor="bookmark37"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  <w:position w:val="3"/>
              </w:rPr>
              <w:t>4.1.4.2.1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Indications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for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renal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exploration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  <w:position w:val="3"/>
              </w:rPr>
              <w:t xml:space="preserve">                                       11</w:t>
            </w:r>
          </w:hyperlink>
        </w:p>
        <w:p>
          <w:pPr>
            <w:ind w:left="4054"/>
            <w:spacing w:before="1" w:line="239" w:lineRule="exact"/>
            <w:rPr>
              <w:rFonts w:ascii="Gill Sans MT" w:hAnsi="Gill Sans MT" w:eastAsia="Gill Sans MT" w:cs="Gill Sans MT"/>
              <w:sz w:val="18"/>
              <w:szCs w:val="18"/>
            </w:rPr>
          </w:pPr>
          <w:hyperlink w:history="true" w:anchor="bookmark38"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  <w:position w:val="3"/>
              </w:rPr>
              <w:t>4.1.4.2.2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Operative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findings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and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reconstruction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  <w:position w:val="3"/>
              </w:rPr>
              <w:t xml:space="preserve">                              11</w:t>
            </w:r>
          </w:hyperlink>
        </w:p>
        <w:p>
          <w:pPr>
            <w:ind w:left="2551"/>
            <w:spacing w:before="56" w:line="197" w:lineRule="auto"/>
            <w:rPr>
              <w:rFonts w:ascii="Gill Sans MT" w:hAnsi="Gill Sans MT" w:eastAsia="Gill Sans MT" w:cs="Gill Sans MT"/>
              <w:sz w:val="18"/>
              <w:szCs w:val="18"/>
            </w:rPr>
          </w:pPr>
          <w:hyperlink w:history="true" w:anchor="bookmark39"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"/>
              </w:rPr>
              <w:t>4.1.5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Follow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"/>
              </w:rPr>
              <w:t>-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up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"/>
              </w:rPr>
              <w:t xml:space="preserve">                                                                                            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 xml:space="preserve">          11</w:t>
            </w:r>
          </w:hyperlink>
        </w:p>
        <w:p>
          <w:pPr>
            <w:ind w:left="3232"/>
            <w:spacing w:before="69" w:line="197" w:lineRule="auto"/>
            <w:rPr>
              <w:rFonts w:ascii="Gill Sans MT" w:hAnsi="Gill Sans MT" w:eastAsia="Gill Sans MT" w:cs="Gill Sans MT"/>
              <w:sz w:val="18"/>
              <w:szCs w:val="18"/>
            </w:rPr>
          </w:pPr>
          <w:hyperlink w:history="true" w:anchor="bookmark40"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</w:rPr>
              <w:t>4.1.5.1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2"/>
              </w:rPr>
              <w:t xml:space="preserve">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Complications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</w:rPr>
              <w:t xml:space="preserve">                                                                           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2"/>
              </w:rPr>
              <w:t xml:space="preserve"> 12</w:t>
            </w:r>
          </w:hyperlink>
        </w:p>
        <w:p>
          <w:pPr>
            <w:ind w:left="2551"/>
            <w:spacing w:before="13" w:line="239" w:lineRule="exact"/>
            <w:rPr>
              <w:rFonts w:ascii="Gill Sans MT" w:hAnsi="Gill Sans MT" w:eastAsia="Gill Sans MT" w:cs="Gill Sans MT"/>
              <w:sz w:val="18"/>
              <w:szCs w:val="18"/>
            </w:rPr>
          </w:pPr>
          <w:hyperlink w:history="true" w:anchor="bookmark41"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  <w:position w:val="3"/>
              </w:rPr>
              <w:t>4.1.6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Iatrogenic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renal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injuries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  <w:position w:val="3"/>
              </w:rPr>
              <w:t xml:space="preserve">       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2"/>
                <w:position w:val="3"/>
              </w:rPr>
              <w:t xml:space="preserve">                                                                         12</w:t>
            </w:r>
          </w:hyperlink>
        </w:p>
        <w:p>
          <w:pPr>
            <w:ind w:left="2551"/>
            <w:spacing w:before="1" w:line="239" w:lineRule="exact"/>
            <w:rPr>
              <w:rFonts w:ascii="Gill Sans MT" w:hAnsi="Gill Sans MT" w:eastAsia="Gill Sans MT" w:cs="Gill Sans MT"/>
              <w:sz w:val="18"/>
              <w:szCs w:val="18"/>
            </w:rPr>
          </w:pPr>
          <w:hyperlink w:history="true" w:anchor="bookmark42"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5"/>
                <w:position w:val="3"/>
              </w:rPr>
              <w:t>4.1.7     Summary of evidence and recommenda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  <w:position w:val="3"/>
              </w:rPr>
              <w:t>tions for evaluation and management of</w:t>
            </w:r>
          </w:hyperlink>
        </w:p>
        <w:p>
          <w:pPr>
            <w:ind w:left="3239"/>
            <w:spacing w:before="1" w:line="239" w:lineRule="exact"/>
            <w:rPr>
              <w:rFonts w:ascii="Gill Sans MT" w:hAnsi="Gill Sans MT" w:eastAsia="Gill Sans MT" w:cs="Gill Sans MT"/>
              <w:sz w:val="18"/>
              <w:szCs w:val="18"/>
            </w:rPr>
          </w:pPr>
          <w:hyperlink w:history="true" w:anchor="bookmark42"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1"/>
              </w:rPr>
              <w:t>renal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2"/>
                <w:position w:val="1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1"/>
              </w:rPr>
              <w:t>trauma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2"/>
                <w:position w:val="1"/>
              </w:rPr>
              <w:t xml:space="preserve">                                                               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"/>
                <w:position w:val="1"/>
              </w:rPr>
              <w:t xml:space="preserve">                                 12</w:t>
            </w:r>
          </w:hyperlink>
        </w:p>
        <w:p>
          <w:pPr>
            <w:ind w:left="2551"/>
            <w:spacing w:before="1" w:line="239" w:lineRule="exact"/>
            <w:rPr>
              <w:rFonts w:ascii="Gill Sans MT" w:hAnsi="Gill Sans MT" w:eastAsia="Gill Sans MT" w:cs="Gill Sans MT"/>
              <w:sz w:val="18"/>
              <w:szCs w:val="18"/>
            </w:rPr>
          </w:pPr>
          <w:hyperlink w:history="true" w:anchor="bookmark43"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  <w:position w:val="3"/>
              </w:rPr>
              <w:t>4.1.8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"/>
                <w:position w:val="3"/>
              </w:rPr>
              <w:t xml:space="preserve">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Treatment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algorithms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  <w:position w:val="3"/>
              </w:rPr>
              <w:t xml:space="preserve">                                         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2"/>
                <w:position w:val="3"/>
              </w:rPr>
              <w:t xml:space="preserve">                                         14</w:t>
            </w:r>
          </w:hyperlink>
        </w:p>
        <w:p>
          <w:pPr>
            <w:ind w:left="1984"/>
            <w:spacing w:before="56" w:line="203" w:lineRule="auto"/>
            <w:rPr>
              <w:rFonts w:ascii="Gill Sans MT" w:hAnsi="Gill Sans MT" w:eastAsia="Gill Sans MT" w:cs="Gill Sans MT"/>
              <w:sz w:val="18"/>
              <w:szCs w:val="18"/>
            </w:rPr>
          </w:pPr>
          <w:hyperlink w:history="true" w:anchor="bookmark44"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4.2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6"/>
              </w:rPr>
              <w:t xml:space="preserve">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Ureteral Trauma                                                                          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-1"/>
              </w:rPr>
              <w:t xml:space="preserve">                                  15</w:t>
            </w:r>
          </w:hyperlink>
        </w:p>
        <w:p>
          <w:pPr>
            <w:ind w:left="2551"/>
            <w:spacing w:before="8" w:line="239" w:lineRule="exact"/>
            <w:rPr>
              <w:rFonts w:ascii="Gill Sans MT" w:hAnsi="Gill Sans MT" w:eastAsia="Gill Sans MT" w:cs="Gill Sans MT"/>
              <w:sz w:val="18"/>
              <w:szCs w:val="18"/>
            </w:rPr>
          </w:pPr>
          <w:hyperlink w:history="true" w:anchor="bookmark45"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5"/>
                <w:position w:val="1"/>
              </w:rPr>
              <w:t>4.2.1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1"/>
              </w:rPr>
              <w:t>Incidence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"/>
                <w:position w:val="1"/>
              </w:rPr>
              <w:t xml:space="preserve">                                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1"/>
              </w:rPr>
              <w:t xml:space="preserve">                                                                 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5"/>
                <w:position w:val="1"/>
              </w:rPr>
              <w:t>15</w:t>
            </w:r>
          </w:hyperlink>
        </w:p>
        <w:p>
          <w:pPr>
            <w:ind w:left="2550"/>
            <w:spacing w:before="1" w:line="239" w:lineRule="exact"/>
            <w:rPr>
              <w:rFonts w:ascii="Gill Sans MT" w:hAnsi="Gill Sans MT" w:eastAsia="Gill Sans MT" w:cs="Gill Sans MT"/>
              <w:sz w:val="18"/>
              <w:szCs w:val="18"/>
            </w:rPr>
          </w:pPr>
          <w:hyperlink w:history="true" w:anchor="bookmark46"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  <w:position w:val="3"/>
              </w:rPr>
              <w:t>4.2.2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Epidemiology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  <w:position w:val="3"/>
              </w:rPr>
              <w:t>,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aetiology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  <w:position w:val="3"/>
              </w:rPr>
              <w:t>,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and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pathophysiology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  <w:position w:val="3"/>
              </w:rPr>
              <w:t xml:space="preserve">                                                     15</w:t>
            </w:r>
          </w:hyperlink>
        </w:p>
        <w:p>
          <w:pPr>
            <w:ind w:left="2550"/>
            <w:spacing w:before="62" w:line="192" w:lineRule="auto"/>
            <w:rPr>
              <w:rFonts w:ascii="Gill Sans MT" w:hAnsi="Gill Sans MT" w:eastAsia="Gill Sans MT" w:cs="Gill Sans MT"/>
              <w:sz w:val="18"/>
              <w:szCs w:val="18"/>
            </w:rPr>
          </w:pPr>
          <w:hyperlink w:history="true" w:anchor="bookmark47"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9"/>
              </w:rPr>
              <w:t>4.2.3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</w:rPr>
              <w:t xml:space="preserve">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Diagnosis                                                                                                       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9"/>
              </w:rPr>
              <w:t>16</w:t>
            </w:r>
          </w:hyperlink>
        </w:p>
        <w:p>
          <w:pPr>
            <w:ind w:left="3230"/>
            <w:spacing w:before="12" w:line="239" w:lineRule="exact"/>
            <w:rPr>
              <w:rFonts w:ascii="Gill Sans MT" w:hAnsi="Gill Sans MT" w:eastAsia="Gill Sans MT" w:cs="Gill Sans MT"/>
              <w:sz w:val="18"/>
              <w:szCs w:val="18"/>
            </w:rPr>
          </w:pPr>
          <w:hyperlink w:history="true" w:anchor="bookmark48"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2"/>
                <w:position w:val="3"/>
              </w:rPr>
              <w:t>4.2.3.1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2"/>
                <w:position w:val="3"/>
              </w:rPr>
              <w:t xml:space="preserve">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Clinical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2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diagnosis                                                                           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2"/>
                <w:position w:val="3"/>
              </w:rPr>
              <w:t>16</w:t>
            </w:r>
          </w:hyperlink>
        </w:p>
        <w:p>
          <w:pPr>
            <w:ind w:left="3230"/>
            <w:spacing w:before="1" w:line="239" w:lineRule="exact"/>
            <w:rPr>
              <w:rFonts w:ascii="Gill Sans MT" w:hAnsi="Gill Sans MT" w:eastAsia="Gill Sans MT" w:cs="Gill Sans MT"/>
              <w:sz w:val="18"/>
              <w:szCs w:val="18"/>
            </w:rPr>
          </w:pPr>
          <w:hyperlink w:history="true" w:anchor="bookmark49"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6"/>
                <w:position w:val="3"/>
              </w:rPr>
              <w:t>4.2.3.2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  <w:position w:val="3"/>
              </w:rPr>
              <w:t xml:space="preserve">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Radiological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6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diagnosis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"/>
                <w:position w:val="3"/>
              </w:rPr>
              <w:t xml:space="preserve">                            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 xml:space="preserve">                                 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6"/>
                <w:position w:val="3"/>
              </w:rPr>
              <w:t>16</w:t>
            </w:r>
          </w:hyperlink>
        </w:p>
        <w:p>
          <w:pPr>
            <w:ind w:left="2550"/>
            <w:spacing w:before="1" w:line="239" w:lineRule="exact"/>
            <w:rPr>
              <w:rFonts w:ascii="Gill Sans MT" w:hAnsi="Gill Sans MT" w:eastAsia="Gill Sans MT" w:cs="Gill Sans MT"/>
              <w:sz w:val="18"/>
              <w:szCs w:val="18"/>
            </w:rPr>
          </w:pPr>
          <w:hyperlink w:history="true" w:anchor="bookmark50"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  <w:position w:val="3"/>
              </w:rPr>
              <w:t>4.2.4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Prevention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of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iatrogenic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trauma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  <w:position w:val="3"/>
              </w:rPr>
              <w:t xml:space="preserve">                     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2"/>
                <w:position w:val="3"/>
              </w:rPr>
              <w:t xml:space="preserve">                                               16</w:t>
            </w:r>
          </w:hyperlink>
        </w:p>
        <w:p>
          <w:pPr>
            <w:ind w:left="2550"/>
            <w:spacing w:before="61" w:line="192" w:lineRule="auto"/>
            <w:rPr>
              <w:rFonts w:ascii="Gill Sans MT" w:hAnsi="Gill Sans MT" w:eastAsia="Gill Sans MT" w:cs="Gill Sans MT"/>
              <w:sz w:val="18"/>
              <w:szCs w:val="18"/>
            </w:rPr>
          </w:pPr>
          <w:hyperlink w:history="true" w:anchor="bookmark51"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3"/>
              </w:rPr>
              <w:t>4.2.5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</w:rPr>
              <w:t xml:space="preserve">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Management                                                                                                  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3"/>
              </w:rPr>
              <w:t>16</w:t>
            </w:r>
          </w:hyperlink>
        </w:p>
        <w:p>
          <w:pPr>
            <w:ind w:left="3230"/>
            <w:spacing w:before="13" w:line="239" w:lineRule="exact"/>
            <w:rPr>
              <w:rFonts w:ascii="Gill Sans MT" w:hAnsi="Gill Sans MT" w:eastAsia="Gill Sans MT" w:cs="Gill Sans MT"/>
              <w:sz w:val="18"/>
              <w:szCs w:val="18"/>
            </w:rPr>
          </w:pPr>
          <w:hyperlink w:history="true" w:anchor="bookmark52"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2"/>
                <w:position w:val="3"/>
              </w:rPr>
              <w:t>4.2.5.1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Proximal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2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and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2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mid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2"/>
                <w:position w:val="3"/>
              </w:rPr>
              <w:t>-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ureteral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2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injury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2"/>
                <w:position w:val="3"/>
              </w:rPr>
              <w:t xml:space="preserve">      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"/>
                <w:position w:val="3"/>
              </w:rPr>
              <w:t xml:space="preserve">                                               17</w:t>
            </w:r>
          </w:hyperlink>
        </w:p>
        <w:p>
          <w:pPr>
            <w:ind w:left="3230"/>
            <w:spacing w:before="1" w:line="238" w:lineRule="exact"/>
            <w:rPr>
              <w:rFonts w:ascii="Gill Sans MT" w:hAnsi="Gill Sans MT" w:eastAsia="Gill Sans MT" w:cs="Gill Sans MT"/>
              <w:sz w:val="18"/>
              <w:szCs w:val="18"/>
            </w:rPr>
          </w:pPr>
          <w:hyperlink w:history="true" w:anchor="bookmark53"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"/>
                <w:position w:val="3"/>
              </w:rPr>
              <w:t>4.2.5.2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Distal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ureteral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injury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"/>
                <w:position w:val="3"/>
              </w:rPr>
              <w:t xml:space="preserve">                                               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 xml:space="preserve">                        17</w:t>
            </w:r>
          </w:hyperlink>
        </w:p>
      </w:sdtContent>
    </w:sdt>
    <w:p>
      <w:pPr>
        <w:pStyle w:val="BodyText"/>
        <w:spacing w:line="318" w:lineRule="auto"/>
        <w:rPr/>
      </w:pPr>
      <w:r/>
    </w:p>
    <w:p>
      <w:pPr>
        <w:pStyle w:val="BodyText"/>
        <w:spacing w:line="318" w:lineRule="auto"/>
        <w:rPr/>
      </w:pPr>
      <w:r/>
    </w:p>
    <w:p>
      <w:pPr>
        <w:ind w:left="1141"/>
        <w:spacing w:before="53" w:line="196" w:lineRule="auto"/>
        <w:rPr>
          <w:rFonts w:ascii="Gill Sans MT" w:hAnsi="Gill Sans MT" w:eastAsia="Gill Sans MT" w:cs="Gill Sans MT"/>
          <w:sz w:val="14"/>
          <w:szCs w:val="14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</w:rPr>
        <w:t>2                                                                         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1"/>
        </w:rPr>
        <w:t xml:space="preserve">                        </w:t>
      </w:r>
      <w:r>
        <w:rPr>
          <w:rFonts w:ascii="Gill Sans MT" w:hAnsi="Gill Sans MT" w:eastAsia="Gill Sans MT" w:cs="Gill Sans MT"/>
          <w:sz w:val="14"/>
          <w:szCs w:val="14"/>
          <w:color w:val="231F20"/>
          <w:spacing w:val="-1"/>
        </w:rPr>
        <w:t>UROLOGICAL TRAUMA -</w:t>
      </w:r>
      <w:r>
        <w:rPr>
          <w:rFonts w:ascii="Gill Sans MT" w:hAnsi="Gill Sans MT" w:eastAsia="Gill Sans MT" w:cs="Gill Sans MT"/>
          <w:sz w:val="14"/>
          <w:szCs w:val="14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4"/>
          <w:szCs w:val="14"/>
          <w:color w:val="231F20"/>
          <w:spacing w:val="-1"/>
        </w:rPr>
        <w:t>LIMITED</w:t>
      </w:r>
      <w:r>
        <w:rPr>
          <w:rFonts w:ascii="Gill Sans MT" w:hAnsi="Gill Sans MT" w:eastAsia="Gill Sans MT" w:cs="Gill Sans MT"/>
          <w:sz w:val="14"/>
          <w:szCs w:val="14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4"/>
          <w:szCs w:val="14"/>
          <w:color w:val="231F20"/>
          <w:spacing w:val="-1"/>
        </w:rPr>
        <w:t>UPDATE</w:t>
      </w:r>
      <w:r>
        <w:rPr>
          <w:rFonts w:ascii="Gill Sans MT" w:hAnsi="Gill Sans MT" w:eastAsia="Gill Sans MT" w:cs="Gill Sans MT"/>
          <w:sz w:val="14"/>
          <w:szCs w:val="14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4"/>
          <w:szCs w:val="14"/>
          <w:color w:val="231F20"/>
          <w:spacing w:val="-1"/>
        </w:rPr>
        <w:t>MARCH</w:t>
      </w:r>
      <w:r>
        <w:rPr>
          <w:rFonts w:ascii="Gill Sans MT" w:hAnsi="Gill Sans MT" w:eastAsia="Gill Sans MT" w:cs="Gill Sans MT"/>
          <w:sz w:val="14"/>
          <w:szCs w:val="14"/>
          <w:color w:val="231F20"/>
          <w:spacing w:val="2"/>
        </w:rPr>
        <w:t xml:space="preserve"> </w:t>
      </w:r>
      <w:r>
        <w:rPr>
          <w:rFonts w:ascii="Gill Sans MT" w:hAnsi="Gill Sans MT" w:eastAsia="Gill Sans MT" w:cs="Gill Sans MT"/>
          <w:sz w:val="14"/>
          <w:szCs w:val="14"/>
          <w:color w:val="231F20"/>
          <w:spacing w:val="-1"/>
        </w:rPr>
        <w:t>2023</w:t>
      </w:r>
    </w:p>
    <w:p>
      <w:pPr>
        <w:spacing w:line="196" w:lineRule="auto"/>
        <w:sectPr>
          <w:headerReference w:type="default" r:id="rId5"/>
          <w:pgSz w:w="11906" w:h="16838"/>
          <w:pgMar w:top="400" w:right="1785" w:bottom="0" w:left="0" w:header="0" w:footer="0" w:gutter="0"/>
        </w:sectPr>
        <w:rPr>
          <w:rFonts w:ascii="Gill Sans MT" w:hAnsi="Gill Sans MT" w:eastAsia="Gill Sans MT" w:cs="Gill Sans MT"/>
          <w:sz w:val="14"/>
          <w:szCs w:val="14"/>
        </w:rPr>
      </w:pPr>
    </w:p>
    <w:p>
      <w:pPr>
        <w:pStyle w:val="BodyText"/>
        <w:spacing w:line="264" w:lineRule="auto"/>
        <w:rPr/>
      </w:pPr>
      <w:r>
        <w:drawing>
          <wp:anchor distT="0" distB="0" distL="0" distR="0" simplePos="0" relativeHeight="251661312" behindDoc="0" locked="0" layoutInCell="0" allowOverlap="1">
            <wp:simplePos x="0" y="0"/>
            <wp:positionH relativeFrom="page">
              <wp:posOffset>7362000</wp:posOffset>
            </wp:positionH>
            <wp:positionV relativeFrom="page">
              <wp:posOffset>7830003</wp:posOffset>
            </wp:positionV>
            <wp:extent cx="198004" cy="324002"/>
            <wp:effectExtent l="0" t="0" r="0" b="0"/>
            <wp:wrapNone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8004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sdt>
      <w:sdtPr>
        <w:rPr>
          <w:rFonts w:ascii="Gill Sans MT" w:hAnsi="Gill Sans MT" w:eastAsia="Gill Sans MT" w:cs="Gill Sans MT"/>
          <w:sz w:val="18"/>
          <w:szCs w:val="18"/>
        </w:rPr>
        <w:docPartObj>
          <w:docPartGallery w:val="Table of Contents"/>
          <w:docPartUnique/>
        </w:docPartObj>
      </w:sdtPr>
      <w:sdtEndPr>
        <w:rPr>
          <w:rFonts w:ascii="Gill Sans MT" w:hAnsi="Gill Sans MT" w:eastAsia="Gill Sans MT" w:cs="Gill Sans MT"/>
          <w:sz w:val="18"/>
          <w:szCs w:val="18"/>
        </w:rPr>
      </w:sdtEndPr>
      <w:sdtContent>
        <w:p>
          <w:pPr>
            <w:ind w:left="2583"/>
            <w:spacing w:before="53" w:line="238" w:lineRule="exact"/>
            <w:rPr>
              <w:rFonts w:ascii="Gill Sans MT" w:hAnsi="Gill Sans MT" w:eastAsia="Gill Sans MT" w:cs="Gill Sans MT"/>
              <w:sz w:val="18"/>
              <w:szCs w:val="18"/>
            </w:rPr>
          </w:pPr>
          <w:hyperlink w:history="true" w:anchor="bookmark54"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2"/>
                <w:position w:val="3"/>
              </w:rPr>
              <w:t>4.2.5.3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Long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2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segment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2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ureteral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2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injury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2"/>
                <w:position w:val="3"/>
              </w:rPr>
              <w:t xml:space="preserve">                                                               17</w:t>
            </w:r>
          </w:hyperlink>
        </w:p>
        <w:p>
          <w:pPr>
            <w:ind w:left="2584"/>
            <w:spacing w:before="1" w:line="238" w:lineRule="exact"/>
            <w:rPr>
              <w:rFonts w:ascii="Gill Sans MT" w:hAnsi="Gill Sans MT" w:eastAsia="Gill Sans MT" w:cs="Gill Sans MT"/>
              <w:sz w:val="18"/>
              <w:szCs w:val="18"/>
            </w:rPr>
          </w:pPr>
          <w:hyperlink w:history="true" w:anchor="bookmark55"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  <w:position w:val="3"/>
              </w:rPr>
              <w:t>4.2.5.4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Permanent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urinary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diversion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  <w:position w:val="3"/>
              </w:rPr>
              <w:t>/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nephrectomy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  <w:position w:val="3"/>
              </w:rPr>
              <w:t xml:space="preserve">                                   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  <w:position w:val="3"/>
              </w:rPr>
              <w:t xml:space="preserve"> 17</w:t>
            </w:r>
          </w:hyperlink>
        </w:p>
        <w:p>
          <w:pPr>
            <w:ind w:left="1903"/>
            <w:spacing w:before="1" w:line="238" w:lineRule="exact"/>
            <w:rPr>
              <w:rFonts w:ascii="Gill Sans MT" w:hAnsi="Gill Sans MT" w:eastAsia="Gill Sans MT" w:cs="Gill Sans MT"/>
              <w:sz w:val="18"/>
              <w:szCs w:val="18"/>
            </w:rPr>
          </w:pPr>
          <w:hyperlink w:history="true" w:anchor="bookmark56"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5"/>
                <w:position w:val="3"/>
              </w:rPr>
              <w:t>4.2.6     Summary of evidence and recomme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  <w:position w:val="3"/>
              </w:rPr>
              <w:t>ndations for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-7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  <w:position w:val="3"/>
              </w:rPr>
              <w:t>the management of</w:t>
            </w:r>
          </w:hyperlink>
        </w:p>
        <w:p>
          <w:pPr>
            <w:ind w:left="2590"/>
            <w:spacing w:before="2" w:line="238" w:lineRule="exact"/>
            <w:rPr>
              <w:rFonts w:ascii="Gill Sans MT" w:hAnsi="Gill Sans MT" w:eastAsia="Gill Sans MT" w:cs="Gill Sans MT"/>
              <w:sz w:val="18"/>
              <w:szCs w:val="18"/>
            </w:rPr>
          </w:pPr>
          <w:hyperlink w:history="true" w:anchor="bookmark56"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1"/>
              </w:rPr>
              <w:t>ureteral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"/>
                <w:position w:val="1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1"/>
              </w:rPr>
              <w:t>trauma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"/>
                <w:position w:val="1"/>
              </w:rPr>
              <w:t xml:space="preserve">                                                  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1"/>
              </w:rPr>
              <w:t xml:space="preserve">                                            18</w:t>
            </w:r>
          </w:hyperlink>
        </w:p>
        <w:p>
          <w:pPr>
            <w:ind w:left="1903"/>
            <w:spacing w:before="1" w:line="239" w:lineRule="exact"/>
            <w:rPr>
              <w:rFonts w:ascii="Gill Sans MT" w:hAnsi="Gill Sans MT" w:eastAsia="Gill Sans MT" w:cs="Gill Sans MT"/>
              <w:sz w:val="18"/>
              <w:szCs w:val="18"/>
            </w:rPr>
          </w:pPr>
          <w:hyperlink w:history="true" w:anchor="bookmark57"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  <w:position w:val="3"/>
              </w:rPr>
              <w:t>4.2.7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"/>
                <w:position w:val="3"/>
              </w:rPr>
              <w:t xml:space="preserve">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Treatment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algorithms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  <w:position w:val="3"/>
              </w:rPr>
              <w:t xml:space="preserve">                                         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2"/>
                <w:position w:val="3"/>
              </w:rPr>
              <w:t xml:space="preserve">                                         19</w:t>
            </w:r>
          </w:hyperlink>
        </w:p>
        <w:p>
          <w:pPr>
            <w:ind w:left="1336"/>
            <w:spacing w:before="57" w:line="203" w:lineRule="auto"/>
            <w:rPr>
              <w:rFonts w:ascii="Gill Sans MT" w:hAnsi="Gill Sans MT" w:eastAsia="Gill Sans MT" w:cs="Gill Sans MT"/>
              <w:sz w:val="18"/>
              <w:szCs w:val="18"/>
            </w:rPr>
          </w:pPr>
          <w:hyperlink w:history="true" w:anchor="bookmark58"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2"/>
              </w:rPr>
              <w:t>4.3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7"/>
              </w:rPr>
              <w:t xml:space="preserve">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Bladder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2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Trauma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2"/>
              </w:rPr>
              <w:t xml:space="preserve">                                             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"/>
              </w:rPr>
              <w:t xml:space="preserve">                                                            19</w:t>
            </w:r>
          </w:hyperlink>
        </w:p>
        <w:p>
          <w:pPr>
            <w:ind w:left="1903"/>
            <w:spacing w:before="61" w:line="205" w:lineRule="auto"/>
            <w:rPr>
              <w:rFonts w:ascii="Gill Sans MT" w:hAnsi="Gill Sans MT" w:eastAsia="Gill Sans MT" w:cs="Gill Sans MT"/>
              <w:sz w:val="18"/>
              <w:szCs w:val="18"/>
            </w:rPr>
          </w:pPr>
          <w:hyperlink w:history="true" w:anchor="bookmark59"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4"/>
              </w:rPr>
              <w:t>4.3.1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2"/>
              </w:rPr>
              <w:t xml:space="preserve">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Classification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"/>
              </w:rPr>
              <w:t xml:space="preserve">                       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 xml:space="preserve">                                                                    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4"/>
              </w:rPr>
              <w:t>19</w:t>
            </w:r>
          </w:hyperlink>
        </w:p>
        <w:p>
          <w:pPr>
            <w:ind w:left="1903"/>
            <w:spacing w:before="8" w:line="239" w:lineRule="exact"/>
            <w:rPr>
              <w:rFonts w:ascii="Gill Sans MT" w:hAnsi="Gill Sans MT" w:eastAsia="Gill Sans MT" w:cs="Gill Sans MT"/>
              <w:sz w:val="18"/>
              <w:szCs w:val="18"/>
            </w:rPr>
          </w:pPr>
          <w:hyperlink w:history="true" w:anchor="bookmark60"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  <w:position w:val="3"/>
              </w:rPr>
              <w:t>4.3.2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Epidemiology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  <w:position w:val="3"/>
              </w:rPr>
              <w:t>,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aetiology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  <w:position w:val="3"/>
              </w:rPr>
              <w:t>,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and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pathophysiology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  <w:position w:val="3"/>
              </w:rPr>
              <w:t xml:space="preserve">                                                     19</w:t>
            </w:r>
          </w:hyperlink>
        </w:p>
        <w:p>
          <w:pPr>
            <w:ind w:left="2583"/>
            <w:spacing w:before="1" w:line="239" w:lineRule="exact"/>
            <w:rPr>
              <w:rFonts w:ascii="Gill Sans MT" w:hAnsi="Gill Sans MT" w:eastAsia="Gill Sans MT" w:cs="Gill Sans MT"/>
              <w:sz w:val="18"/>
              <w:szCs w:val="18"/>
            </w:rPr>
          </w:pPr>
          <w:hyperlink w:history="true" w:anchor="bookmark61"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  <w:position w:val="3"/>
              </w:rPr>
              <w:t>4.3.2.1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Iatrogenic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bladder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trauma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  <w:position w:val="3"/>
              </w:rPr>
              <w:t xml:space="preserve"> (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IBT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  <w:position w:val="3"/>
              </w:rPr>
              <w:t>)                                            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2"/>
                <w:position w:val="3"/>
              </w:rPr>
              <w:t xml:space="preserve">        20</w:t>
            </w:r>
          </w:hyperlink>
        </w:p>
        <w:p>
          <w:pPr>
            <w:ind w:left="1903"/>
            <w:spacing w:before="1" w:line="239" w:lineRule="exact"/>
            <w:rPr>
              <w:rFonts w:ascii="Gill Sans MT" w:hAnsi="Gill Sans MT" w:eastAsia="Gill Sans MT" w:cs="Gill Sans MT"/>
              <w:sz w:val="18"/>
              <w:szCs w:val="18"/>
            </w:rPr>
          </w:pPr>
          <w:hyperlink w:history="true" w:anchor="bookmark62"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2"/>
                <w:position w:val="3"/>
              </w:rPr>
              <w:t>4.3.3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"/>
                <w:position w:val="3"/>
              </w:rPr>
              <w:t xml:space="preserve"> 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Diagnostic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2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evaluation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"/>
                <w:position w:val="3"/>
              </w:rPr>
              <w:t xml:space="preserve">                            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 xml:space="preserve">                                                  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2"/>
                <w:position w:val="3"/>
              </w:rPr>
              <w:t>20</w:t>
            </w:r>
          </w:hyperlink>
        </w:p>
        <w:p>
          <w:pPr>
            <w:ind w:left="2583"/>
            <w:spacing w:before="57" w:line="199" w:lineRule="auto"/>
            <w:rPr>
              <w:rFonts w:ascii="Gill Sans MT" w:hAnsi="Gill Sans MT" w:eastAsia="Gill Sans MT" w:cs="Gill Sans MT"/>
              <w:sz w:val="18"/>
              <w:szCs w:val="18"/>
            </w:rPr>
          </w:pPr>
          <w:hyperlink w:history="true" w:anchor="bookmark63"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</w:rPr>
              <w:t>4.3.3.1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Cystography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</w:rPr>
              <w:t xml:space="preserve">                                          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2"/>
              </w:rPr>
              <w:t xml:space="preserve">                                     21</w:t>
            </w:r>
          </w:hyperlink>
        </w:p>
        <w:p>
          <w:pPr>
            <w:ind w:left="2583"/>
            <w:spacing w:before="72" w:line="193" w:lineRule="auto"/>
            <w:rPr>
              <w:rFonts w:ascii="Gill Sans MT" w:hAnsi="Gill Sans MT" w:eastAsia="Gill Sans MT" w:cs="Gill Sans MT"/>
              <w:sz w:val="18"/>
              <w:szCs w:val="18"/>
            </w:rPr>
          </w:pPr>
          <w:hyperlink w:history="true" w:anchor="bookmark64"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7"/>
              </w:rPr>
              <w:t>4.3.3.2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2"/>
              </w:rPr>
              <w:t xml:space="preserve">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Cystoscopy                                                                                    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7"/>
              </w:rPr>
              <w:t>21</w:t>
            </w:r>
          </w:hyperlink>
        </w:p>
        <w:p>
          <w:pPr>
            <w:ind w:left="1903"/>
            <w:spacing w:before="72" w:line="197" w:lineRule="auto"/>
            <w:rPr>
              <w:rFonts w:ascii="Gill Sans MT" w:hAnsi="Gill Sans MT" w:eastAsia="Gill Sans MT" w:cs="Gill Sans MT"/>
              <w:sz w:val="18"/>
              <w:szCs w:val="18"/>
            </w:rPr>
          </w:pPr>
          <w:hyperlink w:history="true" w:anchor="bookmark65"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2"/>
              </w:rPr>
              <w:t>4.3.4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Prevention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2"/>
              </w:rPr>
              <w:t xml:space="preserve">                                                             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"/>
              </w:rPr>
              <w:t xml:space="preserve">                                      21</w:t>
            </w:r>
          </w:hyperlink>
        </w:p>
        <w:p>
          <w:pPr>
            <w:ind w:left="1902"/>
            <w:spacing w:before="68" w:line="192" w:lineRule="auto"/>
            <w:rPr>
              <w:rFonts w:ascii="Gill Sans MT" w:hAnsi="Gill Sans MT" w:eastAsia="Gill Sans MT" w:cs="Gill Sans MT"/>
              <w:sz w:val="18"/>
              <w:szCs w:val="18"/>
            </w:rPr>
          </w:pPr>
          <w:hyperlink w:history="true" w:anchor="bookmark66"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7"/>
              </w:rPr>
              <w:t>4.3.5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2"/>
              </w:rPr>
              <w:t xml:space="preserve">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Disease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7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management                                                                                     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7"/>
              </w:rPr>
              <w:t>21</w:t>
            </w:r>
          </w:hyperlink>
        </w:p>
        <w:p>
          <w:pPr>
            <w:ind w:left="2583"/>
            <w:spacing w:before="73" w:line="192" w:lineRule="auto"/>
            <w:rPr>
              <w:rFonts w:ascii="Gill Sans MT" w:hAnsi="Gill Sans MT" w:eastAsia="Gill Sans MT" w:cs="Gill Sans MT"/>
              <w:sz w:val="18"/>
              <w:szCs w:val="18"/>
            </w:rPr>
          </w:pPr>
          <w:hyperlink w:history="true" w:anchor="bookmark67"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3"/>
              </w:rPr>
              <w:t>4.3.5.1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2"/>
              </w:rPr>
              <w:t xml:space="preserve">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Conservative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management                                                             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3"/>
              </w:rPr>
              <w:t>21</w:t>
            </w:r>
          </w:hyperlink>
        </w:p>
        <w:p>
          <w:pPr>
            <w:ind w:left="2583"/>
            <w:spacing w:before="68" w:line="198" w:lineRule="auto"/>
            <w:rPr>
              <w:rFonts w:ascii="Gill Sans MT" w:hAnsi="Gill Sans MT" w:eastAsia="Gill Sans MT" w:cs="Gill Sans MT"/>
              <w:sz w:val="18"/>
              <w:szCs w:val="18"/>
            </w:rPr>
          </w:pPr>
          <w:hyperlink w:history="true" w:anchor="bookmark68"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7"/>
              </w:rPr>
              <w:t>4.3.5.2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2"/>
              </w:rPr>
              <w:t xml:space="preserve">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Surgical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7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management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"/>
              </w:rPr>
              <w:t xml:space="preserve">                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 xml:space="preserve">                                              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7"/>
              </w:rPr>
              <w:t>22</w:t>
            </w:r>
          </w:hyperlink>
        </w:p>
        <w:p>
          <w:pPr>
            <w:ind w:left="3405"/>
            <w:spacing w:before="68" w:line="198" w:lineRule="auto"/>
            <w:rPr>
              <w:rFonts w:ascii="Gill Sans MT" w:hAnsi="Gill Sans MT" w:eastAsia="Gill Sans MT" w:cs="Gill Sans MT"/>
              <w:sz w:val="18"/>
              <w:szCs w:val="18"/>
            </w:rPr>
          </w:pPr>
          <w:hyperlink w:history="true" w:anchor="bookmark69"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</w:rPr>
              <w:t>4.3.5.2.1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Blunt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non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</w:rPr>
              <w:t>-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iatrogenic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-7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trauma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</w:rPr>
              <w:t xml:space="preserve">                        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</w:rPr>
              <w:t xml:space="preserve">              22</w:t>
            </w:r>
          </w:hyperlink>
        </w:p>
        <w:p>
          <w:pPr>
            <w:ind w:left="3405"/>
            <w:spacing w:before="73" w:line="192" w:lineRule="auto"/>
            <w:rPr>
              <w:rFonts w:ascii="Gill Sans MT" w:hAnsi="Gill Sans MT" w:eastAsia="Gill Sans MT" w:cs="Gill Sans MT"/>
              <w:sz w:val="18"/>
              <w:szCs w:val="18"/>
            </w:rPr>
          </w:pPr>
          <w:hyperlink w:history="true" w:anchor="bookmark70"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5"/>
              </w:rPr>
              <w:t>4.3.5.2.2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Penetrating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5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non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5"/>
              </w:rPr>
              <w:t>-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iatrogenic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-7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trauma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5"/>
              </w:rPr>
              <w:t xml:space="preserve">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</w:rPr>
              <w:t xml:space="preserve">                              22</w:t>
            </w:r>
          </w:hyperlink>
        </w:p>
        <w:p>
          <w:pPr>
            <w:ind w:left="3405"/>
            <w:spacing w:before="12" w:line="239" w:lineRule="exact"/>
            <w:rPr>
              <w:rFonts w:ascii="Gill Sans MT" w:hAnsi="Gill Sans MT" w:eastAsia="Gill Sans MT" w:cs="Gill Sans MT"/>
              <w:sz w:val="18"/>
              <w:szCs w:val="18"/>
            </w:rPr>
          </w:pPr>
          <w:hyperlink w:history="true" w:anchor="bookmark71"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  <w:position w:val="3"/>
              </w:rPr>
              <w:t>4.3.5.2.3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Iatrogenic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bladder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-7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trauma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  <w:position w:val="3"/>
              </w:rPr>
              <w:t xml:space="preserve">                                  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  <w:position w:val="3"/>
              </w:rPr>
              <w:t xml:space="preserve">       22</w:t>
            </w:r>
          </w:hyperlink>
        </w:p>
        <w:p>
          <w:pPr>
            <w:ind w:left="1903"/>
            <w:spacing w:before="56" w:line="197" w:lineRule="auto"/>
            <w:rPr>
              <w:rFonts w:ascii="Gill Sans MT" w:hAnsi="Gill Sans MT" w:eastAsia="Gill Sans MT" w:cs="Gill Sans MT"/>
              <w:sz w:val="18"/>
              <w:szCs w:val="18"/>
            </w:rPr>
          </w:pPr>
          <w:hyperlink w:history="true" w:anchor="bookmark72"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2"/>
              </w:rPr>
              <w:t>4.3.6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Follow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2"/>
              </w:rPr>
              <w:t>-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up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2"/>
              </w:rPr>
              <w:t xml:space="preserve">                    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"/>
              </w:rPr>
              <w:t xml:space="preserve">                                                                                 22</w:t>
            </w:r>
          </w:hyperlink>
        </w:p>
        <w:p>
          <w:pPr>
            <w:ind w:left="1902"/>
            <w:spacing w:before="14" w:line="239" w:lineRule="exact"/>
            <w:rPr>
              <w:rFonts w:ascii="Gill Sans MT" w:hAnsi="Gill Sans MT" w:eastAsia="Gill Sans MT" w:cs="Gill Sans MT"/>
              <w:sz w:val="18"/>
              <w:szCs w:val="18"/>
            </w:rPr>
          </w:pPr>
          <w:hyperlink w:history="true" w:anchor="bookmark73"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7"/>
                <w:position w:val="3"/>
              </w:rPr>
              <w:t>4.3.7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"/>
                <w:position w:val="3"/>
              </w:rPr>
              <w:t xml:space="preserve">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Summary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7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of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7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evidence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7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and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7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recommendations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7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for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7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bladder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7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injury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7"/>
                <w:position w:val="3"/>
              </w:rPr>
              <w:t xml:space="preserve">      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6"/>
                <w:position w:val="3"/>
              </w:rPr>
              <w:t xml:space="preserve">                22</w:t>
            </w:r>
          </w:hyperlink>
        </w:p>
        <w:p>
          <w:pPr>
            <w:ind w:left="1335"/>
            <w:spacing w:before="56" w:line="203" w:lineRule="auto"/>
            <w:rPr>
              <w:rFonts w:ascii="Gill Sans MT" w:hAnsi="Gill Sans MT" w:eastAsia="Gill Sans MT" w:cs="Gill Sans MT"/>
              <w:sz w:val="18"/>
              <w:szCs w:val="18"/>
            </w:rPr>
          </w:pPr>
          <w:hyperlink w:history="true" w:anchor="bookmark74"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4.4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8"/>
              </w:rPr>
              <w:t xml:space="preserve">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Urethral Trauma                                                                                                                 23</w:t>
            </w:r>
          </w:hyperlink>
        </w:p>
        <w:p>
          <w:pPr>
            <w:ind w:left="1902"/>
            <w:spacing w:before="8" w:line="239" w:lineRule="exact"/>
            <w:rPr>
              <w:rFonts w:ascii="Gill Sans MT" w:hAnsi="Gill Sans MT" w:eastAsia="Gill Sans MT" w:cs="Gill Sans MT"/>
              <w:sz w:val="18"/>
              <w:szCs w:val="18"/>
            </w:rPr>
          </w:pPr>
          <w:hyperlink w:history="true" w:anchor="bookmark75"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5"/>
                <w:position w:val="3"/>
              </w:rPr>
              <w:t>4.4.1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Epidemiology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5"/>
                <w:position w:val="3"/>
              </w:rPr>
              <w:t>,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aetiology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5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and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5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pathophysiology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5"/>
                <w:position w:val="3"/>
              </w:rPr>
              <w:t xml:space="preserve">                                      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  <w:position w:val="3"/>
              </w:rPr>
              <w:t xml:space="preserve">         23</w:t>
            </w:r>
          </w:hyperlink>
        </w:p>
        <w:p>
          <w:pPr>
            <w:ind w:left="2582"/>
            <w:spacing w:before="1" w:line="239" w:lineRule="exact"/>
            <w:rPr>
              <w:rFonts w:ascii="Gill Sans MT" w:hAnsi="Gill Sans MT" w:eastAsia="Gill Sans MT" w:cs="Gill Sans MT"/>
              <w:sz w:val="18"/>
              <w:szCs w:val="18"/>
            </w:rPr>
          </w:pPr>
          <w:hyperlink w:history="true" w:anchor="bookmark76"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"/>
                <w:position w:val="3"/>
              </w:rPr>
              <w:t>4.4.1.1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Anterior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male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urethral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injury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"/>
                <w:position w:val="3"/>
              </w:rPr>
              <w:t xml:space="preserve">                                   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 xml:space="preserve">                        23</w:t>
            </w:r>
          </w:hyperlink>
        </w:p>
        <w:p>
          <w:pPr>
            <w:ind w:left="2582"/>
            <w:spacing w:before="1" w:line="239" w:lineRule="exact"/>
            <w:rPr>
              <w:rFonts w:ascii="Gill Sans MT" w:hAnsi="Gill Sans MT" w:eastAsia="Gill Sans MT" w:cs="Gill Sans MT"/>
              <w:sz w:val="18"/>
              <w:szCs w:val="18"/>
            </w:rPr>
          </w:pPr>
          <w:hyperlink w:history="true" w:anchor="bookmark77"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2"/>
                <w:position w:val="3"/>
              </w:rPr>
              <w:t>4.4.1.2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Posterior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2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male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2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urethral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2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injuries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2"/>
                <w:position w:val="3"/>
              </w:rPr>
              <w:t xml:space="preserve">                                         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"/>
                <w:position w:val="3"/>
              </w:rPr>
              <w:t xml:space="preserve">             23</w:t>
            </w:r>
          </w:hyperlink>
        </w:p>
        <w:p>
          <w:pPr>
            <w:ind w:left="2582"/>
            <w:spacing w:before="1" w:line="239" w:lineRule="exact"/>
            <w:rPr>
              <w:rFonts w:ascii="Gill Sans MT" w:hAnsi="Gill Sans MT" w:eastAsia="Gill Sans MT" w:cs="Gill Sans MT"/>
              <w:sz w:val="18"/>
              <w:szCs w:val="18"/>
            </w:rPr>
          </w:pPr>
          <w:hyperlink w:history="true" w:anchor="bookmark78"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  <w:position w:val="3"/>
              </w:rPr>
              <w:t>4.4.1.3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Female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urethral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injuries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  <w:position w:val="3"/>
              </w:rPr>
              <w:t xml:space="preserve">             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2"/>
                <w:position w:val="3"/>
              </w:rPr>
              <w:t xml:space="preserve">                                                   24</w:t>
            </w:r>
          </w:hyperlink>
        </w:p>
        <w:p>
          <w:pPr>
            <w:ind w:left="1902"/>
            <w:spacing w:before="56" w:line="203" w:lineRule="auto"/>
            <w:rPr>
              <w:rFonts w:ascii="Gill Sans MT" w:hAnsi="Gill Sans MT" w:eastAsia="Gill Sans MT" w:cs="Gill Sans MT"/>
              <w:sz w:val="18"/>
              <w:szCs w:val="18"/>
            </w:rPr>
          </w:pPr>
          <w:hyperlink w:history="true" w:anchor="bookmark79"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6"/>
              </w:rPr>
              <w:t>4.4.2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Evaluation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"/>
              </w:rPr>
              <w:t xml:space="preserve">              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 xml:space="preserve">                                                                                  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6"/>
              </w:rPr>
              <w:t>24</w:t>
            </w:r>
          </w:hyperlink>
        </w:p>
        <w:p>
          <w:pPr>
            <w:ind w:left="2582"/>
            <w:spacing w:before="63" w:line="198" w:lineRule="auto"/>
            <w:rPr>
              <w:rFonts w:ascii="Gill Sans MT" w:hAnsi="Gill Sans MT" w:eastAsia="Gill Sans MT" w:cs="Gill Sans MT"/>
              <w:sz w:val="18"/>
              <w:szCs w:val="18"/>
            </w:rPr>
          </w:pPr>
          <w:hyperlink w:history="true" w:anchor="bookmark80"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1"/>
              </w:rPr>
              <w:t>4.4.2.1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2"/>
              </w:rPr>
              <w:t xml:space="preserve">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Clinical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1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signs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"/>
              </w:rPr>
              <w:t xml:space="preserve">                         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 xml:space="preserve">                                                  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1"/>
              </w:rPr>
              <w:t>24</w:t>
            </w:r>
          </w:hyperlink>
        </w:p>
        <w:p>
          <w:pPr>
            <w:ind w:left="2582"/>
            <w:spacing w:before="68" w:line="199" w:lineRule="auto"/>
            <w:rPr>
              <w:rFonts w:ascii="Gill Sans MT" w:hAnsi="Gill Sans MT" w:eastAsia="Gill Sans MT" w:cs="Gill Sans MT"/>
              <w:sz w:val="18"/>
              <w:szCs w:val="18"/>
            </w:rPr>
          </w:pPr>
          <w:hyperlink w:history="true" w:anchor="bookmark81"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"/>
              </w:rPr>
              <w:t>4.4.2.2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Urethrography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"/>
              </w:rPr>
              <w:t xml:space="preserve">                                                                        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 xml:space="preserve">       24</w:t>
            </w:r>
          </w:hyperlink>
        </w:p>
        <w:p>
          <w:pPr>
            <w:ind w:left="2583"/>
            <w:spacing w:before="12" w:line="239" w:lineRule="exact"/>
            <w:rPr>
              <w:rFonts w:ascii="Gill Sans MT" w:hAnsi="Gill Sans MT" w:eastAsia="Gill Sans MT" w:cs="Gill Sans MT"/>
              <w:sz w:val="18"/>
              <w:szCs w:val="18"/>
            </w:rPr>
          </w:pPr>
          <w:hyperlink w:history="true" w:anchor="bookmark82"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"/>
                <w:position w:val="3"/>
              </w:rPr>
              <w:t>4.4.2.3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Cysto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"/>
                <w:position w:val="3"/>
              </w:rPr>
              <w:t>-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urethroscopy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"/>
                <w:position w:val="3"/>
              </w:rPr>
              <w:t xml:space="preserve">                                                                             25</w:t>
            </w:r>
          </w:hyperlink>
        </w:p>
        <w:p>
          <w:pPr>
            <w:ind w:left="2583"/>
            <w:spacing w:before="1" w:line="238" w:lineRule="exact"/>
            <w:rPr>
              <w:rFonts w:ascii="Gill Sans MT" w:hAnsi="Gill Sans MT" w:eastAsia="Gill Sans MT" w:cs="Gill Sans MT"/>
              <w:sz w:val="18"/>
              <w:szCs w:val="18"/>
            </w:rPr>
          </w:pPr>
          <w:hyperlink w:history="true" w:anchor="bookmark83"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7"/>
                <w:position w:val="3"/>
              </w:rPr>
              <w:t>4.4.2.4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  <w:position w:val="3"/>
              </w:rPr>
              <w:t xml:space="preserve">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Ultrasound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7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and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7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magnetic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7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resonance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7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imaging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7"/>
                <w:position w:val="3"/>
              </w:rPr>
              <w:t xml:space="preserve">                                     25</w:t>
            </w:r>
          </w:hyperlink>
        </w:p>
        <w:p>
          <w:pPr>
            <w:ind w:left="1903"/>
            <w:spacing w:before="62" w:line="192" w:lineRule="auto"/>
            <w:rPr>
              <w:rFonts w:ascii="Gill Sans MT" w:hAnsi="Gill Sans MT" w:eastAsia="Gill Sans MT" w:cs="Gill Sans MT"/>
              <w:sz w:val="18"/>
              <w:szCs w:val="18"/>
            </w:rPr>
          </w:pPr>
          <w:hyperlink w:history="true" w:anchor="bookmark84"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6"/>
              </w:rPr>
              <w:t>4.4.3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</w:rPr>
              <w:t xml:space="preserve">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Disease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6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Management                                                                                     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6"/>
              </w:rPr>
              <w:t>25</w:t>
            </w:r>
          </w:hyperlink>
        </w:p>
        <w:p>
          <w:pPr>
            <w:ind w:left="2583"/>
            <w:spacing w:before="13" w:line="238" w:lineRule="exact"/>
            <w:rPr>
              <w:rFonts w:ascii="Gill Sans MT" w:hAnsi="Gill Sans MT" w:eastAsia="Gill Sans MT" w:cs="Gill Sans MT"/>
              <w:sz w:val="18"/>
              <w:szCs w:val="18"/>
            </w:rPr>
          </w:pPr>
          <w:hyperlink w:history="true" w:anchor="bookmark85"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2"/>
                <w:position w:val="3"/>
              </w:rPr>
              <w:t>4.4.3.1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Male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2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anterior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2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urethral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2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injuries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2"/>
                <w:position w:val="3"/>
              </w:rPr>
              <w:t xml:space="preserve">                               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"/>
                <w:position w:val="3"/>
              </w:rPr>
              <w:t xml:space="preserve">                         25</w:t>
            </w:r>
          </w:hyperlink>
        </w:p>
        <w:p>
          <w:pPr>
            <w:ind w:left="3405"/>
            <w:spacing w:before="1" w:line="239" w:lineRule="exact"/>
            <w:rPr>
              <w:rFonts w:ascii="Gill Sans MT" w:hAnsi="Gill Sans MT" w:eastAsia="Gill Sans MT" w:cs="Gill Sans MT"/>
              <w:sz w:val="18"/>
              <w:szCs w:val="18"/>
            </w:rPr>
          </w:pPr>
          <w:hyperlink w:history="true" w:anchor="bookmark86"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  <w:position w:val="3"/>
              </w:rPr>
              <w:t>4.4.3.1.1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Immediate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exploration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and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urethral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reconstruction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  <w:position w:val="3"/>
              </w:rPr>
              <w:t xml:space="preserve">            25</w:t>
            </w:r>
          </w:hyperlink>
        </w:p>
        <w:p>
          <w:pPr>
            <w:ind w:left="3405"/>
            <w:spacing w:before="1" w:line="239" w:lineRule="exact"/>
            <w:rPr>
              <w:rFonts w:ascii="Gill Sans MT" w:hAnsi="Gill Sans MT" w:eastAsia="Gill Sans MT" w:cs="Gill Sans MT"/>
              <w:sz w:val="18"/>
              <w:szCs w:val="18"/>
            </w:rPr>
          </w:pPr>
          <w:hyperlink w:history="true" w:anchor="bookmark87"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2"/>
                <w:position w:val="3"/>
              </w:rPr>
              <w:t>4.4.3.1.2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Urinary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2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diversion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2"/>
                <w:position w:val="3"/>
              </w:rPr>
              <w:t xml:space="preserve">      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"/>
                <w:position w:val="3"/>
              </w:rPr>
              <w:t xml:space="preserve">                                                  25</w:t>
            </w:r>
          </w:hyperlink>
        </w:p>
        <w:p>
          <w:pPr>
            <w:ind w:left="2583"/>
            <w:spacing w:before="1" w:line="239" w:lineRule="exact"/>
            <w:rPr>
              <w:rFonts w:ascii="Gill Sans MT" w:hAnsi="Gill Sans MT" w:eastAsia="Gill Sans MT" w:cs="Gill Sans MT"/>
              <w:sz w:val="18"/>
              <w:szCs w:val="18"/>
            </w:rPr>
          </w:pPr>
          <w:hyperlink w:history="true" w:anchor="bookmark88"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2"/>
                <w:position w:val="3"/>
              </w:rPr>
              <w:t>4.4.3.2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Male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2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posterior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2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urethral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2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injuries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2"/>
                <w:position w:val="3"/>
              </w:rPr>
              <w:t xml:space="preserve">                                         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"/>
                <w:position w:val="3"/>
              </w:rPr>
              <w:t xml:space="preserve">             25</w:t>
            </w:r>
          </w:hyperlink>
        </w:p>
        <w:p>
          <w:pPr>
            <w:ind w:left="3405"/>
            <w:spacing w:before="62" w:line="193" w:lineRule="auto"/>
            <w:rPr>
              <w:rFonts w:ascii="Gill Sans MT" w:hAnsi="Gill Sans MT" w:eastAsia="Gill Sans MT" w:cs="Gill Sans MT"/>
              <w:sz w:val="18"/>
              <w:szCs w:val="18"/>
            </w:rPr>
          </w:pPr>
          <w:hyperlink w:history="true" w:anchor="bookmark89"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5"/>
              </w:rPr>
              <w:t>4.4.3.2.1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Emergency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5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room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5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management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5"/>
              </w:rPr>
              <w:t xml:space="preserve">                                       25</w:t>
            </w:r>
          </w:hyperlink>
        </w:p>
        <w:p>
          <w:pPr>
            <w:ind w:left="3405"/>
            <w:spacing w:before="11" w:line="239" w:lineRule="exact"/>
            <w:rPr>
              <w:rFonts w:ascii="Gill Sans MT" w:hAnsi="Gill Sans MT" w:eastAsia="Gill Sans MT" w:cs="Gill Sans MT"/>
              <w:sz w:val="18"/>
              <w:szCs w:val="18"/>
            </w:rPr>
          </w:pPr>
          <w:hyperlink w:history="true" w:anchor="bookmark90"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0"/>
                <w:position w:val="3"/>
              </w:rPr>
              <w:t>4.4.3.2.2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Early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0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urethral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0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management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0"/>
                <w:position w:val="3"/>
              </w:rPr>
              <w:t xml:space="preserve"> (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less than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0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six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0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weeks</w:t>
            </w:r>
          </w:hyperlink>
        </w:p>
        <w:p>
          <w:pPr>
            <w:ind w:left="4374"/>
            <w:spacing w:before="3" w:line="239" w:lineRule="exact"/>
            <w:rPr>
              <w:rFonts w:ascii="Gill Sans MT" w:hAnsi="Gill Sans MT" w:eastAsia="Gill Sans MT" w:cs="Gill Sans MT"/>
              <w:sz w:val="18"/>
              <w:szCs w:val="18"/>
            </w:rPr>
          </w:pPr>
          <w:hyperlink w:history="true" w:anchor="bookmark90"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after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injury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"/>
                <w:position w:val="3"/>
              </w:rPr>
              <w:t>)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 xml:space="preserve">                                                                 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"/>
                <w:position w:val="3"/>
              </w:rPr>
              <w:t>26</w:t>
            </w:r>
          </w:hyperlink>
        </w:p>
        <w:p>
          <w:pPr>
            <w:ind w:left="4369"/>
            <w:spacing w:before="1" w:line="239" w:lineRule="exact"/>
            <w:rPr>
              <w:rFonts w:ascii="Gill Sans MT" w:hAnsi="Gill Sans MT" w:eastAsia="Gill Sans MT" w:cs="Gill Sans MT"/>
              <w:sz w:val="18"/>
              <w:szCs w:val="18"/>
            </w:rPr>
          </w:pPr>
          <w:hyperlink w:history="true" w:anchor="bookmark91"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  <w:position w:val="3"/>
              </w:rPr>
              <w:t>4.4.3.2.2.1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"/>
                <w:position w:val="3"/>
              </w:rPr>
              <w:t xml:space="preserve">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Early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re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  <w:position w:val="3"/>
              </w:rPr>
              <w:t>-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alignment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  <w:position w:val="3"/>
              </w:rPr>
              <w:t xml:space="preserve">                                     26</w:t>
            </w:r>
          </w:hyperlink>
        </w:p>
        <w:p>
          <w:pPr>
            <w:ind w:left="4369"/>
            <w:spacing w:before="1" w:line="239" w:lineRule="exact"/>
            <w:rPr>
              <w:rFonts w:ascii="Gill Sans MT" w:hAnsi="Gill Sans MT" w:eastAsia="Gill Sans MT" w:cs="Gill Sans MT"/>
              <w:sz w:val="18"/>
              <w:szCs w:val="18"/>
            </w:rPr>
          </w:pPr>
          <w:hyperlink w:history="true" w:anchor="bookmark92"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  <w:position w:val="3"/>
              </w:rPr>
              <w:t>4.4.3.2.2.2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"/>
                <w:position w:val="3"/>
              </w:rPr>
              <w:t xml:space="preserve">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Early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urethroplasty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  <w:position w:val="3"/>
              </w:rPr>
              <w:t xml:space="preserve">                  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2"/>
                <w:position w:val="3"/>
              </w:rPr>
              <w:t xml:space="preserve">             27</w:t>
            </w:r>
          </w:hyperlink>
        </w:p>
        <w:p>
          <w:pPr>
            <w:ind w:left="3405"/>
            <w:spacing w:before="1" w:line="239" w:lineRule="exact"/>
            <w:rPr>
              <w:rFonts w:ascii="Gill Sans MT" w:hAnsi="Gill Sans MT" w:eastAsia="Gill Sans MT" w:cs="Gill Sans MT"/>
              <w:sz w:val="18"/>
              <w:szCs w:val="18"/>
            </w:rPr>
          </w:pPr>
          <w:hyperlink w:history="true" w:anchor="bookmark93"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8"/>
                <w:position w:val="3"/>
              </w:rPr>
              <w:t>4.4.3.2.3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Deferred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8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management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8"/>
                <w:position w:val="3"/>
              </w:rPr>
              <w:t xml:space="preserve"> (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greater than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-7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three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8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months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8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after</w:t>
            </w:r>
          </w:hyperlink>
        </w:p>
        <w:p>
          <w:pPr>
            <w:ind w:left="4376"/>
            <w:spacing w:before="1" w:line="239" w:lineRule="exact"/>
            <w:rPr>
              <w:rFonts w:ascii="Gill Sans MT" w:hAnsi="Gill Sans MT" w:eastAsia="Gill Sans MT" w:cs="Gill Sans MT"/>
              <w:sz w:val="18"/>
              <w:szCs w:val="18"/>
            </w:rPr>
          </w:pPr>
          <w:hyperlink w:history="true" w:anchor="bookmark93"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injury)                                                                         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-1"/>
                <w:position w:val="3"/>
              </w:rPr>
              <w:t>27</w:t>
            </w:r>
          </w:hyperlink>
        </w:p>
        <w:p>
          <w:pPr>
            <w:ind w:left="3405"/>
            <w:spacing w:before="62" w:line="193" w:lineRule="auto"/>
            <w:rPr>
              <w:rFonts w:ascii="Gill Sans MT" w:hAnsi="Gill Sans MT" w:eastAsia="Gill Sans MT" w:cs="Gill Sans MT"/>
              <w:sz w:val="18"/>
              <w:szCs w:val="18"/>
            </w:rPr>
          </w:pPr>
          <w:hyperlink w:history="true" w:anchor="bookmark94"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2"/>
              </w:rPr>
              <w:t>4.4.3.2.4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Iatrogenic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2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posterior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2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injuries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2"/>
              </w:rPr>
              <w:t xml:space="preserve">                                              27</w:t>
            </w:r>
          </w:hyperlink>
        </w:p>
        <w:p>
          <w:pPr>
            <w:ind w:left="2583"/>
            <w:spacing w:before="11" w:line="239" w:lineRule="exact"/>
            <w:rPr>
              <w:rFonts w:ascii="Gill Sans MT" w:hAnsi="Gill Sans MT" w:eastAsia="Gill Sans MT" w:cs="Gill Sans MT"/>
              <w:sz w:val="18"/>
              <w:szCs w:val="18"/>
            </w:rPr>
          </w:pPr>
          <w:hyperlink w:history="true" w:anchor="bookmark95"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  <w:position w:val="3"/>
              </w:rPr>
              <w:t>4.4.3.3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Female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urethral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injuries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  <w:position w:val="3"/>
              </w:rPr>
              <w:t xml:space="preserve">             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2"/>
                <w:position w:val="3"/>
              </w:rPr>
              <w:t xml:space="preserve">                                                   27</w:t>
            </w:r>
          </w:hyperlink>
        </w:p>
        <w:p>
          <w:pPr>
            <w:ind w:left="1903"/>
            <w:spacing w:before="1" w:line="239" w:lineRule="exact"/>
            <w:rPr>
              <w:rFonts w:ascii="Gill Sans MT" w:hAnsi="Gill Sans MT" w:eastAsia="Gill Sans MT" w:cs="Gill Sans MT"/>
              <w:sz w:val="18"/>
              <w:szCs w:val="18"/>
            </w:rPr>
          </w:pPr>
          <w:hyperlink w:history="true" w:anchor="bookmark96"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  <w:position w:val="3"/>
              </w:rPr>
              <w:t>4.4.4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"/>
                <w:position w:val="3"/>
              </w:rPr>
              <w:t xml:space="preserve">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  <w:position w:val="3"/>
              </w:rPr>
              <w:t>Summary of evidence and recomm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  <w:position w:val="3"/>
              </w:rPr>
              <w:t>endations for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-4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  <w:position w:val="3"/>
              </w:rPr>
              <w:t>the evaluation and</w:t>
            </w:r>
          </w:hyperlink>
        </w:p>
        <w:p>
          <w:pPr>
            <w:ind w:left="2591"/>
            <w:spacing w:before="2" w:line="238" w:lineRule="exact"/>
            <w:rPr>
              <w:rFonts w:ascii="Gill Sans MT" w:hAnsi="Gill Sans MT" w:eastAsia="Gill Sans MT" w:cs="Gill Sans MT"/>
              <w:sz w:val="18"/>
              <w:szCs w:val="18"/>
            </w:rPr>
          </w:pPr>
          <w:hyperlink w:history="true" w:anchor="bookmark96"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management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of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urethral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-7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trauma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  <w:position w:val="3"/>
              </w:rPr>
              <w:t xml:space="preserve">                                                           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  <w:position w:val="3"/>
              </w:rPr>
              <w:t xml:space="preserve">       28</w:t>
            </w:r>
          </w:hyperlink>
        </w:p>
        <w:p>
          <w:pPr>
            <w:ind w:left="1903"/>
            <w:spacing w:before="1" w:line="239" w:lineRule="exact"/>
            <w:rPr>
              <w:rFonts w:ascii="Gill Sans MT" w:hAnsi="Gill Sans MT" w:eastAsia="Gill Sans MT" w:cs="Gill Sans MT"/>
              <w:sz w:val="18"/>
              <w:szCs w:val="18"/>
            </w:rPr>
          </w:pPr>
          <w:hyperlink w:history="true" w:anchor="bookmark97"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  <w:position w:val="3"/>
              </w:rPr>
              <w:t>4.4.5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"/>
                <w:position w:val="3"/>
              </w:rPr>
              <w:t xml:space="preserve">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Treatment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algorithms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  <w:position w:val="3"/>
              </w:rPr>
              <w:t xml:space="preserve">                                        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2"/>
                <w:position w:val="3"/>
              </w:rPr>
              <w:t xml:space="preserve">                                          29</w:t>
            </w:r>
          </w:hyperlink>
        </w:p>
        <w:p>
          <w:pPr>
            <w:ind w:left="1336"/>
            <w:spacing w:before="57" w:line="203" w:lineRule="auto"/>
            <w:rPr>
              <w:rFonts w:ascii="Gill Sans MT" w:hAnsi="Gill Sans MT" w:eastAsia="Gill Sans MT" w:cs="Gill Sans MT"/>
              <w:sz w:val="18"/>
              <w:szCs w:val="18"/>
            </w:rPr>
          </w:pPr>
          <w:hyperlink w:history="true" w:anchor="bookmark98"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2"/>
              </w:rPr>
              <w:t>4.5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6"/>
              </w:rPr>
              <w:t xml:space="preserve">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Genital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2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Trauma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2"/>
              </w:rPr>
              <w:t xml:space="preserve">                              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"/>
              </w:rPr>
              <w:t xml:space="preserve">                                                                            30</w:t>
            </w:r>
          </w:hyperlink>
        </w:p>
        <w:p>
          <w:pPr>
            <w:ind w:left="1903"/>
            <w:spacing w:before="8" w:line="239" w:lineRule="exact"/>
            <w:rPr>
              <w:rFonts w:ascii="Gill Sans MT" w:hAnsi="Gill Sans MT" w:eastAsia="Gill Sans MT" w:cs="Gill Sans MT"/>
              <w:sz w:val="18"/>
              <w:szCs w:val="18"/>
            </w:rPr>
          </w:pPr>
          <w:hyperlink w:history="true" w:anchor="bookmark99"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5"/>
                <w:position w:val="3"/>
              </w:rPr>
              <w:t>4.5.1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Epidemiology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5"/>
                <w:position w:val="3"/>
              </w:rPr>
              <w:t>,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aetiology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5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and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5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pathophysiology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5"/>
                <w:position w:val="3"/>
              </w:rPr>
              <w:t xml:space="preserve">                                      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  <w:position w:val="3"/>
              </w:rPr>
              <w:t xml:space="preserve">         30</w:t>
            </w:r>
          </w:hyperlink>
        </w:p>
        <w:p>
          <w:pPr>
            <w:ind w:left="1903"/>
            <w:spacing w:before="1" w:line="239" w:lineRule="exact"/>
            <w:rPr>
              <w:rFonts w:ascii="Gill Sans MT" w:hAnsi="Gill Sans MT" w:eastAsia="Gill Sans MT" w:cs="Gill Sans MT"/>
              <w:sz w:val="18"/>
              <w:szCs w:val="18"/>
            </w:rPr>
          </w:pPr>
          <w:hyperlink w:history="true" w:anchor="bookmark100"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8"/>
                <w:position w:val="3"/>
              </w:rPr>
              <w:t>4.5.2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Diagnostic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8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evaluation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"/>
                <w:position w:val="3"/>
              </w:rPr>
              <w:t xml:space="preserve">                   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 xml:space="preserve">                                                            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8"/>
                <w:position w:val="3"/>
              </w:rPr>
              <w:t>31</w:t>
            </w:r>
          </w:hyperlink>
        </w:p>
        <w:p>
          <w:pPr>
            <w:ind w:left="2583"/>
            <w:spacing w:before="1" w:line="239" w:lineRule="exact"/>
            <w:rPr>
              <w:rFonts w:ascii="Gill Sans MT" w:hAnsi="Gill Sans MT" w:eastAsia="Gill Sans MT" w:cs="Gill Sans MT"/>
              <w:sz w:val="18"/>
              <w:szCs w:val="18"/>
            </w:rPr>
          </w:pPr>
          <w:hyperlink w:history="true" w:anchor="bookmark101"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5"/>
                <w:position w:val="3"/>
              </w:rPr>
              <w:t>4.5.2.1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Patient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5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history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5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and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5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physical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5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examination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5"/>
                <w:position w:val="3"/>
              </w:rPr>
              <w:t xml:space="preserve">                                   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  <w:position w:val="3"/>
              </w:rPr>
              <w:t xml:space="preserve">   31</w:t>
            </w:r>
          </w:hyperlink>
        </w:p>
        <w:p>
          <w:pPr>
            <w:ind w:left="1903"/>
            <w:spacing w:before="61" w:line="192" w:lineRule="auto"/>
            <w:rPr>
              <w:rFonts w:ascii="Gill Sans MT" w:hAnsi="Gill Sans MT" w:eastAsia="Gill Sans MT" w:cs="Gill Sans MT"/>
              <w:sz w:val="18"/>
              <w:szCs w:val="18"/>
            </w:rPr>
          </w:pPr>
          <w:hyperlink w:history="true" w:anchor="bookmark102"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2"/>
              </w:rPr>
              <w:t>4.5.3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</w:rPr>
              <w:t xml:space="preserve">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Imaging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"/>
              </w:rPr>
              <w:t xml:space="preserve">                                     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 xml:space="preserve">                                                              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2"/>
              </w:rPr>
              <w:t>31</w:t>
            </w:r>
          </w:hyperlink>
        </w:p>
        <w:p>
          <w:pPr>
            <w:ind w:left="1902"/>
            <w:spacing w:before="73" w:line="192" w:lineRule="auto"/>
            <w:rPr>
              <w:rFonts w:ascii="Gill Sans MT" w:hAnsi="Gill Sans MT" w:eastAsia="Gill Sans MT" w:cs="Gill Sans MT"/>
              <w:sz w:val="18"/>
              <w:szCs w:val="18"/>
            </w:rPr>
          </w:pPr>
          <w:hyperlink w:history="true" w:anchor="bookmark103"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7"/>
              </w:rPr>
              <w:t>4.5.4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2"/>
              </w:rPr>
              <w:t xml:space="preserve">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Disease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7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management                                                                                     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7"/>
              </w:rPr>
              <w:t>32</w:t>
            </w:r>
          </w:hyperlink>
        </w:p>
        <w:p>
          <w:pPr>
            <w:ind w:left="2583"/>
            <w:spacing w:before="13" w:line="238" w:lineRule="exact"/>
            <w:rPr>
              <w:rFonts w:ascii="Gill Sans MT" w:hAnsi="Gill Sans MT" w:eastAsia="Gill Sans MT" w:cs="Gill Sans MT"/>
              <w:sz w:val="18"/>
              <w:szCs w:val="18"/>
            </w:rPr>
          </w:pPr>
          <w:hyperlink w:history="true" w:anchor="bookmark104"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8"/>
                <w:position w:val="1"/>
              </w:rPr>
              <w:t>4.5.4.1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"/>
                <w:position w:val="1"/>
              </w:rPr>
              <w:t xml:space="preserve">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1"/>
              </w:rPr>
              <w:t>Animal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8"/>
                <w:position w:val="1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1"/>
              </w:rPr>
              <w:t>bites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"/>
                <w:position w:val="1"/>
              </w:rPr>
              <w:t xml:space="preserve">                                     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1"/>
              </w:rPr>
              <w:t xml:space="preserve">                                       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8"/>
                <w:position w:val="1"/>
              </w:rPr>
              <w:t>32</w:t>
            </w:r>
          </w:hyperlink>
        </w:p>
        <w:p>
          <w:pPr>
            <w:ind w:left="2583"/>
            <w:spacing w:before="1" w:line="239" w:lineRule="exact"/>
            <w:rPr>
              <w:rFonts w:ascii="Gill Sans MT" w:hAnsi="Gill Sans MT" w:eastAsia="Gill Sans MT" w:cs="Gill Sans MT"/>
              <w:sz w:val="18"/>
              <w:szCs w:val="18"/>
            </w:rPr>
          </w:pPr>
          <w:hyperlink w:history="true" w:anchor="bookmark105"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5"/>
                <w:position w:val="1"/>
              </w:rPr>
              <w:t>4.5.4.2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1"/>
              </w:rPr>
              <w:t>Human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5"/>
                <w:position w:val="1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1"/>
              </w:rPr>
              <w:t>bites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"/>
                <w:position w:val="1"/>
              </w:rPr>
              <w:t xml:space="preserve">                     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1"/>
              </w:rPr>
              <w:t xml:space="preserve">                                                       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5"/>
                <w:position w:val="1"/>
              </w:rPr>
              <w:t>32</w:t>
            </w:r>
          </w:hyperlink>
        </w:p>
        <w:p>
          <w:pPr>
            <w:ind w:left="2583"/>
            <w:spacing w:before="1" w:line="239" w:lineRule="exact"/>
            <w:rPr>
              <w:rFonts w:ascii="Gill Sans MT" w:hAnsi="Gill Sans MT" w:eastAsia="Gill Sans MT" w:cs="Gill Sans MT"/>
              <w:sz w:val="18"/>
              <w:szCs w:val="18"/>
            </w:rPr>
          </w:pPr>
          <w:hyperlink w:history="true" w:anchor="bookmark106"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  <w:position w:val="3"/>
              </w:rPr>
              <w:t>4.5.4.3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Blunt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penile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-7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trauma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  <w:position w:val="3"/>
              </w:rPr>
              <w:t xml:space="preserve">                                                           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2"/>
                <w:position w:val="3"/>
              </w:rPr>
              <w:t xml:space="preserve">          32</w:t>
            </w:r>
          </w:hyperlink>
        </w:p>
        <w:p>
          <w:pPr>
            <w:ind w:left="2583"/>
            <w:spacing w:before="1" w:line="239" w:lineRule="exact"/>
            <w:rPr>
              <w:rFonts w:ascii="Gill Sans MT" w:hAnsi="Gill Sans MT" w:eastAsia="Gill Sans MT" w:cs="Gill Sans MT"/>
              <w:sz w:val="18"/>
              <w:szCs w:val="18"/>
            </w:rPr>
          </w:pPr>
          <w:hyperlink w:history="true" w:anchor="bookmark107"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  <w:position w:val="1"/>
              </w:rPr>
              <w:t>4.5.4.4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1"/>
              </w:rPr>
              <w:t>Penile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  <w:position w:val="1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1"/>
              </w:rPr>
              <w:t>fracture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  <w:position w:val="1"/>
              </w:rPr>
              <w:t xml:space="preserve">                                                    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2"/>
                <w:position w:val="1"/>
              </w:rPr>
              <w:t xml:space="preserve">                        32</w:t>
            </w:r>
          </w:hyperlink>
        </w:p>
        <w:p>
          <w:pPr>
            <w:ind w:left="2583"/>
            <w:spacing w:before="1" w:line="239" w:lineRule="exact"/>
            <w:rPr>
              <w:rFonts w:ascii="Gill Sans MT" w:hAnsi="Gill Sans MT" w:eastAsia="Gill Sans MT" w:cs="Gill Sans MT"/>
              <w:sz w:val="18"/>
              <w:szCs w:val="18"/>
            </w:rPr>
          </w:pPr>
          <w:hyperlink w:history="true" w:anchor="bookmark108"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  <w:position w:val="3"/>
              </w:rPr>
              <w:t>4.5.4.5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Penetrating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penile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-7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trauma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  <w:position w:val="3"/>
              </w:rPr>
              <w:t xml:space="preserve">                                                   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  <w:position w:val="3"/>
              </w:rPr>
              <w:t xml:space="preserve">        32</w:t>
            </w:r>
          </w:hyperlink>
        </w:p>
        <w:p>
          <w:pPr>
            <w:ind w:left="2583"/>
            <w:spacing w:before="1" w:line="239" w:lineRule="exact"/>
            <w:rPr>
              <w:rFonts w:ascii="Gill Sans MT" w:hAnsi="Gill Sans MT" w:eastAsia="Gill Sans MT" w:cs="Gill Sans MT"/>
              <w:sz w:val="18"/>
              <w:szCs w:val="18"/>
            </w:rPr>
          </w:pPr>
          <w:hyperlink w:history="true" w:anchor="bookmark109"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6"/>
                <w:position w:val="3"/>
              </w:rPr>
              <w:t>4.5.4.6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Penile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6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avulsion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6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injuries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6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and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6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amputation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6"/>
                <w:position w:val="3"/>
              </w:rPr>
              <w:t xml:space="preserve">                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5"/>
                <w:position w:val="3"/>
              </w:rPr>
              <w:t xml:space="preserve">                       33</w:t>
            </w:r>
          </w:hyperlink>
        </w:p>
        <w:p>
          <w:pPr>
            <w:pStyle w:val="BodyText"/>
            <w:spacing w:line="317" w:lineRule="auto"/>
            <w:rPr/>
          </w:pPr>
          <w:r/>
        </w:p>
        <w:p>
          <w:pPr>
            <w:pStyle w:val="BodyText"/>
            <w:spacing w:line="317" w:lineRule="auto"/>
            <w:rPr/>
          </w:pPr>
          <w:r/>
        </w:p>
        <w:p>
          <w:pPr>
            <w:ind w:left="491"/>
            <w:spacing w:before="53" w:line="197" w:lineRule="auto"/>
            <w:rPr>
              <w:rFonts w:ascii="Gill Sans MT" w:hAnsi="Gill Sans MT" w:eastAsia="Gill Sans MT" w:cs="Gill Sans MT"/>
              <w:sz w:val="18"/>
              <w:szCs w:val="18"/>
            </w:rPr>
          </w:pPr>
          <w:hyperlink w:history="true" w:anchor="bookmark110">
            <w:r>
              <w:rPr>
                <w:rFonts w:ascii="Gill Sans MT" w:hAnsi="Gill Sans MT" w:eastAsia="Gill Sans MT" w:cs="Gill Sans MT"/>
                <w:sz w:val="14"/>
                <w:szCs w:val="14"/>
                <w:color w:val="231F20"/>
              </w:rPr>
              <w:t>UROLOGICAL TRAUMA - LIMITED UPDATE MARCH 2023                            </w:t>
            </w:r>
            <w:r>
              <w:rPr>
                <w:rFonts w:ascii="Gill Sans MT" w:hAnsi="Gill Sans MT" w:eastAsia="Gill Sans MT" w:cs="Gill Sans MT"/>
                <w:sz w:val="14"/>
                <w:szCs w:val="14"/>
                <w:color w:val="231F20"/>
                <w:spacing w:val="-1"/>
              </w:rPr>
              <w:t xml:space="preserve">                                                                                              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-1"/>
              </w:rPr>
              <w:t>3</w:t>
            </w:r>
          </w:hyperlink>
        </w:p>
      </w:sdtContent>
    </w:sdt>
    <w:p>
      <w:pPr>
        <w:spacing w:line="197" w:lineRule="auto"/>
        <w:sectPr>
          <w:pgSz w:w="11906" w:h="16838"/>
          <w:pgMar w:top="400" w:right="0" w:bottom="0" w:left="1785" w:header="0" w:footer="0" w:gutter="0"/>
        </w:sectPr>
        <w:rPr>
          <w:rFonts w:ascii="Gill Sans MT" w:hAnsi="Gill Sans MT" w:eastAsia="Gill Sans MT" w:cs="Gill Sans MT"/>
          <w:sz w:val="18"/>
          <w:szCs w:val="18"/>
        </w:rPr>
      </w:pPr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sdt>
      <w:sdtPr>
        <w:rPr>
          <w:rFonts w:ascii="Gill Sans MT" w:hAnsi="Gill Sans MT" w:eastAsia="Gill Sans MT" w:cs="Gill Sans MT"/>
          <w:sz w:val="18"/>
          <w:szCs w:val="18"/>
        </w:rPr>
        <w:docPartObj>
          <w:docPartGallery w:val="Table of Contents"/>
          <w:docPartUnique/>
        </w:docPartObj>
      </w:sdtPr>
      <w:sdtEndPr>
        <w:rPr>
          <w:rFonts w:ascii="Gill Sans MT" w:hAnsi="Gill Sans MT" w:eastAsia="Gill Sans MT" w:cs="Gill Sans MT"/>
          <w:sz w:val="18"/>
          <w:szCs w:val="18"/>
        </w:rPr>
      </w:sdtEndPr>
      <w:sdtContent>
        <w:p>
          <w:pPr>
            <w:ind w:left="3235"/>
            <w:spacing w:before="53" w:line="238" w:lineRule="exact"/>
            <w:rPr>
              <w:rFonts w:ascii="Gill Sans MT" w:hAnsi="Gill Sans MT" w:eastAsia="Gill Sans MT" w:cs="Gill Sans MT"/>
              <w:sz w:val="18"/>
              <w:szCs w:val="18"/>
            </w:rPr>
          </w:pPr>
          <w:hyperlink w:history="true" w:anchor="bookmark111"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1"/>
                <w:position w:val="1"/>
              </w:rPr>
              <w:t>4.5.4.7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2"/>
                <w:position w:val="1"/>
              </w:rPr>
              <w:t xml:space="preserve">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1"/>
              </w:rPr>
              <w:t>Testicular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1"/>
                <w:position w:val="1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1"/>
              </w:rPr>
              <w:t>dislocation                                                                     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1"/>
                <w:position w:val="1"/>
              </w:rPr>
              <w:t>33</w:t>
            </w:r>
          </w:hyperlink>
        </w:p>
        <w:p>
          <w:pPr>
            <w:ind w:left="3236"/>
            <w:spacing w:before="56" w:line="203" w:lineRule="auto"/>
            <w:rPr>
              <w:rFonts w:ascii="Gill Sans MT" w:hAnsi="Gill Sans MT" w:eastAsia="Gill Sans MT" w:cs="Gill Sans MT"/>
              <w:sz w:val="18"/>
              <w:szCs w:val="18"/>
            </w:rPr>
          </w:pPr>
          <w:hyperlink w:history="true" w:anchor="bookmark112"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6"/>
              </w:rPr>
              <w:t>4.5.4.8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Haematocoele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"/>
              </w:rPr>
              <w:t xml:space="preserve">                        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 xml:space="preserve">                                                 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6"/>
              </w:rPr>
              <w:t>33</w:t>
            </w:r>
          </w:hyperlink>
        </w:p>
        <w:p>
          <w:pPr>
            <w:ind w:left="3236"/>
            <w:spacing w:before="63" w:line="197" w:lineRule="auto"/>
            <w:rPr>
              <w:rFonts w:ascii="Gill Sans MT" w:hAnsi="Gill Sans MT" w:eastAsia="Gill Sans MT" w:cs="Gill Sans MT"/>
              <w:sz w:val="18"/>
              <w:szCs w:val="18"/>
            </w:rPr>
          </w:pPr>
          <w:hyperlink w:history="true" w:anchor="bookmark113"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2"/>
              </w:rPr>
              <w:t>4.5.4.9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"/>
              </w:rPr>
              <w:t xml:space="preserve">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Testicular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2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rupture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2"/>
              </w:rPr>
              <w:t xml:space="preserve">                                         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"/>
              </w:rPr>
              <w:t xml:space="preserve">                                33</w:t>
            </w:r>
          </w:hyperlink>
        </w:p>
        <w:p>
          <w:pPr>
            <w:ind w:left="3236"/>
            <w:spacing w:before="13" w:line="239" w:lineRule="exact"/>
            <w:rPr>
              <w:rFonts w:ascii="Gill Sans MT" w:hAnsi="Gill Sans MT" w:eastAsia="Gill Sans MT" w:cs="Gill Sans MT"/>
              <w:sz w:val="18"/>
              <w:szCs w:val="18"/>
            </w:rPr>
          </w:pPr>
          <w:hyperlink w:history="true" w:anchor="bookmark114"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  <w:position w:val="3"/>
              </w:rPr>
              <w:t>4.5.4.10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Penetrating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scrotal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-7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trauma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  <w:position w:val="3"/>
              </w:rPr>
              <w:t xml:space="preserve">                                                      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3"/>
                <w:position w:val="3"/>
              </w:rPr>
              <w:t xml:space="preserve">    33</w:t>
            </w:r>
          </w:hyperlink>
        </w:p>
        <w:p>
          <w:pPr>
            <w:ind w:left="2556"/>
            <w:spacing w:before="56" w:line="197" w:lineRule="auto"/>
            <w:rPr>
              <w:rFonts w:ascii="Gill Sans MT" w:hAnsi="Gill Sans MT" w:eastAsia="Gill Sans MT" w:cs="Gill Sans MT"/>
              <w:sz w:val="18"/>
              <w:szCs w:val="18"/>
            </w:rPr>
          </w:pPr>
          <w:hyperlink w:history="true" w:anchor="bookmark115"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9"/>
              </w:rPr>
              <w:t>4.5.5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2"/>
              </w:rPr>
              <w:t xml:space="preserve">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Complications                                                                                                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9"/>
              </w:rPr>
              <w:t>34</w:t>
            </w:r>
          </w:hyperlink>
        </w:p>
        <w:p>
          <w:pPr>
            <w:ind w:left="2555"/>
            <w:spacing w:before="68" w:line="197" w:lineRule="auto"/>
            <w:rPr>
              <w:rFonts w:ascii="Gill Sans MT" w:hAnsi="Gill Sans MT" w:eastAsia="Gill Sans MT" w:cs="Gill Sans MT"/>
              <w:sz w:val="18"/>
              <w:szCs w:val="18"/>
            </w:rPr>
          </w:pPr>
          <w:hyperlink w:history="true" w:anchor="bookmark116"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2"/>
              </w:rPr>
              <w:t>4.5.6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Follow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2"/>
              </w:rPr>
              <w:t>-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up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2"/>
              </w:rPr>
              <w:t xml:space="preserve">                    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"/>
              </w:rPr>
              <w:t xml:space="preserve">                                                                                 34</w:t>
            </w:r>
          </w:hyperlink>
        </w:p>
        <w:p>
          <w:pPr>
            <w:ind w:left="2555"/>
            <w:spacing w:before="14" w:line="238" w:lineRule="exact"/>
            <w:rPr>
              <w:rFonts w:ascii="Gill Sans MT" w:hAnsi="Gill Sans MT" w:eastAsia="Gill Sans MT" w:cs="Gill Sans MT"/>
              <w:sz w:val="18"/>
              <w:szCs w:val="18"/>
            </w:rPr>
          </w:pPr>
          <w:hyperlink w:history="true" w:anchor="bookmark117"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5"/>
                <w:position w:val="3"/>
              </w:rPr>
              <w:t>4.5.7     Summary of evidence and recommendations f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4"/>
                <w:position w:val="3"/>
              </w:rPr>
              <w:t>or evaluation and management</w:t>
            </w:r>
          </w:hyperlink>
        </w:p>
        <w:p>
          <w:pPr>
            <w:ind w:left="3239"/>
            <w:spacing w:before="2" w:line="239" w:lineRule="exact"/>
            <w:rPr>
              <w:rFonts w:ascii="Gill Sans MT" w:hAnsi="Gill Sans MT" w:eastAsia="Gill Sans MT" w:cs="Gill Sans MT"/>
              <w:sz w:val="18"/>
              <w:szCs w:val="18"/>
            </w:rPr>
          </w:pPr>
          <w:hyperlink w:history="true" w:anchor="bookmark118"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of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9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genital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-7"/>
                <w:position w:val="3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>trauma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9"/>
                <w:position w:val="3"/>
              </w:rPr>
              <w:t>.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"/>
                <w:position w:val="3"/>
              </w:rPr>
              <w:t xml:space="preserve">             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position w:val="3"/>
              </w:rPr>
              <w:t xml:space="preserve">                                                                        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9"/>
                <w:position w:val="3"/>
              </w:rPr>
              <w:t>34</w:t>
            </w:r>
          </w:hyperlink>
        </w:p>
        <w:p>
          <w:pPr>
            <w:pStyle w:val="BodyText"/>
            <w:spacing w:line="247" w:lineRule="auto"/>
            <w:rPr/>
          </w:pPr>
          <w:r/>
        </w:p>
        <w:p>
          <w:pPr>
            <w:ind w:left="1146"/>
            <w:spacing w:before="53" w:line="197" w:lineRule="auto"/>
            <w:rPr>
              <w:rFonts w:ascii="Gill Sans MT" w:hAnsi="Gill Sans MT" w:eastAsia="Gill Sans MT" w:cs="Gill Sans MT"/>
              <w:sz w:val="18"/>
              <w:szCs w:val="18"/>
            </w:rPr>
          </w:pPr>
          <w:hyperlink w:history="true" w:anchor="bookmark119"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"/>
              </w:rPr>
              <w:t>5.        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>REFERENCES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"/>
              </w:rPr>
              <w:t xml:space="preserve">                        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 xml:space="preserve">                                                                                                  35</w:t>
            </w:r>
          </w:hyperlink>
        </w:p>
        <w:p>
          <w:pPr>
            <w:pStyle w:val="BodyText"/>
            <w:spacing w:line="254" w:lineRule="auto"/>
            <w:rPr/>
          </w:pPr>
          <w:r/>
        </w:p>
        <w:p>
          <w:pPr>
            <w:ind w:left="1144"/>
            <w:spacing w:before="53" w:line="197" w:lineRule="auto"/>
            <w:rPr>
              <w:rFonts w:ascii="Gill Sans MT" w:hAnsi="Gill Sans MT" w:eastAsia="Gill Sans MT" w:cs="Gill Sans MT"/>
              <w:sz w:val="18"/>
              <w:szCs w:val="18"/>
            </w:rPr>
          </w:pPr>
          <w:hyperlink w:history="true" w:anchor="bookmark120"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-4"/>
              </w:rPr>
              <w:t>6.               CONFLICT OF INTEREST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"/>
              </w:rPr>
              <w:t xml:space="preserve">                                          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 xml:space="preserve">                                                         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-4"/>
              </w:rPr>
              <w:t>53</w:t>
            </w:r>
          </w:hyperlink>
        </w:p>
        <w:p>
          <w:pPr>
            <w:pStyle w:val="BodyText"/>
            <w:spacing w:line="254" w:lineRule="auto"/>
            <w:rPr/>
          </w:pPr>
          <w:r/>
        </w:p>
        <w:p>
          <w:pPr>
            <w:ind w:left="1140"/>
            <w:spacing w:before="53" w:line="197" w:lineRule="auto"/>
            <w:rPr>
              <w:rFonts w:ascii="Gill Sans MT" w:hAnsi="Gill Sans MT" w:eastAsia="Gill Sans MT" w:cs="Gill Sans MT"/>
              <w:sz w:val="18"/>
              <w:szCs w:val="18"/>
            </w:rPr>
          </w:pPr>
          <w:hyperlink w:history="true" w:anchor="bookmark121"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-10"/>
              </w:rPr>
              <w:t>7.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"/>
              </w:rPr>
              <w:t xml:space="preserve">        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-10"/>
              </w:rPr>
              <w:t>CITATION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13"/>
                <w:w w:val="101"/>
              </w:rPr>
              <w:t xml:space="preserve">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-10"/>
              </w:rPr>
              <w:t>INFORMATION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</w:rPr>
              <w:t xml:space="preserve">                                                                                                               </w:t>
            </w:r>
            <w:r>
              <w:rPr>
                <w:rFonts w:ascii="Gill Sans MT" w:hAnsi="Gill Sans MT" w:eastAsia="Gill Sans MT" w:cs="Gill Sans MT"/>
                <w:sz w:val="18"/>
                <w:szCs w:val="18"/>
                <w:color w:val="231F20"/>
                <w:spacing w:val="-10"/>
              </w:rPr>
              <w:t>53</w:t>
            </w:r>
          </w:hyperlink>
        </w:p>
      </w:sdtContent>
    </w:sdt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spacing w:line="241" w:lineRule="auto"/>
        <w:rPr/>
      </w:pPr>
      <w:r/>
    </w:p>
    <w:p>
      <w:pPr>
        <w:spacing w:before="1" w:line="510" w:lineRule="exact"/>
        <w:rPr/>
      </w:pPr>
      <w:r>
        <w:rPr>
          <w:position w:val="-10"/>
        </w:rPr>
        <w:drawing>
          <wp:inline distT="0" distB="0" distL="0" distR="0">
            <wp:extent cx="197999" cy="324002"/>
            <wp:effectExtent l="0" t="0" r="0" b="0"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999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510" w:lineRule="exact"/>
        <w:sectPr>
          <w:footerReference w:type="default" r:id="rId8"/>
          <w:pgSz w:w="11906" w:h="16838"/>
          <w:pgMar w:top="400" w:right="1785" w:bottom="497" w:left="0" w:header="0" w:footer="328" w:gutter="0"/>
        </w:sectPr>
        <w:rPr/>
      </w:pPr>
    </w:p>
    <w:p>
      <w:pPr>
        <w:pStyle w:val="BodyText"/>
        <w:spacing w:line="335" w:lineRule="auto"/>
        <w:rPr/>
      </w:pPr>
      <w:r/>
    </w:p>
    <w:p>
      <w:pPr>
        <w:pStyle w:val="BodyText"/>
        <w:spacing w:line="336" w:lineRule="auto"/>
        <w:rPr/>
      </w:pPr>
      <w:r/>
    </w:p>
    <w:p>
      <w:pPr>
        <w:ind w:left="515"/>
        <w:spacing w:before="105" w:line="197" w:lineRule="auto"/>
        <w:outlineLvl w:val="0"/>
        <w:rPr>
          <w:rFonts w:ascii="Gill Sans MT" w:hAnsi="Gill Sans MT" w:eastAsia="Gill Sans MT" w:cs="Gill Sans MT"/>
          <w:sz w:val="36"/>
          <w:szCs w:val="36"/>
        </w:rPr>
      </w:pPr>
      <w:bookmarkStart w:name="bookmark122" w:id="1"/>
      <w:bookmarkEnd w:id="1"/>
      <w:bookmarkStart w:name="bookmark1" w:id="2"/>
      <w:bookmarkEnd w:id="2"/>
      <w:r>
        <w:rPr>
          <w:rFonts w:ascii="Gill Sans MT" w:hAnsi="Gill Sans MT" w:eastAsia="Gill Sans MT" w:cs="Gill Sans MT"/>
          <w:sz w:val="36"/>
          <w:szCs w:val="36"/>
          <w:b/>
          <w:bCs/>
          <w:color w:val="231F20"/>
          <w:spacing w:val="-37"/>
        </w:rPr>
        <w:t>1.</w:t>
      </w:r>
      <w:r>
        <w:rPr>
          <w:rFonts w:ascii="Gill Sans MT" w:hAnsi="Gill Sans MT" w:eastAsia="Gill Sans MT" w:cs="Gill Sans MT"/>
          <w:sz w:val="36"/>
          <w:szCs w:val="36"/>
          <w:b/>
          <w:bCs/>
          <w:color w:val="231F20"/>
          <w:spacing w:val="17"/>
        </w:rPr>
        <w:t xml:space="preserve">     </w:t>
      </w:r>
      <w:r>
        <w:rPr>
          <w:rFonts w:ascii="Gill Sans MT" w:hAnsi="Gill Sans MT" w:eastAsia="Gill Sans MT" w:cs="Gill Sans MT"/>
          <w:sz w:val="36"/>
          <w:szCs w:val="36"/>
          <w:b/>
          <w:bCs/>
          <w:color w:val="231F20"/>
          <w:spacing w:val="-37"/>
        </w:rPr>
        <w:t>INTRODUCTION</w:t>
      </w:r>
    </w:p>
    <w:p>
      <w:pPr>
        <w:ind w:left="497"/>
        <w:spacing w:before="185" w:line="264" w:lineRule="exact"/>
        <w:outlineLvl w:val="1"/>
        <w:rPr>
          <w:rFonts w:ascii="Gill Sans MT" w:hAnsi="Gill Sans MT" w:eastAsia="Gill Sans MT" w:cs="Gill Sans MT"/>
          <w:sz w:val="20"/>
          <w:szCs w:val="20"/>
        </w:rPr>
      </w:pPr>
      <w:bookmarkStart w:name="bookmark2" w:id="3"/>
      <w:bookmarkEnd w:id="3"/>
      <w:r>
        <w:rPr>
          <w:rFonts w:ascii="Gill Sans MT" w:hAnsi="Gill Sans MT" w:eastAsia="Gill Sans MT" w:cs="Gill Sans MT"/>
          <w:sz w:val="20"/>
          <w:szCs w:val="20"/>
          <w:b/>
          <w:bCs/>
          <w:color w:val="231F20"/>
          <w:spacing w:val="-6"/>
          <w:position w:val="3"/>
        </w:rPr>
        <w:t>1.1           Aim and</w:t>
      </w:r>
      <w:r>
        <w:rPr>
          <w:rFonts w:ascii="Gill Sans MT" w:hAnsi="Gill Sans MT" w:eastAsia="Gill Sans MT" w:cs="Gill Sans MT"/>
          <w:sz w:val="20"/>
          <w:szCs w:val="20"/>
          <w:b/>
          <w:bCs/>
          <w:color w:val="231F20"/>
          <w:spacing w:val="-7"/>
          <w:position w:val="3"/>
        </w:rPr>
        <w:t xml:space="preserve"> objectives</w:t>
      </w:r>
    </w:p>
    <w:p>
      <w:pPr>
        <w:ind w:left="482" w:right="1133" w:firstLine="3"/>
        <w:spacing w:before="1" w:line="274" w:lineRule="auto"/>
        <w:jc w:val="both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European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Association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Urology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 (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EAU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>)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Guidelines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Panel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Urological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Trauma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have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prepared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these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guidelines in order to assist medical profes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sionals in the management of urological trauma in adults. Paediatric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trauma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addressed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EAU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Paediatric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Urology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Guidelines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[1].</w:t>
      </w:r>
    </w:p>
    <w:p>
      <w:pPr>
        <w:ind w:left="489" w:right="1132" w:firstLine="857"/>
        <w:spacing w:before="3" w:line="275" w:lineRule="auto"/>
        <w:jc w:val="both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It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must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be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emphasised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that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clinical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guidelines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present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best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evidence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available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experts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but following guideline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recommendations will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not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necessarily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result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 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best outcome.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Guidelines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can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never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replace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clinical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expertise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when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making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treatment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decisions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for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individual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patients,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bu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rather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help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focus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decisions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–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also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taking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personal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values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preferences/individual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circumstances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patients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int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account.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Guidelines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not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mandates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not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purport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legal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standard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care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>.</w:t>
      </w:r>
    </w:p>
    <w:p>
      <w:pPr>
        <w:ind w:left="497"/>
        <w:spacing w:before="220" w:line="263" w:lineRule="exact"/>
        <w:outlineLvl w:val="1"/>
        <w:rPr>
          <w:rFonts w:ascii="Gill Sans MT" w:hAnsi="Gill Sans MT" w:eastAsia="Gill Sans MT" w:cs="Gill Sans MT"/>
          <w:sz w:val="20"/>
          <w:szCs w:val="20"/>
        </w:rPr>
      </w:pPr>
      <w:bookmarkStart w:name="bookmark3" w:id="4"/>
      <w:bookmarkEnd w:id="4"/>
      <w:r>
        <w:rPr>
          <w:rFonts w:ascii="Gill Sans MT" w:hAnsi="Gill Sans MT" w:eastAsia="Gill Sans MT" w:cs="Gill Sans MT"/>
          <w:sz w:val="20"/>
          <w:szCs w:val="20"/>
          <w:b/>
          <w:bCs/>
          <w:color w:val="231F20"/>
          <w:spacing w:val="-8"/>
          <w:position w:val="3"/>
        </w:rPr>
        <w:t>1.2</w:t>
      </w:r>
      <w:r>
        <w:rPr>
          <w:rFonts w:ascii="Gill Sans MT" w:hAnsi="Gill Sans MT" w:eastAsia="Gill Sans MT" w:cs="Gill Sans MT"/>
          <w:sz w:val="20"/>
          <w:szCs w:val="20"/>
          <w:b/>
          <w:bCs/>
          <w:color w:val="231F20"/>
          <w:spacing w:val="3"/>
          <w:position w:val="3"/>
        </w:rPr>
        <w:t xml:space="preserve">          </w:t>
      </w:r>
      <w:r>
        <w:rPr>
          <w:rFonts w:ascii="Gill Sans MT" w:hAnsi="Gill Sans MT" w:eastAsia="Gill Sans MT" w:cs="Gill Sans MT"/>
          <w:sz w:val="20"/>
          <w:szCs w:val="20"/>
          <w:b/>
          <w:bCs/>
          <w:color w:val="231F20"/>
          <w:spacing w:val="-8"/>
          <w:position w:val="3"/>
        </w:rPr>
        <w:t>Panel composition</w:t>
      </w:r>
    </w:p>
    <w:p>
      <w:pPr>
        <w:ind w:left="486" w:right="1133" w:hanging="1"/>
        <w:spacing w:line="275" w:lineRule="auto"/>
        <w:jc w:val="both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The  EAU  Urological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Trauma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Guidelines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Panel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consists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  <w:w w:val="101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international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group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urologists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interventional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radiologist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>,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all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with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particular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expertise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urological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trauma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>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All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experts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involved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production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this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document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have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submitted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potential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conflict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terest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statements,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which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can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be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viewed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EAU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Website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Uroweb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>: </w:t>
      </w:r>
      <w:hyperlink w:history="true" r:id="rId11"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http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uroweb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org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/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guideline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/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urological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-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trauma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/?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type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=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panel</w:t>
        </w:r>
      </w:hyperlink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>.</w:t>
      </w:r>
    </w:p>
    <w:p>
      <w:pPr>
        <w:ind w:left="497"/>
        <w:spacing w:before="220" w:line="263" w:lineRule="exact"/>
        <w:outlineLvl w:val="1"/>
        <w:rPr>
          <w:rFonts w:ascii="Gill Sans MT" w:hAnsi="Gill Sans MT" w:eastAsia="Gill Sans MT" w:cs="Gill Sans MT"/>
          <w:sz w:val="20"/>
          <w:szCs w:val="20"/>
        </w:rPr>
      </w:pPr>
      <w:bookmarkStart w:name="bookmark4" w:id="5"/>
      <w:bookmarkEnd w:id="5"/>
      <w:r>
        <w:rPr>
          <w:rFonts w:ascii="Gill Sans MT" w:hAnsi="Gill Sans MT" w:eastAsia="Gill Sans MT" w:cs="Gill Sans MT"/>
          <w:sz w:val="20"/>
          <w:szCs w:val="20"/>
          <w:b/>
          <w:bCs/>
          <w:color w:val="231F20"/>
          <w:spacing w:val="-6"/>
          <w:position w:val="3"/>
        </w:rPr>
        <w:t>1.3           Available publications</w:t>
      </w:r>
    </w:p>
    <w:p>
      <w:pPr>
        <w:ind w:left="482" w:right="1133" w:firstLine="1"/>
        <w:spacing w:before="1" w:line="275" w:lineRule="auto"/>
        <w:jc w:val="both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quick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reference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document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>,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Pocket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Guidelines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>,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available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print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EAU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Website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>.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abridged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version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which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may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require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consultation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together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with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full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text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version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>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number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translated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versions,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 xml:space="preserve"> 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alongside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 xml:space="preserve"> 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several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 xml:space="preserve"> 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scien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tific   publications   in   European   Urology,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  <w:w w:val="101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the   Associations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scientific  journal,   are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w w:val="101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also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available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  <w:w w:val="101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[2-5].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All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w w:val="101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documents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can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be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  <w:w w:val="101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viewed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through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w w:val="101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EAU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website: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hyperlink w:history="true" r:id="rId12"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4"/>
          </w:rPr>
          <w:t>http://uroweb.org/guideline/urological-trauma/</w:t>
        </w:r>
      </w:hyperlink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.</w:t>
      </w:r>
    </w:p>
    <w:p>
      <w:pPr>
        <w:ind w:left="497"/>
        <w:spacing w:before="220" w:line="263" w:lineRule="exact"/>
        <w:outlineLvl w:val="1"/>
        <w:rPr>
          <w:rFonts w:ascii="Gill Sans MT" w:hAnsi="Gill Sans MT" w:eastAsia="Gill Sans MT" w:cs="Gill Sans MT"/>
          <w:sz w:val="20"/>
          <w:szCs w:val="20"/>
        </w:rPr>
      </w:pPr>
      <w:bookmarkStart w:name="bookmark5" w:id="6"/>
      <w:bookmarkEnd w:id="6"/>
      <w:r>
        <w:rPr>
          <w:rFonts w:ascii="Gill Sans MT" w:hAnsi="Gill Sans MT" w:eastAsia="Gill Sans MT" w:cs="Gill Sans MT"/>
          <w:sz w:val="20"/>
          <w:szCs w:val="20"/>
          <w:b/>
          <w:bCs/>
          <w:color w:val="231F20"/>
          <w:spacing w:val="-8"/>
          <w:position w:val="3"/>
        </w:rPr>
        <w:t>1.4</w:t>
      </w:r>
      <w:r>
        <w:rPr>
          <w:rFonts w:ascii="Gill Sans MT" w:hAnsi="Gill Sans MT" w:eastAsia="Gill Sans MT" w:cs="Gill Sans MT"/>
          <w:sz w:val="20"/>
          <w:szCs w:val="20"/>
          <w:b/>
          <w:bCs/>
          <w:color w:val="231F20"/>
          <w:spacing w:val="4"/>
          <w:position w:val="3"/>
        </w:rPr>
        <w:t xml:space="preserve">          </w:t>
      </w:r>
      <w:r>
        <w:rPr>
          <w:rFonts w:ascii="Gill Sans MT" w:hAnsi="Gill Sans MT" w:eastAsia="Gill Sans MT" w:cs="Gill Sans MT"/>
          <w:sz w:val="20"/>
          <w:szCs w:val="20"/>
          <w:b/>
          <w:bCs/>
          <w:color w:val="231F20"/>
          <w:spacing w:val="-8"/>
          <w:position w:val="3"/>
        </w:rPr>
        <w:t>Publication history</w:t>
      </w:r>
    </w:p>
    <w:p>
      <w:pPr>
        <w:ind w:left="488" w:right="1133" w:hanging="3"/>
        <w:spacing w:before="2" w:line="278" w:lineRule="auto"/>
        <w:jc w:val="both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Urological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Trauma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Guidelines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were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first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published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</w:rPr>
        <w:t>2003.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All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sections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</w:rPr>
        <w:t>2023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Urological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Trauma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Guidelines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have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been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fully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updated. 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ext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update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of 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Urological Trauma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Guidelines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will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be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published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2025.</w:t>
      </w:r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ind w:left="499"/>
        <w:spacing w:before="105" w:line="197" w:lineRule="auto"/>
        <w:outlineLvl w:val="0"/>
        <w:rPr>
          <w:rFonts w:ascii="Gill Sans MT" w:hAnsi="Gill Sans MT" w:eastAsia="Gill Sans MT" w:cs="Gill Sans MT"/>
          <w:sz w:val="36"/>
          <w:szCs w:val="36"/>
        </w:rPr>
      </w:pPr>
      <w:bookmarkStart w:name="bookmark6" w:id="7"/>
      <w:bookmarkEnd w:id="7"/>
      <w:r>
        <w:rPr>
          <w:rFonts w:ascii="Gill Sans MT" w:hAnsi="Gill Sans MT" w:eastAsia="Gill Sans MT" w:cs="Gill Sans MT"/>
          <w:sz w:val="36"/>
          <w:szCs w:val="36"/>
          <w:b/>
          <w:bCs/>
          <w:color w:val="231F20"/>
          <w:spacing w:val="-27"/>
        </w:rPr>
        <w:t>2.</w:t>
      </w:r>
      <w:r>
        <w:rPr>
          <w:rFonts w:ascii="Gill Sans MT" w:hAnsi="Gill Sans MT" w:eastAsia="Gill Sans MT" w:cs="Gill Sans MT"/>
          <w:sz w:val="36"/>
          <w:szCs w:val="36"/>
          <w:b/>
          <w:bCs/>
          <w:color w:val="231F20"/>
          <w:spacing w:val="15"/>
        </w:rPr>
        <w:t xml:space="preserve">     </w:t>
      </w:r>
      <w:r>
        <w:rPr>
          <w:rFonts w:ascii="Gill Sans MT" w:hAnsi="Gill Sans MT" w:eastAsia="Gill Sans MT" w:cs="Gill Sans MT"/>
          <w:sz w:val="36"/>
          <w:szCs w:val="36"/>
          <w:b/>
          <w:bCs/>
          <w:color w:val="231F20"/>
          <w:spacing w:val="-27"/>
        </w:rPr>
        <w:t>METHODS</w:t>
      </w:r>
    </w:p>
    <w:p>
      <w:pPr>
        <w:ind w:left="488"/>
        <w:spacing w:before="247" w:line="203" w:lineRule="auto"/>
        <w:outlineLvl w:val="1"/>
        <w:rPr>
          <w:rFonts w:ascii="Gill Sans MT" w:hAnsi="Gill Sans MT" w:eastAsia="Gill Sans MT" w:cs="Gill Sans MT"/>
          <w:sz w:val="20"/>
          <w:szCs w:val="20"/>
        </w:rPr>
      </w:pPr>
      <w:bookmarkStart w:name="bookmark7" w:id="8"/>
      <w:bookmarkEnd w:id="8"/>
      <w:r>
        <w:rPr>
          <w:rFonts w:ascii="Gill Sans MT" w:hAnsi="Gill Sans MT" w:eastAsia="Gill Sans MT" w:cs="Gill Sans MT"/>
          <w:sz w:val="20"/>
          <w:szCs w:val="20"/>
          <w:b/>
          <w:bCs/>
          <w:color w:val="231F20"/>
          <w:spacing w:val="-5"/>
        </w:rPr>
        <w:t>2.1           Evidence sources</w:t>
      </w:r>
    </w:p>
    <w:p>
      <w:pPr>
        <w:ind w:left="489" w:right="1132" w:firstLine="6"/>
        <w:spacing w:before="3" w:line="281" w:lineRule="auto"/>
        <w:jc w:val="both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</w:rPr>
        <w:t>For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>2023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Urological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Trauma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Guidelines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>,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new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relevant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evidence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has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been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identified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>,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collated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appraised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through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structured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assessment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literat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ure.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broad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comprehensive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literature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search,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covering all sections 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the Urological Trauma Guidelines was performed. Databases searched included Medli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ne,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EMBASE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>,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Cochrane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Libraries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>,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covering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time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frame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between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May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>1</w:t>
      </w:r>
      <w:r>
        <w:rPr>
          <w:rFonts w:ascii="Gill Sans MT" w:hAnsi="Gill Sans MT" w:eastAsia="Gill Sans MT" w:cs="Gill Sans MT"/>
          <w:sz w:val="12"/>
          <w:szCs w:val="12"/>
          <w:color w:val="231F20"/>
          <w:position w:val="5"/>
        </w:rPr>
        <w:t>st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>, 2021,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April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29</w:t>
      </w:r>
      <w:r>
        <w:rPr>
          <w:rFonts w:ascii="Gill Sans MT" w:hAnsi="Gill Sans MT" w:eastAsia="Gill Sans MT" w:cs="Gill Sans MT"/>
          <w:sz w:val="12"/>
          <w:szCs w:val="12"/>
          <w:color w:val="231F20"/>
          <w:position w:val="5"/>
        </w:rPr>
        <w:t>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>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>2022.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total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1,236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unique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records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were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identified,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retrieved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screened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for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relevance.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detai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led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search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strategy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available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online: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  <w:w w:val="101"/>
        </w:rPr>
        <w:t xml:space="preserve"> </w:t>
      </w:r>
      <w:hyperlink w:history="true" r:id="rId13"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4"/>
          </w:rPr>
          <w:t>http://uroweb.org/guideline/urological-trauma/?type=appendices-publications</w:t>
        </w:r>
        <w:r>
          <w:rPr>
            <w:rFonts w:ascii="Gill Sans MT" w:hAnsi="Gill Sans MT" w:eastAsia="Gill Sans MT" w:cs="Gill Sans MT"/>
            <w:sz w:val="18"/>
            <w:szCs w:val="18"/>
            <w:color w:val="231F20"/>
            <w:spacing w:val="4"/>
          </w:rPr>
          <w:t>. The</w:t>
        </w:r>
        <w:r>
          <w:rPr>
            <w:rFonts w:ascii="Gill Sans MT" w:hAnsi="Gill Sans MT" w:eastAsia="Gill Sans MT" w:cs="Gill Sans MT"/>
            <w:sz w:val="18"/>
            <w:szCs w:val="18"/>
            <w:color w:val="231F20"/>
            <w:spacing w:val="26"/>
          </w:rPr>
          <w:t xml:space="preserve"> </w:t>
        </w:r>
        <w:r>
          <w:rPr>
            <w:rFonts w:ascii="Gill Sans MT" w:hAnsi="Gill Sans MT" w:eastAsia="Gill Sans MT" w:cs="Gill Sans MT"/>
            <w:sz w:val="18"/>
            <w:szCs w:val="18"/>
            <w:color w:val="231F20"/>
            <w:spacing w:val="4"/>
          </w:rPr>
          <w:t>majority</w:t>
        </w:r>
        <w:r>
          <w:rPr>
            <w:rFonts w:ascii="Gill Sans MT" w:hAnsi="Gill Sans MT" w:eastAsia="Gill Sans MT" w:cs="Gill Sans MT"/>
            <w:sz w:val="18"/>
            <w:szCs w:val="18"/>
            <w:color w:val="231F20"/>
            <w:spacing w:val="21"/>
            <w:w w:val="101"/>
          </w:rPr>
          <w:t xml:space="preserve"> </w:t>
        </w:r>
        <w:r>
          <w:rPr>
            <w:rFonts w:ascii="Gill Sans MT" w:hAnsi="Gill Sans MT" w:eastAsia="Gill Sans MT" w:cs="Gill Sans MT"/>
            <w:sz w:val="18"/>
            <w:szCs w:val="18"/>
            <w:color w:val="231F20"/>
            <w:spacing w:val="4"/>
          </w:rPr>
          <w:t>of</w:t>
        </w:r>
      </w:hyperlink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hyperlink w:history="true" r:id="rId13">
        <w:r>
          <w:rPr>
            <w:rFonts w:ascii="Gill Sans MT" w:hAnsi="Gill Sans MT" w:eastAsia="Gill Sans MT" w:cs="Gill Sans MT"/>
            <w:sz w:val="18"/>
            <w:szCs w:val="18"/>
            <w:color w:val="231F20"/>
            <w:spacing w:val="4"/>
          </w:rPr>
          <w:t>identified publication</w:t>
        </w:r>
        <w:r>
          <w:rPr>
            <w:rFonts w:ascii="Gill Sans MT" w:hAnsi="Gill Sans MT" w:eastAsia="Gill Sans MT" w:cs="Gill Sans MT"/>
            <w:sz w:val="18"/>
            <w:szCs w:val="18"/>
            <w:color w:val="231F20"/>
            <w:spacing w:val="3"/>
          </w:rPr>
          <w:t>s were comprised of case reports and</w:t>
        </w:r>
        <w:r>
          <w:rPr>
            <w:rFonts w:ascii="Gill Sans MT" w:hAnsi="Gill Sans MT" w:eastAsia="Gill Sans MT" w:cs="Gill Sans MT"/>
            <w:sz w:val="18"/>
            <w:szCs w:val="18"/>
            <w:color w:val="231F20"/>
            <w:spacing w:val="12"/>
            <w:w w:val="101"/>
          </w:rPr>
          <w:t xml:space="preserve"> </w:t>
        </w:r>
        <w:r>
          <w:rPr>
            <w:rFonts w:ascii="Gill Sans MT" w:hAnsi="Gill Sans MT" w:eastAsia="Gill Sans MT" w:cs="Gill Sans MT"/>
            <w:sz w:val="18"/>
            <w:szCs w:val="18"/>
            <w:color w:val="231F20"/>
            <w:spacing w:val="3"/>
          </w:rPr>
          <w:t>retrospective</w:t>
        </w:r>
        <w:r>
          <w:rPr>
            <w:rFonts w:ascii="Gill Sans MT" w:hAnsi="Gill Sans MT" w:eastAsia="Gill Sans MT" w:cs="Gill Sans MT"/>
            <w:sz w:val="18"/>
            <w:szCs w:val="18"/>
            <w:color w:val="231F20"/>
            <w:spacing w:val="8"/>
          </w:rPr>
          <w:t xml:space="preserve"> </w:t>
        </w:r>
        <w:r>
          <w:rPr>
            <w:rFonts w:ascii="Gill Sans MT" w:hAnsi="Gill Sans MT" w:eastAsia="Gill Sans MT" w:cs="Gill Sans MT"/>
            <w:sz w:val="18"/>
            <w:szCs w:val="18"/>
            <w:color w:val="231F20"/>
            <w:spacing w:val="3"/>
          </w:rPr>
          <w:t>case</w:t>
        </w:r>
        <w:r>
          <w:rPr>
            <w:rFonts w:ascii="Gill Sans MT" w:hAnsi="Gill Sans MT" w:eastAsia="Gill Sans MT" w:cs="Gill Sans MT"/>
            <w:sz w:val="18"/>
            <w:szCs w:val="18"/>
            <w:color w:val="231F20"/>
            <w:spacing w:val="8"/>
          </w:rPr>
          <w:t xml:space="preserve"> </w:t>
        </w:r>
        <w:r>
          <w:rPr>
            <w:rFonts w:ascii="Gill Sans MT" w:hAnsi="Gill Sans MT" w:eastAsia="Gill Sans MT" w:cs="Gill Sans MT"/>
            <w:sz w:val="18"/>
            <w:szCs w:val="18"/>
            <w:color w:val="231F20"/>
            <w:spacing w:val="3"/>
          </w:rPr>
          <w:t>series. The</w:t>
        </w:r>
        <w:r>
          <w:rPr>
            <w:rFonts w:ascii="Gill Sans MT" w:hAnsi="Gill Sans MT" w:eastAsia="Gill Sans MT" w:cs="Gill Sans MT"/>
            <w:sz w:val="18"/>
            <w:szCs w:val="18"/>
            <w:color w:val="231F20"/>
            <w:spacing w:val="13"/>
            <w:w w:val="101"/>
          </w:rPr>
          <w:t xml:space="preserve"> </w:t>
        </w:r>
        <w:r>
          <w:rPr>
            <w:rFonts w:ascii="Gill Sans MT" w:hAnsi="Gill Sans MT" w:eastAsia="Gill Sans MT" w:cs="Gill Sans MT"/>
            <w:sz w:val="18"/>
            <w:szCs w:val="18"/>
            <w:color w:val="231F20"/>
            <w:spacing w:val="3"/>
          </w:rPr>
          <w:t>lack</w:t>
        </w:r>
        <w:r>
          <w:rPr>
            <w:rFonts w:ascii="Gill Sans MT" w:hAnsi="Gill Sans MT" w:eastAsia="Gill Sans MT" w:cs="Gill Sans MT"/>
            <w:sz w:val="18"/>
            <w:szCs w:val="18"/>
            <w:color w:val="231F20"/>
            <w:spacing w:val="7"/>
          </w:rPr>
          <w:t xml:space="preserve"> </w:t>
        </w:r>
        <w:r>
          <w:rPr>
            <w:rFonts w:ascii="Gill Sans MT" w:hAnsi="Gill Sans MT" w:eastAsia="Gill Sans MT" w:cs="Gill Sans MT"/>
            <w:sz w:val="18"/>
            <w:szCs w:val="18"/>
            <w:color w:val="231F20"/>
            <w:spacing w:val="3"/>
          </w:rPr>
          <w:t>of</w:t>
        </w:r>
        <w:r>
          <w:rPr>
            <w:rFonts w:ascii="Gill Sans MT" w:hAnsi="Gill Sans MT" w:eastAsia="Gill Sans MT" w:cs="Gill Sans MT"/>
            <w:sz w:val="18"/>
            <w:szCs w:val="18"/>
            <w:color w:val="231F20"/>
            <w:spacing w:val="12"/>
          </w:rPr>
          <w:t xml:space="preserve"> </w:t>
        </w:r>
        <w:r>
          <w:rPr>
            <w:rFonts w:ascii="Gill Sans MT" w:hAnsi="Gill Sans MT" w:eastAsia="Gill Sans MT" w:cs="Gill Sans MT"/>
            <w:sz w:val="18"/>
            <w:szCs w:val="18"/>
            <w:color w:val="231F20"/>
            <w:spacing w:val="3"/>
          </w:rPr>
          <w:t>high-powered</w:t>
        </w:r>
      </w:hyperlink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hyperlink w:history="true" r:id="rId13">
        <w:r>
          <w:rPr>
            <w:rFonts w:ascii="Gill Sans MT" w:hAnsi="Gill Sans MT" w:eastAsia="Gill Sans MT" w:cs="Gill Sans MT"/>
            <w:sz w:val="18"/>
            <w:szCs w:val="18"/>
            <w:color w:val="231F20"/>
            <w:spacing w:val="3"/>
          </w:rPr>
          <w:t>randomised controlled trials</w:t>
        </w:r>
      </w:hyperlink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(</w:t>
      </w:r>
      <w:hyperlink w:history="true" r:id="rId14">
        <w:r>
          <w:rPr>
            <w:rFonts w:ascii="Gill Sans MT" w:hAnsi="Gill Sans MT" w:eastAsia="Gill Sans MT" w:cs="Gill Sans MT"/>
            <w:sz w:val="18"/>
            <w:szCs w:val="18"/>
            <w:color w:val="231F20"/>
            <w:spacing w:val="3"/>
          </w:rPr>
          <w:t>RCTs</w:t>
        </w:r>
      </w:hyperlink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) makes it difficult to draw meaningful conclusions. The panel recognises this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critical limitation.</w:t>
      </w:r>
    </w:p>
    <w:p>
      <w:pPr>
        <w:ind w:left="485" w:right="1132" w:firstLine="10"/>
        <w:spacing w:before="200" w:line="276" w:lineRule="auto"/>
        <w:jc w:val="both"/>
        <w:rPr>
          <w:rFonts w:ascii="Gill Sans MT" w:hAnsi="Gill Sans MT" w:eastAsia="Gill Sans MT" w:cs="Gill Sans MT"/>
          <w:sz w:val="18"/>
          <w:szCs w:val="18"/>
        </w:rPr>
      </w:pPr>
      <w:r>
        <w:drawing>
          <wp:anchor distT="0" distB="0" distL="0" distR="0" simplePos="0" relativeHeight="251663360" behindDoc="0" locked="0" layoutInCell="1" allowOverlap="1">
            <wp:simplePos x="0" y="0"/>
            <wp:positionH relativeFrom="column">
              <wp:posOffset>6227999</wp:posOffset>
            </wp:positionH>
            <wp:positionV relativeFrom="paragraph">
              <wp:posOffset>152823</wp:posOffset>
            </wp:positionV>
            <wp:extent cx="198004" cy="324002"/>
            <wp:effectExtent l="0" t="0" r="0" b="0"/>
            <wp:wrapNone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8004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Recommendation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within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Guidelines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developed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by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panels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prioritise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clinically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important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care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decisions.  The  strength  of  each  recommendation  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determined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by  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b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alance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between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desirable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undesirable consequences of alternative management strategies, the quality of the evidence (i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ncluding certainty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estimates),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nature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variability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patient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values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preferences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[6,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7].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This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decision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process,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which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can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be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reviewed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in 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strength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rating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forms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which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accompany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each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guideline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statement,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addresses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number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key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elements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>:</w:t>
      </w:r>
    </w:p>
    <w:p>
      <w:pPr>
        <w:ind w:left="1346"/>
        <w:spacing w:before="241" w:line="239" w:lineRule="exact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  <w:position w:val="3"/>
        </w:rPr>
        <w:t>1.      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overall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quality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evidence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which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exists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for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recommendation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  <w:position w:val="3"/>
        </w:rPr>
        <w:t xml:space="preserve"> [8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  <w:position w:val="3"/>
        </w:rPr>
        <w:t>];</w:t>
      </w:r>
    </w:p>
    <w:p>
      <w:pPr>
        <w:ind w:left="1339"/>
        <w:spacing w:before="1" w:line="239" w:lineRule="exact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  <w:position w:val="3"/>
        </w:rPr>
        <w:t>2.      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magnitude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effect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  <w:position w:val="3"/>
        </w:rPr>
        <w:t xml:space="preserve"> (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individual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combined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effects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  <w:position w:val="3"/>
        </w:rPr>
        <w:t>);</w:t>
      </w:r>
    </w:p>
    <w:p>
      <w:pPr>
        <w:ind w:left="1909" w:right="1133" w:hanging="570"/>
        <w:spacing w:before="1" w:line="275" w:lineRule="auto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>3.      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certainty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results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(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precision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>,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consistency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>,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heterogeneity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other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statistical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study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related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factors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>);</w:t>
      </w:r>
    </w:p>
    <w:p>
      <w:pPr>
        <w:ind w:left="1336"/>
        <w:spacing w:before="1" w:line="239" w:lineRule="exact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  <w:position w:val="2"/>
        </w:rPr>
        <w:t>4.      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2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  <w:position w:val="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2"/>
        </w:rPr>
        <w:t>balance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  <w:position w:val="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2"/>
        </w:rPr>
        <w:t>between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  <w:position w:val="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2"/>
        </w:rPr>
        <w:t>desirable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  <w:position w:val="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2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  <w:position w:val="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2"/>
        </w:rPr>
        <w:t>undesirable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  <w:position w:val="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2"/>
        </w:rPr>
        <w:t>outcomes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  <w:position w:val="2"/>
        </w:rPr>
        <w:t>;</w:t>
      </w:r>
    </w:p>
    <w:p>
      <w:pPr>
        <w:ind w:left="1344"/>
        <w:spacing w:before="1" w:line="239" w:lineRule="exact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  <w:position w:val="3"/>
        </w:rPr>
        <w:t>5.      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impact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patient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values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preferences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intervention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  <w:position w:val="3"/>
        </w:rPr>
        <w:t>.</w:t>
      </w:r>
    </w:p>
    <w:p>
      <w:pPr>
        <w:spacing w:line="239" w:lineRule="exact"/>
        <w:sectPr>
          <w:footerReference w:type="default" r:id="rId10"/>
          <w:pgSz w:w="11906" w:h="16838"/>
          <w:pgMar w:top="400" w:right="0" w:bottom="497" w:left="1785" w:header="0" w:footer="327" w:gutter="0"/>
        </w:sectPr>
        <w:rPr>
          <w:rFonts w:ascii="Gill Sans MT" w:hAnsi="Gill Sans MT" w:eastAsia="Gill Sans MT" w:cs="Gill Sans MT"/>
          <w:sz w:val="18"/>
          <w:szCs w:val="18"/>
        </w:rPr>
      </w:pPr>
    </w:p>
    <w:p>
      <w:pPr>
        <w:pStyle w:val="BodyText"/>
        <w:spacing w:line="263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ind w:left="1140" w:right="481"/>
        <w:spacing w:before="52" w:line="276" w:lineRule="auto"/>
        <w:jc w:val="both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Strong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recommendations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typically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indicate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high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degree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evidence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quality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and/or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favourable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ba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lance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of  benefit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to  harm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and  patien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t  preference.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Weak  recommendations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typically  indicate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availability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of  lower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quality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evidence,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and/or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equivocal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balance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between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benefit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harm,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uncer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tainty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variability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patient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1"/>
        </w:rPr>
        <w:t>preference [9].</w:t>
      </w:r>
    </w:p>
    <w:p>
      <w:pPr>
        <w:ind w:left="1134" w:right="481" w:firstLine="852"/>
        <w:spacing w:line="291" w:lineRule="auto"/>
        <w:jc w:val="both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Additional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information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can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be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found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general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Methodology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section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of this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print,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online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at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EAU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website;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  <w:w w:val="101"/>
        </w:rPr>
        <w:t xml:space="preserve"> </w:t>
      </w:r>
      <w:hyperlink w:history="true" r:id="rId17"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3"/>
          </w:rPr>
          <w:t>http://www.uroweb.org/guideline/</w:t>
        </w:r>
        <w:r>
          <w:rPr>
            <w:rFonts w:ascii="Gill Sans MT" w:hAnsi="Gill Sans MT" w:eastAsia="Gill Sans MT" w:cs="Gill Sans MT"/>
            <w:sz w:val="18"/>
            <w:szCs w:val="18"/>
            <w:color w:val="231F20"/>
            <w:spacing w:val="3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color w:val="231F20"/>
            <w:spacing w:val="23"/>
          </w:rPr>
          <w:t xml:space="preserve"> </w:t>
        </w:r>
        <w:r>
          <w:rPr>
            <w:rFonts w:ascii="Gill Sans MT" w:hAnsi="Gill Sans MT" w:eastAsia="Gill Sans MT" w:cs="Gill Sans MT"/>
            <w:sz w:val="18"/>
            <w:szCs w:val="18"/>
            <w:color w:val="231F20"/>
            <w:spacing w:val="3"/>
          </w:rPr>
          <w:t>A</w:t>
        </w:r>
        <w:r>
          <w:rPr>
            <w:rFonts w:ascii="Gill Sans MT" w:hAnsi="Gill Sans MT" w:eastAsia="Gill Sans MT" w:cs="Gill Sans MT"/>
            <w:sz w:val="18"/>
            <w:szCs w:val="18"/>
            <w:color w:val="231F20"/>
            <w:spacing w:val="33"/>
            <w:w w:val="101"/>
          </w:rPr>
          <w:t xml:space="preserve"> </w:t>
        </w:r>
        <w:r>
          <w:rPr>
            <w:rFonts w:ascii="Gill Sans MT" w:hAnsi="Gill Sans MT" w:eastAsia="Gill Sans MT" w:cs="Gill Sans MT"/>
            <w:sz w:val="18"/>
            <w:szCs w:val="18"/>
            <w:color w:val="231F20"/>
            <w:spacing w:val="2"/>
          </w:rPr>
          <w:t>list</w:t>
        </w:r>
        <w:r>
          <w:rPr>
            <w:rFonts w:ascii="Gill Sans MT" w:hAnsi="Gill Sans MT" w:eastAsia="Gill Sans MT" w:cs="Gill Sans MT"/>
            <w:sz w:val="18"/>
            <w:szCs w:val="18"/>
            <w:color w:val="231F20"/>
            <w:spacing w:val="28"/>
            <w:w w:val="101"/>
          </w:rPr>
          <w:t xml:space="preserve"> </w:t>
        </w:r>
        <w:r>
          <w:rPr>
            <w:rFonts w:ascii="Gill Sans MT" w:hAnsi="Gill Sans MT" w:eastAsia="Gill Sans MT" w:cs="Gill Sans MT"/>
            <w:sz w:val="18"/>
            <w:szCs w:val="18"/>
            <w:color w:val="231F20"/>
            <w:spacing w:val="2"/>
          </w:rPr>
          <w:t>of</w:t>
        </w:r>
        <w:r>
          <w:rPr>
            <w:rFonts w:ascii="Gill Sans MT" w:hAnsi="Gill Sans MT" w:eastAsia="Gill Sans MT" w:cs="Gill Sans MT"/>
            <w:sz w:val="18"/>
            <w:szCs w:val="18"/>
            <w:color w:val="231F20"/>
            <w:spacing w:val="29"/>
            <w:w w:val="101"/>
          </w:rPr>
          <w:t xml:space="preserve"> </w:t>
        </w:r>
        <w:r>
          <w:rPr>
            <w:rFonts w:ascii="Gill Sans MT" w:hAnsi="Gill Sans MT" w:eastAsia="Gill Sans MT" w:cs="Gill Sans MT"/>
            <w:sz w:val="18"/>
            <w:szCs w:val="18"/>
            <w:color w:val="231F20"/>
            <w:spacing w:val="2"/>
          </w:rPr>
          <w:t>associations</w:t>
        </w:r>
        <w:r>
          <w:rPr>
            <w:rFonts w:ascii="Gill Sans MT" w:hAnsi="Gill Sans MT" w:eastAsia="Gill Sans MT" w:cs="Gill Sans MT"/>
            <w:sz w:val="18"/>
            <w:szCs w:val="18"/>
            <w:color w:val="231F20"/>
            <w:spacing w:val="28"/>
          </w:rPr>
          <w:t xml:space="preserve"> </w:t>
        </w:r>
        <w:r>
          <w:rPr>
            <w:rFonts w:ascii="Gill Sans MT" w:hAnsi="Gill Sans MT" w:eastAsia="Gill Sans MT" w:cs="Gill Sans MT"/>
            <w:sz w:val="18"/>
            <w:szCs w:val="18"/>
            <w:color w:val="231F20"/>
            <w:spacing w:val="2"/>
          </w:rPr>
          <w:t>endorsing</w:t>
        </w:r>
        <w:r>
          <w:rPr>
            <w:rFonts w:ascii="Gill Sans MT" w:hAnsi="Gill Sans MT" w:eastAsia="Gill Sans MT" w:cs="Gill Sans MT"/>
            <w:sz w:val="18"/>
            <w:szCs w:val="18"/>
            <w:color w:val="231F20"/>
            <w:spacing w:val="21"/>
            <w:w w:val="101"/>
          </w:rPr>
          <w:t xml:space="preserve"> </w:t>
        </w:r>
        <w:r>
          <w:rPr>
            <w:rFonts w:ascii="Gill Sans MT" w:hAnsi="Gill Sans MT" w:eastAsia="Gill Sans MT" w:cs="Gill Sans MT"/>
            <w:sz w:val="18"/>
            <w:szCs w:val="18"/>
            <w:color w:val="231F20"/>
            <w:spacing w:val="2"/>
          </w:rPr>
          <w:t>the</w:t>
        </w:r>
        <w:r>
          <w:rPr>
            <w:rFonts w:ascii="Gill Sans MT" w:hAnsi="Gill Sans MT" w:eastAsia="Gill Sans MT" w:cs="Gill Sans MT"/>
            <w:sz w:val="18"/>
            <w:szCs w:val="18"/>
            <w:color w:val="231F20"/>
            <w:spacing w:val="35"/>
          </w:rPr>
          <w:t xml:space="preserve"> </w:t>
        </w:r>
        <w:r>
          <w:rPr>
            <w:rFonts w:ascii="Gill Sans MT" w:hAnsi="Gill Sans MT" w:eastAsia="Gill Sans MT" w:cs="Gill Sans MT"/>
            <w:sz w:val="18"/>
            <w:szCs w:val="18"/>
            <w:color w:val="231F20"/>
            <w:spacing w:val="2"/>
          </w:rPr>
          <w:t>EAU</w:t>
        </w:r>
        <w:r>
          <w:rPr>
            <w:rFonts w:ascii="Gill Sans MT" w:hAnsi="Gill Sans MT" w:eastAsia="Gill Sans MT" w:cs="Gill Sans MT"/>
            <w:sz w:val="18"/>
            <w:szCs w:val="18"/>
            <w:color w:val="231F20"/>
            <w:spacing w:val="31"/>
          </w:rPr>
          <w:t xml:space="preserve"> </w:t>
        </w:r>
        <w:r>
          <w:rPr>
            <w:rFonts w:ascii="Gill Sans MT" w:hAnsi="Gill Sans MT" w:eastAsia="Gill Sans MT" w:cs="Gill Sans MT"/>
            <w:sz w:val="18"/>
            <w:szCs w:val="18"/>
            <w:color w:val="231F20"/>
            <w:spacing w:val="2"/>
          </w:rPr>
          <w:t>Guidelines</w:t>
        </w:r>
        <w:r>
          <w:rPr>
            <w:rFonts w:ascii="Gill Sans MT" w:hAnsi="Gill Sans MT" w:eastAsia="Gill Sans MT" w:cs="Gill Sans MT"/>
            <w:sz w:val="18"/>
            <w:szCs w:val="18"/>
            <w:color w:val="231F20"/>
            <w:spacing w:val="28"/>
          </w:rPr>
          <w:t xml:space="preserve"> </w:t>
        </w:r>
        <w:r>
          <w:rPr>
            <w:rFonts w:ascii="Gill Sans MT" w:hAnsi="Gill Sans MT" w:eastAsia="Gill Sans MT" w:cs="Gill Sans MT"/>
            <w:sz w:val="18"/>
            <w:szCs w:val="18"/>
            <w:color w:val="231F20"/>
            <w:spacing w:val="2"/>
          </w:rPr>
          <w:t>can</w:t>
        </w:r>
      </w:hyperlink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hyperlink w:history="true" r:id="rId17">
        <w:r>
          <w:rPr>
            <w:rFonts w:ascii="Gill Sans MT" w:hAnsi="Gill Sans MT" w:eastAsia="Gill Sans MT" w:cs="Gill Sans MT"/>
            <w:sz w:val="18"/>
            <w:szCs w:val="18"/>
            <w:color w:val="231F20"/>
            <w:spacing w:val="3"/>
          </w:rPr>
          <w:t>also be viewed online at</w:t>
        </w:r>
        <w:r>
          <w:rPr>
            <w:rFonts w:ascii="Gill Sans MT" w:hAnsi="Gill Sans MT" w:eastAsia="Gill Sans MT" w:cs="Gill Sans MT"/>
            <w:sz w:val="18"/>
            <w:szCs w:val="18"/>
            <w:color w:val="231F20"/>
            <w:spacing w:val="2"/>
          </w:rPr>
          <w:t xml:space="preserve"> </w:t>
        </w:r>
        <w:r>
          <w:rPr>
            <w:rFonts w:ascii="Gill Sans MT" w:hAnsi="Gill Sans MT" w:eastAsia="Gill Sans MT" w:cs="Gill Sans MT"/>
            <w:sz w:val="18"/>
            <w:szCs w:val="18"/>
            <w:color w:val="231F20"/>
            <w:spacing w:val="3"/>
          </w:rPr>
          <w:t>the above address.</w:t>
        </w:r>
      </w:hyperlink>
    </w:p>
    <w:p>
      <w:pPr>
        <w:ind w:left="1140"/>
        <w:spacing w:before="180" w:line="263" w:lineRule="exact"/>
        <w:outlineLvl w:val="1"/>
        <w:rPr>
          <w:rFonts w:ascii="Gill Sans MT" w:hAnsi="Gill Sans MT" w:eastAsia="Gill Sans MT" w:cs="Gill Sans MT"/>
          <w:sz w:val="20"/>
          <w:szCs w:val="20"/>
        </w:rPr>
      </w:pPr>
      <w:bookmarkStart w:name="bookmark8" w:id="9"/>
      <w:bookmarkEnd w:id="9"/>
      <w:hyperlink w:history="true" r:id="rId17">
        <w:r>
          <w:rPr>
            <w:rFonts w:ascii="Gill Sans MT" w:hAnsi="Gill Sans MT" w:eastAsia="Gill Sans MT" w:cs="Gill Sans MT"/>
            <w:sz w:val="20"/>
            <w:szCs w:val="20"/>
            <w:b/>
            <w:bCs/>
            <w:color w:val="231F20"/>
            <w:spacing w:val="-9"/>
            <w:position w:val="1"/>
          </w:rPr>
          <w:t>2.2</w:t>
        </w:r>
        <w:r>
          <w:rPr>
            <w:rFonts w:ascii="Gill Sans MT" w:hAnsi="Gill Sans MT" w:eastAsia="Gill Sans MT" w:cs="Gill Sans MT"/>
            <w:sz w:val="20"/>
            <w:szCs w:val="20"/>
            <w:b/>
            <w:bCs/>
            <w:color w:val="231F20"/>
            <w:spacing w:val="3"/>
            <w:position w:val="1"/>
          </w:rPr>
          <w:t xml:space="preserve">          </w:t>
        </w:r>
        <w:r>
          <w:rPr>
            <w:rFonts w:ascii="Gill Sans MT" w:hAnsi="Gill Sans MT" w:eastAsia="Gill Sans MT" w:cs="Gill Sans MT"/>
            <w:sz w:val="20"/>
            <w:szCs w:val="20"/>
            <w:b/>
            <w:bCs/>
            <w:color w:val="231F20"/>
            <w:spacing w:val="-9"/>
            <w:position w:val="1"/>
          </w:rPr>
          <w:t>Peer review</w:t>
        </w:r>
      </w:hyperlink>
    </w:p>
    <w:p>
      <w:pPr>
        <w:ind w:left="1137"/>
        <w:spacing w:line="236" w:lineRule="exact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Urological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trauma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Guidelines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was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peer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reviewed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prior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publication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  <w:position w:val="3"/>
        </w:rPr>
        <w:t xml:space="preserve"> 2019.</w:t>
      </w:r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ind w:left="1150"/>
        <w:spacing w:before="105" w:line="199" w:lineRule="auto"/>
        <w:outlineLvl w:val="0"/>
        <w:rPr>
          <w:rFonts w:ascii="Gill Sans MT" w:hAnsi="Gill Sans MT" w:eastAsia="Gill Sans MT" w:cs="Gill Sans MT"/>
          <w:sz w:val="36"/>
          <w:szCs w:val="36"/>
        </w:rPr>
      </w:pPr>
      <w:bookmarkStart w:name="bookmark123" w:id="10"/>
      <w:bookmarkEnd w:id="10"/>
      <w:bookmarkStart w:name="bookmark9" w:id="11"/>
      <w:bookmarkEnd w:id="11"/>
      <w:r>
        <w:rPr>
          <w:rFonts w:ascii="Gill Sans MT" w:hAnsi="Gill Sans MT" w:eastAsia="Gill Sans MT" w:cs="Gill Sans MT"/>
          <w:sz w:val="36"/>
          <w:szCs w:val="36"/>
          <w:b/>
          <w:bCs/>
          <w:color w:val="231F20"/>
          <w:spacing w:val="-25"/>
        </w:rPr>
        <w:t>3.      EPIDEMIOLOGY,</w:t>
      </w:r>
      <w:r>
        <w:rPr>
          <w:rFonts w:ascii="Gill Sans MT" w:hAnsi="Gill Sans MT" w:eastAsia="Gill Sans MT" w:cs="Gill Sans MT"/>
          <w:sz w:val="36"/>
          <w:szCs w:val="36"/>
          <w:b/>
          <w:bCs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36"/>
          <w:szCs w:val="36"/>
          <w:b/>
          <w:bCs/>
          <w:color w:val="231F20"/>
          <w:spacing w:val="-25"/>
        </w:rPr>
        <w:t>CLASSIF</w:t>
      </w:r>
      <w:r>
        <w:rPr>
          <w:rFonts w:ascii="Gill Sans MT" w:hAnsi="Gill Sans MT" w:eastAsia="Gill Sans MT" w:cs="Gill Sans MT"/>
          <w:sz w:val="36"/>
          <w:szCs w:val="36"/>
          <w:b/>
          <w:bCs/>
          <w:color w:val="231F20"/>
          <w:spacing w:val="-26"/>
        </w:rPr>
        <w:t>ICATION</w:t>
      </w:r>
      <w:r>
        <w:rPr>
          <w:rFonts w:ascii="Gill Sans MT" w:hAnsi="Gill Sans MT" w:eastAsia="Gill Sans MT" w:cs="Gill Sans MT"/>
          <w:sz w:val="36"/>
          <w:szCs w:val="36"/>
          <w:b/>
          <w:bCs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36"/>
          <w:szCs w:val="36"/>
          <w:b/>
          <w:bCs/>
          <w:color w:val="231F20"/>
          <w:spacing w:val="-26"/>
        </w:rPr>
        <w:t>&amp;</w:t>
      </w:r>
    </w:p>
    <w:p>
      <w:pPr>
        <w:ind w:left="2005"/>
        <w:spacing w:before="135" w:line="197" w:lineRule="auto"/>
        <w:rPr>
          <w:rFonts w:ascii="Gill Sans MT" w:hAnsi="Gill Sans MT" w:eastAsia="Gill Sans MT" w:cs="Gill Sans MT"/>
          <w:sz w:val="36"/>
          <w:szCs w:val="36"/>
        </w:rPr>
      </w:pPr>
      <w:r>
        <w:rPr>
          <w:rFonts w:ascii="Gill Sans MT" w:hAnsi="Gill Sans MT" w:eastAsia="Gill Sans MT" w:cs="Gill Sans MT"/>
          <w:sz w:val="36"/>
          <w:szCs w:val="36"/>
          <w:b/>
          <w:bCs/>
          <w:color w:val="231F20"/>
          <w:spacing w:val="-29"/>
        </w:rPr>
        <w:t>GENERAL</w:t>
      </w:r>
      <w:r>
        <w:rPr>
          <w:rFonts w:ascii="Gill Sans MT" w:hAnsi="Gill Sans MT" w:eastAsia="Gill Sans MT" w:cs="Gill Sans MT"/>
          <w:sz w:val="36"/>
          <w:szCs w:val="36"/>
          <w:b/>
          <w:bCs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36"/>
          <w:szCs w:val="36"/>
          <w:b/>
          <w:bCs/>
          <w:color w:val="231F20"/>
          <w:spacing w:val="-29"/>
        </w:rPr>
        <w:t>MANAGEMNET P</w:t>
      </w:r>
      <w:r>
        <w:rPr>
          <w:rFonts w:ascii="Gill Sans MT" w:hAnsi="Gill Sans MT" w:eastAsia="Gill Sans MT" w:cs="Gill Sans MT"/>
          <w:sz w:val="36"/>
          <w:szCs w:val="36"/>
          <w:b/>
          <w:bCs/>
          <w:color w:val="231F20"/>
          <w:spacing w:val="-30"/>
        </w:rPr>
        <w:t>RINCIPALS</w:t>
      </w:r>
    </w:p>
    <w:p>
      <w:pPr>
        <w:ind w:left="1139"/>
        <w:spacing w:before="185" w:line="264" w:lineRule="exact"/>
        <w:outlineLvl w:val="1"/>
        <w:rPr>
          <w:rFonts w:ascii="Gill Sans MT" w:hAnsi="Gill Sans MT" w:eastAsia="Gill Sans MT" w:cs="Gill Sans MT"/>
          <w:sz w:val="20"/>
          <w:szCs w:val="20"/>
        </w:rPr>
      </w:pPr>
      <w:bookmarkStart w:name="bookmark10" w:id="12"/>
      <w:bookmarkEnd w:id="12"/>
      <w:r>
        <w:rPr>
          <w:rFonts w:ascii="Gill Sans MT" w:hAnsi="Gill Sans MT" w:eastAsia="Gill Sans MT" w:cs="Gill Sans MT"/>
          <w:sz w:val="20"/>
          <w:szCs w:val="20"/>
          <w:b/>
          <w:bCs/>
          <w:color w:val="231F20"/>
          <w:spacing w:val="-9"/>
          <w:position w:val="3"/>
        </w:rPr>
        <w:t>3.1</w:t>
      </w:r>
      <w:r>
        <w:rPr>
          <w:rFonts w:ascii="Gill Sans MT" w:hAnsi="Gill Sans MT" w:eastAsia="Gill Sans MT" w:cs="Gill Sans MT"/>
          <w:sz w:val="20"/>
          <w:szCs w:val="20"/>
          <w:b/>
          <w:bCs/>
          <w:color w:val="231F20"/>
          <w:spacing w:val="4"/>
          <w:position w:val="3"/>
        </w:rPr>
        <w:t xml:space="preserve">          </w:t>
      </w:r>
      <w:r>
        <w:rPr>
          <w:rFonts w:ascii="Gill Sans MT" w:hAnsi="Gill Sans MT" w:eastAsia="Gill Sans MT" w:cs="Gill Sans MT"/>
          <w:sz w:val="20"/>
          <w:szCs w:val="20"/>
          <w:b/>
          <w:bCs/>
          <w:color w:val="231F20"/>
          <w:spacing w:val="-9"/>
          <w:position w:val="3"/>
        </w:rPr>
        <w:t>Definition and Epidemiology</w:t>
      </w:r>
    </w:p>
    <w:p>
      <w:pPr>
        <w:ind w:left="1134" w:right="480" w:firstLine="3"/>
        <w:spacing w:before="2" w:line="275" w:lineRule="auto"/>
        <w:jc w:val="both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Trauma is defined as a physical injury or a wound to living tissue caused by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xtrinsic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agent. Worldwide, there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over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four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million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injury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>-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related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deaths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ever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year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which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constitute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nearly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>8%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all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deaths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>[10].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About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>25%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them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violence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related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>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young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people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>(5 - 29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years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old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>),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three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top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five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causes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death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injury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>-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related (road traffic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injur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ies, homicide, and suicide). Tens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millions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more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people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suffer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non-fatal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injuries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each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year which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lead to acute care visits,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hospitalizations, 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often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result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temporary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permanent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disability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need for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long-term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physical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mental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health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care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rehabilitation. Twice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as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many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males than females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killed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each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year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because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injuries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violence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[10].</w:t>
      </w:r>
    </w:p>
    <w:p>
      <w:pPr>
        <w:ind w:left="1136" w:right="480" w:firstLine="1"/>
        <w:spacing w:before="241" w:line="276" w:lineRule="auto"/>
        <w:jc w:val="both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Trauma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is therefore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serious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public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health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problem with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significant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social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economic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costs.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Considerable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variation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exists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causes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effects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traumatic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injuries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between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geographical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areas,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as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well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as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between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low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>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middle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>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high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>-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income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countries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with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about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>90%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injury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>-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related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deaths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occur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low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>-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middle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>-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income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countries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[10].</w:t>
      </w:r>
    </w:p>
    <w:p>
      <w:pPr>
        <w:ind w:left="1139"/>
        <w:spacing w:before="219" w:line="263" w:lineRule="exact"/>
        <w:outlineLvl w:val="1"/>
        <w:rPr>
          <w:rFonts w:ascii="Gill Sans MT" w:hAnsi="Gill Sans MT" w:eastAsia="Gill Sans MT" w:cs="Gill Sans MT"/>
          <w:sz w:val="20"/>
          <w:szCs w:val="20"/>
        </w:rPr>
      </w:pPr>
      <w:bookmarkStart w:name="bookmark11" w:id="13"/>
      <w:bookmarkEnd w:id="13"/>
      <w:r>
        <w:rPr>
          <w:rFonts w:ascii="Gill Sans MT" w:hAnsi="Gill Sans MT" w:eastAsia="Gill Sans MT" w:cs="Gill Sans MT"/>
          <w:sz w:val="20"/>
          <w:szCs w:val="20"/>
          <w:b/>
          <w:bCs/>
          <w:color w:val="231F20"/>
          <w:spacing w:val="-5"/>
          <w:position w:val="1"/>
        </w:rPr>
        <w:t>3.2           Classification</w:t>
      </w:r>
      <w:r>
        <w:rPr>
          <w:rFonts w:ascii="Gill Sans MT" w:hAnsi="Gill Sans MT" w:eastAsia="Gill Sans MT" w:cs="Gill Sans MT"/>
          <w:sz w:val="20"/>
          <w:szCs w:val="20"/>
          <w:b/>
          <w:bCs/>
          <w:color w:val="231F20"/>
          <w:spacing w:val="-6"/>
          <w:position w:val="1"/>
        </w:rPr>
        <w:t xml:space="preserve"> of trauma</w:t>
      </w:r>
    </w:p>
    <w:p>
      <w:pPr>
        <w:ind w:left="1134" w:right="481" w:firstLine="3"/>
        <w:spacing w:before="2" w:line="275" w:lineRule="auto"/>
        <w:jc w:val="both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</w:rPr>
        <w:t>Traumatic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injuries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classified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World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Health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Organization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(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WHO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)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intentional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(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either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interpersonal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violence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related,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war-related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self-inflicted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injuries),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uninte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ntional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injuries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(mainly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road traffic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accidents/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injury,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falls,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other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domestic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acciden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ts).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Intentional trauma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accounts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for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approximately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half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of the trauma-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related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deaths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worldwide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[11].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specific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type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unintentional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injury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iatrogenic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injury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w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hich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occurs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during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therapeutic or diagnostic procedures by healthcare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personnel.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Traum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atic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insults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classified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according to the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basic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mechanism of 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injury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penetrating, when an object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pierces 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skin,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blunt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injuries.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Penetrating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trauma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further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classified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according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velocity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projectile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>:</w:t>
      </w:r>
    </w:p>
    <w:p>
      <w:pPr>
        <w:ind w:left="1998"/>
        <w:spacing w:before="1" w:line="239" w:lineRule="exact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  <w:position w:val="3"/>
        </w:rPr>
        <w:t>1.      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high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  <w:position w:val="3"/>
        </w:rPr>
        <w:t>-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velocity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projectiles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  <w:position w:val="3"/>
        </w:rPr>
        <w:t xml:space="preserve"> (e.g.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rifle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bullets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  <w:position w:val="3"/>
        </w:rPr>
        <w:t xml:space="preserve"> - 800-1,000 m/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sec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  <w:position w:val="3"/>
        </w:rPr>
        <w:t>);</w:t>
      </w:r>
    </w:p>
    <w:p>
      <w:pPr>
        <w:ind w:left="1991"/>
        <w:spacing w:before="1" w:line="239" w:lineRule="exact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  <w:position w:val="3"/>
        </w:rPr>
        <w:t>2.      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medium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  <w:position w:val="3"/>
        </w:rPr>
        <w:t>-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velocity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projectiles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  <w:position w:val="3"/>
        </w:rPr>
        <w:t xml:space="preserve"> (e.g.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handgun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bullets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  <w:position w:val="3"/>
        </w:rPr>
        <w:t xml:space="preserve"> - 200-300 m/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sec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  <w:position w:val="3"/>
        </w:rPr>
        <w:t>);</w:t>
      </w:r>
    </w:p>
    <w:p>
      <w:pPr>
        <w:ind w:left="1992"/>
        <w:spacing w:before="1" w:line="239" w:lineRule="exact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  <w:position w:val="3"/>
        </w:rPr>
        <w:t>3.      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low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  <w:position w:val="3"/>
        </w:rPr>
        <w:t>-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velocity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items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  <w:position w:val="3"/>
        </w:rPr>
        <w:t xml:space="preserve"> (e.g.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knife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stab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  <w:position w:val="3"/>
        </w:rPr>
        <w:t>).</w:t>
      </w:r>
    </w:p>
    <w:p>
      <w:pPr>
        <w:ind w:left="1134" w:right="481" w:firstLine="13"/>
        <w:spacing w:before="241" w:line="287" w:lineRule="auto"/>
        <w:jc w:val="both"/>
        <w:rPr>
          <w:rFonts w:ascii="Gill Sans MT" w:hAnsi="Gill Sans MT" w:eastAsia="Gill Sans MT" w:cs="Gill Sans MT"/>
          <w:sz w:val="18"/>
          <w:szCs w:val="18"/>
        </w:rPr>
      </w:pPr>
      <w:r>
        <w:drawing>
          <wp:anchor distT="0" distB="0" distL="0" distR="0" simplePos="0" relativeHeight="25166438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484348</wp:posOffset>
            </wp:positionV>
            <wp:extent cx="197999" cy="324002"/>
            <wp:effectExtent l="0" t="0" r="0" b="0"/>
            <wp:wrapNone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999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High-velocity weapons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inflict greater damage due 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temporary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expansive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cavitation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that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causes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destruction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 a much larger area than the projectile tract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itself.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lower velocity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injuries, 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dama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ge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usually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confined to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projectile tract.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Blast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injury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is 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complex cause of trauma which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includes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blunt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penetrating trauma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burns.</w:t>
      </w:r>
    </w:p>
    <w:p>
      <w:pPr>
        <w:ind w:left="1137" w:right="480"/>
        <w:spacing w:before="200" w:line="276" w:lineRule="auto"/>
        <w:jc w:val="both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most commonly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used classif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ication grading system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is 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AAST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(American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Association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for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Surgery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Trauma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>)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injury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scoring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scale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[12].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useful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managing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renal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trauma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>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but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other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urological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organs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>,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injuries are commonly described by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their anatomical site and severity (partial/complete).</w:t>
      </w:r>
    </w:p>
    <w:p>
      <w:pPr>
        <w:ind w:left="1139"/>
        <w:spacing w:before="221" w:line="263" w:lineRule="exact"/>
        <w:outlineLvl w:val="1"/>
        <w:rPr>
          <w:rFonts w:ascii="Gill Sans MT" w:hAnsi="Gill Sans MT" w:eastAsia="Gill Sans MT" w:cs="Gill Sans MT"/>
          <w:sz w:val="20"/>
          <w:szCs w:val="20"/>
        </w:rPr>
      </w:pPr>
      <w:bookmarkStart w:name="bookmark12" w:id="14"/>
      <w:bookmarkEnd w:id="14"/>
      <w:r>
        <w:rPr>
          <w:rFonts w:ascii="Gill Sans MT" w:hAnsi="Gill Sans MT" w:eastAsia="Gill Sans MT" w:cs="Gill Sans MT"/>
          <w:sz w:val="20"/>
          <w:szCs w:val="20"/>
          <w:b/>
          <w:bCs/>
          <w:color w:val="231F20"/>
          <w:spacing w:val="-8"/>
          <w:position w:val="3"/>
        </w:rPr>
        <w:t>3.3           General</w:t>
      </w:r>
      <w:r>
        <w:rPr>
          <w:rFonts w:ascii="Gill Sans MT" w:hAnsi="Gill Sans MT" w:eastAsia="Gill Sans MT" w:cs="Gill Sans MT"/>
          <w:sz w:val="20"/>
          <w:szCs w:val="20"/>
          <w:b/>
          <w:bCs/>
          <w:color w:val="231F20"/>
          <w:spacing w:val="13"/>
          <w:position w:val="3"/>
        </w:rPr>
        <w:t xml:space="preserve"> </w:t>
      </w:r>
      <w:r>
        <w:rPr>
          <w:rFonts w:ascii="Gill Sans MT" w:hAnsi="Gill Sans MT" w:eastAsia="Gill Sans MT" w:cs="Gill Sans MT"/>
          <w:sz w:val="20"/>
          <w:szCs w:val="20"/>
          <w:b/>
          <w:bCs/>
          <w:color w:val="231F20"/>
          <w:spacing w:val="-8"/>
          <w:position w:val="3"/>
        </w:rPr>
        <w:t>management</w:t>
      </w:r>
      <w:r>
        <w:rPr>
          <w:rFonts w:ascii="Gill Sans MT" w:hAnsi="Gill Sans MT" w:eastAsia="Gill Sans MT" w:cs="Gill Sans MT"/>
          <w:sz w:val="20"/>
          <w:szCs w:val="20"/>
          <w:b/>
          <w:bCs/>
          <w:color w:val="231F20"/>
          <w:spacing w:val="2"/>
          <w:position w:val="3"/>
        </w:rPr>
        <w:t xml:space="preserve"> </w:t>
      </w:r>
      <w:r>
        <w:rPr>
          <w:rFonts w:ascii="Gill Sans MT" w:hAnsi="Gill Sans MT" w:eastAsia="Gill Sans MT" w:cs="Gill Sans MT"/>
          <w:sz w:val="20"/>
          <w:szCs w:val="20"/>
          <w:b/>
          <w:bCs/>
          <w:color w:val="231F20"/>
          <w:spacing w:val="-8"/>
          <w:position w:val="3"/>
        </w:rPr>
        <w:t>principals</w:t>
      </w:r>
    </w:p>
    <w:p>
      <w:pPr>
        <w:ind w:left="1138"/>
        <w:spacing w:line="237" w:lineRule="exact"/>
        <w:outlineLvl w:val="2"/>
        <w:rPr>
          <w:rFonts w:ascii="Gill Sans MT" w:hAnsi="Gill Sans MT" w:eastAsia="Gill Sans MT" w:cs="Gill Sans MT"/>
          <w:sz w:val="18"/>
          <w:szCs w:val="18"/>
        </w:rPr>
      </w:pPr>
      <w:bookmarkStart w:name="bookmark13" w:id="15"/>
      <w:bookmarkEnd w:id="15"/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3"/>
          <w:position w:val="1"/>
        </w:rPr>
        <w:t>3.3.1          </w:t>
      </w:r>
      <w:r>
        <w:rPr>
          <w:rFonts w:ascii="Gill Sans MT" w:hAnsi="Gill Sans MT" w:eastAsia="Gill Sans MT" w:cs="Gill Sans MT"/>
          <w:sz w:val="18"/>
          <w:szCs w:val="18"/>
          <w:b/>
          <w:bCs/>
          <w:i/>
          <w:iCs/>
          <w:color w:val="231F20"/>
          <w:spacing w:val="-3"/>
          <w:position w:val="1"/>
        </w:rPr>
        <w:t>The Initial eva</w:t>
      </w:r>
      <w:r>
        <w:rPr>
          <w:rFonts w:ascii="Gill Sans MT" w:hAnsi="Gill Sans MT" w:eastAsia="Gill Sans MT" w:cs="Gill Sans MT"/>
          <w:sz w:val="18"/>
          <w:szCs w:val="18"/>
          <w:b/>
          <w:bCs/>
          <w:i/>
          <w:iCs/>
          <w:color w:val="231F20"/>
          <w:spacing w:val="-4"/>
          <w:position w:val="1"/>
        </w:rPr>
        <w:t>luation</w:t>
      </w:r>
    </w:p>
    <w:p>
      <w:pPr>
        <w:ind w:left="1136" w:right="481" w:firstLine="1"/>
        <w:spacing w:before="4" w:line="275" w:lineRule="auto"/>
        <w:jc w:val="both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initial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emergency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assessment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rauma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patient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beyond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focus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these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guidelines.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It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usually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carried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out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by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emergency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medicine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and trauma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specialised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personnel following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advanced trauma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life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support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(ATLS)  principles.  Detailed  further  assessment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involves  cross-sectional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imaging,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laboratory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analysis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specialist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surgical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input. 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management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individual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organ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injury will follow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in 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secti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ons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below. Tetanus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vaccine status should be assessed for all penetrating injuries.</w:t>
      </w:r>
    </w:p>
    <w:p>
      <w:pPr>
        <w:spacing w:line="275" w:lineRule="auto"/>
        <w:sectPr>
          <w:footerReference w:type="default" r:id="rId16"/>
          <w:pgSz w:w="11906" w:h="16838"/>
          <w:pgMar w:top="400" w:right="1785" w:bottom="497" w:left="0" w:header="0" w:footer="327" w:gutter="0"/>
        </w:sectPr>
        <w:rPr>
          <w:rFonts w:ascii="Gill Sans MT" w:hAnsi="Gill Sans MT" w:eastAsia="Gill Sans MT" w:cs="Gill Sans MT"/>
          <w:sz w:val="18"/>
          <w:szCs w:val="18"/>
        </w:rPr>
      </w:pPr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ind w:left="486"/>
        <w:spacing w:before="53" w:line="238" w:lineRule="exact"/>
        <w:outlineLvl w:val="2"/>
        <w:rPr>
          <w:rFonts w:ascii="Gill Sans MT" w:hAnsi="Gill Sans MT" w:eastAsia="Gill Sans MT" w:cs="Gill Sans MT"/>
          <w:sz w:val="18"/>
          <w:szCs w:val="18"/>
        </w:rPr>
      </w:pPr>
      <w:bookmarkStart w:name="bookmark124" w:id="16"/>
      <w:bookmarkEnd w:id="16"/>
      <w:bookmarkStart w:name="bookmark14" w:id="17"/>
      <w:bookmarkEnd w:id="17"/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2"/>
          <w:position w:val="3"/>
        </w:rPr>
        <w:t>3.3.2         </w:t>
      </w:r>
      <w:r>
        <w:rPr>
          <w:rFonts w:ascii="Gill Sans MT" w:hAnsi="Gill Sans MT" w:eastAsia="Gill Sans MT" w:cs="Gill Sans MT"/>
          <w:sz w:val="18"/>
          <w:szCs w:val="18"/>
          <w:b/>
          <w:bCs/>
          <w:i/>
          <w:iCs/>
          <w:color w:val="231F20"/>
          <w:spacing w:val="-2"/>
          <w:position w:val="3"/>
        </w:rPr>
        <w:t>Polytrauma managed</w:t>
      </w:r>
      <w:r>
        <w:rPr>
          <w:rFonts w:ascii="Gill Sans MT" w:hAnsi="Gill Sans MT" w:eastAsia="Gill Sans MT" w:cs="Gill Sans MT"/>
          <w:sz w:val="18"/>
          <w:szCs w:val="18"/>
          <w:b/>
          <w:bCs/>
          <w:i/>
          <w:iCs/>
          <w:color w:val="231F20"/>
          <w:spacing w:val="-10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b/>
          <w:bCs/>
          <w:i/>
          <w:iCs/>
          <w:color w:val="231F20"/>
          <w:spacing w:val="-3"/>
          <w:position w:val="3"/>
        </w:rPr>
        <w:t>in major trauma centres leads to improved</w:t>
      </w:r>
      <w:r>
        <w:rPr>
          <w:rFonts w:ascii="Gill Sans MT" w:hAnsi="Gill Sans MT" w:eastAsia="Gill Sans MT" w:cs="Gill Sans MT"/>
          <w:sz w:val="18"/>
          <w:szCs w:val="18"/>
          <w:b/>
          <w:bCs/>
          <w:i/>
          <w:iCs/>
          <w:color w:val="231F20"/>
          <w:spacing w:val="-1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b/>
          <w:bCs/>
          <w:i/>
          <w:iCs/>
          <w:color w:val="231F20"/>
          <w:spacing w:val="-3"/>
          <w:position w:val="3"/>
        </w:rPr>
        <w:t>survival</w:t>
      </w:r>
    </w:p>
    <w:p>
      <w:pPr>
        <w:ind w:left="482" w:right="1133" w:firstLine="10"/>
        <w:spacing w:before="5" w:line="275" w:lineRule="auto"/>
        <w:jc w:val="both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Urological trauma is often associated with significa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nt injuries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 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polytraumatised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patient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[13].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Lessons from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civilian trauma networks,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military conflict, and mass casualty events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have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led 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many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advances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in trauma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care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[14-16].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These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include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widespread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ac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ceptance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damage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control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principles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trauma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centralisation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major trauma centres staffed by dedi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cated trauma teams. The re-organisation of care to these centres has been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shown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reduce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mortality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25%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length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stay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four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days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>[14].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Urologists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increasingly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understand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their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role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 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context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polytrauma with 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ultimate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aims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improving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survivability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decreasing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morbidity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these patients.</w:t>
      </w:r>
    </w:p>
    <w:p>
      <w:pPr>
        <w:ind w:left="486"/>
        <w:spacing w:before="240" w:line="239" w:lineRule="exact"/>
        <w:outlineLvl w:val="2"/>
        <w:rPr>
          <w:rFonts w:ascii="Gill Sans MT" w:hAnsi="Gill Sans MT" w:eastAsia="Gill Sans MT" w:cs="Gill Sans MT"/>
          <w:sz w:val="18"/>
          <w:szCs w:val="18"/>
        </w:rPr>
      </w:pPr>
      <w:bookmarkStart w:name="bookmark15" w:id="18"/>
      <w:bookmarkEnd w:id="18"/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3"/>
          <w:position w:val="3"/>
        </w:rPr>
        <w:t>3.3.3          </w:t>
      </w:r>
      <w:r>
        <w:rPr>
          <w:rFonts w:ascii="Gill Sans MT" w:hAnsi="Gill Sans MT" w:eastAsia="Gill Sans MT" w:cs="Gill Sans MT"/>
          <w:sz w:val="18"/>
          <w:szCs w:val="18"/>
          <w:b/>
          <w:bCs/>
          <w:i/>
          <w:iCs/>
          <w:color w:val="231F20"/>
          <w:spacing w:val="-3"/>
          <w:position w:val="3"/>
        </w:rPr>
        <w:t>Damage control</w:t>
      </w:r>
    </w:p>
    <w:p>
      <w:pPr>
        <w:ind w:left="482" w:right="1133" w:firstLine="13"/>
        <w:spacing w:before="7" w:line="275" w:lineRule="auto"/>
        <w:jc w:val="both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Damage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control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life-saving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strategy for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severely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injured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patients that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rec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ognises 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consequences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of the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lethal triad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of trauma -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hypo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thermia,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coagulopathy,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acidosis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[17-19]. 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first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 three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phased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approach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consists of rapid control of haemorrhage and wound 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ontamination. The second phase involves resuscitation in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intensive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care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unit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(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ICU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>),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with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goal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restoring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normal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temperature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>,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coagulation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>,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tissue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oxygenation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>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The final stage involves definitive surgery when more time-consuming reconstructive procedures are perfor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med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stabilised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patient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 [20].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Urological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intervention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needs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mindful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phase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management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>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Temporary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abbreviated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measures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followed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by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later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definitive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surgery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are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required.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Complex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reconstructive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procedures,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including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organ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preservation,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not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undertaken.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decision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enter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damage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con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trol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mode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taken by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the lead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trauma 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linician following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team discussion.</w:t>
      </w:r>
    </w:p>
    <w:p>
      <w:pPr>
        <w:ind w:left="482" w:right="1133" w:firstLine="861"/>
        <w:spacing w:before="2" w:line="275" w:lineRule="auto"/>
        <w:jc w:val="both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Urological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 xml:space="preserve"> 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examples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 xml:space="preserve"> 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include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 xml:space="preserve"> 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haemodynamically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 xml:space="preserve"> 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unstable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patients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 xml:space="preserve"> 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due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 xml:space="preserve"> 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suspected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 xml:space="preserve"> 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renal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haemorrhage or pelvic fracture with associated urethral or bladder inj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ury. The options of abdominal packing and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temporary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urinary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drainage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ureteric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>,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bladder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urethral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catheterisation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valuable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adjuncts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care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>.</w:t>
      </w:r>
    </w:p>
    <w:p>
      <w:pPr>
        <w:ind w:left="486"/>
        <w:spacing w:before="241" w:line="239" w:lineRule="exact"/>
        <w:outlineLvl w:val="2"/>
        <w:rPr>
          <w:rFonts w:ascii="Gill Sans MT" w:hAnsi="Gill Sans MT" w:eastAsia="Gill Sans MT" w:cs="Gill Sans MT"/>
          <w:sz w:val="18"/>
          <w:szCs w:val="18"/>
        </w:rPr>
      </w:pPr>
      <w:bookmarkStart w:name="bookmark16" w:id="19"/>
      <w:bookmarkEnd w:id="19"/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2"/>
          <w:position w:val="3"/>
        </w:rPr>
        <w:t>3.3.4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3"/>
          <w:position w:val="3"/>
        </w:rPr>
        <w:t xml:space="preserve">         </w:t>
      </w:r>
      <w:r>
        <w:rPr>
          <w:rFonts w:ascii="Gill Sans MT" w:hAnsi="Gill Sans MT" w:eastAsia="Gill Sans MT" w:cs="Gill Sans MT"/>
          <w:sz w:val="18"/>
          <w:szCs w:val="18"/>
          <w:b/>
          <w:bCs/>
          <w:i/>
          <w:iCs/>
          <w:color w:val="231F20"/>
          <w:spacing w:val="-2"/>
          <w:position w:val="3"/>
        </w:rPr>
        <w:t>Mass casualty</w:t>
      </w:r>
      <w:r>
        <w:rPr>
          <w:rFonts w:ascii="Gill Sans MT" w:hAnsi="Gill Sans MT" w:eastAsia="Gill Sans MT" w:cs="Gill Sans MT"/>
          <w:sz w:val="18"/>
          <w:szCs w:val="18"/>
          <w:b/>
          <w:bCs/>
          <w:i/>
          <w:iCs/>
          <w:color w:val="231F20"/>
          <w:spacing w:val="-5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b/>
          <w:bCs/>
          <w:i/>
          <w:iCs/>
          <w:color w:val="231F20"/>
          <w:spacing w:val="-2"/>
          <w:position w:val="3"/>
        </w:rPr>
        <w:t>events and Triage</w:t>
      </w:r>
    </w:p>
    <w:p>
      <w:pPr>
        <w:ind w:left="489" w:right="1132" w:hanging="5"/>
        <w:spacing w:before="2" w:line="275" w:lineRule="auto"/>
        <w:jc w:val="both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 mass casualty event is one in which 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number 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injured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people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and 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severity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of their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injuries exceed the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capacity of the facility and staff [21]. Triage, co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mmunication, and preparedness are important components for a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>successful response.</w:t>
      </w:r>
    </w:p>
    <w:p>
      <w:pPr>
        <w:ind w:left="482" w:right="1133" w:firstLine="853"/>
        <w:spacing w:before="4" w:line="275" w:lineRule="auto"/>
        <w:jc w:val="both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Triage after mass casualty events i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nvolves difficult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moral 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ethical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considerations.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Disaster triage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requires differentiation of the few critically injured individuals who can be saved by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immediate intervention from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many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others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with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non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-life-threatening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injuries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for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whom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treatment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can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be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delayed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from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those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whose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injuries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severe that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survival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unlikely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circumstances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[22, 23].</w:t>
      </w:r>
    </w:p>
    <w:p>
      <w:pPr>
        <w:ind w:left="485"/>
        <w:spacing w:before="240" w:line="239" w:lineRule="exact"/>
        <w:outlineLvl w:val="2"/>
        <w:rPr>
          <w:rFonts w:ascii="Gill Sans MT" w:hAnsi="Gill Sans MT" w:eastAsia="Gill Sans MT" w:cs="Gill Sans MT"/>
          <w:sz w:val="18"/>
          <w:szCs w:val="18"/>
        </w:rPr>
      </w:pPr>
      <w:bookmarkStart w:name="bookmark17" w:id="20"/>
      <w:bookmarkEnd w:id="20"/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3"/>
          <w:position w:val="3"/>
        </w:rPr>
        <w:t>3.3.5          </w:t>
      </w:r>
      <w:r>
        <w:rPr>
          <w:rFonts w:ascii="Gill Sans MT" w:hAnsi="Gill Sans MT" w:eastAsia="Gill Sans MT" w:cs="Gill Sans MT"/>
          <w:sz w:val="18"/>
          <w:szCs w:val="18"/>
          <w:b/>
          <w:bCs/>
          <w:i/>
          <w:iCs/>
          <w:color w:val="231F20"/>
          <w:spacing w:val="-3"/>
          <w:position w:val="3"/>
        </w:rPr>
        <w:t>The role of</w:t>
      </w:r>
      <w:r>
        <w:rPr>
          <w:rFonts w:ascii="Gill Sans MT" w:hAnsi="Gill Sans MT" w:eastAsia="Gill Sans MT" w:cs="Gill Sans MT"/>
          <w:sz w:val="18"/>
          <w:szCs w:val="18"/>
          <w:b/>
          <w:bCs/>
          <w:i/>
          <w:iCs/>
          <w:color w:val="231F20"/>
          <w:spacing w:val="-15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b/>
          <w:bCs/>
          <w:i/>
          <w:iCs/>
          <w:color w:val="231F20"/>
          <w:spacing w:val="-3"/>
          <w:position w:val="3"/>
        </w:rPr>
        <w:t>thromboprophylaxis and</w:t>
      </w:r>
      <w:r>
        <w:rPr>
          <w:rFonts w:ascii="Gill Sans MT" w:hAnsi="Gill Sans MT" w:eastAsia="Gill Sans MT" w:cs="Gill Sans MT"/>
          <w:sz w:val="18"/>
          <w:szCs w:val="18"/>
          <w:b/>
          <w:bCs/>
          <w:i/>
          <w:iCs/>
          <w:color w:val="231F20"/>
          <w:spacing w:val="-12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b/>
          <w:bCs/>
          <w:i/>
          <w:iCs/>
          <w:color w:val="231F20"/>
          <w:spacing w:val="-3"/>
          <w:position w:val="3"/>
        </w:rPr>
        <w:t>bed</w:t>
      </w:r>
      <w:r>
        <w:rPr>
          <w:rFonts w:ascii="Gill Sans MT" w:hAnsi="Gill Sans MT" w:eastAsia="Gill Sans MT" w:cs="Gill Sans MT"/>
          <w:sz w:val="18"/>
          <w:szCs w:val="18"/>
          <w:b/>
          <w:bCs/>
          <w:i/>
          <w:iCs/>
          <w:color w:val="231F20"/>
          <w:spacing w:val="-1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b/>
          <w:bCs/>
          <w:i/>
          <w:iCs/>
          <w:color w:val="231F20"/>
          <w:spacing w:val="-4"/>
          <w:position w:val="3"/>
        </w:rPr>
        <w:t>rest</w:t>
      </w:r>
    </w:p>
    <w:p>
      <w:pPr>
        <w:ind w:left="488" w:right="1132" w:hanging="3"/>
        <w:spacing w:before="1" w:line="276" w:lineRule="auto"/>
        <w:jc w:val="both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Trauma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patients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high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risk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deep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venous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thrombosis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(DVT).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Concerns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about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secondary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haemorrhage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result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prolonged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post-injury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bed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rest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DVT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which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effectively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compounds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this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risk.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Established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prophylaxis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measures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reduce thrombosis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recommended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following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systemic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review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[24].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However, 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strength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evidence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not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high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as yet there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no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evidence 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suggest that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mortality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pulmonary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embolism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risk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reduced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[25].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Compression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stockings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low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molec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ular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weight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heparins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favoured. 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risk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secondary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haemorrhage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isolated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renal trauma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low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and 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practice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str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ict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bed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rest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has waned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patients who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are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able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mobilise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[26].</w:t>
      </w:r>
    </w:p>
    <w:p>
      <w:pPr>
        <w:ind w:left="485"/>
        <w:spacing w:before="240" w:line="239" w:lineRule="exact"/>
        <w:outlineLvl w:val="2"/>
        <w:rPr>
          <w:rFonts w:ascii="Gill Sans MT" w:hAnsi="Gill Sans MT" w:eastAsia="Gill Sans MT" w:cs="Gill Sans MT"/>
          <w:sz w:val="18"/>
          <w:szCs w:val="18"/>
        </w:rPr>
      </w:pPr>
      <w:bookmarkStart w:name="bookmark18" w:id="21"/>
      <w:bookmarkEnd w:id="21"/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2"/>
          <w:position w:val="3"/>
        </w:rPr>
        <w:t>3.3.6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3"/>
          <w:position w:val="3"/>
        </w:rPr>
        <w:t xml:space="preserve">         </w:t>
      </w:r>
      <w:r>
        <w:rPr>
          <w:rFonts w:ascii="Gill Sans MT" w:hAnsi="Gill Sans MT" w:eastAsia="Gill Sans MT" w:cs="Gill Sans MT"/>
          <w:sz w:val="18"/>
          <w:szCs w:val="18"/>
          <w:b/>
          <w:bCs/>
          <w:i/>
          <w:iCs/>
          <w:color w:val="231F20"/>
          <w:spacing w:val="-2"/>
          <w:position w:val="3"/>
        </w:rPr>
        <w:t>Antibiotic stewardship</w:t>
      </w:r>
    </w:p>
    <w:p>
      <w:pPr>
        <w:ind w:left="491" w:right="1132" w:hanging="3"/>
        <w:spacing w:before="3" w:line="275" w:lineRule="auto"/>
        <w:jc w:val="both"/>
        <w:rPr>
          <w:rFonts w:ascii="Gill Sans MT" w:hAnsi="Gill Sans MT" w:eastAsia="Gill Sans MT" w:cs="Gill Sans MT"/>
          <w:sz w:val="18"/>
          <w:szCs w:val="18"/>
        </w:rPr>
      </w:pPr>
      <w:r>
        <w:drawing>
          <wp:anchor distT="0" distB="0" distL="0" distR="0" simplePos="0" relativeHeight="251665408" behindDoc="0" locked="0" layoutInCell="1" allowOverlap="1">
            <wp:simplePos x="0" y="0"/>
            <wp:positionH relativeFrom="column">
              <wp:posOffset>6227999</wp:posOffset>
            </wp:positionH>
            <wp:positionV relativeFrom="paragraph">
              <wp:posOffset>638737</wp:posOffset>
            </wp:positionV>
            <wp:extent cx="198004" cy="324002"/>
            <wp:effectExtent l="0" t="0" r="0" b="0"/>
            <wp:wrapNone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8004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Single shot antibiotic doses are common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major tr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auma. 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indication for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continuing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antibiotics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governed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by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injury grade, associate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injuries and 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need for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intervention.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Patients with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urinary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extravasation tend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be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kept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antibiotics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but there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no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evidence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base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for this.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Antibiotics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should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be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avoided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lesser trauma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e.g.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Grade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1-3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renal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trauma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>,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regular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review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should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undertaken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those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continued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antibiotics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>.</w:t>
      </w:r>
    </w:p>
    <w:p>
      <w:pPr>
        <w:ind w:left="485"/>
        <w:spacing w:before="241" w:line="239" w:lineRule="exact"/>
        <w:outlineLvl w:val="2"/>
        <w:rPr>
          <w:rFonts w:ascii="Gill Sans MT" w:hAnsi="Gill Sans MT" w:eastAsia="Gill Sans MT" w:cs="Gill Sans MT"/>
          <w:sz w:val="18"/>
          <w:szCs w:val="18"/>
        </w:rPr>
      </w:pPr>
      <w:bookmarkStart w:name="bookmark19" w:id="22"/>
      <w:bookmarkEnd w:id="22"/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3"/>
          <w:position w:val="3"/>
        </w:rPr>
        <w:t>3.3.7          </w:t>
      </w:r>
      <w:r>
        <w:rPr>
          <w:rFonts w:ascii="Gill Sans MT" w:hAnsi="Gill Sans MT" w:eastAsia="Gill Sans MT" w:cs="Gill Sans MT"/>
          <w:sz w:val="18"/>
          <w:szCs w:val="18"/>
          <w:b/>
          <w:bCs/>
          <w:i/>
          <w:iCs/>
          <w:color w:val="231F20"/>
          <w:spacing w:val="-3"/>
          <w:position w:val="3"/>
        </w:rPr>
        <w:t>Urinary</w:t>
      </w:r>
      <w:r>
        <w:rPr>
          <w:rFonts w:ascii="Gill Sans MT" w:hAnsi="Gill Sans MT" w:eastAsia="Gill Sans MT" w:cs="Gill Sans MT"/>
          <w:sz w:val="18"/>
          <w:szCs w:val="18"/>
          <w:b/>
          <w:bCs/>
          <w:i/>
          <w:iCs/>
          <w:color w:val="231F20"/>
          <w:spacing w:val="-6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b/>
          <w:bCs/>
          <w:i/>
          <w:iCs/>
          <w:color w:val="231F20"/>
          <w:spacing w:val="-3"/>
          <w:position w:val="3"/>
        </w:rPr>
        <w:t>catheterisation</w:t>
      </w:r>
    </w:p>
    <w:p>
      <w:pPr>
        <w:ind w:left="492" w:right="1133" w:firstLine="2"/>
        <w:spacing w:before="3" w:line="275" w:lineRule="auto"/>
        <w:jc w:val="both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Prolonged catheterisation is required in all forms of bladder 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urethral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injury.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Catheterisation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not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necessary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stable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patients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with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low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-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grade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renal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injury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.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Patients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with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heavy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haematuria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who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require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monitoring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or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ureteric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stenting,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benefit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from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catheterisation. This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can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be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removed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once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haematuria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lightens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 xml:space="preserve"> there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an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improvement 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the clinical situation.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The shortest possible period of catheterisat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ion is advised.</w:t>
      </w:r>
    </w:p>
    <w:p>
      <w:pPr>
        <w:spacing w:line="275" w:lineRule="auto"/>
        <w:sectPr>
          <w:footerReference w:type="default" r:id="rId19"/>
          <w:pgSz w:w="11906" w:h="16838"/>
          <w:pgMar w:top="400" w:right="0" w:bottom="497" w:left="1785" w:header="0" w:footer="329" w:gutter="0"/>
        </w:sectPr>
        <w:rPr>
          <w:rFonts w:ascii="Gill Sans MT" w:hAnsi="Gill Sans MT" w:eastAsia="Gill Sans MT" w:cs="Gill Sans MT"/>
          <w:sz w:val="18"/>
          <w:szCs w:val="18"/>
        </w:rPr>
      </w:pPr>
    </w:p>
    <w:p>
      <w:pPr>
        <w:pStyle w:val="BodyText"/>
        <w:spacing w:line="335" w:lineRule="auto"/>
        <w:rPr/>
      </w:pPr>
      <w:r/>
    </w:p>
    <w:p>
      <w:pPr>
        <w:pStyle w:val="BodyText"/>
        <w:spacing w:line="336" w:lineRule="auto"/>
        <w:rPr/>
      </w:pPr>
      <w:r/>
    </w:p>
    <w:p>
      <w:pPr>
        <w:ind w:left="1149"/>
        <w:spacing w:before="105" w:line="197" w:lineRule="auto"/>
        <w:outlineLvl w:val="0"/>
        <w:rPr>
          <w:rFonts w:ascii="Gill Sans MT" w:hAnsi="Gill Sans MT" w:eastAsia="Gill Sans MT" w:cs="Gill Sans MT"/>
          <w:sz w:val="36"/>
          <w:szCs w:val="36"/>
        </w:rPr>
      </w:pPr>
      <w:bookmarkStart w:name="bookmark125" w:id="23"/>
      <w:bookmarkEnd w:id="23"/>
      <w:bookmarkStart w:name="bookmark20" w:id="24"/>
      <w:bookmarkEnd w:id="24"/>
      <w:r>
        <w:rPr>
          <w:rFonts w:ascii="Gill Sans MT" w:hAnsi="Gill Sans MT" w:eastAsia="Gill Sans MT" w:cs="Gill Sans MT"/>
          <w:sz w:val="36"/>
          <w:szCs w:val="36"/>
          <w:b/>
          <w:bCs/>
          <w:color w:val="231F20"/>
          <w:spacing w:val="-28"/>
        </w:rPr>
        <w:t>4.      UROGENITAL TRAUMA</w:t>
      </w:r>
      <w:r>
        <w:rPr>
          <w:rFonts w:ascii="Gill Sans MT" w:hAnsi="Gill Sans MT" w:eastAsia="Gill Sans MT" w:cs="Gill Sans MT"/>
          <w:sz w:val="36"/>
          <w:szCs w:val="36"/>
          <w:b/>
          <w:bCs/>
          <w:color w:val="231F20"/>
          <w:spacing w:val="22"/>
        </w:rPr>
        <w:t xml:space="preserve"> </w:t>
      </w:r>
      <w:r>
        <w:rPr>
          <w:rFonts w:ascii="Gill Sans MT" w:hAnsi="Gill Sans MT" w:eastAsia="Gill Sans MT" w:cs="Gill Sans MT"/>
          <w:sz w:val="36"/>
          <w:szCs w:val="36"/>
          <w:b/>
          <w:bCs/>
          <w:color w:val="231F20"/>
          <w:spacing w:val="-28"/>
        </w:rPr>
        <w:t>GUIDELINES</w:t>
      </w:r>
    </w:p>
    <w:p>
      <w:pPr>
        <w:ind w:left="1138"/>
        <w:spacing w:before="246" w:line="203" w:lineRule="auto"/>
        <w:outlineLvl w:val="1"/>
        <w:rPr>
          <w:rFonts w:ascii="Gill Sans MT" w:hAnsi="Gill Sans MT" w:eastAsia="Gill Sans MT" w:cs="Gill Sans MT"/>
          <w:sz w:val="20"/>
          <w:szCs w:val="20"/>
        </w:rPr>
      </w:pPr>
      <w:bookmarkStart w:name="bookmark21" w:id="25"/>
      <w:bookmarkEnd w:id="25"/>
      <w:r>
        <w:rPr>
          <w:rFonts w:ascii="Gill Sans MT" w:hAnsi="Gill Sans MT" w:eastAsia="Gill Sans MT" w:cs="Gill Sans MT"/>
          <w:sz w:val="20"/>
          <w:szCs w:val="20"/>
          <w:b/>
          <w:bCs/>
          <w:color w:val="231F20"/>
          <w:spacing w:val="-11"/>
        </w:rPr>
        <w:t>4.1</w:t>
      </w:r>
      <w:r>
        <w:rPr>
          <w:rFonts w:ascii="Gill Sans MT" w:hAnsi="Gill Sans MT" w:eastAsia="Gill Sans MT" w:cs="Gill Sans MT"/>
          <w:sz w:val="20"/>
          <w:szCs w:val="20"/>
          <w:b/>
          <w:bCs/>
          <w:color w:val="231F20"/>
          <w:spacing w:val="3"/>
        </w:rPr>
        <w:t xml:space="preserve">          </w:t>
      </w:r>
      <w:r>
        <w:rPr>
          <w:rFonts w:ascii="Gill Sans MT" w:hAnsi="Gill Sans MT" w:eastAsia="Gill Sans MT" w:cs="Gill Sans MT"/>
          <w:sz w:val="20"/>
          <w:szCs w:val="20"/>
          <w:b/>
          <w:bCs/>
          <w:color w:val="231F20"/>
          <w:spacing w:val="-11"/>
        </w:rPr>
        <w:t>Renal Trauma</w:t>
      </w:r>
    </w:p>
    <w:p>
      <w:pPr>
        <w:ind w:left="1134"/>
        <w:spacing w:before="3" w:line="239" w:lineRule="exact"/>
        <w:outlineLvl w:val="2"/>
        <w:rPr>
          <w:rFonts w:ascii="Gill Sans MT" w:hAnsi="Gill Sans MT" w:eastAsia="Gill Sans MT" w:cs="Gill Sans MT"/>
          <w:sz w:val="18"/>
          <w:szCs w:val="18"/>
        </w:rPr>
      </w:pPr>
      <w:bookmarkStart w:name="bookmark22" w:id="26"/>
      <w:bookmarkEnd w:id="26"/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3"/>
          <w:position w:val="3"/>
        </w:rPr>
        <w:t>4.1.1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4"/>
          <w:position w:val="3"/>
        </w:rPr>
        <w:t xml:space="preserve">         </w:t>
      </w:r>
      <w:r>
        <w:rPr>
          <w:rFonts w:ascii="Gill Sans MT" w:hAnsi="Gill Sans MT" w:eastAsia="Gill Sans MT" w:cs="Gill Sans MT"/>
          <w:sz w:val="18"/>
          <w:szCs w:val="18"/>
          <w:b/>
          <w:bCs/>
          <w:i/>
          <w:iCs/>
          <w:color w:val="231F20"/>
          <w:spacing w:val="-3"/>
          <w:position w:val="3"/>
        </w:rPr>
        <w:t>Epidemiology, aetiology</w:t>
      </w:r>
      <w:r>
        <w:rPr>
          <w:rFonts w:ascii="Gill Sans MT" w:hAnsi="Gill Sans MT" w:eastAsia="Gill Sans MT" w:cs="Gill Sans MT"/>
          <w:sz w:val="18"/>
          <w:szCs w:val="18"/>
          <w:b/>
          <w:bCs/>
          <w:i/>
          <w:iCs/>
          <w:color w:val="231F20"/>
          <w:spacing w:val="-13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b/>
          <w:bCs/>
          <w:i/>
          <w:iCs/>
          <w:color w:val="231F20"/>
          <w:spacing w:val="-3"/>
          <w:position w:val="3"/>
        </w:rPr>
        <w:t>and</w:t>
      </w:r>
      <w:r>
        <w:rPr>
          <w:rFonts w:ascii="Gill Sans MT" w:hAnsi="Gill Sans MT" w:eastAsia="Gill Sans MT" w:cs="Gill Sans MT"/>
          <w:sz w:val="18"/>
          <w:szCs w:val="18"/>
          <w:b/>
          <w:bCs/>
          <w:i/>
          <w:iCs/>
          <w:color w:val="231F20"/>
          <w:spacing w:val="-17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b/>
          <w:bCs/>
          <w:i/>
          <w:iCs/>
          <w:color w:val="231F20"/>
          <w:spacing w:val="-3"/>
          <w:position w:val="3"/>
        </w:rPr>
        <w:t>pathophysiology</w:t>
      </w:r>
    </w:p>
    <w:p>
      <w:pPr>
        <w:ind w:left="1141" w:right="481" w:firstLine="6"/>
        <w:spacing w:before="2" w:line="275" w:lineRule="auto"/>
        <w:jc w:val="both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Renal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trauma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present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up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5%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all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trauma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cases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[27].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most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common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young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males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has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overall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population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incidence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>4.9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>100,000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>[28].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Most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injuries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can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managed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non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>-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operatively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with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successful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organ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preservation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[29, 30].</w:t>
      </w:r>
    </w:p>
    <w:p>
      <w:pPr>
        <w:ind w:left="1145" w:right="481" w:firstLine="852"/>
        <w:spacing w:before="2" w:line="275" w:lineRule="auto"/>
        <w:jc w:val="both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Blunt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injuries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result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from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road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traffic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accidents/injury,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falls,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spo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rting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injuries,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assault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[31].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kidney and/or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hilar structures are directly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crushed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result.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Less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commonly,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sudden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deceleratio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may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result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 an avulsion injury affecting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the vascular structures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 xml:space="preserve"> 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the hilum 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the ureteropelvic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junction (UPJ).</w:t>
      </w:r>
    </w:p>
    <w:p>
      <w:pPr>
        <w:ind w:left="1134" w:right="481" w:firstLine="863"/>
        <w:spacing w:before="4" w:line="275" w:lineRule="auto"/>
        <w:jc w:val="both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Penetrating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injuries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due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stab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gunshot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wound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s.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They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tend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be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more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severe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less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predictable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than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blunt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trauma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>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prevalence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higher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urban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settings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[32].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Penetrating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injury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produces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direct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tissue disruption of the parenchyma, vascular pedicles,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collecting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system.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High-velocity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bul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lets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or fragments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have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potential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for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greatest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parenchymal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destruction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most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often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associated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with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multiple-organ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injuries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 xml:space="preserve"> [33].</w:t>
      </w:r>
    </w:p>
    <w:p>
      <w:pPr>
        <w:ind w:left="1138" w:right="481" w:firstLine="849"/>
        <w:spacing w:before="4" w:line="275" w:lineRule="auto"/>
        <w:jc w:val="both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most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commonly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used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classification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system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that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AAST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 [12].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validated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predicts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morbidity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need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for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intervention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[34,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35].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This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remains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most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useful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u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rological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trauma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classifications;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however,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majority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Grade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1-4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injuries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now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managed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conservatively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debate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has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centred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around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updating the classification 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high-grade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injury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i.e.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identifying 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injuries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most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likely 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benefit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from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early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angiographic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embolisation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,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repair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nephrectomy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[29, 36].</w:t>
      </w:r>
    </w:p>
    <w:p>
      <w:pPr>
        <w:ind w:left="1136"/>
        <w:spacing w:before="241" w:line="238" w:lineRule="exact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b/>
          <w:bCs/>
          <w:color w:val="231F20"/>
          <w:spacing w:val="-8"/>
          <w:position w:val="3"/>
        </w:rPr>
        <w:t>Table 4.1.1: Extract of the AAST renal injury grading scale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8"/>
          <w:position w:val="3"/>
        </w:rPr>
        <w:t>[37]</w:t>
      </w:r>
    </w:p>
    <w:p>
      <w:pPr>
        <w:spacing w:before="31"/>
        <w:rPr/>
      </w:pPr>
      <w:r/>
    </w:p>
    <w:tbl>
      <w:tblPr>
        <w:tblStyle w:val="TableNormal"/>
        <w:tblW w:w="8504" w:type="dxa"/>
        <w:tblInd w:w="1136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853"/>
        <w:gridCol w:w="1303"/>
        <w:gridCol w:w="6348"/>
      </w:tblGrid>
      <w:tr>
        <w:trPr>
          <w:trHeight w:val="301" w:hRule="atLeast"/>
        </w:trPr>
        <w:tc>
          <w:tcPr>
            <w:shd w:val="clear" w:fill="C9DDF0"/>
            <w:tcW w:w="853" w:type="dxa"/>
            <w:vAlign w:val="top"/>
          </w:tcPr>
          <w:p>
            <w:pPr>
              <w:pStyle w:val="TableText"/>
              <w:ind w:left="62"/>
              <w:spacing w:before="108" w:line="203" w:lineRule="auto"/>
              <w:rPr/>
            </w:pPr>
            <w:r>
              <w:rPr>
                <w:b/>
                <w:bCs/>
                <w:color w:val="231F20"/>
                <w:spacing w:val="-12"/>
                <w:w w:val="99"/>
              </w:rPr>
              <w:t>Grade*</w:t>
            </w:r>
          </w:p>
        </w:tc>
        <w:tc>
          <w:tcPr>
            <w:shd w:val="clear" w:fill="C9DDF0"/>
            <w:tcW w:w="1303" w:type="dxa"/>
            <w:vAlign w:val="top"/>
          </w:tcPr>
          <w:p>
            <w:pPr>
              <w:pStyle w:val="TableText"/>
              <w:ind w:left="55"/>
              <w:spacing w:before="53" w:line="237" w:lineRule="exact"/>
              <w:rPr/>
            </w:pPr>
            <w:r>
              <w:rPr>
                <w:b/>
                <w:bCs/>
                <w:color w:val="231F20"/>
                <w:spacing w:val="-8"/>
                <w:position w:val="3"/>
              </w:rPr>
              <w:t>Type of injury</w:t>
            </w:r>
          </w:p>
        </w:tc>
        <w:tc>
          <w:tcPr>
            <w:shd w:val="clear" w:fill="C9DDF0"/>
            <w:tcW w:w="6348" w:type="dxa"/>
            <w:vAlign w:val="top"/>
          </w:tcPr>
          <w:p>
            <w:pPr>
              <w:pStyle w:val="TableText"/>
              <w:ind w:left="63"/>
              <w:spacing w:before="53" w:line="237" w:lineRule="exact"/>
              <w:rPr/>
            </w:pPr>
            <w:r>
              <w:rPr>
                <w:b/>
                <w:bCs/>
                <w:color w:val="231F20"/>
                <w:spacing w:val="-8"/>
                <w:position w:val="3"/>
              </w:rPr>
              <w:t>Description of injury</w:t>
            </w:r>
          </w:p>
        </w:tc>
      </w:tr>
      <w:tr>
        <w:trPr>
          <w:trHeight w:val="779" w:hRule="atLeast"/>
        </w:trPr>
        <w:tc>
          <w:tcPr>
            <w:tcW w:w="853" w:type="dxa"/>
            <w:vAlign w:val="top"/>
          </w:tcPr>
          <w:p>
            <w:pPr>
              <w:pStyle w:val="TableText"/>
              <w:ind w:left="68"/>
              <w:spacing w:before="111" w:line="195" w:lineRule="auto"/>
              <w:rPr/>
            </w:pPr>
            <w:r>
              <w:rPr>
                <w:color w:val="231F20"/>
              </w:rPr>
              <w:t>1</w:t>
            </w:r>
          </w:p>
        </w:tc>
        <w:tc>
          <w:tcPr>
            <w:tcW w:w="1303" w:type="dxa"/>
            <w:vAlign w:val="top"/>
          </w:tcPr>
          <w:p>
            <w:pPr>
              <w:pStyle w:val="TableText"/>
              <w:ind w:left="61" w:right="303" w:firstLine="5"/>
              <w:spacing w:before="112" w:line="262" w:lineRule="auto"/>
              <w:rPr/>
            </w:pPr>
            <w:r>
              <w:rPr>
                <w:color w:val="231F20"/>
                <w:spacing w:val="4"/>
              </w:rPr>
              <w:t>Haematoma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3"/>
              </w:rPr>
              <w:t>and/or</w:t>
            </w:r>
          </w:p>
          <w:p>
            <w:pPr>
              <w:pStyle w:val="TableText"/>
              <w:ind w:left="61"/>
              <w:spacing w:before="21" w:line="197" w:lineRule="auto"/>
              <w:rPr/>
            </w:pPr>
            <w:r>
              <w:rPr>
                <w:color w:val="231F20"/>
              </w:rPr>
              <w:t>Contusion</w:t>
            </w:r>
          </w:p>
        </w:tc>
        <w:tc>
          <w:tcPr>
            <w:tcW w:w="6348" w:type="dxa"/>
            <w:vAlign w:val="top"/>
          </w:tcPr>
          <w:p>
            <w:pPr>
              <w:pStyle w:val="TableText"/>
              <w:ind w:left="63" w:right="598" w:hanging="4"/>
              <w:spacing w:before="49" w:line="275" w:lineRule="auto"/>
              <w:rPr/>
            </w:pPr>
            <w:r>
              <w:rPr>
                <w:color w:val="231F20"/>
                <w:spacing w:val="4"/>
              </w:rPr>
              <w:t>Subcapsular non-expanding haematoma or p</w:t>
            </w:r>
            <w:r>
              <w:rPr>
                <w:color w:val="231F20"/>
                <w:spacing w:val="3"/>
              </w:rPr>
              <w:t>arenchymal contusion without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"/>
              </w:rPr>
              <w:t>parenchymal laceration.</w:t>
            </w:r>
          </w:p>
        </w:tc>
      </w:tr>
      <w:tr>
        <w:trPr>
          <w:trHeight w:val="298" w:hRule="atLeast"/>
        </w:trPr>
        <w:tc>
          <w:tcPr>
            <w:tcW w:w="853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62"/>
              <w:spacing w:before="107" w:line="197" w:lineRule="auto"/>
              <w:rPr/>
            </w:pPr>
            <w:r>
              <w:rPr>
                <w:color w:val="231F20"/>
              </w:rPr>
              <w:t>2</w:t>
            </w:r>
          </w:p>
        </w:tc>
        <w:tc>
          <w:tcPr>
            <w:tcW w:w="1303" w:type="dxa"/>
            <w:vAlign w:val="top"/>
          </w:tcPr>
          <w:p>
            <w:pPr>
              <w:pStyle w:val="TableText"/>
              <w:ind w:left="66"/>
              <w:spacing w:before="109" w:line="195" w:lineRule="auto"/>
              <w:rPr/>
            </w:pPr>
            <w:r>
              <w:rPr>
                <w:color w:val="231F20"/>
                <w:spacing w:val="4"/>
              </w:rPr>
              <w:t>Haematoma</w:t>
            </w:r>
          </w:p>
        </w:tc>
        <w:tc>
          <w:tcPr>
            <w:tcW w:w="6348" w:type="dxa"/>
            <w:vAlign w:val="top"/>
          </w:tcPr>
          <w:p>
            <w:pPr>
              <w:pStyle w:val="TableText"/>
              <w:ind w:left="67"/>
              <w:spacing w:before="47" w:line="238" w:lineRule="exact"/>
              <w:rPr/>
            </w:pPr>
            <w:r>
              <w:rPr>
                <w:color w:val="231F20"/>
                <w:spacing w:val="3"/>
                <w:position w:val="3"/>
              </w:rPr>
              <w:t>Non-expanding perirenal haematoma confined</w:t>
            </w:r>
            <w:r>
              <w:rPr>
                <w:color w:val="231F20"/>
                <w:spacing w:val="-7"/>
                <w:position w:val="3"/>
              </w:rPr>
              <w:t xml:space="preserve"> </w:t>
            </w:r>
            <w:r>
              <w:rPr>
                <w:color w:val="231F20"/>
                <w:spacing w:val="2"/>
                <w:position w:val="3"/>
              </w:rPr>
              <w:t>to Gerota fascia.</w:t>
            </w:r>
          </w:p>
        </w:tc>
      </w:tr>
      <w:tr>
        <w:trPr>
          <w:trHeight w:val="277" w:hRule="atLeast"/>
        </w:trPr>
        <w:tc>
          <w:tcPr>
            <w:tcW w:w="853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03" w:type="dxa"/>
            <w:vAlign w:val="top"/>
          </w:tcPr>
          <w:p>
            <w:pPr>
              <w:pStyle w:val="TableText"/>
              <w:ind w:left="66"/>
              <w:spacing w:before="106" w:line="185" w:lineRule="auto"/>
              <w:rPr/>
            </w:pPr>
            <w:r>
              <w:rPr>
                <w:color w:val="231F20"/>
                <w:spacing w:val="2"/>
              </w:rPr>
              <w:t>Laceration</w:t>
            </w:r>
          </w:p>
        </w:tc>
        <w:tc>
          <w:tcPr>
            <w:tcW w:w="6348" w:type="dxa"/>
            <w:vAlign w:val="top"/>
          </w:tcPr>
          <w:p>
            <w:pPr>
              <w:pStyle w:val="TableText"/>
              <w:ind w:left="67"/>
              <w:spacing w:before="26" w:line="241" w:lineRule="exact"/>
              <w:rPr/>
            </w:pPr>
            <w:r>
              <w:rPr>
                <w:color w:val="231F20"/>
                <w:position w:val="3"/>
              </w:rPr>
              <w:t>Renal</w:t>
            </w:r>
            <w:r>
              <w:rPr>
                <w:color w:val="231F20"/>
                <w:spacing w:val="9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parenchymal</w:t>
            </w:r>
            <w:r>
              <w:rPr>
                <w:color w:val="231F20"/>
                <w:spacing w:val="9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laceration</w:t>
            </w:r>
            <w:r>
              <w:rPr>
                <w:color w:val="231F20"/>
                <w:spacing w:val="9"/>
                <w:position w:val="3"/>
              </w:rPr>
              <w:t xml:space="preserve"> </w:t>
            </w:r>
            <w:r>
              <w:rPr>
                <w:color w:val="231F20"/>
                <w:spacing w:val="9"/>
                <w:position w:val="4"/>
              </w:rPr>
              <w:t>&lt; </w:t>
            </w:r>
            <w:r>
              <w:rPr>
                <w:color w:val="231F20"/>
                <w:spacing w:val="9"/>
                <w:position w:val="3"/>
              </w:rPr>
              <w:t>1 </w:t>
            </w:r>
            <w:r>
              <w:rPr>
                <w:color w:val="231F20"/>
                <w:position w:val="3"/>
              </w:rPr>
              <w:t>cm</w:t>
            </w:r>
            <w:r>
              <w:rPr>
                <w:color w:val="231F20"/>
                <w:spacing w:val="9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depth</w:t>
            </w:r>
            <w:r>
              <w:rPr>
                <w:color w:val="231F20"/>
                <w:spacing w:val="9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without</w:t>
            </w:r>
            <w:r>
              <w:rPr>
                <w:color w:val="231F20"/>
                <w:spacing w:val="9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urinary</w:t>
            </w:r>
            <w:r>
              <w:rPr>
                <w:color w:val="231F20"/>
                <w:spacing w:val="9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extravasation</w:t>
            </w:r>
            <w:r>
              <w:rPr>
                <w:color w:val="231F20"/>
                <w:spacing w:val="9"/>
                <w:position w:val="3"/>
              </w:rPr>
              <w:t>.</w:t>
            </w:r>
          </w:p>
        </w:tc>
      </w:tr>
      <w:tr>
        <w:trPr>
          <w:trHeight w:val="1020" w:hRule="atLeast"/>
        </w:trPr>
        <w:tc>
          <w:tcPr>
            <w:tcW w:w="853" w:type="dxa"/>
            <w:vAlign w:val="top"/>
          </w:tcPr>
          <w:p>
            <w:pPr>
              <w:pStyle w:val="TableText"/>
              <w:ind w:left="62"/>
              <w:spacing w:before="126" w:line="197" w:lineRule="auto"/>
              <w:rPr/>
            </w:pPr>
            <w:r>
              <w:rPr>
                <w:color w:val="231F20"/>
              </w:rPr>
              <w:t>3</w:t>
            </w:r>
          </w:p>
        </w:tc>
        <w:tc>
          <w:tcPr>
            <w:tcW w:w="1303" w:type="dxa"/>
            <w:vAlign w:val="top"/>
          </w:tcPr>
          <w:p>
            <w:pPr>
              <w:pStyle w:val="TableText"/>
              <w:ind w:left="66"/>
              <w:spacing w:before="126" w:line="197" w:lineRule="auto"/>
              <w:rPr/>
            </w:pPr>
            <w:r>
              <w:rPr>
                <w:color w:val="231F20"/>
                <w:spacing w:val="2"/>
              </w:rPr>
              <w:t>Laceration</w:t>
            </w:r>
          </w:p>
        </w:tc>
        <w:tc>
          <w:tcPr>
            <w:tcW w:w="6348" w:type="dxa"/>
            <w:vAlign w:val="top"/>
          </w:tcPr>
          <w:p>
            <w:pPr>
              <w:pStyle w:val="TableText"/>
              <w:ind w:left="64" w:right="246" w:firstLine="2"/>
              <w:spacing w:before="42" w:line="270" w:lineRule="auto"/>
              <w:rPr/>
            </w:pPr>
            <w:r>
              <w:rPr>
                <w:color w:val="231F20"/>
              </w:rPr>
              <w:t>Renal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parenchymal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laceration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u w:val="single" w:color="auto"/>
                <w:color w:val="231F20"/>
                <w:spacing w:val="9"/>
                <w:position w:val="1"/>
              </w:rPr>
              <w:t>&gt;</w:t>
            </w:r>
            <w:r>
              <w:rPr>
                <w:color w:val="231F20"/>
                <w:spacing w:val="9"/>
                <w:position w:val="1"/>
              </w:rPr>
              <w:t xml:space="preserve"> </w:t>
            </w:r>
            <w:r>
              <w:rPr>
                <w:color w:val="231F20"/>
                <w:spacing w:val="9"/>
              </w:rPr>
              <w:t>1 </w:t>
            </w:r>
            <w:r>
              <w:rPr>
                <w:color w:val="231F20"/>
              </w:rPr>
              <w:t>cm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depth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without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collecting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system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rupture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or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1"/>
              </w:rPr>
              <w:t>urinary extravasation.</w:t>
            </w:r>
          </w:p>
          <w:p>
            <w:pPr>
              <w:pStyle w:val="TableText"/>
              <w:ind w:left="56" w:right="172" w:hanging="1"/>
              <w:spacing w:line="280" w:lineRule="auto"/>
              <w:rPr/>
            </w:pPr>
            <w:r>
              <w:rPr>
                <w:color w:val="231F20"/>
              </w:rPr>
              <w:t>Any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injury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in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presence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a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kidney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vascular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injury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or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active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bleeding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contained </w:t>
            </w:r>
            <w:r>
              <w:rPr>
                <w:color w:val="231F20"/>
                <w:spacing w:val="2"/>
              </w:rPr>
              <w:t>within Gerota fascia.</w:t>
            </w:r>
          </w:p>
        </w:tc>
      </w:tr>
      <w:tr>
        <w:trPr>
          <w:trHeight w:val="779" w:hRule="atLeast"/>
        </w:trPr>
        <w:tc>
          <w:tcPr>
            <w:tcW w:w="853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59"/>
              <w:spacing w:before="125" w:line="195" w:lineRule="auto"/>
              <w:rPr/>
            </w:pPr>
            <w:r>
              <w:rPr>
                <w:color w:val="231F20"/>
                <w:spacing w:val="1"/>
              </w:rPr>
              <w:t>4</w:t>
            </w:r>
          </w:p>
        </w:tc>
        <w:tc>
          <w:tcPr>
            <w:tcW w:w="1303" w:type="dxa"/>
            <w:vAlign w:val="top"/>
          </w:tcPr>
          <w:p>
            <w:pPr>
              <w:pStyle w:val="TableText"/>
              <w:ind w:left="66"/>
              <w:spacing w:before="123" w:line="197" w:lineRule="auto"/>
              <w:rPr/>
            </w:pPr>
            <w:r>
              <w:rPr>
                <w:color w:val="231F20"/>
                <w:spacing w:val="2"/>
              </w:rPr>
              <w:t>Laceration</w:t>
            </w:r>
          </w:p>
        </w:tc>
        <w:tc>
          <w:tcPr>
            <w:tcW w:w="6348" w:type="dxa"/>
            <w:vAlign w:val="top"/>
          </w:tcPr>
          <w:p>
            <w:pPr>
              <w:pStyle w:val="TableText"/>
              <w:ind w:left="60" w:right="525" w:firstLine="6"/>
              <w:spacing w:before="62" w:line="276" w:lineRule="auto"/>
              <w:rPr/>
            </w:pPr>
            <w:r>
              <w:rPr>
                <w:color w:val="231F20"/>
                <w:spacing w:val="2"/>
              </w:rPr>
              <w:t>Parenchymal laceration extending into urinary collecting system with urinary</w:t>
            </w:r>
            <w:r>
              <w:rPr>
                <w:color w:val="231F20"/>
                <w:spacing w:val="16"/>
                <w:w w:val="101"/>
              </w:rPr>
              <w:t xml:space="preserve"> </w:t>
            </w:r>
            <w:r>
              <w:rPr>
                <w:color w:val="231F20"/>
                <w:spacing w:val="3"/>
              </w:rPr>
              <w:t>extravasation.</w:t>
            </w:r>
          </w:p>
          <w:p>
            <w:pPr>
              <w:pStyle w:val="TableText"/>
              <w:ind w:left="67"/>
              <w:spacing w:line="226" w:lineRule="exact"/>
              <w:rPr/>
            </w:pPr>
            <w:r>
              <w:rPr>
                <w:color w:val="231F20"/>
                <w:spacing w:val="2"/>
                <w:position w:val="3"/>
              </w:rPr>
              <w:t>Renal pelvis laceration and/or complete ureteropelvic disruption.</w:t>
            </w:r>
          </w:p>
        </w:tc>
      </w:tr>
      <w:tr>
        <w:trPr>
          <w:trHeight w:val="1020" w:hRule="atLeast"/>
        </w:trPr>
        <w:tc>
          <w:tcPr>
            <w:tcW w:w="853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03" w:type="dxa"/>
            <w:vAlign w:val="top"/>
          </w:tcPr>
          <w:p>
            <w:pPr>
              <w:pStyle w:val="TableText"/>
              <w:ind w:left="54"/>
              <w:spacing w:before="116" w:line="203" w:lineRule="auto"/>
              <w:rPr/>
            </w:pPr>
            <w:r>
              <w:rPr>
                <w:color w:val="231F20"/>
                <w:spacing w:val="6"/>
              </w:rPr>
              <w:t>Vascular</w:t>
            </w:r>
          </w:p>
        </w:tc>
        <w:tc>
          <w:tcPr>
            <w:tcW w:w="6348" w:type="dxa"/>
            <w:vAlign w:val="top"/>
          </w:tcPr>
          <w:p>
            <w:pPr>
              <w:pStyle w:val="TableText"/>
              <w:ind w:left="59"/>
              <w:spacing w:before="61" w:line="238" w:lineRule="exact"/>
              <w:rPr/>
            </w:pPr>
            <w:r>
              <w:rPr>
                <w:color w:val="231F20"/>
                <w:position w:val="3"/>
              </w:rPr>
              <w:t>Segmental</w:t>
            </w:r>
            <w:r>
              <w:rPr>
                <w:color w:val="231F20"/>
                <w:spacing w:val="7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renal</w:t>
            </w:r>
            <w:r>
              <w:rPr>
                <w:color w:val="231F20"/>
                <w:spacing w:val="7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vein</w:t>
            </w:r>
            <w:r>
              <w:rPr>
                <w:color w:val="231F20"/>
                <w:spacing w:val="7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or</w:t>
            </w:r>
            <w:r>
              <w:rPr>
                <w:color w:val="231F20"/>
                <w:spacing w:val="7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artery</w:t>
            </w:r>
            <w:r>
              <w:rPr>
                <w:color w:val="231F20"/>
                <w:spacing w:val="7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injury</w:t>
            </w:r>
            <w:r>
              <w:rPr>
                <w:color w:val="231F20"/>
                <w:spacing w:val="7"/>
                <w:position w:val="3"/>
              </w:rPr>
              <w:t>.</w:t>
            </w:r>
          </w:p>
          <w:p>
            <w:pPr>
              <w:pStyle w:val="TableText"/>
              <w:ind w:left="59" w:right="440" w:hanging="4"/>
              <w:spacing w:line="272" w:lineRule="auto"/>
              <w:jc w:val="both"/>
              <w:rPr/>
            </w:pPr>
            <w:r>
              <w:rPr>
                <w:color w:val="231F20"/>
              </w:rPr>
              <w:t>Active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bleeding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beyond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Gerota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fascia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into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retroperitoneum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or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peritoneum</w:t>
            </w:r>
            <w:r>
              <w:rPr>
                <w:color w:val="231F20"/>
                <w:spacing w:val="5"/>
              </w:rPr>
              <w:t>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3"/>
              </w:rPr>
              <w:t>Segmental or complete kidney infarction(s) due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3"/>
              </w:rPr>
              <w:t>to vess</w:t>
            </w:r>
            <w:r>
              <w:rPr>
                <w:color w:val="231F20"/>
                <w:spacing w:val="2"/>
              </w:rPr>
              <w:t>el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2"/>
              </w:rPr>
              <w:t>thrombosis without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4"/>
              </w:rPr>
              <w:t>active bleeding.</w:t>
            </w:r>
          </w:p>
        </w:tc>
      </w:tr>
      <w:tr>
        <w:trPr>
          <w:trHeight w:val="298" w:hRule="atLeast"/>
        </w:trPr>
        <w:tc>
          <w:tcPr>
            <w:tcW w:w="853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67"/>
              <w:spacing w:before="120" w:line="195" w:lineRule="auto"/>
              <w:rPr/>
            </w:pPr>
            <w:r>
              <w:rPr>
                <w:color w:val="231F20"/>
              </w:rPr>
              <w:t>5</w:t>
            </w:r>
          </w:p>
        </w:tc>
        <w:tc>
          <w:tcPr>
            <w:tcW w:w="1303" w:type="dxa"/>
            <w:vAlign w:val="top"/>
          </w:tcPr>
          <w:p>
            <w:pPr>
              <w:pStyle w:val="TableText"/>
              <w:ind w:left="66"/>
              <w:spacing w:before="118" w:line="195" w:lineRule="auto"/>
              <w:rPr/>
            </w:pPr>
            <w:r>
              <w:rPr>
                <w:color w:val="231F20"/>
                <w:spacing w:val="2"/>
              </w:rPr>
              <w:t>Laceration</w:t>
            </w:r>
          </w:p>
        </w:tc>
        <w:tc>
          <w:tcPr>
            <w:tcW w:w="6348" w:type="dxa"/>
            <w:vAlign w:val="top"/>
          </w:tcPr>
          <w:p>
            <w:pPr>
              <w:pStyle w:val="TableText"/>
              <w:ind w:left="59"/>
              <w:spacing w:before="57" w:line="230" w:lineRule="exact"/>
              <w:rPr/>
            </w:pPr>
            <w:r>
              <w:rPr>
                <w:color w:val="231F20"/>
                <w:spacing w:val="3"/>
                <w:position w:val="3"/>
              </w:rPr>
              <w:t>Shattered kidney with loss of identifiable parenchymal renal anatomy.</w:t>
            </w:r>
          </w:p>
        </w:tc>
      </w:tr>
      <w:tr>
        <w:trPr>
          <w:trHeight w:val="541" w:hRule="atLeast"/>
        </w:trPr>
        <w:tc>
          <w:tcPr>
            <w:tcW w:w="853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03" w:type="dxa"/>
            <w:vAlign w:val="top"/>
          </w:tcPr>
          <w:p>
            <w:pPr>
              <w:pStyle w:val="TableText"/>
              <w:ind w:left="54"/>
              <w:spacing w:before="112" w:line="203" w:lineRule="auto"/>
              <w:rPr/>
            </w:pPr>
            <w:r>
              <w:rPr>
                <w:color w:val="231F20"/>
                <w:spacing w:val="6"/>
              </w:rPr>
              <w:t>Vascular</w:t>
            </w:r>
          </w:p>
        </w:tc>
        <w:tc>
          <w:tcPr>
            <w:tcW w:w="6348" w:type="dxa"/>
            <w:vAlign w:val="top"/>
          </w:tcPr>
          <w:p>
            <w:pPr>
              <w:pStyle w:val="TableText"/>
              <w:ind w:left="67" w:right="1666"/>
              <w:spacing w:before="56" w:line="273" w:lineRule="auto"/>
              <w:rPr/>
            </w:pPr>
            <w:r>
              <w:rPr>
                <w:color w:val="231F20"/>
              </w:rPr>
              <w:t>Main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renal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artery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or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vein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laceration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or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avulsion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renal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hilum</w:t>
            </w:r>
            <w:r>
              <w:rPr>
                <w:color w:val="231F20"/>
                <w:spacing w:val="6"/>
              </w:rPr>
              <w:t>.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3"/>
              </w:rPr>
              <w:t>Devascularised kidney with active bleedin</w:t>
            </w:r>
            <w:r>
              <w:rPr>
                <w:color w:val="231F20"/>
                <w:spacing w:val="2"/>
              </w:rPr>
              <w:t>g.</w:t>
            </w:r>
          </w:p>
        </w:tc>
      </w:tr>
    </w:tbl>
    <w:p>
      <w:pPr>
        <w:ind w:left="1142"/>
        <w:spacing w:before="30" w:line="239" w:lineRule="exact"/>
        <w:rPr>
          <w:rFonts w:ascii="Gill Sans MT" w:hAnsi="Gill Sans MT" w:eastAsia="Gill Sans MT" w:cs="Gill Sans MT"/>
          <w:sz w:val="18"/>
          <w:szCs w:val="18"/>
        </w:rPr>
      </w:pPr>
      <w:r>
        <w:drawing>
          <wp:anchor distT="0" distB="0" distL="0" distR="0" simplePos="0" relativeHeight="25166643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105864</wp:posOffset>
            </wp:positionV>
            <wp:extent cx="197999" cy="324002"/>
            <wp:effectExtent l="0" t="0" r="0" b="0"/>
            <wp:wrapNone/>
            <wp:docPr id="20" name="IM 20"/>
            <wp:cNvGraphicFramePr/>
            <a:graphic>
              <a:graphicData uri="http://schemas.openxmlformats.org/drawingml/2006/picture">
                <pic:pic>
                  <pic:nvPicPr>
                    <pic:cNvPr id="20" name="IM 20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999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6"/>
          <w:position w:val="3"/>
        </w:rPr>
        <w:t>*Advance one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8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6"/>
          <w:position w:val="3"/>
        </w:rPr>
        <w:t>grade for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9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6"/>
          <w:position w:val="3"/>
        </w:rPr>
        <w:t>bilateral injuries u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5"/>
          <w:position w:val="3"/>
        </w:rPr>
        <w:t>p to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2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5"/>
          <w:position w:val="3"/>
        </w:rPr>
        <w:t>Grade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4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5"/>
          <w:position w:val="3"/>
        </w:rPr>
        <w:t>3.</w:t>
      </w:r>
    </w:p>
    <w:p>
      <w:pPr>
        <w:ind w:left="1138"/>
        <w:spacing w:before="1" w:line="238" w:lineRule="exact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7"/>
          <w:position w:val="3"/>
        </w:rPr>
        <w:t>Note: The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15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7"/>
          <w:position w:val="3"/>
        </w:rPr>
        <w:t>AAST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17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7"/>
          <w:position w:val="3"/>
        </w:rPr>
        <w:t>renal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4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7"/>
          <w:position w:val="3"/>
        </w:rPr>
        <w:t>injury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9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7"/>
          <w:position w:val="3"/>
        </w:rPr>
        <w:t>scale was updated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5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7"/>
          <w:position w:val="3"/>
        </w:rPr>
        <w:t>in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6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7"/>
          <w:position w:val="3"/>
        </w:rPr>
        <w:t>2018 and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5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7"/>
          <w:position w:val="3"/>
        </w:rPr>
        <w:t>is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12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7"/>
          <w:position w:val="3"/>
        </w:rPr>
        <w:t>presented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5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7"/>
          <w:position w:val="3"/>
        </w:rPr>
        <w:t>in Table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8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7"/>
          <w:position w:val="3"/>
        </w:rPr>
        <w:t>4.1.1;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5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7"/>
          <w:position w:val="3"/>
        </w:rPr>
        <w:t>however, all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6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7"/>
          <w:position w:val="3"/>
        </w:rPr>
        <w:t>r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6"/>
          <w:position w:val="3"/>
        </w:rPr>
        <w:t>eferences</w:t>
      </w:r>
    </w:p>
    <w:p>
      <w:pPr>
        <w:ind w:left="1130" w:right="500" w:firstLine="7"/>
        <w:spacing w:before="3" w:line="275" w:lineRule="auto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7"/>
        </w:rPr>
        <w:t>included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7"/>
        </w:rPr>
        <w:t>in this text are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7"/>
        </w:rPr>
        <w:t>based on the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7"/>
        </w:rPr>
        <w:t>AAST 1989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7"/>
        </w:rPr>
        <w:t>renal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7"/>
        </w:rPr>
        <w:t>injury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7"/>
        </w:rPr>
        <w:t>scale. The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7"/>
        </w:rPr>
        <w:t>2018 injury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7"/>
        </w:rPr>
        <w:t>scale d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6"/>
        </w:rPr>
        <w:t>oes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6"/>
        </w:rPr>
        <w:t>not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6"/>
        </w:rPr>
        <w:t>outperform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6"/>
        </w:rPr>
        <w:t>the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8"/>
        </w:rPr>
        <w:t>previous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8"/>
        </w:rPr>
        <w:t>grading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8"/>
        </w:rPr>
        <w:t>system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8"/>
        </w:rPr>
        <w:t>in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8"/>
        </w:rPr>
        <w:t>predicting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8"/>
        </w:rPr>
        <w:t>bleeding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8"/>
        </w:rPr>
        <w:t>and the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8"/>
        </w:rPr>
        <w:t>need for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8"/>
        </w:rPr>
        <w:t>treatment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8"/>
        </w:rPr>
        <w:t>intervention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8"/>
        </w:rPr>
        <w:t>and does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8"/>
        </w:rPr>
        <w:t>not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8"/>
        </w:rPr>
        <w:t>impact on the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7"/>
        </w:rPr>
        <w:t>validity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7"/>
        </w:rPr>
        <w:t>of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7"/>
        </w:rPr>
        <w:t>the current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7"/>
        </w:rPr>
        <w:t>recommendations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7"/>
        </w:rPr>
        <w:t>[38].</w:t>
      </w:r>
    </w:p>
    <w:p>
      <w:pPr>
        <w:pStyle w:val="BodyText"/>
        <w:spacing w:line="283" w:lineRule="auto"/>
        <w:rPr/>
      </w:pPr>
      <w:r/>
    </w:p>
    <w:p>
      <w:pPr>
        <w:ind w:left="1134"/>
        <w:spacing w:before="52" w:line="239" w:lineRule="exact"/>
        <w:outlineLvl w:val="2"/>
        <w:rPr>
          <w:rFonts w:ascii="Gill Sans MT" w:hAnsi="Gill Sans MT" w:eastAsia="Gill Sans MT" w:cs="Gill Sans MT"/>
          <w:sz w:val="18"/>
          <w:szCs w:val="18"/>
        </w:rPr>
      </w:pPr>
      <w:bookmarkStart w:name="bookmark23" w:id="27"/>
      <w:bookmarkEnd w:id="27"/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3"/>
          <w:position w:val="1"/>
        </w:rPr>
        <w:t>4.1.2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4"/>
          <w:position w:val="1"/>
        </w:rPr>
        <w:t xml:space="preserve">         </w:t>
      </w:r>
      <w:r>
        <w:rPr>
          <w:rFonts w:ascii="Gill Sans MT" w:hAnsi="Gill Sans MT" w:eastAsia="Gill Sans MT" w:cs="Gill Sans MT"/>
          <w:sz w:val="18"/>
          <w:szCs w:val="18"/>
          <w:b/>
          <w:bCs/>
          <w:i/>
          <w:iCs/>
          <w:color w:val="231F20"/>
          <w:spacing w:val="-3"/>
          <w:position w:val="1"/>
        </w:rPr>
        <w:t>Evaluation</w:t>
      </w:r>
    </w:p>
    <w:p>
      <w:pPr>
        <w:ind w:left="1134" w:right="481" w:firstLine="3"/>
        <w:spacing w:before="5" w:line="275" w:lineRule="auto"/>
        <w:jc w:val="both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evaluation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stable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patients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with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suspected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renal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trauma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now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based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trauma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protocol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computed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tomography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(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)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scan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,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often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performed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prior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involvement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urologist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[39, 40].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important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consider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all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parameters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in the evaluation of 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patient 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un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derstand 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indications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for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scanning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when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these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not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absolute.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Indicators 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f injury include a direct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blow 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flank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rapid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deceleration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event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(fall,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high-speed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road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traffic accidents). Special consideration should be given 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pre-existing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renal disease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[41]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or 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injured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solitary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kidney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[42].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>-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existing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abnormality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>.g.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hydronephrosis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makes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injury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more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likely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following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trauma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[43].</w:t>
      </w:r>
    </w:p>
    <w:p>
      <w:pPr>
        <w:spacing w:line="275" w:lineRule="auto"/>
        <w:sectPr>
          <w:footerReference w:type="default" r:id="rId21"/>
          <w:pgSz w:w="11906" w:h="16838"/>
          <w:pgMar w:top="400" w:right="1785" w:bottom="498" w:left="0" w:header="0" w:footer="327" w:gutter="0"/>
        </w:sectPr>
        <w:rPr>
          <w:rFonts w:ascii="Gill Sans MT" w:hAnsi="Gill Sans MT" w:eastAsia="Gill Sans MT" w:cs="Gill Sans MT"/>
          <w:sz w:val="18"/>
          <w:szCs w:val="18"/>
        </w:rPr>
      </w:pPr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ind w:left="485" w:right="1132" w:hanging="1"/>
        <w:spacing w:before="52" w:line="276" w:lineRule="auto"/>
        <w:jc w:val="both"/>
        <w:rPr>
          <w:rFonts w:ascii="Gill Sans MT" w:hAnsi="Gill Sans MT" w:eastAsia="Gill Sans MT" w:cs="Gill Sans MT"/>
          <w:sz w:val="18"/>
          <w:szCs w:val="18"/>
        </w:rPr>
      </w:pPr>
      <w:bookmarkStart w:name="bookmark126" w:id="28"/>
      <w:bookmarkEnd w:id="28"/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Vital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signs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should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be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recorded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throughout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initial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evaluation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gi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most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reliable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indication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urgency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situation.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Physical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examination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may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eveal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flank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bruising,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stab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wounds,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bullet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entry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exit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wounds and abdominal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ten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derness.</w:t>
      </w:r>
    </w:p>
    <w:p>
      <w:pPr>
        <w:ind w:left="490" w:right="1132" w:firstLine="852"/>
        <w:spacing w:before="2" w:line="275" w:lineRule="auto"/>
        <w:jc w:val="both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Urinalysis, haematocrit and baseline creatinine are 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equired. Haematuria (visible or non-visible)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is the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key finding.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However, major injury such as disruption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of 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UPJ,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pedicle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injuries,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segm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ental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arterial thrombosis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stab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wounds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may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not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have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haematuria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[44, 45].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Haematuria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that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out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proportion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history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trauma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may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suggest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pre-existing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p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athology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[46].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Urine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dipstick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quickly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evaluates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for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haematuria,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but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false-negative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results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can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range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from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3-10% [47].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increased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creatinine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level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usually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reflects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>-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existing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renal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pathology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>.</w:t>
      </w:r>
    </w:p>
    <w:p>
      <w:pPr>
        <w:ind w:left="482"/>
        <w:spacing w:before="240" w:line="239" w:lineRule="exact"/>
        <w:outlineLvl w:val="2"/>
        <w:rPr>
          <w:rFonts w:ascii="Gill Sans MT" w:hAnsi="Gill Sans MT" w:eastAsia="Gill Sans MT" w:cs="Gill Sans MT"/>
          <w:sz w:val="18"/>
          <w:szCs w:val="18"/>
        </w:rPr>
      </w:pPr>
      <w:bookmarkStart w:name="bookmark24" w:id="29"/>
      <w:bookmarkEnd w:id="29"/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1"/>
          <w:position w:val="3"/>
        </w:rPr>
        <w:t>4.1.3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3"/>
          <w:position w:val="3"/>
        </w:rPr>
        <w:t xml:space="preserve">         </w:t>
      </w:r>
      <w:r>
        <w:rPr>
          <w:rFonts w:ascii="Gill Sans MT" w:hAnsi="Gill Sans MT" w:eastAsia="Gill Sans MT" w:cs="Gill Sans MT"/>
          <w:sz w:val="18"/>
          <w:szCs w:val="18"/>
          <w:b/>
          <w:bCs/>
          <w:i/>
          <w:iCs/>
          <w:color w:val="231F20"/>
          <w:spacing w:val="-1"/>
          <w:position w:val="3"/>
        </w:rPr>
        <w:t>Imaging: criteria for</w:t>
      </w:r>
      <w:r>
        <w:rPr>
          <w:rFonts w:ascii="Gill Sans MT" w:hAnsi="Gill Sans MT" w:eastAsia="Gill Sans MT" w:cs="Gill Sans MT"/>
          <w:sz w:val="18"/>
          <w:szCs w:val="18"/>
          <w:b/>
          <w:bCs/>
          <w:i/>
          <w:iCs/>
          <w:color w:val="231F20"/>
          <w:spacing w:val="-6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b/>
          <w:bCs/>
          <w:i/>
          <w:iCs/>
          <w:color w:val="231F20"/>
          <w:spacing w:val="-1"/>
          <w:position w:val="3"/>
        </w:rPr>
        <w:t>radiogra</w:t>
      </w:r>
      <w:r>
        <w:rPr>
          <w:rFonts w:ascii="Gill Sans MT" w:hAnsi="Gill Sans MT" w:eastAsia="Gill Sans MT" w:cs="Gill Sans MT"/>
          <w:sz w:val="18"/>
          <w:szCs w:val="18"/>
          <w:b/>
          <w:bCs/>
          <w:i/>
          <w:iCs/>
          <w:color w:val="231F20"/>
          <w:spacing w:val="-2"/>
          <w:position w:val="3"/>
        </w:rPr>
        <w:t>phic assessment</w:t>
      </w:r>
    </w:p>
    <w:p>
      <w:pPr>
        <w:ind w:left="485" w:right="1133"/>
        <w:spacing w:before="4" w:line="275" w:lineRule="auto"/>
        <w:jc w:val="both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The goals of imaging are to grade the renal injury, document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 xml:space="preserve"> pre-existing renal pathology, demonstrate presence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of the contralateral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kidney 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identify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injuries to other organs.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Haemodynamic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statu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s will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determine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initial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imaging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pathway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with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unstable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patients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potentially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requiring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immediate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intervention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majority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patients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with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moderate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major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trauma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will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have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had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scan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performed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soon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after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presentation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>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patients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who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have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not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had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imaging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indications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renal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imaging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[31, 48-51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>]:</w:t>
      </w:r>
    </w:p>
    <w:p>
      <w:pPr>
        <w:ind w:left="493"/>
        <w:spacing w:before="1" w:line="239" w:lineRule="exact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  <w:position w:val="2"/>
        </w:rPr>
        <w:t>•     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2"/>
        </w:rPr>
        <w:t>visible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  <w:position w:val="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2"/>
        </w:rPr>
        <w:t>haematuria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  <w:position w:val="2"/>
        </w:rPr>
        <w:t>;</w:t>
      </w:r>
    </w:p>
    <w:p>
      <w:pPr>
        <w:ind w:left="493"/>
        <w:spacing w:before="1" w:line="239" w:lineRule="exact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  <w:position w:val="3"/>
        </w:rPr>
        <w:t>•     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non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  <w:position w:val="3"/>
        </w:rPr>
        <w:t>-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visible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haematuria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one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episode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hypotension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  <w:position w:val="3"/>
        </w:rPr>
        <w:t>;</w:t>
      </w:r>
    </w:p>
    <w:p>
      <w:pPr>
        <w:ind w:left="493"/>
        <w:spacing w:before="1" w:line="239" w:lineRule="exact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  <w:position w:val="3"/>
        </w:rPr>
        <w:t>•     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history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rapid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deceleration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injury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  <w:position w:val="3"/>
        </w:rPr>
        <w:t>/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significant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associated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injuries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  <w:position w:val="3"/>
        </w:rPr>
        <w:t>;</w:t>
      </w:r>
    </w:p>
    <w:p>
      <w:pPr>
        <w:ind w:left="493"/>
        <w:spacing w:before="61" w:line="192" w:lineRule="auto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>•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    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penetrating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trauma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>;</w:t>
      </w:r>
    </w:p>
    <w:p>
      <w:pPr>
        <w:ind w:left="914" w:right="1133" w:hanging="421"/>
        <w:spacing w:before="13" w:line="298" w:lineRule="auto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•       clinical signs suggesting renal trauma e.g. flank pain, abrasions, fractured ribs, abdominal distension and/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or a mass 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tenderness.</w:t>
      </w:r>
    </w:p>
    <w:p>
      <w:pPr>
        <w:ind w:left="482"/>
        <w:spacing w:before="201" w:line="239" w:lineRule="exact"/>
        <w:outlineLvl w:val="3"/>
        <w:rPr>
          <w:rFonts w:ascii="Gill Sans MT" w:hAnsi="Gill Sans MT" w:eastAsia="Gill Sans MT" w:cs="Gill Sans MT"/>
          <w:sz w:val="18"/>
          <w:szCs w:val="18"/>
        </w:rPr>
      </w:pPr>
      <w:bookmarkStart w:name="bookmark25" w:id="30"/>
      <w:bookmarkEnd w:id="30"/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7"/>
          <w:position w:val="3"/>
        </w:rPr>
        <w:t>4.1.3.1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 xml:space="preserve">      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7"/>
          <w:position w:val="3"/>
        </w:rPr>
        <w:t>Computed tomogra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6"/>
          <w:position w:val="3"/>
        </w:rPr>
        <w:t>phy</w:t>
      </w:r>
    </w:p>
    <w:p>
      <w:pPr>
        <w:ind w:left="489" w:right="1133" w:firstLine="2"/>
        <w:spacing w:before="3" w:line="275" w:lineRule="auto"/>
        <w:jc w:val="both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Computed tomography is the imaging modality of choice in stable patients.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It 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qui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ck, widely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available,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can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accurately identify grade of renal injury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[52], establis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h 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presence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of 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contralateral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kidney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demonstrate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concurrent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injuries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other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organs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ideally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performed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three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-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phase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study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[53]:</w:t>
      </w:r>
    </w:p>
    <w:p>
      <w:pPr>
        <w:ind w:left="1346"/>
        <w:spacing w:line="239" w:lineRule="exact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  <w:position w:val="3"/>
        </w:rPr>
        <w:t>1.   The arterial phase assesses vascular injury and presence of activ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  <w:position w:val="3"/>
        </w:rPr>
        <w:t>e extravasation of contrast.</w:t>
      </w:r>
    </w:p>
    <w:p>
      <w:pPr>
        <w:ind w:left="1339"/>
        <w:spacing w:before="1" w:line="239" w:lineRule="exact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  <w:position w:val="3"/>
        </w:rPr>
        <w:t>2.   The nephrographic phase optimally demonstrates parenchymal contusions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  <w:position w:val="3"/>
        </w:rPr>
        <w:t xml:space="preserve"> and lacerations.</w:t>
      </w:r>
    </w:p>
    <w:p>
      <w:pPr>
        <w:ind w:left="1340"/>
        <w:spacing w:before="1" w:line="239" w:lineRule="exact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  <w:position w:val="3"/>
        </w:rPr>
        <w:t>3.   The delayed phase imaging (five minutes) identifies collecting system/ureteri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  <w:position w:val="3"/>
        </w:rPr>
        <w:t>c injury.</w:t>
      </w:r>
    </w:p>
    <w:p>
      <w:pPr>
        <w:ind w:left="489" w:right="1132" w:firstLine="7"/>
        <w:spacing w:before="240" w:line="276" w:lineRule="auto"/>
        <w:jc w:val="both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practice,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trauma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patients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usually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undergo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standardised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wh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ole-body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imaging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protocols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delayed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phase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imaging of 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renal tract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not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routinely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performed.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If there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is suspicion that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renal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injuries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have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not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been fully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evaluated, delayed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phase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imaging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recommended. 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rates of contrast-induced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nephropathy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seen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 trauma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patients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low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[54].</w:t>
      </w:r>
    </w:p>
    <w:p>
      <w:pPr>
        <w:ind w:left="482"/>
        <w:spacing w:before="286" w:line="214" w:lineRule="auto"/>
        <w:outlineLvl w:val="3"/>
        <w:rPr>
          <w:rFonts w:ascii="Gill Sans MT" w:hAnsi="Gill Sans MT" w:eastAsia="Gill Sans MT" w:cs="Gill Sans MT"/>
          <w:sz w:val="18"/>
          <w:szCs w:val="18"/>
        </w:rPr>
      </w:pPr>
      <w:bookmarkStart w:name="bookmark26" w:id="31"/>
      <w:bookmarkEnd w:id="31"/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14"/>
        </w:rPr>
        <w:t>4.1.3.2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9"/>
        </w:rPr>
        <w:t xml:space="preserve">     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>Ultrasonography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14"/>
        </w:rPr>
        <w:t xml:space="preserve"> (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>US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14"/>
        </w:rPr>
        <w:t>)</w:t>
      </w:r>
    </w:p>
    <w:p>
      <w:pPr>
        <w:ind w:left="482" w:right="1133" w:firstLine="14"/>
        <w:spacing w:before="8" w:line="276" w:lineRule="auto"/>
        <w:jc w:val="both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 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primary survey of a critically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injured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patient,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FAST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(Focused Assessment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Sonography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Trauma)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used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to identify hemoperitoneum as the cause of haemorrhage and hypovolemia.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However, it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not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routinely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used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for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the assessment of solid organ injury as it 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insensitive,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operator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dependant,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does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not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define 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injury well,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 xml:space="preserve"> and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1"/>
        </w:rPr>
        <w:t>is inferior to CT. It is an option for follow-up [55-57].</w:t>
      </w:r>
    </w:p>
    <w:p>
      <w:pPr>
        <w:ind w:left="482"/>
        <w:spacing w:before="241" w:line="238" w:lineRule="exact"/>
        <w:outlineLvl w:val="3"/>
        <w:rPr>
          <w:rFonts w:ascii="Gill Sans MT" w:hAnsi="Gill Sans MT" w:eastAsia="Gill Sans MT" w:cs="Gill Sans MT"/>
          <w:sz w:val="18"/>
          <w:szCs w:val="18"/>
        </w:rPr>
      </w:pPr>
      <w:bookmarkStart w:name="bookmark27" w:id="32"/>
      <w:bookmarkEnd w:id="32"/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7"/>
          <w:position w:val="3"/>
        </w:rPr>
        <w:t>4.1.3.3      Other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9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7"/>
          <w:position w:val="3"/>
        </w:rPr>
        <w:t>imaging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5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7"/>
          <w:position w:val="3"/>
        </w:rPr>
        <w:t>modalities</w:t>
      </w:r>
    </w:p>
    <w:p>
      <w:pPr>
        <w:ind w:left="486"/>
        <w:spacing w:before="2" w:line="238" w:lineRule="exact"/>
        <w:outlineLvl w:val="4"/>
        <w:rPr>
          <w:rFonts w:ascii="Gill Sans MT" w:hAnsi="Gill Sans MT" w:eastAsia="Gill Sans MT" w:cs="Gill Sans MT"/>
          <w:sz w:val="18"/>
          <w:szCs w:val="18"/>
        </w:rPr>
      </w:pPr>
      <w:bookmarkStart w:name="bookmark28" w:id="33"/>
      <w:bookmarkEnd w:id="33"/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  <w:position w:val="3"/>
        </w:rPr>
        <w:t>4.1.3.3.1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  <w:position w:val="3"/>
        </w:rPr>
        <w:t xml:space="preserve">  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Intravenous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pyelography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  <w:position w:val="3"/>
        </w:rPr>
        <w:t xml:space="preserve"> (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IVP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  <w:position w:val="3"/>
        </w:rPr>
        <w:t>)</w:t>
      </w:r>
    </w:p>
    <w:p>
      <w:pPr>
        <w:ind w:left="489" w:right="1133" w:firstLine="7"/>
        <w:spacing w:before="3" w:line="275" w:lineRule="auto"/>
        <w:jc w:val="both"/>
        <w:rPr>
          <w:rFonts w:ascii="Gill Sans MT" w:hAnsi="Gill Sans MT" w:eastAsia="Gill Sans MT" w:cs="Gill Sans MT"/>
          <w:sz w:val="18"/>
          <w:szCs w:val="18"/>
        </w:rPr>
      </w:pPr>
      <w:r>
        <w:drawing>
          <wp:anchor distT="0" distB="0" distL="0" distR="0" simplePos="0" relativeHeight="251667456" behindDoc="0" locked="0" layoutInCell="1" allowOverlap="1">
            <wp:simplePos x="0" y="0"/>
            <wp:positionH relativeFrom="column">
              <wp:posOffset>6227999</wp:posOffset>
            </wp:positionH>
            <wp:positionV relativeFrom="paragraph">
              <wp:posOffset>485780</wp:posOffset>
            </wp:positionV>
            <wp:extent cx="198004" cy="324002"/>
            <wp:effectExtent l="0" t="0" r="0" b="0"/>
            <wp:wrapNone/>
            <wp:docPr id="22" name="IM 22"/>
            <wp:cNvGraphicFramePr/>
            <a:graphic>
              <a:graphicData uri="http://schemas.openxmlformats.org/drawingml/2006/picture">
                <pic:pic>
                  <pic:nvPicPr>
                    <pic:cNvPr id="22" name="IM 22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8004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Intravenous  pyelography  and  radionuclide  scans  and  magnetic  resonance  imaging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(MRI)  do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not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have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significant role in the trauma setting. The quality of one shot IVP is generally poo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r.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Palpation of the contralateral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>(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unaffected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>)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kidney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pragmatic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surrogate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function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[18].</w:t>
      </w:r>
    </w:p>
    <w:p>
      <w:pPr>
        <w:ind w:left="488" w:right="1133" w:hanging="3"/>
        <w:spacing w:before="242" w:line="275" w:lineRule="auto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diagnostic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accuracy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MRI  in  renal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trauma  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similar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that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>[58,  59].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However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>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logistical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challenges of MRI make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this modality impractical in acute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trauma.</w:t>
      </w:r>
    </w:p>
    <w:p>
      <w:pPr>
        <w:pStyle w:val="BodyText"/>
        <w:spacing w:line="244" w:lineRule="auto"/>
        <w:rPr/>
      </w:pPr>
      <w:r/>
    </w:p>
    <w:p>
      <w:pPr>
        <w:ind w:left="482"/>
        <w:spacing w:before="52" w:line="196" w:lineRule="auto"/>
        <w:outlineLvl w:val="2"/>
        <w:rPr>
          <w:rFonts w:ascii="Gill Sans MT" w:hAnsi="Gill Sans MT" w:eastAsia="Gill Sans MT" w:cs="Gill Sans MT"/>
          <w:sz w:val="18"/>
          <w:szCs w:val="18"/>
        </w:rPr>
      </w:pPr>
      <w:bookmarkStart w:name="bookmark29" w:id="34"/>
      <w:bookmarkEnd w:id="34"/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2"/>
        </w:rPr>
        <w:t>4.1.4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4"/>
        </w:rPr>
        <w:t xml:space="preserve">         </w:t>
      </w:r>
      <w:r>
        <w:rPr>
          <w:rFonts w:ascii="Gill Sans MT" w:hAnsi="Gill Sans MT" w:eastAsia="Gill Sans MT" w:cs="Gill Sans MT"/>
          <w:sz w:val="18"/>
          <w:szCs w:val="18"/>
          <w:b/>
          <w:bCs/>
          <w:i/>
          <w:iCs/>
          <w:color w:val="231F20"/>
          <w:spacing w:val="-2"/>
        </w:rPr>
        <w:t>Disease management</w:t>
      </w:r>
    </w:p>
    <w:p>
      <w:pPr>
        <w:ind w:left="482"/>
        <w:spacing w:before="73" w:line="193" w:lineRule="auto"/>
        <w:outlineLvl w:val="3"/>
        <w:rPr>
          <w:rFonts w:ascii="Gill Sans MT" w:hAnsi="Gill Sans MT" w:eastAsia="Gill Sans MT" w:cs="Gill Sans MT"/>
          <w:sz w:val="18"/>
          <w:szCs w:val="18"/>
        </w:rPr>
      </w:pPr>
      <w:bookmarkStart w:name="bookmark30" w:id="35"/>
      <w:bookmarkEnd w:id="35"/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7"/>
        </w:rPr>
        <w:t>4.1.4.1      Non-operative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7"/>
        </w:rPr>
        <w:t>managem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6"/>
        </w:rPr>
        <w:t>ent</w:t>
      </w:r>
    </w:p>
    <w:p>
      <w:pPr>
        <w:ind w:left="488" w:right="1133" w:hanging="3"/>
        <w:spacing w:before="10" w:line="276" w:lineRule="auto"/>
        <w:jc w:val="both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non-operative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management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renal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trauma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can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be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vi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ewed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“package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care”;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stepwise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approach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starting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with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conservative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treatment,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followed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by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minimally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invasive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and/or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surgical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exploration,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necessary.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should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be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noted that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algorithm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for “package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care” will vary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different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centres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according 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available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interventions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>;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however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>,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importance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escalation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treatment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interventions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should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emphasised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>[29].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This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approach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has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likely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resulted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rate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nephrectomy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high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>-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grade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renal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injuries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decreasing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over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time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[60].</w:t>
      </w:r>
    </w:p>
    <w:p>
      <w:pPr>
        <w:spacing w:line="276" w:lineRule="auto"/>
        <w:sectPr>
          <w:footerReference w:type="default" r:id="rId23"/>
          <w:pgSz w:w="11906" w:h="16838"/>
          <w:pgMar w:top="400" w:right="0" w:bottom="498" w:left="1785" w:header="0" w:footer="329" w:gutter="0"/>
        </w:sectPr>
        <w:rPr>
          <w:rFonts w:ascii="Gill Sans MT" w:hAnsi="Gill Sans MT" w:eastAsia="Gill Sans MT" w:cs="Gill Sans MT"/>
          <w:sz w:val="18"/>
          <w:szCs w:val="18"/>
        </w:rPr>
      </w:pPr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ind w:left="1138"/>
        <w:spacing w:before="53" w:line="238" w:lineRule="exact"/>
        <w:rPr>
          <w:rFonts w:ascii="Gill Sans MT" w:hAnsi="Gill Sans MT" w:eastAsia="Gill Sans MT" w:cs="Gill Sans MT"/>
          <w:sz w:val="18"/>
          <w:szCs w:val="18"/>
        </w:rPr>
      </w:pPr>
      <w:bookmarkStart w:name="bookmark127" w:id="36"/>
      <w:bookmarkEnd w:id="36"/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  <w:position w:val="3"/>
        </w:rPr>
        <w:t>4.1.4.1.1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  <w:position w:val="3"/>
        </w:rPr>
        <w:t xml:space="preserve">  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Blunt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renal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injuries</w:t>
      </w:r>
    </w:p>
    <w:p>
      <w:pPr>
        <w:ind w:left="1145" w:right="480" w:firstLine="2"/>
        <w:spacing w:before="3" w:line="275" w:lineRule="auto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</w:rPr>
        <w:t>Haemodynamic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stability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primary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criterion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management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  <w:w w:val="101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all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renal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injuries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>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Non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>-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operative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management has become the treatment of choice for most cases. In stable patients, this means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a period of bed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rest, serial blood tests, regular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observation and re-imaging as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indicated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[26].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Primary conservative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management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associated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with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lower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rate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nephrectomies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>,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no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increase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immediate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long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>-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term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morbidity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[61].</w:t>
      </w:r>
    </w:p>
    <w:p>
      <w:pPr>
        <w:ind w:left="1138" w:right="481" w:firstLine="855"/>
        <w:spacing w:before="3" w:line="275" w:lineRule="auto"/>
        <w:jc w:val="both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</w:rPr>
        <w:t>Grade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1-3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injuries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managed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non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-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operatively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[62,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63].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Grade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4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injuries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also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mostly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treated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conservatively,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but 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requirement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for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subsequent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intervention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higher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[64].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Persistent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urinary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extravasation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from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an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otherwise viable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kidn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ey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after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blunt trauma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usually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responds 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stent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placement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and/or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percutaneous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drainage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[65].</w:t>
      </w:r>
    </w:p>
    <w:p>
      <w:pPr>
        <w:ind w:left="1142" w:right="480" w:firstLine="851"/>
        <w:spacing w:before="4" w:line="275" w:lineRule="auto"/>
        <w:jc w:val="both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Grade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5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injuries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often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present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with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haemodynamic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nstability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major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associated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injuries.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There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thus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higher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rate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exploration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nephrectomy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>[66,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>67].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However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>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several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studies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now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support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expectant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management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patients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with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Grade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4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>5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injuries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>[29, 30,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>68-72].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Similarly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>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unilateral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main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arterial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injuries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or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arterial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thrombosis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are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normally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managed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non-o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peratively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haemodynamically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stable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patients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with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surgical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repair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reserved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bilateral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artery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injuries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injuries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involving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solitary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functional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kidney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>[73].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>-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hospital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prolonged warm ischaemia usually results in irreparabl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e damage and renal loss.</w:t>
      </w:r>
    </w:p>
    <w:p>
      <w:pPr>
        <w:ind w:left="1134" w:right="481" w:firstLine="859"/>
        <w:spacing w:before="2" w:line="275" w:lineRule="auto"/>
        <w:jc w:val="both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One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study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designed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nomogram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predict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eed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for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an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intervention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stop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bleeding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high-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grade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renal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trauma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>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Factors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which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increased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risk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intervention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were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haematoma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size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&gt; 12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cm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>,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penetrating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trauma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>,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vascular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contrast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extravasation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>,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pararenal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haematoma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extension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>,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concomitant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injuries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>,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shock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[74].</w:t>
      </w:r>
    </w:p>
    <w:p>
      <w:pPr>
        <w:ind w:left="1138"/>
        <w:spacing w:before="240" w:line="239" w:lineRule="exact"/>
        <w:outlineLvl w:val="4"/>
        <w:rPr>
          <w:rFonts w:ascii="Gill Sans MT" w:hAnsi="Gill Sans MT" w:eastAsia="Gill Sans MT" w:cs="Gill Sans MT"/>
          <w:sz w:val="18"/>
          <w:szCs w:val="18"/>
        </w:rPr>
      </w:pPr>
      <w:bookmarkStart w:name="bookmark32" w:id="37"/>
      <w:bookmarkEnd w:id="37"/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  <w:position w:val="3"/>
        </w:rPr>
        <w:t>4.1.4.1.2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  <w:position w:val="3"/>
        </w:rPr>
        <w:t xml:space="preserve">  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Penetrating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renal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injuries</w:t>
      </w:r>
    </w:p>
    <w:p>
      <w:pPr>
        <w:ind w:left="1145" w:right="481" w:firstLine="2"/>
        <w:spacing w:before="3" w:line="275" w:lineRule="auto"/>
        <w:jc w:val="both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Penetrating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abdominal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wounds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have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traditionally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been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managed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surgically.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However,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selective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non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-operative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management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penetrating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abdominal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wounds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now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accepted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following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detailed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assessm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stable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patients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 xml:space="preserve"> [64, 75-77].</w:t>
      </w:r>
    </w:p>
    <w:p>
      <w:pPr>
        <w:ind w:left="1137" w:right="480" w:firstLine="860"/>
        <w:spacing w:line="276" w:lineRule="auto"/>
        <w:jc w:val="both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For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renal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injuries,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site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wound,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haemodynamic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stability,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diagnostic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imaging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main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determinants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for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intervention.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majority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low-grade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stab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wounds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posterior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anterior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axillary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line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can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be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managed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non-operatively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stable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patients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[78].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Grade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3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higher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injuries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due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stab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wounds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stable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patients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can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be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managed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ex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pectantly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but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warrant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closer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observation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clinical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course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more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unpredictable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associated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with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higher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rate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delayed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intervention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[78, 79].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High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>-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grade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injuries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>,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concomitant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abdominal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injuries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gunshot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wounds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most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likely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fail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non-operative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management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[77]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gunshot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wound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independent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risk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factor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for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nephrectomy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grade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IV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V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traumatic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renal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juries,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compared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with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stab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wounds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[80].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Overall,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non-operative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management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penetrating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injuries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selected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stable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patients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associated with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a successful ou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tcome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up 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50%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stab wounds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up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40%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gunshot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wounds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[30,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81-84].</w:t>
      </w:r>
    </w:p>
    <w:p>
      <w:pPr>
        <w:ind w:left="1138"/>
        <w:spacing w:before="240" w:line="239" w:lineRule="exact"/>
        <w:outlineLvl w:val="4"/>
        <w:rPr>
          <w:rFonts w:ascii="Gill Sans MT" w:hAnsi="Gill Sans MT" w:eastAsia="Gill Sans MT" w:cs="Gill Sans MT"/>
          <w:sz w:val="18"/>
          <w:szCs w:val="18"/>
        </w:rPr>
      </w:pPr>
      <w:bookmarkStart w:name="bookmark33" w:id="38"/>
      <w:bookmarkEnd w:id="38"/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position w:val="3"/>
        </w:rPr>
        <w:t>4.1.4.1.3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w w:val="101"/>
          <w:position w:val="3"/>
        </w:rPr>
        <w:t xml:space="preserve"> 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Selective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angioembolisation</w:t>
      </w:r>
    </w:p>
    <w:p>
      <w:pPr>
        <w:ind w:left="1136" w:right="480" w:firstLine="4"/>
        <w:spacing w:line="276" w:lineRule="auto"/>
        <w:jc w:val="both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Selective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angioembolisation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(AE)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has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key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role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non-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operative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management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blunt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renal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trauma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haemodynamically stable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patients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[85].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Currently there are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no validated criteria 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identify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patients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who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require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use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renal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trauma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remains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variable.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Accepted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CT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findings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indicating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need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active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extravasation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contrast,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arteriove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nous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fistula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(AVF)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pseudo-aneurysm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[86]. 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presence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both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active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extravasation of contrast and 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large haematoma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(&gt;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25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mm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depth)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predict 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need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for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with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go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accuracy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2"/>
        </w:rPr>
        <w:t>[86, 87].</w:t>
      </w:r>
    </w:p>
    <w:p>
      <w:pPr>
        <w:ind w:left="1138" w:right="481" w:firstLine="847"/>
        <w:spacing w:before="5" w:line="275" w:lineRule="auto"/>
        <w:jc w:val="both"/>
        <w:rPr>
          <w:rFonts w:ascii="Gill Sans MT" w:hAnsi="Gill Sans MT" w:eastAsia="Gill Sans MT" w:cs="Gill Sans MT"/>
          <w:sz w:val="18"/>
          <w:szCs w:val="18"/>
        </w:rPr>
      </w:pPr>
      <w:r>
        <w:drawing>
          <wp:anchor distT="0" distB="0" distL="0" distR="0" simplePos="0" relativeHeight="25166848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792606</wp:posOffset>
            </wp:positionV>
            <wp:extent cx="197999" cy="324002"/>
            <wp:effectExtent l="0" t="0" r="0" b="0"/>
            <wp:wrapNone/>
            <wp:docPr id="24" name="IM 24"/>
            <wp:cNvGraphicFramePr/>
            <a:graphic>
              <a:graphicData uri="http://schemas.openxmlformats.org/drawingml/2006/picture">
                <pic:pic>
                  <pic:nvPicPr>
                    <pic:cNvPr id="24" name="IM 24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999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Angioembolisation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has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been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utilised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 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non-operative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management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all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grades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renal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injury;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however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likely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most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beneficial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setting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high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-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grade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renal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trauma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(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AAST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&gt;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3)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[88-90].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Non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-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operative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management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high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-grade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renal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trauma,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where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included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management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algorithm,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can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successful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up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94.9%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Grade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3,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89%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Grade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4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76%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Grade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5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injuries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[85,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88,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91-93].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Increasing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grade 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renal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injury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associated with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increased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risk of failed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need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for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repeat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intervention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[94].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Gross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haematuria, haemodynamic instability, Grade 5 trauma and urinary extravasation are significant predictors 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f AE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failure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 xml:space="preserve"> [95].</w:t>
      </w:r>
    </w:p>
    <w:p>
      <w:pPr>
        <w:ind w:left="1134" w:right="481" w:firstLine="863"/>
        <w:spacing w:before="5" w:line="275" w:lineRule="auto"/>
        <w:jc w:val="both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Repeat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  <w:w w:val="101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embolisation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w w:val="101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prevents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nephrectomy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w w:val="101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w w:val="101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67%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w w:val="101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patients.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Open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surgery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  <w:w w:val="101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after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w w:val="101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failed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embolisation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usually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results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nephrectomy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[94, 96].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Despite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concerns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regarding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parenchymal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infarction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use of iodinated contrast media, AE does no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t appear 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affect the occurrence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outcome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acute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kidney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injury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following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renal trauma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[97].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For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high-grade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injuries, AE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has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also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been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shown 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have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high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success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rate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provide 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greatest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protection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renal funct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ion, with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no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difference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renal function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after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long-term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follow-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up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[98].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severe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polytrauma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high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op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erative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risk,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main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artery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may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be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embolised,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either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as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definitive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treatment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step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more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controlled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nephrectomy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.</w:t>
      </w:r>
    </w:p>
    <w:p>
      <w:pPr>
        <w:ind w:left="1134" w:right="481" w:firstLine="853"/>
        <w:spacing w:before="2" w:line="275" w:lineRule="auto"/>
        <w:jc w:val="both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The evidence supporting AE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penetrating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renal trauma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is sparse.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One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udy found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that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three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times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more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likely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fail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penetrating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trauma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[75].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However,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has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been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used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successfully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treat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acute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haemorrhage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>,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AVF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pseudo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>-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aneurysms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resulting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from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penetrating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renal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trauma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[99].</w:t>
      </w:r>
    </w:p>
    <w:p>
      <w:pPr>
        <w:spacing w:line="275" w:lineRule="auto"/>
        <w:sectPr>
          <w:footerReference w:type="default" r:id="rId25"/>
          <w:pgSz w:w="11906" w:h="16838"/>
          <w:pgMar w:top="400" w:right="1785" w:bottom="498" w:left="0" w:header="0" w:footer="327" w:gutter="0"/>
        </w:sectPr>
        <w:rPr>
          <w:rFonts w:ascii="Gill Sans MT" w:hAnsi="Gill Sans MT" w:eastAsia="Gill Sans MT" w:cs="Gill Sans MT"/>
          <w:sz w:val="18"/>
          <w:szCs w:val="18"/>
        </w:rPr>
      </w:pPr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ind w:left="486"/>
        <w:spacing w:before="53" w:line="238" w:lineRule="exact"/>
        <w:rPr>
          <w:rFonts w:ascii="Gill Sans MT" w:hAnsi="Gill Sans MT" w:eastAsia="Gill Sans MT" w:cs="Gill Sans MT"/>
          <w:sz w:val="18"/>
          <w:szCs w:val="18"/>
        </w:rPr>
      </w:pPr>
      <w:bookmarkStart w:name="bookmark128" w:id="39"/>
      <w:bookmarkEnd w:id="39"/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  <w:position w:val="3"/>
        </w:rPr>
        <w:t>4.1.4.1.4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  <w:position w:val="3"/>
        </w:rPr>
        <w:t xml:space="preserve">  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Ureteral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stenting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urinary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catheterisation</w:t>
      </w:r>
    </w:p>
    <w:p>
      <w:pPr>
        <w:ind w:left="493" w:right="1133" w:firstLine="3"/>
        <w:spacing w:before="3" w:line="275" w:lineRule="auto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In the management of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high-grade renal trauma with collecting system injuries, ureteral stenting in asymptomatic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patients has proven no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 xml:space="preserve"> clear benefits. Current evidence suggests intervention (ureteral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stenting,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nephrostomy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or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perirenal drainage) only when patients develop symptoms (flank pain,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fever, leucocytosis) related with persistent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urinary leaks [65,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100].</w:t>
      </w:r>
    </w:p>
    <w:p>
      <w:pPr>
        <w:ind w:left="485" w:right="1131" w:firstLine="6"/>
        <w:spacing w:before="239" w:line="276" w:lineRule="auto"/>
        <w:jc w:val="both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Catheterisation is not necessary in stable patients with low-grade injury. Patients with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severe visible haematuria,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who require monitoring or stenting, benefit from cathete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risation. 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longer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period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catheterisation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required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if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 stent is placed. Once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the haematuria lightens 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the patient 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 xml:space="preserve"> mobile,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the catheter should be removed.</w:t>
      </w:r>
    </w:p>
    <w:p>
      <w:pPr>
        <w:ind w:left="486"/>
        <w:spacing w:before="240" w:line="239" w:lineRule="exact"/>
        <w:outlineLvl w:val="4"/>
        <w:rPr>
          <w:rFonts w:ascii="Gill Sans MT" w:hAnsi="Gill Sans MT" w:eastAsia="Gill Sans MT" w:cs="Gill Sans MT"/>
          <w:sz w:val="18"/>
          <w:szCs w:val="18"/>
        </w:rPr>
      </w:pPr>
      <w:bookmarkStart w:name="bookmark35" w:id="40"/>
      <w:bookmarkEnd w:id="40"/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  <w:position w:val="3"/>
        </w:rPr>
        <w:t>4.1.4.1.5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  <w:position w:val="3"/>
        </w:rPr>
        <w:t xml:space="preserve">  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Repeat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imaging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  <w:position w:val="3"/>
        </w:rPr>
        <w:t xml:space="preserve"> (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early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  <w:position w:val="3"/>
        </w:rPr>
        <w:t>)</w:t>
      </w:r>
    </w:p>
    <w:p>
      <w:pPr>
        <w:ind w:left="482" w:right="1132" w:firstLine="9"/>
        <w:spacing w:before="4" w:line="275" w:lineRule="auto"/>
        <w:jc w:val="both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Computed tomography scans should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be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performed 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patients with fever,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unexplained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decreased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haematocrit,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significant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flank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pain.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Repeat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imaging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also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recommended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high-grade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injury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penetrating trauma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two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four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days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after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trauma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minimise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risk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missed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complications.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Repeat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imaging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can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be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safely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omitted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patients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with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Grade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1-3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injuries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long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remain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clinically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well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[101, 102].</w:t>
      </w:r>
    </w:p>
    <w:p>
      <w:pPr>
        <w:pStyle w:val="BodyText"/>
        <w:spacing w:line="242" w:lineRule="auto"/>
        <w:rPr/>
      </w:pPr>
      <w:r/>
    </w:p>
    <w:p>
      <w:pPr>
        <w:ind w:left="482"/>
        <w:spacing w:before="52" w:line="199" w:lineRule="auto"/>
        <w:outlineLvl w:val="3"/>
        <w:rPr>
          <w:rFonts w:ascii="Gill Sans MT" w:hAnsi="Gill Sans MT" w:eastAsia="Gill Sans MT" w:cs="Gill Sans MT"/>
          <w:sz w:val="18"/>
          <w:szCs w:val="18"/>
        </w:rPr>
      </w:pPr>
      <w:bookmarkStart w:name="bookmark36" w:id="41"/>
      <w:bookmarkEnd w:id="41"/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8"/>
        </w:rPr>
        <w:t>4.1.4.2      Surgical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8"/>
        </w:rPr>
        <w:t>mana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7"/>
        </w:rPr>
        <w:t>gement</w:t>
      </w:r>
    </w:p>
    <w:p>
      <w:pPr>
        <w:ind w:left="486"/>
        <w:spacing w:before="12" w:line="239" w:lineRule="exact"/>
        <w:outlineLvl w:val="4"/>
        <w:rPr>
          <w:rFonts w:ascii="Gill Sans MT" w:hAnsi="Gill Sans MT" w:eastAsia="Gill Sans MT" w:cs="Gill Sans MT"/>
          <w:sz w:val="18"/>
          <w:szCs w:val="18"/>
        </w:rPr>
      </w:pPr>
      <w:bookmarkStart w:name="bookmark37" w:id="42"/>
      <w:bookmarkEnd w:id="42"/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  <w:position w:val="3"/>
        </w:rPr>
        <w:t>4.1.4.2.1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  <w:position w:val="3"/>
        </w:rPr>
        <w:t xml:space="preserve">  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Indications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for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renal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exploration</w:t>
      </w:r>
    </w:p>
    <w:p>
      <w:pPr>
        <w:ind w:left="482" w:right="1133" w:firstLine="1"/>
        <w:spacing w:before="4" w:line="275" w:lineRule="auto"/>
        <w:jc w:val="both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non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>-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transient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>-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response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initial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fluid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resuscitation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strong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indication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exploration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>[75,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>76].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is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 trend towards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ongoing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resuscitat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and AE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[103].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Exploration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influenced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by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aetiology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grade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injury,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transfusion requirements, the need to explore associa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ted abdominal injuries, and the discovery of an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expanding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or pulsatile peri-renal haematoma at laparotomy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[104].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Haemodynamic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instable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grade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5 vascular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injuries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an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indication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exploration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 xml:space="preserve"> [91, 105].</w:t>
      </w:r>
    </w:p>
    <w:p>
      <w:pPr>
        <w:ind w:left="486"/>
        <w:spacing w:before="241" w:line="239" w:lineRule="exact"/>
        <w:outlineLvl w:val="4"/>
        <w:rPr>
          <w:rFonts w:ascii="Gill Sans MT" w:hAnsi="Gill Sans MT" w:eastAsia="Gill Sans MT" w:cs="Gill Sans MT"/>
          <w:sz w:val="18"/>
          <w:szCs w:val="18"/>
        </w:rPr>
      </w:pPr>
      <w:bookmarkStart w:name="bookmark38" w:id="43"/>
      <w:bookmarkEnd w:id="43"/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  <w:position w:val="3"/>
        </w:rPr>
        <w:t>4.1.4.2.2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position w:val="3"/>
        </w:rPr>
        <w:t xml:space="preserve"> 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Operative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findings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reconstruction</w:t>
      </w:r>
    </w:p>
    <w:p>
      <w:pPr>
        <w:ind w:left="484" w:right="1132" w:firstLine="1"/>
        <w:spacing w:line="276" w:lineRule="auto"/>
        <w:jc w:val="both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overall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exploration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rate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blunt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trauma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low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>[106].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goals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exploration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following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renal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trauma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are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vascular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control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renal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salvage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>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Most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series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recommend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transperitoneal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approach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surgery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[107, 108].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Entering 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retroperitone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um 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leaving the confined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haematoma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undisturbed within 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perinephric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fascia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recommended; temporarily packing the fossa tightly w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ith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laparotomy pads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can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salvage 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kidney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instances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intra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>-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operative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haemorrhage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>[109].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Access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pedicle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obtained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either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through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posterior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parietal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peritoneum, which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incised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over 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aorta, just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medial to 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inferior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mesenteric vein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by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bluntly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dissecting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>along the plane of the psoas muscle fascia,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adjacent to the great vessels, and directly placing a vascular clamp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on the hilum [109].</w:t>
      </w:r>
    </w:p>
    <w:p>
      <w:pPr>
        <w:ind w:left="1339"/>
        <w:spacing w:line="239" w:lineRule="exact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  <w:position w:val="3"/>
        </w:rPr>
        <w:t>Stable  haematomas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  <w:position w:val="3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  <w:position w:val="3"/>
        </w:rPr>
        <w:t>detected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  <w:position w:val="3"/>
        </w:rPr>
        <w:t>during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  <w:position w:val="3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  <w:position w:val="3"/>
        </w:rPr>
        <w:t>exploration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8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  <w:position w:val="3"/>
        </w:rPr>
        <w:t>for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  <w:position w:val="3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  <w:position w:val="3"/>
        </w:rPr>
        <w:t>associated  injuries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  <w:position w:val="3"/>
        </w:rPr>
        <w:t>should  not  be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  <w:position w:val="3"/>
        </w:rPr>
        <w:t>opened.</w:t>
      </w:r>
    </w:p>
    <w:p>
      <w:pPr>
        <w:ind w:left="494" w:right="1133" w:hanging="3"/>
        <w:spacing w:before="1" w:line="275" w:lineRule="auto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Central or expanding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haematomas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indicate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injuries of 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renal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pedicle,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aorta, 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vena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cava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potentially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life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-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threatening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warrant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further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exploration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 xml:space="preserve"> [110].</w:t>
      </w:r>
    </w:p>
    <w:p>
      <w:pPr>
        <w:ind w:left="489" w:right="1132" w:firstLine="6"/>
        <w:spacing w:before="240" w:line="276" w:lineRule="auto"/>
        <w:jc w:val="both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Feasibility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renal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reconstruction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should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be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judged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during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operation.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overall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rate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pat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ients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who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undergo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nephrectomy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during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exploration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approximately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>30%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>[111].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Other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intra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>-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abdominal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injuries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also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increase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likelihood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nephrectomy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>[112].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Mortality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associated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with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overall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severity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injury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not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often a consequence of 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renal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injury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itself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[113].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High velocity gunshot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injur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make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reconstruction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difficult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nephrectomy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usually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required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[114].</w:t>
      </w:r>
    </w:p>
    <w:p>
      <w:pPr>
        <w:ind w:left="493" w:right="1132" w:firstLine="852"/>
        <w:spacing w:before="2" w:line="275" w:lineRule="auto"/>
        <w:jc w:val="both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Renorrhaphy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most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common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reconstructive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technique.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Partial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nephrect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omy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required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when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non-viable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tissue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detecte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d.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Watertight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closure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collecting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system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desirable,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although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closing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parenchyma over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the injured co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llecting system is acceptable.</w:t>
      </w:r>
    </w:p>
    <w:p>
      <w:pPr>
        <w:ind w:left="489" w:right="1133" w:firstLine="846"/>
        <w:spacing w:before="2" w:line="275" w:lineRule="auto"/>
        <w:rPr>
          <w:rFonts w:ascii="Gill Sans MT" w:hAnsi="Gill Sans MT" w:eastAsia="Gill Sans MT" w:cs="Gill Sans MT"/>
          <w:sz w:val="18"/>
          <w:szCs w:val="18"/>
        </w:rPr>
      </w:pPr>
      <w:r>
        <w:drawing>
          <wp:anchor distT="0" distB="0" distL="0" distR="0" simplePos="0" relativeHeight="251669504" behindDoc="0" locked="0" layoutInCell="1" allowOverlap="1">
            <wp:simplePos x="0" y="0"/>
            <wp:positionH relativeFrom="column">
              <wp:posOffset>6227999</wp:posOffset>
            </wp:positionH>
            <wp:positionV relativeFrom="paragraph">
              <wp:posOffset>180407</wp:posOffset>
            </wp:positionV>
            <wp:extent cx="198004" cy="324002"/>
            <wp:effectExtent l="0" t="0" r="0" b="0"/>
            <wp:wrapNone/>
            <wp:docPr id="26" name="IM 26"/>
            <wp:cNvGraphicFramePr/>
            <a:graphic>
              <a:graphicData uri="http://schemas.openxmlformats.org/drawingml/2006/picture">
                <pic:pic>
                  <pic:nvPicPr>
                    <pic:cNvPr id="26" name="IM 26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8004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The use of haemostatic agents 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sealants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reconstruction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helpful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[115].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all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cases,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drainage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ipsilateral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retroperitoneum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recommended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>.</w:t>
      </w:r>
    </w:p>
    <w:p>
      <w:pPr>
        <w:ind w:left="489" w:right="1132" w:firstLine="846"/>
        <w:spacing w:before="3" w:line="275" w:lineRule="auto"/>
        <w:jc w:val="both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repair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vascular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injuries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seldom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>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ever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>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effective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>[116].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Repair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should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attempted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patients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with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solitary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kidney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bilateral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injuries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>[117].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Nephrectomy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main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artery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injury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has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outcomes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similar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those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vascular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repair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does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not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worsen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post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>-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treatment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renal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function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short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>-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term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>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Bleeding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or dissection 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the main renal artery may also be manag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ed with a stent.</w:t>
      </w:r>
    </w:p>
    <w:p>
      <w:pPr>
        <w:pStyle w:val="BodyText"/>
        <w:spacing w:line="242" w:lineRule="auto"/>
        <w:rPr/>
      </w:pPr>
      <w:r/>
    </w:p>
    <w:p>
      <w:pPr>
        <w:ind w:left="482"/>
        <w:spacing w:before="52" w:line="197" w:lineRule="auto"/>
        <w:outlineLvl w:val="2"/>
        <w:rPr>
          <w:rFonts w:ascii="Gill Sans MT" w:hAnsi="Gill Sans MT" w:eastAsia="Gill Sans MT" w:cs="Gill Sans MT"/>
          <w:sz w:val="18"/>
          <w:szCs w:val="18"/>
        </w:rPr>
      </w:pPr>
      <w:bookmarkStart w:name="bookmark39" w:id="44"/>
      <w:bookmarkEnd w:id="44"/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1"/>
        </w:rPr>
        <w:t>4.1.5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3"/>
        </w:rPr>
        <w:t xml:space="preserve">         </w:t>
      </w:r>
      <w:r>
        <w:rPr>
          <w:rFonts w:ascii="Gill Sans MT" w:hAnsi="Gill Sans MT" w:eastAsia="Gill Sans MT" w:cs="Gill Sans MT"/>
          <w:sz w:val="18"/>
          <w:szCs w:val="18"/>
          <w:b/>
          <w:bCs/>
          <w:i/>
          <w:iCs/>
          <w:color w:val="231F20"/>
          <w:spacing w:val="-1"/>
        </w:rPr>
        <w:t>Follow-up</w:t>
      </w:r>
    </w:p>
    <w:p>
      <w:pPr>
        <w:ind w:left="489" w:right="1133" w:hanging="3"/>
        <w:spacing w:before="12" w:line="276" w:lineRule="auto"/>
        <w:jc w:val="both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risk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complications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relates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aetiology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>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injury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grade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>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mode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management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>[118,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>119].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Follow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>-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up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includes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physical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exami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nation,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urinalysis,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diagnostic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imaging,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blood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pressure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measurement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serum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creatinine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[66].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Potential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complications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primarily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identified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by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imaging;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however,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follow-up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imaging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not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recommended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low-grade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uncomplicated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injury.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Ultrasound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can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be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used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define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post-injury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anatomy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avoiding further ionising radiation. Nuclear scans are useful for documenting functional recovery following renal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injury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reconstruction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[120].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Annual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bloo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pressure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monitoring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recommended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exclude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renovascular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hypertension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[121].</w:t>
      </w:r>
    </w:p>
    <w:p>
      <w:pPr>
        <w:spacing w:line="276" w:lineRule="auto"/>
        <w:sectPr>
          <w:footerReference w:type="default" r:id="rId27"/>
          <w:pgSz w:w="11906" w:h="16838"/>
          <w:pgMar w:top="400" w:right="0" w:bottom="497" w:left="1785" w:header="0" w:footer="328" w:gutter="0"/>
        </w:sectPr>
        <w:rPr>
          <w:rFonts w:ascii="Gill Sans MT" w:hAnsi="Gill Sans MT" w:eastAsia="Gill Sans MT" w:cs="Gill Sans MT"/>
          <w:sz w:val="18"/>
          <w:szCs w:val="18"/>
        </w:rPr>
      </w:pPr>
    </w:p>
    <w:p>
      <w:pPr>
        <w:pStyle w:val="BodyText"/>
        <w:spacing w:line="282" w:lineRule="auto"/>
        <w:rPr/>
      </w:pPr>
      <w:r/>
    </w:p>
    <w:p>
      <w:pPr>
        <w:pStyle w:val="BodyText"/>
        <w:spacing w:line="282" w:lineRule="auto"/>
        <w:rPr/>
      </w:pPr>
      <w:r/>
    </w:p>
    <w:p>
      <w:pPr>
        <w:pStyle w:val="BodyText"/>
        <w:spacing w:line="283" w:lineRule="auto"/>
        <w:rPr/>
      </w:pPr>
      <w:r/>
    </w:p>
    <w:p>
      <w:pPr>
        <w:ind w:left="1134"/>
        <w:spacing w:before="53" w:line="193" w:lineRule="auto"/>
        <w:outlineLvl w:val="3"/>
        <w:rPr>
          <w:rFonts w:ascii="Gill Sans MT" w:hAnsi="Gill Sans MT" w:eastAsia="Gill Sans MT" w:cs="Gill Sans MT"/>
          <w:sz w:val="18"/>
          <w:szCs w:val="18"/>
        </w:rPr>
      </w:pPr>
      <w:bookmarkStart w:name="bookmark129" w:id="45"/>
      <w:bookmarkEnd w:id="45"/>
      <w:bookmarkStart w:name="bookmark40" w:id="46"/>
      <w:bookmarkEnd w:id="46"/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7"/>
        </w:rPr>
        <w:t>4.1.5.1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2"/>
        </w:rPr>
        <w:t xml:space="preserve">      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7"/>
        </w:rPr>
        <w:t>Complications</w:t>
      </w:r>
    </w:p>
    <w:p>
      <w:pPr>
        <w:ind w:left="1134" w:right="481" w:firstLine="13"/>
        <w:spacing w:before="1" w:line="277" w:lineRule="auto"/>
        <w:jc w:val="both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Early  (</w:t>
      </w:r>
      <w:r>
        <w:rPr>
          <w:rFonts w:ascii="Gill Sans MT" w:hAnsi="Gill Sans MT" w:eastAsia="Gill Sans MT" w:cs="Gill Sans MT"/>
          <w:sz w:val="18"/>
          <w:szCs w:val="18"/>
          <w:u w:val="single" w:color="auto"/>
          <w:color w:val="231F20"/>
          <w:spacing w:val="4"/>
          <w:position w:val="1"/>
        </w:rPr>
        <w:t>&lt;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  <w:position w:val="1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1  month)  complications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clude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bleeding,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infection,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perinephric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abscess,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sepsis,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urinary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fistula,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hypertension,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urinary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extravasation,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urinoma.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Delayed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complications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include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bleeding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calculus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formation,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chronic  pyelonephritis,  hypertension,  AVF,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hydroneph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rosis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pseudo-aneurysms.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Bleeding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may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be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life-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threatening  with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elective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  <w:w w:val="101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angiographic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embolisation  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preferred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treatment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[122].   Perinephric  abscess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formation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initially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managed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percutaneous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drainage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[106].</w:t>
      </w:r>
    </w:p>
    <w:p>
      <w:pPr>
        <w:ind w:left="1134" w:right="480" w:firstLine="863"/>
        <w:spacing w:before="3" w:line="275" w:lineRule="auto"/>
        <w:jc w:val="both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</w:rPr>
        <w:t>Hypertension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rare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>[123,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>124].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may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occur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acutely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because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external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compression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from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peri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>-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renal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haematoma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(Page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kidney),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chronically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due 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compressive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scar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formation,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esult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renal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artery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thrombosis,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segmental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arterial thrombosis,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renal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artery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stenosis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(Goldblatt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kidney),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or AV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F. Arteriography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may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be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required.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Treatment,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including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medical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management,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excision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ischaemic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parenchymal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egment,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vascular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reconstruction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>,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nephrectomy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>,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indicated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hypertension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persists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[121].</w:t>
      </w:r>
    </w:p>
    <w:p>
      <w:pPr>
        <w:ind w:left="1145" w:right="481" w:firstLine="841"/>
        <w:spacing w:before="2" w:line="275" w:lineRule="auto"/>
        <w:jc w:val="both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Arteriovenous fistulae usually present with delayed onset of significant 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aematuria,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most often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after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penetrating trauma.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Percutaneous embolisation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is often effectiv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e for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symptomatic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AVF,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but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larger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fistulae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may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require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surgery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[125].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development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pseudo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>-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aneurysm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rare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complication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following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blunt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trauma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>.</w:t>
      </w:r>
    </w:p>
    <w:p>
      <w:pPr>
        <w:ind w:left="1134"/>
        <w:spacing w:before="240" w:line="239" w:lineRule="exact"/>
        <w:outlineLvl w:val="2"/>
        <w:rPr>
          <w:rFonts w:ascii="Gill Sans MT" w:hAnsi="Gill Sans MT" w:eastAsia="Gill Sans MT" w:cs="Gill Sans MT"/>
          <w:sz w:val="18"/>
          <w:szCs w:val="18"/>
        </w:rPr>
      </w:pPr>
      <w:bookmarkStart w:name="bookmark41" w:id="47"/>
      <w:bookmarkEnd w:id="47"/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2"/>
          <w:position w:val="3"/>
        </w:rPr>
        <w:t>4.1.6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3"/>
          <w:position w:val="3"/>
        </w:rPr>
        <w:t xml:space="preserve">         </w:t>
      </w:r>
      <w:r>
        <w:rPr>
          <w:rFonts w:ascii="Gill Sans MT" w:hAnsi="Gill Sans MT" w:eastAsia="Gill Sans MT" w:cs="Gill Sans MT"/>
          <w:sz w:val="18"/>
          <w:szCs w:val="18"/>
          <w:b/>
          <w:bCs/>
          <w:i/>
          <w:iCs/>
          <w:color w:val="231F20"/>
          <w:spacing w:val="-2"/>
          <w:position w:val="3"/>
        </w:rPr>
        <w:t>Iatrogenic renal in</w:t>
      </w:r>
      <w:r>
        <w:rPr>
          <w:rFonts w:ascii="Gill Sans MT" w:hAnsi="Gill Sans MT" w:eastAsia="Gill Sans MT" w:cs="Gill Sans MT"/>
          <w:sz w:val="18"/>
          <w:szCs w:val="18"/>
          <w:b/>
          <w:bCs/>
          <w:i/>
          <w:iCs/>
          <w:color w:val="231F20"/>
          <w:spacing w:val="-3"/>
          <w:position w:val="3"/>
        </w:rPr>
        <w:t>juries</w:t>
      </w:r>
    </w:p>
    <w:p>
      <w:pPr>
        <w:ind w:left="1137" w:right="481" w:firstLine="11"/>
        <w:spacing w:before="3" w:line="275" w:lineRule="auto"/>
        <w:jc w:val="both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Iatrogenic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renal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trauma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needs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be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recognised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managed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promptly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minimise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morbidity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mortality.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The most common causes of iatrogenic renal injuries 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percutaneous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access 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kidney,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stone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surgery,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cancer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surgery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(laparoscopic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open)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transplantation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[3].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diagnosis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management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follow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same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principles as outlined previou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sly.</w:t>
      </w:r>
    </w:p>
    <w:p>
      <w:pPr>
        <w:ind w:left="1134"/>
        <w:spacing w:before="241" w:line="239" w:lineRule="exact"/>
        <w:outlineLvl w:val="2"/>
        <w:rPr>
          <w:rFonts w:ascii="Gill Sans MT" w:hAnsi="Gill Sans MT" w:eastAsia="Gill Sans MT" w:cs="Gill Sans MT"/>
          <w:sz w:val="18"/>
          <w:szCs w:val="18"/>
        </w:rPr>
      </w:pPr>
      <w:bookmarkStart w:name="bookmark42" w:id="48"/>
      <w:bookmarkEnd w:id="48"/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2"/>
          <w:position w:val="3"/>
        </w:rPr>
        <w:t>4.1.7         </w:t>
      </w:r>
      <w:r>
        <w:rPr>
          <w:rFonts w:ascii="Gill Sans MT" w:hAnsi="Gill Sans MT" w:eastAsia="Gill Sans MT" w:cs="Gill Sans MT"/>
          <w:sz w:val="18"/>
          <w:szCs w:val="18"/>
          <w:b/>
          <w:bCs/>
          <w:i/>
          <w:iCs/>
          <w:color w:val="231F20"/>
          <w:spacing w:val="-2"/>
          <w:position w:val="3"/>
        </w:rPr>
        <w:t>Summary</w:t>
      </w:r>
      <w:r>
        <w:rPr>
          <w:rFonts w:ascii="Gill Sans MT" w:hAnsi="Gill Sans MT" w:eastAsia="Gill Sans MT" w:cs="Gill Sans MT"/>
          <w:sz w:val="18"/>
          <w:szCs w:val="18"/>
          <w:b/>
          <w:bCs/>
          <w:i/>
          <w:iCs/>
          <w:color w:val="231F20"/>
          <w:spacing w:val="-1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b/>
          <w:bCs/>
          <w:i/>
          <w:iCs/>
          <w:color w:val="231F20"/>
          <w:spacing w:val="-2"/>
          <w:position w:val="3"/>
        </w:rPr>
        <w:t>of</w:t>
      </w:r>
      <w:r>
        <w:rPr>
          <w:rFonts w:ascii="Gill Sans MT" w:hAnsi="Gill Sans MT" w:eastAsia="Gill Sans MT" w:cs="Gill Sans MT"/>
          <w:sz w:val="18"/>
          <w:szCs w:val="18"/>
          <w:b/>
          <w:bCs/>
          <w:i/>
          <w:iCs/>
          <w:color w:val="231F20"/>
          <w:spacing w:val="-16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b/>
          <w:bCs/>
          <w:i/>
          <w:iCs/>
          <w:color w:val="231F20"/>
          <w:spacing w:val="-2"/>
          <w:position w:val="3"/>
        </w:rPr>
        <w:t>e</w:t>
      </w:r>
      <w:r>
        <w:rPr>
          <w:rFonts w:ascii="Gill Sans MT" w:hAnsi="Gill Sans MT" w:eastAsia="Gill Sans MT" w:cs="Gill Sans MT"/>
          <w:sz w:val="18"/>
          <w:szCs w:val="18"/>
          <w:b/>
          <w:bCs/>
          <w:i/>
          <w:iCs/>
          <w:color w:val="231F20"/>
          <w:spacing w:val="-3"/>
          <w:position w:val="3"/>
        </w:rPr>
        <w:t>vidence and</w:t>
      </w:r>
      <w:r>
        <w:rPr>
          <w:rFonts w:ascii="Gill Sans MT" w:hAnsi="Gill Sans MT" w:eastAsia="Gill Sans MT" w:cs="Gill Sans MT"/>
          <w:sz w:val="18"/>
          <w:szCs w:val="18"/>
          <w:b/>
          <w:bCs/>
          <w:i/>
          <w:iCs/>
          <w:color w:val="231F20"/>
          <w:spacing w:val="-1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b/>
          <w:bCs/>
          <w:i/>
          <w:iCs/>
          <w:color w:val="231F20"/>
          <w:spacing w:val="-3"/>
          <w:position w:val="3"/>
        </w:rPr>
        <w:t>recommendations for evaluation and</w:t>
      </w:r>
      <w:r>
        <w:rPr>
          <w:rFonts w:ascii="Gill Sans MT" w:hAnsi="Gill Sans MT" w:eastAsia="Gill Sans MT" w:cs="Gill Sans MT"/>
          <w:sz w:val="18"/>
          <w:szCs w:val="18"/>
          <w:b/>
          <w:bCs/>
          <w:i/>
          <w:iCs/>
          <w:color w:val="231F20"/>
          <w:spacing w:val="-12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b/>
          <w:bCs/>
          <w:i/>
          <w:iCs/>
          <w:color w:val="231F20"/>
          <w:spacing w:val="-3"/>
          <w:position w:val="3"/>
        </w:rPr>
        <w:t>management of</w:t>
      </w:r>
      <w:r>
        <w:rPr>
          <w:rFonts w:ascii="Gill Sans MT" w:hAnsi="Gill Sans MT" w:eastAsia="Gill Sans MT" w:cs="Gill Sans MT"/>
          <w:sz w:val="18"/>
          <w:szCs w:val="18"/>
          <w:b/>
          <w:bCs/>
          <w:i/>
          <w:iCs/>
          <w:color w:val="231F20"/>
          <w:spacing w:val="-19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b/>
          <w:bCs/>
          <w:i/>
          <w:iCs/>
          <w:color w:val="231F20"/>
          <w:spacing w:val="-3"/>
          <w:position w:val="3"/>
        </w:rPr>
        <w:t>renal trauma</w:t>
      </w:r>
    </w:p>
    <w:p>
      <w:pPr>
        <w:spacing w:before="30"/>
        <w:rPr/>
      </w:pPr>
      <w:r/>
    </w:p>
    <w:tbl>
      <w:tblPr>
        <w:tblStyle w:val="TableNormal"/>
        <w:tblW w:w="8504" w:type="dxa"/>
        <w:tblInd w:w="1136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935"/>
        <w:gridCol w:w="569"/>
      </w:tblGrid>
      <w:tr>
        <w:trPr>
          <w:trHeight w:val="299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0"/>
              <w:spacing w:before="53" w:line="236" w:lineRule="exact"/>
              <w:rPr/>
            </w:pPr>
            <w:r>
              <w:rPr>
                <w:b/>
                <w:bCs/>
                <w:color w:val="231F20"/>
                <w:spacing w:val="-9"/>
                <w:position w:val="3"/>
              </w:rPr>
              <w:t>Summary of evidence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7"/>
              <w:spacing w:before="115" w:line="195" w:lineRule="auto"/>
              <w:rPr/>
            </w:pPr>
            <w:r>
              <w:rPr>
                <w:b/>
                <w:bCs/>
                <w:color w:val="231F20"/>
                <w:spacing w:val="-15"/>
              </w:rPr>
              <w:t>LE</w:t>
            </w:r>
          </w:p>
        </w:tc>
      </w:tr>
      <w:tr>
        <w:trPr>
          <w:trHeight w:val="297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57"/>
              <w:spacing w:before="51" w:line="236" w:lineRule="exact"/>
              <w:rPr/>
            </w:pPr>
            <w:r>
              <w:rPr>
                <w:color w:val="231F20"/>
                <w:spacing w:val="4"/>
                <w:position w:val="3"/>
              </w:rPr>
              <w:t>Vital signs on admission give</w:t>
            </w:r>
            <w:r>
              <w:rPr>
                <w:color w:val="231F20"/>
                <w:spacing w:val="-7"/>
                <w:position w:val="3"/>
              </w:rPr>
              <w:t xml:space="preserve"> </w:t>
            </w:r>
            <w:r>
              <w:rPr>
                <w:color w:val="231F20"/>
                <w:spacing w:val="4"/>
                <w:position w:val="3"/>
              </w:rPr>
              <w:t>the most</w:t>
            </w:r>
            <w:r>
              <w:rPr>
                <w:color w:val="231F20"/>
                <w:spacing w:val="3"/>
                <w:position w:val="3"/>
              </w:rPr>
              <w:t xml:space="preserve"> reliable indication of</w:t>
            </w:r>
            <w:r>
              <w:rPr>
                <w:color w:val="231F20"/>
                <w:spacing w:val="-8"/>
                <w:position w:val="3"/>
              </w:rPr>
              <w:t xml:space="preserve"> </w:t>
            </w:r>
            <w:r>
              <w:rPr>
                <w:color w:val="231F20"/>
                <w:spacing w:val="3"/>
                <w:position w:val="3"/>
              </w:rPr>
              <w:t>the urgency of</w:t>
            </w:r>
            <w:r>
              <w:rPr>
                <w:color w:val="231F20"/>
                <w:spacing w:val="-7"/>
                <w:position w:val="3"/>
              </w:rPr>
              <w:t xml:space="preserve"> </w:t>
            </w:r>
            <w:r>
              <w:rPr>
                <w:color w:val="231F20"/>
                <w:spacing w:val="3"/>
                <w:position w:val="3"/>
              </w:rPr>
              <w:t>the situation.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4"/>
              <w:spacing w:before="111" w:line="197" w:lineRule="auto"/>
              <w:rPr/>
            </w:pPr>
            <w:r>
              <w:rPr>
                <w:color w:val="231F20"/>
              </w:rPr>
              <w:t>3</w:t>
            </w:r>
          </w:p>
        </w:tc>
      </w:tr>
      <w:tr>
        <w:trPr>
          <w:trHeight w:val="297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1"/>
              <w:spacing w:before="51" w:line="236" w:lineRule="exact"/>
              <w:rPr/>
            </w:pPr>
            <w:r>
              <w:rPr>
                <w:color w:val="231F20"/>
                <w:spacing w:val="3"/>
                <w:position w:val="3"/>
              </w:rPr>
              <w:t>Special consideration should be given</w:t>
            </w:r>
            <w:r>
              <w:rPr>
                <w:color w:val="231F20"/>
                <w:spacing w:val="-7"/>
                <w:position w:val="3"/>
              </w:rPr>
              <w:t xml:space="preserve"> </w:t>
            </w:r>
            <w:r>
              <w:rPr>
                <w:color w:val="231F20"/>
                <w:spacing w:val="3"/>
                <w:position w:val="3"/>
              </w:rPr>
              <w:t>to patients with a solitary kidney and pre-existing renal diseas</w:t>
            </w:r>
            <w:r>
              <w:rPr>
                <w:color w:val="231F20"/>
                <w:spacing w:val="2"/>
                <w:position w:val="3"/>
              </w:rPr>
              <w:t>e.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1"/>
              <w:spacing w:before="113" w:line="195" w:lineRule="auto"/>
              <w:rPr/>
            </w:pPr>
            <w:r>
              <w:rPr>
                <w:color w:val="231F20"/>
                <w:spacing w:val="1"/>
              </w:rPr>
              <w:t>4</w:t>
            </w:r>
          </w:p>
        </w:tc>
      </w:tr>
      <w:tr>
        <w:trPr>
          <w:trHeight w:val="296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8"/>
              <w:spacing w:before="51" w:line="234" w:lineRule="exact"/>
              <w:rPr/>
            </w:pPr>
            <w:r>
              <w:rPr>
                <w:color w:val="231F20"/>
                <w:spacing w:val="3"/>
                <w:position w:val="3"/>
              </w:rPr>
              <w:t>Haematuria is a key finding following renal</w:t>
            </w:r>
            <w:r>
              <w:rPr>
                <w:color w:val="231F20"/>
                <w:spacing w:val="-7"/>
                <w:position w:val="3"/>
              </w:rPr>
              <w:t xml:space="preserve"> </w:t>
            </w:r>
            <w:r>
              <w:rPr>
                <w:color w:val="231F20"/>
                <w:spacing w:val="3"/>
                <w:position w:val="3"/>
              </w:rPr>
              <w:t>trauma; although,</w:t>
            </w:r>
            <w:r>
              <w:rPr>
                <w:color w:val="231F20"/>
                <w:spacing w:val="2"/>
                <w:position w:val="3"/>
              </w:rPr>
              <w:t xml:space="preserve"> it may not be present in certain situations.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4"/>
              <w:spacing w:before="111" w:line="197" w:lineRule="auto"/>
              <w:rPr/>
            </w:pPr>
            <w:r>
              <w:rPr>
                <w:color w:val="231F20"/>
              </w:rPr>
              <w:t>3</w:t>
            </w:r>
          </w:p>
        </w:tc>
      </w:tr>
      <w:tr>
        <w:trPr>
          <w:trHeight w:val="536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6" w:right="1122" w:hanging="9"/>
              <w:spacing w:before="52" w:line="272" w:lineRule="auto"/>
              <w:rPr/>
            </w:pPr>
            <w:r>
              <w:rPr>
                <w:color w:val="231F20"/>
                <w:spacing w:val="3"/>
              </w:rPr>
              <w:t>A multiphase CT scan is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3"/>
              </w:rPr>
              <w:t>the best method for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3"/>
              </w:rPr>
              <w:t>the diagnosis and staging of renal injuries in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5"/>
              </w:rPr>
              <w:t>haemodynamically stable patients.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4"/>
              <w:spacing w:before="112" w:line="197" w:lineRule="auto"/>
              <w:rPr/>
            </w:pPr>
            <w:r>
              <w:rPr>
                <w:color w:val="231F20"/>
              </w:rPr>
              <w:t>3</w:t>
            </w:r>
          </w:p>
        </w:tc>
      </w:tr>
      <w:tr>
        <w:trPr>
          <w:trHeight w:val="297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8"/>
              <w:spacing w:before="53" w:line="234" w:lineRule="exact"/>
              <w:rPr/>
            </w:pPr>
            <w:r>
              <w:rPr>
                <w:color w:val="231F20"/>
                <w:spacing w:val="3"/>
                <w:position w:val="3"/>
              </w:rPr>
              <w:t>Haemodynamic stability is</w:t>
            </w:r>
            <w:r>
              <w:rPr>
                <w:color w:val="231F20"/>
                <w:spacing w:val="-7"/>
                <w:position w:val="3"/>
              </w:rPr>
              <w:t xml:space="preserve"> </w:t>
            </w:r>
            <w:r>
              <w:rPr>
                <w:color w:val="231F20"/>
                <w:spacing w:val="3"/>
                <w:position w:val="3"/>
              </w:rPr>
              <w:t>the primary criterion for sele</w:t>
            </w:r>
            <w:r>
              <w:rPr>
                <w:color w:val="231F20"/>
                <w:spacing w:val="2"/>
                <w:position w:val="3"/>
              </w:rPr>
              <w:t>cting patients for non-operative management.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4"/>
              <w:spacing w:before="113" w:line="197" w:lineRule="auto"/>
              <w:rPr/>
            </w:pPr>
            <w:r>
              <w:rPr>
                <w:color w:val="231F20"/>
              </w:rPr>
              <w:t>3</w:t>
            </w:r>
          </w:p>
        </w:tc>
      </w:tr>
      <w:tr>
        <w:trPr>
          <w:trHeight w:val="297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6"/>
              <w:spacing w:before="53" w:line="234" w:lineRule="exact"/>
              <w:rPr/>
            </w:pPr>
            <w:r>
              <w:rPr>
                <w:color w:val="231F20"/>
                <w:position w:val="3"/>
              </w:rPr>
              <w:t>Ureteric</w:t>
            </w:r>
            <w:r>
              <w:rPr>
                <w:color w:val="231F20"/>
                <w:spacing w:val="1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stenting</w:t>
            </w:r>
            <w:r>
              <w:rPr>
                <w:color w:val="231F20"/>
                <w:spacing w:val="1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in</w:t>
            </w:r>
            <w:r>
              <w:rPr>
                <w:color w:val="231F20"/>
                <w:spacing w:val="1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stable</w:t>
            </w:r>
            <w:r>
              <w:rPr>
                <w:color w:val="231F20"/>
                <w:spacing w:val="1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asymptomatic</w:t>
            </w:r>
            <w:r>
              <w:rPr>
                <w:color w:val="231F20"/>
                <w:spacing w:val="1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Grade</w:t>
            </w:r>
            <w:r>
              <w:rPr>
                <w:color w:val="231F20"/>
                <w:spacing w:val="14"/>
                <w:position w:val="3"/>
              </w:rPr>
              <w:t xml:space="preserve"> 4 </w:t>
            </w:r>
            <w:r>
              <w:rPr>
                <w:color w:val="231F20"/>
                <w:position w:val="3"/>
              </w:rPr>
              <w:t>renal</w:t>
            </w:r>
            <w:r>
              <w:rPr>
                <w:color w:val="231F20"/>
                <w:spacing w:val="1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injuries</w:t>
            </w:r>
            <w:r>
              <w:rPr>
                <w:color w:val="231F20"/>
                <w:spacing w:val="1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is</w:t>
            </w:r>
            <w:r>
              <w:rPr>
                <w:color w:val="231F20"/>
                <w:spacing w:val="1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not</w:t>
            </w:r>
            <w:r>
              <w:rPr>
                <w:color w:val="231F20"/>
                <w:spacing w:val="1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necessary</w:t>
            </w:r>
            <w:r>
              <w:rPr>
                <w:color w:val="231F20"/>
                <w:spacing w:val="14"/>
                <w:position w:val="3"/>
              </w:rPr>
              <w:t>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4"/>
              <w:spacing w:before="113" w:line="197" w:lineRule="auto"/>
              <w:rPr/>
            </w:pPr>
            <w:r>
              <w:rPr>
                <w:color w:val="231F20"/>
              </w:rPr>
              <w:t>3</w:t>
            </w:r>
          </w:p>
        </w:tc>
      </w:tr>
      <w:tr>
        <w:trPr>
          <w:trHeight w:val="536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6" w:right="121" w:hanging="5"/>
              <w:spacing w:before="52" w:line="272" w:lineRule="auto"/>
              <w:rPr/>
            </w:pPr>
            <w:r>
              <w:rPr>
                <w:color w:val="231F20"/>
                <w:spacing w:val="3"/>
              </w:rPr>
              <w:t>Selective angioembolisation is effectiv</w:t>
            </w:r>
            <w:r>
              <w:rPr>
                <w:color w:val="231F20"/>
                <w:spacing w:val="2"/>
              </w:rPr>
              <w:t>e in patients with active bleeding from renal injury, without other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"/>
              </w:rPr>
              <w:t>indications for immediate abdominal operation.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4"/>
              <w:spacing w:before="113" w:line="197" w:lineRule="auto"/>
              <w:rPr/>
            </w:pPr>
            <w:r>
              <w:rPr>
                <w:color w:val="231F20"/>
              </w:rPr>
              <w:t>3</w:t>
            </w:r>
          </w:p>
        </w:tc>
      </w:tr>
      <w:tr>
        <w:trPr>
          <w:trHeight w:val="536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6" w:right="343" w:firstLine="2"/>
              <w:spacing w:before="54" w:line="271" w:lineRule="auto"/>
              <w:rPr/>
            </w:pPr>
            <w:r>
              <w:rPr>
                <w:color w:val="231F20"/>
                <w:spacing w:val="3"/>
              </w:rPr>
              <w:t>Renal reconstruction should be attempted if haemorrhage i</w:t>
            </w:r>
            <w:r>
              <w:rPr>
                <w:color w:val="231F20"/>
                <w:spacing w:val="2"/>
              </w:rPr>
              <w:t>s controlled and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2"/>
              </w:rPr>
              <w:t>there is sufficient viable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"/>
              </w:rPr>
              <w:t>renal parenchyma.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4"/>
              <w:spacing w:before="114" w:line="197" w:lineRule="auto"/>
              <w:rPr/>
            </w:pPr>
            <w:r>
              <w:rPr>
                <w:color w:val="231F20"/>
              </w:rPr>
              <w:t>3</w:t>
            </w:r>
          </w:p>
        </w:tc>
      </w:tr>
      <w:tr>
        <w:trPr>
          <w:trHeight w:val="297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9"/>
              <w:spacing w:before="55" w:line="232" w:lineRule="exact"/>
              <w:rPr/>
            </w:pPr>
            <w:r>
              <w:rPr>
                <w:color w:val="231F20"/>
                <w:position w:val="3"/>
              </w:rPr>
              <w:t>Iatrogenic</w:t>
            </w:r>
            <w:r>
              <w:rPr>
                <w:color w:val="231F20"/>
                <w:spacing w:val="7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renal</w:t>
            </w:r>
            <w:r>
              <w:rPr>
                <w:color w:val="231F20"/>
                <w:spacing w:val="7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injuries</w:t>
            </w:r>
            <w:r>
              <w:rPr>
                <w:color w:val="231F20"/>
                <w:spacing w:val="7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are</w:t>
            </w:r>
            <w:r>
              <w:rPr>
                <w:color w:val="231F20"/>
                <w:spacing w:val="7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procedure</w:t>
            </w:r>
            <w:r>
              <w:rPr>
                <w:color w:val="231F20"/>
                <w:spacing w:val="7"/>
                <w:position w:val="3"/>
              </w:rPr>
              <w:t>-</w:t>
            </w:r>
            <w:r>
              <w:rPr>
                <w:color w:val="231F20"/>
                <w:position w:val="3"/>
              </w:rPr>
              <w:t>dependent</w:t>
            </w:r>
            <w:r>
              <w:rPr>
                <w:color w:val="231F20"/>
                <w:spacing w:val="7"/>
                <w:position w:val="3"/>
              </w:rPr>
              <w:t xml:space="preserve"> (1.8-15%); </w:t>
            </w:r>
            <w:r>
              <w:rPr>
                <w:color w:val="231F20"/>
                <w:position w:val="3"/>
              </w:rPr>
              <w:t>the</w:t>
            </w:r>
            <w:r>
              <w:rPr>
                <w:color w:val="231F20"/>
                <w:spacing w:val="7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most</w:t>
            </w:r>
            <w:r>
              <w:rPr>
                <w:color w:val="231F20"/>
                <w:spacing w:val="7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common</w:t>
            </w:r>
            <w:r>
              <w:rPr>
                <w:color w:val="231F20"/>
                <w:spacing w:val="7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injuries</w:t>
            </w:r>
            <w:r>
              <w:rPr>
                <w:color w:val="231F20"/>
                <w:spacing w:val="7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are</w:t>
            </w:r>
            <w:r>
              <w:rPr>
                <w:color w:val="231F20"/>
                <w:spacing w:val="7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vascular</w:t>
            </w:r>
            <w:r>
              <w:rPr>
                <w:color w:val="231F20"/>
                <w:spacing w:val="7"/>
                <w:position w:val="3"/>
              </w:rPr>
              <w:t>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4"/>
              <w:spacing w:before="115" w:line="197" w:lineRule="auto"/>
              <w:rPr/>
            </w:pPr>
            <w:r>
              <w:rPr>
                <w:color w:val="231F20"/>
              </w:rPr>
              <w:t>3</w:t>
            </w:r>
          </w:p>
        </w:tc>
      </w:tr>
      <w:tr>
        <w:trPr>
          <w:trHeight w:val="779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8"/>
              <w:spacing w:before="55" w:line="239" w:lineRule="exact"/>
              <w:rPr/>
            </w:pPr>
            <w:r>
              <w:rPr>
                <w:color w:val="231F20"/>
                <w:position w:val="3"/>
              </w:rPr>
              <w:t>Limited</w:t>
            </w:r>
            <w:r>
              <w:rPr>
                <w:color w:val="231F20"/>
                <w:spacing w:val="6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literature</w:t>
            </w:r>
            <w:r>
              <w:rPr>
                <w:color w:val="231F20"/>
                <w:spacing w:val="6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exists</w:t>
            </w:r>
            <w:r>
              <w:rPr>
                <w:color w:val="231F20"/>
                <w:spacing w:val="6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with</w:t>
            </w:r>
            <w:r>
              <w:rPr>
                <w:color w:val="231F20"/>
                <w:spacing w:val="6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regard</w:t>
            </w:r>
            <w:r>
              <w:rPr>
                <w:color w:val="231F20"/>
                <w:spacing w:val="6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to</w:t>
            </w:r>
            <w:r>
              <w:rPr>
                <w:color w:val="231F20"/>
                <w:spacing w:val="6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long</w:t>
            </w:r>
            <w:r>
              <w:rPr>
                <w:color w:val="231F20"/>
                <w:spacing w:val="6"/>
                <w:position w:val="3"/>
              </w:rPr>
              <w:t>-</w:t>
            </w:r>
            <w:r>
              <w:rPr>
                <w:color w:val="231F20"/>
                <w:position w:val="3"/>
              </w:rPr>
              <w:t>term</w:t>
            </w:r>
            <w:r>
              <w:rPr>
                <w:color w:val="231F20"/>
                <w:spacing w:val="6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consequences</w:t>
            </w:r>
            <w:r>
              <w:rPr>
                <w:color w:val="231F20"/>
                <w:spacing w:val="6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of</w:t>
            </w:r>
            <w:r>
              <w:rPr>
                <w:color w:val="231F20"/>
                <w:spacing w:val="6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renal</w:t>
            </w:r>
            <w:r>
              <w:rPr>
                <w:color w:val="231F20"/>
                <w:spacing w:val="6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trauma</w:t>
            </w:r>
            <w:r>
              <w:rPr>
                <w:color w:val="231F20"/>
                <w:spacing w:val="6"/>
                <w:position w:val="3"/>
              </w:rPr>
              <w:t>. </w:t>
            </w:r>
            <w:r>
              <w:rPr>
                <w:color w:val="231F20"/>
                <w:position w:val="3"/>
              </w:rPr>
              <w:t>Current</w:t>
            </w:r>
            <w:r>
              <w:rPr>
                <w:color w:val="231F20"/>
                <w:spacing w:val="6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follow</w:t>
            </w:r>
            <w:r>
              <w:rPr>
                <w:color w:val="231F20"/>
                <w:spacing w:val="6"/>
                <w:position w:val="3"/>
              </w:rPr>
              <w:t>-</w:t>
            </w:r>
            <w:r>
              <w:rPr>
                <w:color w:val="231F20"/>
                <w:position w:val="3"/>
              </w:rPr>
              <w:t>up</w:t>
            </w:r>
          </w:p>
          <w:p>
            <w:pPr>
              <w:pStyle w:val="TableText"/>
              <w:ind w:left="66" w:right="73"/>
              <w:spacing w:before="1" w:line="272" w:lineRule="auto"/>
              <w:rPr/>
            </w:pPr>
            <w:r>
              <w:rPr>
                <w:color w:val="231F20"/>
                <w:spacing w:val="4"/>
              </w:rPr>
              <w:t>includes physical examination, urinalysis, diagnostic imaging, serum creatinine, as well as annual blood</w:t>
            </w:r>
            <w:r>
              <w:rPr>
                <w:color w:val="231F20"/>
                <w:spacing w:val="12"/>
                <w:w w:val="101"/>
              </w:rPr>
              <w:t xml:space="preserve"> </w:t>
            </w:r>
            <w:r>
              <w:rPr>
                <w:color w:val="231F20"/>
                <w:spacing w:val="3"/>
              </w:rPr>
              <w:t>pressure monitoring to diagnose re</w:t>
            </w:r>
            <w:r>
              <w:rPr>
                <w:color w:val="231F20"/>
                <w:spacing w:val="2"/>
              </w:rPr>
              <w:t>novascular hypertension.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1"/>
              <w:spacing w:before="117" w:line="195" w:lineRule="auto"/>
              <w:rPr/>
            </w:pPr>
            <w:r>
              <w:rPr>
                <w:color w:val="231F20"/>
                <w:spacing w:val="1"/>
              </w:rPr>
              <w:t>4</w:t>
            </w:r>
          </w:p>
        </w:tc>
      </w:tr>
    </w:tbl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spacing w:before="1" w:line="510" w:lineRule="exact"/>
        <w:rPr/>
      </w:pPr>
      <w:r>
        <w:rPr>
          <w:position w:val="-10"/>
        </w:rPr>
        <w:drawing>
          <wp:inline distT="0" distB="0" distL="0" distR="0">
            <wp:extent cx="197999" cy="324002"/>
            <wp:effectExtent l="0" t="0" r="0" b="0"/>
            <wp:docPr id="28" name="IM 28"/>
            <wp:cNvGraphicFramePr/>
            <a:graphic>
              <a:graphicData uri="http://schemas.openxmlformats.org/drawingml/2006/picture">
                <pic:pic>
                  <pic:nvPicPr>
                    <pic:cNvPr id="28" name="IM 28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999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510" w:lineRule="exact"/>
        <w:sectPr>
          <w:footerReference w:type="default" r:id="rId29"/>
          <w:pgSz w:w="11906" w:h="16838"/>
          <w:pgMar w:top="400" w:right="1785" w:bottom="498" w:left="0" w:header="0" w:footer="328" w:gutter="0"/>
        </w:sectPr>
        <w:rPr/>
      </w:pPr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tbl>
      <w:tblPr>
        <w:tblStyle w:val="TableNormal"/>
        <w:tblW w:w="8504" w:type="dxa"/>
        <w:tblInd w:w="484" w:type="dxa"/>
        <w:shd w:val="clear" w:fill="C9DDF0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142"/>
        <w:gridCol w:w="1362"/>
      </w:tblGrid>
      <w:tr>
        <w:trPr>
          <w:trHeight w:val="300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5"/>
              <w:spacing w:before="108" w:line="203" w:lineRule="auto"/>
              <w:rPr/>
            </w:pPr>
            <w:r>
              <w:rPr>
                <w:b/>
                <w:bCs/>
                <w:color w:val="231F20"/>
                <w:spacing w:val="-10"/>
              </w:rPr>
              <w:t>Recommendations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1"/>
              <w:spacing w:before="53" w:line="237" w:lineRule="exact"/>
              <w:rPr/>
            </w:pPr>
            <w:r>
              <w:rPr>
                <w:b/>
                <w:bCs/>
                <w:color w:val="231F20"/>
                <w:spacing w:val="-10"/>
                <w:position w:val="3"/>
              </w:rPr>
              <w:t>Strength rating</w:t>
            </w:r>
          </w:p>
        </w:tc>
      </w:tr>
      <w:tr>
        <w:trPr>
          <w:trHeight w:val="297" w:hRule="atLeast"/>
        </w:trPr>
        <w:tc>
          <w:tcPr>
            <w:shd w:val="clear" w:fill="C9DDF0"/>
            <w:tcW w:w="8504" w:type="dxa"/>
            <w:vAlign w:val="top"/>
            <w:gridSpan w:val="2"/>
          </w:tcPr>
          <w:p>
            <w:pPr>
              <w:pStyle w:val="TableText"/>
              <w:ind w:left="65"/>
              <w:spacing w:before="105" w:line="203" w:lineRule="auto"/>
              <w:rPr/>
            </w:pPr>
            <w:r>
              <w:rPr>
                <w:b/>
                <w:bCs/>
                <w:color w:val="231F20"/>
                <w:spacing w:val="-9"/>
              </w:rPr>
              <w:t>Evaluation</w:t>
            </w:r>
          </w:p>
        </w:tc>
      </w:tr>
      <w:tr>
        <w:trPr>
          <w:trHeight w:val="297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57"/>
              <w:spacing w:before="50" w:line="236" w:lineRule="exact"/>
              <w:rPr/>
            </w:pPr>
            <w:r>
              <w:rPr>
                <w:color w:val="231F20"/>
                <w:spacing w:val="6"/>
                <w:position w:val="3"/>
              </w:rPr>
              <w:t>Assess haemodynamic stability upo</w:t>
            </w:r>
            <w:r>
              <w:rPr>
                <w:color w:val="231F20"/>
                <w:spacing w:val="5"/>
                <w:position w:val="3"/>
              </w:rPr>
              <w:t>n admission.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0" w:line="192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  <w:tr>
        <w:trPr>
          <w:trHeight w:val="536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2" w:right="73" w:firstLine="6"/>
              <w:spacing w:before="51" w:line="273" w:lineRule="auto"/>
              <w:rPr/>
            </w:pPr>
            <w:r>
              <w:rPr>
                <w:color w:val="231F20"/>
              </w:rPr>
              <w:t>Record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past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renal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surgery</w:t>
            </w:r>
            <w:r>
              <w:rPr>
                <w:color w:val="231F20"/>
                <w:spacing w:val="12"/>
              </w:rPr>
              <w:t>, </w:t>
            </w:r>
            <w:r>
              <w:rPr>
                <w:color w:val="231F20"/>
              </w:rPr>
              <w:t>and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known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pre</w:t>
            </w:r>
            <w:r>
              <w:rPr>
                <w:color w:val="231F20"/>
                <w:spacing w:val="12"/>
              </w:rPr>
              <w:t>-</w:t>
            </w:r>
            <w:r>
              <w:rPr>
                <w:color w:val="231F20"/>
              </w:rPr>
              <w:t>existing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renal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abnormalities</w:t>
            </w:r>
            <w:r>
              <w:rPr>
                <w:color w:val="231F20"/>
                <w:spacing w:val="12"/>
              </w:rPr>
              <w:t xml:space="preserve"> (</w:t>
            </w:r>
            <w:r>
              <w:rPr>
                <w:color w:val="231F20"/>
              </w:rPr>
              <w:t>ureteropelvic</w:t>
            </w:r>
            <w:r>
              <w:rPr>
                <w:color w:val="231F20"/>
                <w:spacing w:val="-3"/>
              </w:rPr>
              <w:t xml:space="preserve"> </w:t>
            </w:r>
            <w:r>
              <w:rPr>
                <w:color w:val="231F20"/>
              </w:rPr>
              <w:t>junction </w:t>
            </w:r>
            <w:r>
              <w:rPr>
                <w:color w:val="231F20"/>
              </w:rPr>
              <w:t>obstruction</w:t>
            </w:r>
            <w:r>
              <w:rPr>
                <w:color w:val="231F20"/>
                <w:spacing w:val="11"/>
              </w:rPr>
              <w:t>, </w:t>
            </w:r>
            <w:r>
              <w:rPr>
                <w:color w:val="231F20"/>
              </w:rPr>
              <w:t>solitary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kidney</w:t>
            </w:r>
            <w:r>
              <w:rPr>
                <w:color w:val="231F20"/>
                <w:spacing w:val="11"/>
              </w:rPr>
              <w:t>, </w:t>
            </w:r>
            <w:r>
              <w:rPr>
                <w:color w:val="231F20"/>
              </w:rPr>
              <w:t>urolithiasis</w:t>
            </w:r>
            <w:r>
              <w:rPr>
                <w:color w:val="231F20"/>
                <w:spacing w:val="11"/>
              </w:rPr>
              <w:t>).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0" w:line="192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  <w:tr>
        <w:trPr>
          <w:trHeight w:val="297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58"/>
              <w:spacing w:before="51" w:line="235" w:lineRule="exact"/>
              <w:rPr/>
            </w:pPr>
            <w:r>
              <w:rPr>
                <w:color w:val="231F20"/>
                <w:position w:val="3"/>
              </w:rPr>
              <w:t>Test</w:t>
            </w:r>
            <w:r>
              <w:rPr>
                <w:color w:val="231F20"/>
                <w:spacing w:val="1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for</w:t>
            </w:r>
            <w:r>
              <w:rPr>
                <w:color w:val="231F20"/>
                <w:spacing w:val="1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haematuria</w:t>
            </w:r>
            <w:r>
              <w:rPr>
                <w:color w:val="231F20"/>
                <w:spacing w:val="1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in</w:t>
            </w:r>
            <w:r>
              <w:rPr>
                <w:color w:val="231F20"/>
                <w:spacing w:val="1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a</w:t>
            </w:r>
            <w:r>
              <w:rPr>
                <w:color w:val="231F20"/>
                <w:spacing w:val="1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patient</w:t>
            </w:r>
            <w:r>
              <w:rPr>
                <w:color w:val="231F20"/>
                <w:spacing w:val="1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with</w:t>
            </w:r>
            <w:r>
              <w:rPr>
                <w:color w:val="231F20"/>
                <w:spacing w:val="1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suspected</w:t>
            </w:r>
            <w:r>
              <w:rPr>
                <w:color w:val="231F20"/>
                <w:spacing w:val="1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renal</w:t>
            </w:r>
            <w:r>
              <w:rPr>
                <w:color w:val="231F20"/>
                <w:spacing w:val="1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injury</w:t>
            </w:r>
            <w:r>
              <w:rPr>
                <w:color w:val="231F20"/>
                <w:spacing w:val="13"/>
                <w:position w:val="3"/>
              </w:rPr>
              <w:t>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1" w:line="192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  <w:tr>
        <w:trPr>
          <w:trHeight w:val="1736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8"/>
              <w:spacing w:before="51" w:line="239" w:lineRule="exact"/>
              <w:rPr/>
            </w:pPr>
            <w:r>
              <w:rPr>
                <w:color w:val="231F20"/>
                <w:spacing w:val="3"/>
                <w:position w:val="3"/>
              </w:rPr>
              <w:t>Perform a multiphase computed</w:t>
            </w:r>
            <w:r>
              <w:rPr>
                <w:color w:val="231F20"/>
                <w:spacing w:val="-7"/>
                <w:position w:val="3"/>
              </w:rPr>
              <w:t xml:space="preserve"> </w:t>
            </w:r>
            <w:r>
              <w:rPr>
                <w:color w:val="231F20"/>
                <w:spacing w:val="3"/>
                <w:position w:val="3"/>
              </w:rPr>
              <w:t>tomography (CT) scan </w:t>
            </w:r>
            <w:r>
              <w:rPr>
                <w:color w:val="231F20"/>
                <w:spacing w:val="2"/>
                <w:position w:val="3"/>
              </w:rPr>
              <w:t>in</w:t>
            </w:r>
            <w:r>
              <w:rPr>
                <w:color w:val="231F20"/>
                <w:spacing w:val="-7"/>
                <w:position w:val="3"/>
              </w:rPr>
              <w:t xml:space="preserve"> </w:t>
            </w:r>
            <w:r>
              <w:rPr>
                <w:color w:val="231F20"/>
                <w:spacing w:val="2"/>
                <w:position w:val="3"/>
              </w:rPr>
              <w:t>trauma patients with:</w:t>
            </w:r>
          </w:p>
          <w:p>
            <w:pPr>
              <w:pStyle w:val="TableText"/>
              <w:ind w:left="406"/>
              <w:spacing w:before="1" w:line="238" w:lineRule="exact"/>
              <w:rPr/>
            </w:pPr>
            <w:r>
              <w:rPr>
                <w:color w:val="231F20"/>
                <w:spacing w:val="3"/>
                <w:position w:val="2"/>
              </w:rPr>
              <w:t>•</w:t>
            </w:r>
            <w:r>
              <w:rPr>
                <w:color w:val="231F20"/>
                <w:spacing w:val="7"/>
                <w:position w:val="2"/>
              </w:rPr>
              <w:t xml:space="preserve">     </w:t>
            </w:r>
            <w:r>
              <w:rPr>
                <w:color w:val="231F20"/>
                <w:spacing w:val="3"/>
                <w:position w:val="2"/>
              </w:rPr>
              <w:t>visible haematuria;</w:t>
            </w:r>
          </w:p>
          <w:p>
            <w:pPr>
              <w:pStyle w:val="TableText"/>
              <w:ind w:left="406"/>
              <w:spacing w:before="1" w:line="238" w:lineRule="exact"/>
              <w:rPr/>
            </w:pPr>
            <w:r>
              <w:rPr>
                <w:color w:val="231F20"/>
                <w:spacing w:val="13"/>
                <w:position w:val="3"/>
              </w:rPr>
              <w:t>•     </w:t>
            </w:r>
            <w:r>
              <w:rPr>
                <w:color w:val="231F20"/>
                <w:position w:val="3"/>
              </w:rPr>
              <w:t>non</w:t>
            </w:r>
            <w:r>
              <w:rPr>
                <w:color w:val="231F20"/>
                <w:spacing w:val="13"/>
                <w:position w:val="3"/>
              </w:rPr>
              <w:t>-</w:t>
            </w:r>
            <w:r>
              <w:rPr>
                <w:color w:val="231F20"/>
                <w:position w:val="3"/>
              </w:rPr>
              <w:t>visible</w:t>
            </w:r>
            <w:r>
              <w:rPr>
                <w:color w:val="231F20"/>
                <w:spacing w:val="8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haematuria</w:t>
            </w:r>
            <w:r>
              <w:rPr>
                <w:color w:val="231F20"/>
                <w:spacing w:val="1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and</w:t>
            </w:r>
            <w:r>
              <w:rPr>
                <w:color w:val="231F20"/>
                <w:spacing w:val="1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one</w:t>
            </w:r>
            <w:r>
              <w:rPr>
                <w:color w:val="231F20"/>
                <w:spacing w:val="1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episode</w:t>
            </w:r>
            <w:r>
              <w:rPr>
                <w:color w:val="231F20"/>
                <w:spacing w:val="1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of</w:t>
            </w:r>
            <w:r>
              <w:rPr>
                <w:color w:val="231F20"/>
                <w:spacing w:val="1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hypotension</w:t>
            </w:r>
            <w:r>
              <w:rPr>
                <w:color w:val="231F20"/>
                <w:spacing w:val="13"/>
                <w:position w:val="3"/>
              </w:rPr>
              <w:t>;</w:t>
            </w:r>
          </w:p>
          <w:p>
            <w:pPr>
              <w:pStyle w:val="TableText"/>
              <w:ind w:left="406"/>
              <w:spacing w:before="1" w:line="239" w:lineRule="exact"/>
              <w:rPr/>
            </w:pPr>
            <w:r>
              <w:rPr>
                <w:color w:val="231F20"/>
                <w:spacing w:val="14"/>
                <w:position w:val="3"/>
              </w:rPr>
              <w:t>•     </w:t>
            </w:r>
            <w:r>
              <w:rPr>
                <w:color w:val="231F20"/>
                <w:position w:val="3"/>
              </w:rPr>
              <w:t>a</w:t>
            </w:r>
            <w:r>
              <w:rPr>
                <w:color w:val="231F20"/>
                <w:spacing w:val="1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history</w:t>
            </w:r>
            <w:r>
              <w:rPr>
                <w:color w:val="231F20"/>
                <w:spacing w:val="1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of</w:t>
            </w:r>
            <w:r>
              <w:rPr>
                <w:color w:val="231F20"/>
                <w:spacing w:val="1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rapid</w:t>
            </w:r>
            <w:r>
              <w:rPr>
                <w:color w:val="231F20"/>
                <w:spacing w:val="1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deceleration</w:t>
            </w:r>
            <w:r>
              <w:rPr>
                <w:color w:val="231F20"/>
                <w:spacing w:val="1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injury</w:t>
            </w:r>
            <w:r>
              <w:rPr>
                <w:color w:val="231F20"/>
                <w:spacing w:val="1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and</w:t>
            </w:r>
            <w:r>
              <w:rPr>
                <w:color w:val="231F20"/>
                <w:spacing w:val="14"/>
                <w:position w:val="3"/>
              </w:rPr>
              <w:t>/</w:t>
            </w:r>
            <w:r>
              <w:rPr>
                <w:color w:val="231F20"/>
                <w:position w:val="3"/>
              </w:rPr>
              <w:t>or</w:t>
            </w:r>
            <w:r>
              <w:rPr>
                <w:color w:val="231F20"/>
                <w:spacing w:val="1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significant</w:t>
            </w:r>
            <w:r>
              <w:rPr>
                <w:color w:val="231F20"/>
                <w:spacing w:val="1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associated</w:t>
            </w:r>
            <w:r>
              <w:rPr>
                <w:color w:val="231F20"/>
                <w:spacing w:val="1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injuries</w:t>
            </w:r>
            <w:r>
              <w:rPr>
                <w:color w:val="231F20"/>
                <w:spacing w:val="14"/>
                <w:position w:val="3"/>
              </w:rPr>
              <w:t>;</w:t>
            </w:r>
          </w:p>
          <w:p>
            <w:pPr>
              <w:pStyle w:val="TableText"/>
              <w:ind w:left="406"/>
              <w:spacing w:before="61" w:line="192" w:lineRule="auto"/>
              <w:rPr/>
            </w:pPr>
            <w:r>
              <w:rPr>
                <w:color w:val="231F20"/>
                <w:spacing w:val="6"/>
              </w:rPr>
              <w:t>•</w:t>
            </w:r>
            <w:r>
              <w:rPr>
                <w:color w:val="231F20"/>
                <w:spacing w:val="9"/>
              </w:rPr>
              <w:t xml:space="preserve">     </w:t>
            </w:r>
            <w:r>
              <w:rPr>
                <w:color w:val="231F20"/>
              </w:rPr>
              <w:t>penetrating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trauma</w:t>
            </w:r>
            <w:r>
              <w:rPr>
                <w:color w:val="231F20"/>
                <w:spacing w:val="6"/>
              </w:rPr>
              <w:t>;</w:t>
            </w:r>
          </w:p>
          <w:p>
            <w:pPr>
              <w:pStyle w:val="TableText"/>
              <w:ind w:left="743" w:right="481" w:hanging="337"/>
              <w:spacing w:before="13" w:line="273" w:lineRule="auto"/>
              <w:rPr/>
            </w:pPr>
            <w:r>
              <w:rPr>
                <w:color w:val="231F20"/>
                <w:spacing w:val="5"/>
              </w:rPr>
              <w:t>•     clinical signs suggesting renal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4"/>
              </w:rPr>
              <w:t>trauma e.g. flank pain, abrasions, fractured ribs,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5"/>
              </w:rPr>
              <w:t>abdominal distension and/or a mass and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5"/>
              </w:rPr>
              <w:t>tenderness.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1" w:line="192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  <w:tr>
        <w:trPr>
          <w:trHeight w:val="297" w:hRule="atLeast"/>
        </w:trPr>
        <w:tc>
          <w:tcPr>
            <w:shd w:val="clear" w:fill="C9DDF0"/>
            <w:tcW w:w="8504" w:type="dxa"/>
            <w:vAlign w:val="top"/>
            <w:gridSpan w:val="2"/>
          </w:tcPr>
          <w:p>
            <w:pPr>
              <w:pStyle w:val="TableText"/>
              <w:ind w:left="65"/>
              <w:spacing w:before="114" w:line="190" w:lineRule="auto"/>
              <w:rPr/>
            </w:pPr>
            <w:r>
              <w:rPr>
                <w:b/>
                <w:bCs/>
                <w:color w:val="231F20"/>
                <w:spacing w:val="-9"/>
              </w:rPr>
              <w:t>Management</w:t>
            </w:r>
          </w:p>
        </w:tc>
      </w:tr>
      <w:tr>
        <w:trPr>
          <w:trHeight w:val="537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6" w:right="305" w:firstLine="2"/>
              <w:spacing w:before="52" w:line="273" w:lineRule="auto"/>
              <w:rPr/>
            </w:pPr>
            <w:r>
              <w:rPr>
                <w:color w:val="231F20"/>
                <w:spacing w:val="3"/>
              </w:rPr>
              <w:t>Manage stable patients with blunt renal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2"/>
              </w:rPr>
              <w:t>trauma non-operatively with close monitoring and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"/>
              </w:rPr>
              <w:t>re-imaging as requir</w:t>
            </w:r>
            <w:r>
              <w:rPr>
                <w:color w:val="231F20"/>
                <w:spacing w:val="2"/>
              </w:rPr>
              <w:t>ed.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2" w:line="192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  <w:tr>
        <w:trPr>
          <w:trHeight w:val="537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2" w:right="381" w:firstLine="6"/>
              <w:spacing w:before="52" w:line="273" w:lineRule="auto"/>
              <w:rPr/>
            </w:pPr>
            <w:r>
              <w:rPr>
                <w:color w:val="231F20"/>
              </w:rPr>
              <w:t>Manage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isolated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Grade</w:t>
            </w:r>
            <w:r>
              <w:rPr>
                <w:color w:val="231F20"/>
                <w:spacing w:val="13"/>
              </w:rPr>
              <w:t xml:space="preserve"> 1-4 </w:t>
            </w:r>
            <w:r>
              <w:rPr>
                <w:color w:val="231F20"/>
              </w:rPr>
              <w:t>stab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and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low</w:t>
            </w:r>
            <w:r>
              <w:rPr>
                <w:color w:val="231F20"/>
                <w:spacing w:val="13"/>
              </w:rPr>
              <w:t>-</w:t>
            </w:r>
            <w:r>
              <w:rPr>
                <w:color w:val="231F20"/>
              </w:rPr>
              <w:t>velocity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gunshot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wounds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in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stable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patients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non</w:t>
            </w:r>
            <w:r>
              <w:rPr>
                <w:color w:val="231F20"/>
                <w:spacing w:val="13"/>
              </w:rPr>
              <w:t>-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1"/>
              </w:rPr>
              <w:t>operatively.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2" w:line="192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  <w:tr>
        <w:trPr>
          <w:trHeight w:val="537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6" w:right="101"/>
              <w:spacing w:before="52" w:line="273" w:lineRule="auto"/>
              <w:rPr/>
            </w:pPr>
            <w:r>
              <w:rPr>
                <w:color w:val="231F20"/>
                <w:spacing w:val="3"/>
              </w:rPr>
              <w:t>Use selective angioemb</w:t>
            </w:r>
            <w:r>
              <w:rPr>
                <w:color w:val="231F20"/>
                <w:spacing w:val="2"/>
              </w:rPr>
              <w:t>olisation for active renal bleeding if</w:t>
            </w:r>
            <w:r>
              <w:rPr>
                <w:color w:val="231F20"/>
                <w:spacing w:val="-8"/>
              </w:rPr>
              <w:t xml:space="preserve"> </w:t>
            </w:r>
            <w:r>
              <w:rPr>
                <w:color w:val="231F20"/>
                <w:spacing w:val="2"/>
              </w:rPr>
              <w:t>there are no other indications for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"/>
              </w:rPr>
              <w:t>immediate surgical exploration.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2" w:line="192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  <w:tr>
        <w:trPr>
          <w:trHeight w:val="536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2" w:right="528" w:firstLine="7"/>
              <w:spacing w:before="52" w:line="272" w:lineRule="auto"/>
              <w:rPr/>
            </w:pPr>
            <w:r>
              <w:rPr>
                <w:color w:val="231F20"/>
              </w:rPr>
              <w:t>Insert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urinary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system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drainage</w:t>
            </w:r>
            <w:r>
              <w:rPr>
                <w:color w:val="231F20"/>
                <w:spacing w:val="11"/>
              </w:rPr>
              <w:t xml:space="preserve"> (</w:t>
            </w:r>
            <w:r>
              <w:rPr>
                <w:color w:val="231F20"/>
              </w:rPr>
              <w:t>ureteral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stenting</w:t>
            </w:r>
            <w:r>
              <w:rPr>
                <w:color w:val="231F20"/>
                <w:spacing w:val="11"/>
              </w:rPr>
              <w:t>, </w:t>
            </w:r>
            <w:r>
              <w:rPr>
                <w:color w:val="231F20"/>
              </w:rPr>
              <w:t>nephrostomy</w:t>
            </w:r>
            <w:r>
              <w:rPr>
                <w:color w:val="231F20"/>
                <w:spacing w:val="11"/>
              </w:rPr>
              <w:t>) </w:t>
            </w:r>
            <w:r>
              <w:rPr>
                <w:color w:val="231F20"/>
              </w:rPr>
              <w:t>or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perirenal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drainage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in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3"/>
              </w:rPr>
              <w:t>cases of persistent or symptomatic urinary leak.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2" w:line="192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  <w:tr>
        <w:trPr>
          <w:trHeight w:val="1016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8"/>
              <w:spacing w:before="53" w:line="238" w:lineRule="exact"/>
              <w:rPr/>
            </w:pPr>
            <w:r>
              <w:rPr>
                <w:color w:val="231F20"/>
                <w:position w:val="3"/>
              </w:rPr>
              <w:t>Proceed</w:t>
            </w:r>
            <w:r>
              <w:rPr>
                <w:color w:val="231F20"/>
                <w:spacing w:val="5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with</w:t>
            </w:r>
            <w:r>
              <w:rPr>
                <w:color w:val="231F20"/>
                <w:spacing w:val="5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renal</w:t>
            </w:r>
            <w:r>
              <w:rPr>
                <w:color w:val="231F20"/>
                <w:spacing w:val="5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exploration</w:t>
            </w:r>
            <w:r>
              <w:rPr>
                <w:color w:val="231F20"/>
                <w:spacing w:val="5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in</w:t>
            </w:r>
            <w:r>
              <w:rPr>
                <w:color w:val="231F20"/>
                <w:spacing w:val="5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the</w:t>
            </w:r>
            <w:r>
              <w:rPr>
                <w:color w:val="231F20"/>
                <w:spacing w:val="5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presence</w:t>
            </w:r>
            <w:r>
              <w:rPr>
                <w:color w:val="231F20"/>
                <w:spacing w:val="5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of</w:t>
            </w:r>
            <w:r>
              <w:rPr>
                <w:color w:val="231F20"/>
                <w:spacing w:val="5"/>
                <w:position w:val="3"/>
              </w:rPr>
              <w:t>:</w:t>
            </w:r>
          </w:p>
          <w:p>
            <w:pPr>
              <w:pStyle w:val="TableText"/>
              <w:ind w:left="406"/>
              <w:spacing w:before="1" w:line="238" w:lineRule="exact"/>
              <w:rPr/>
            </w:pPr>
            <w:r>
              <w:rPr>
                <w:color w:val="231F20"/>
                <w:spacing w:val="3"/>
                <w:position w:val="3"/>
              </w:rPr>
              <w:t>•</w:t>
            </w:r>
            <w:r>
              <w:rPr>
                <w:color w:val="231F20"/>
                <w:spacing w:val="10"/>
                <w:position w:val="3"/>
              </w:rPr>
              <w:t xml:space="preserve">     </w:t>
            </w:r>
            <w:r>
              <w:rPr>
                <w:color w:val="231F20"/>
                <w:spacing w:val="3"/>
                <w:position w:val="3"/>
              </w:rPr>
              <w:t>persistent haemodynamic instability;</w:t>
            </w:r>
          </w:p>
          <w:p>
            <w:pPr>
              <w:pStyle w:val="TableText"/>
              <w:ind w:left="406"/>
              <w:spacing w:before="1" w:line="238" w:lineRule="exact"/>
              <w:rPr/>
            </w:pPr>
            <w:r>
              <w:rPr>
                <w:color w:val="231F20"/>
                <w:position w:val="3"/>
              </w:rPr>
              <w:t>•</w:t>
            </w:r>
            <w:r>
              <w:rPr>
                <w:color w:val="231F20"/>
                <w:spacing w:val="9"/>
                <w:position w:val="3"/>
              </w:rPr>
              <w:t xml:space="preserve">     </w:t>
            </w:r>
            <w:r>
              <w:rPr>
                <w:color w:val="231F20"/>
                <w:position w:val="3"/>
              </w:rPr>
              <w:t>Grade 5 vascular or penetrating injury;</w:t>
            </w:r>
          </w:p>
          <w:p>
            <w:pPr>
              <w:pStyle w:val="TableText"/>
              <w:ind w:left="406"/>
              <w:spacing w:before="1" w:line="233" w:lineRule="exact"/>
              <w:rPr/>
            </w:pPr>
            <w:r>
              <w:rPr>
                <w:color w:val="231F20"/>
                <w:spacing w:val="3"/>
                <w:position w:val="3"/>
              </w:rPr>
              <w:t>•</w:t>
            </w:r>
            <w:r>
              <w:rPr>
                <w:color w:val="231F20"/>
                <w:spacing w:val="8"/>
                <w:position w:val="3"/>
              </w:rPr>
              <w:t xml:space="preserve">     </w:t>
            </w:r>
            <w:r>
              <w:rPr>
                <w:color w:val="231F20"/>
                <w:spacing w:val="3"/>
                <w:position w:val="3"/>
              </w:rPr>
              <w:t>expanding or pulsatile </w:t>
            </w:r>
            <w:r>
              <w:rPr>
                <w:color w:val="231F20"/>
                <w:spacing w:val="2"/>
                <w:position w:val="3"/>
              </w:rPr>
              <w:t>peri-renal haematoma.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3" w:line="192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  <w:tr>
        <w:trPr>
          <w:trHeight w:val="537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5" w:right="132" w:hanging="9"/>
              <w:spacing w:before="53" w:line="272" w:lineRule="auto"/>
              <w:rPr/>
            </w:pPr>
            <w:r>
              <w:rPr>
                <w:color w:val="231F20"/>
                <w:spacing w:val="2"/>
              </w:rPr>
              <w:t>Attempt renal reconstruction if haemorrhage is controlled and there is sufficient viable renal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5"/>
              </w:rPr>
              <w:t>parenchyma.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0"/>
              <w:spacing w:before="109" w:line="203" w:lineRule="auto"/>
              <w:rPr/>
            </w:pPr>
            <w:r>
              <w:rPr>
                <w:color w:val="231F20"/>
                <w:spacing w:val="-4"/>
              </w:rPr>
              <w:t>Weak</w:t>
            </w:r>
          </w:p>
        </w:tc>
      </w:tr>
      <w:tr>
        <w:trPr>
          <w:trHeight w:val="536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5" w:right="160" w:firstLine="2"/>
              <w:spacing w:before="54" w:line="271" w:lineRule="auto"/>
              <w:rPr/>
            </w:pPr>
            <w:r>
              <w:rPr>
                <w:color w:val="231F20"/>
                <w:spacing w:val="4"/>
              </w:rPr>
              <w:t>Repeat imaging in high-grade</w:t>
            </w:r>
            <w:r>
              <w:rPr>
                <w:color w:val="231F20"/>
                <w:spacing w:val="3"/>
              </w:rPr>
              <w:t xml:space="preserve"> and penetrating injuries and in cases of fever, worsening flank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"/>
              </w:rPr>
              <w:t>pain, or falling ha</w:t>
            </w:r>
            <w:r>
              <w:rPr>
                <w:color w:val="231F20"/>
                <w:spacing w:val="2"/>
              </w:rPr>
              <w:t>ematocrit.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4" w:line="192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  <w:tr>
        <w:trPr>
          <w:trHeight w:val="1019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5" w:right="180" w:firstLine="2"/>
              <w:spacing w:before="55" w:line="275" w:lineRule="auto"/>
              <w:rPr/>
            </w:pPr>
            <w:r>
              <w:rPr>
                <w:color w:val="231F20"/>
              </w:rPr>
              <w:t>Follow</w:t>
            </w:r>
            <w:r>
              <w:rPr>
                <w:color w:val="231F20"/>
                <w:spacing w:val="13"/>
              </w:rPr>
              <w:t>-</w:t>
            </w:r>
            <w:r>
              <w:rPr>
                <w:color w:val="231F20"/>
              </w:rPr>
              <w:t>up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approximately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three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months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after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major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renal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injury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with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urinalysis</w:t>
            </w:r>
            <w:r>
              <w:rPr>
                <w:color w:val="231F20"/>
                <w:spacing w:val="13"/>
              </w:rPr>
              <w:t>, </w:t>
            </w:r>
            <w:r>
              <w:rPr>
                <w:color w:val="231F20"/>
              </w:rPr>
              <w:t>individualised </w:t>
            </w:r>
            <w:r>
              <w:rPr>
                <w:color w:val="231F20"/>
              </w:rPr>
              <w:t>radiological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investigation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eg</w:t>
            </w:r>
            <w:r>
              <w:rPr>
                <w:color w:val="231F20"/>
                <w:spacing w:val="13"/>
              </w:rPr>
              <w:t>.: </w:t>
            </w:r>
            <w:r>
              <w:rPr>
                <w:color w:val="231F20"/>
              </w:rPr>
              <w:t>nuclear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scintigraphy</w:t>
            </w:r>
            <w:r>
              <w:rPr>
                <w:color w:val="231F20"/>
                <w:spacing w:val="13"/>
              </w:rPr>
              <w:t>, </w:t>
            </w:r>
            <w:r>
              <w:rPr>
                <w:color w:val="231F20"/>
              </w:rPr>
              <w:t>CT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or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ultrasound</w:t>
            </w:r>
            <w:r>
              <w:rPr>
                <w:color w:val="231F20"/>
                <w:spacing w:val="13"/>
              </w:rPr>
              <w:t>, </w:t>
            </w:r>
            <w:r>
              <w:rPr>
                <w:color w:val="231F20"/>
              </w:rPr>
              <w:t>blood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pressure</w:t>
            </w:r>
          </w:p>
          <w:p>
            <w:pPr>
              <w:pStyle w:val="TableText"/>
              <w:ind w:left="65" w:right="274"/>
              <w:spacing w:line="273" w:lineRule="auto"/>
              <w:rPr/>
            </w:pPr>
            <w:r>
              <w:rPr>
                <w:color w:val="231F20"/>
                <w:spacing w:val="3"/>
              </w:rPr>
              <w:t>measurement and renal function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3"/>
              </w:rPr>
              <w:t>tests.</w:t>
            </w:r>
            <w:r>
              <w:rPr>
                <w:color w:val="231F20"/>
                <w:spacing w:val="2"/>
              </w:rPr>
              <w:t xml:space="preserve"> Longer term annual follow-up for blood pressure is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"/>
              </w:rPr>
              <w:t>recommended.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0"/>
              <w:spacing w:before="109" w:line="203" w:lineRule="auto"/>
              <w:rPr/>
            </w:pPr>
            <w:r>
              <w:rPr>
                <w:color w:val="231F20"/>
                <w:spacing w:val="-4"/>
              </w:rPr>
              <w:t>Weak</w:t>
            </w:r>
          </w:p>
        </w:tc>
      </w:tr>
    </w:tbl>
    <w:p>
      <w:pPr>
        <w:pStyle w:val="BodyText"/>
        <w:spacing w:line="260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ind w:firstLine="9807"/>
        <w:spacing w:line="511" w:lineRule="exact"/>
        <w:rPr/>
      </w:pPr>
      <w:r>
        <w:rPr>
          <w:position w:val="-10"/>
        </w:rPr>
        <w:drawing>
          <wp:inline distT="0" distB="0" distL="0" distR="0">
            <wp:extent cx="198004" cy="324002"/>
            <wp:effectExtent l="0" t="0" r="0" b="0"/>
            <wp:docPr id="30" name="IM 30"/>
            <wp:cNvGraphicFramePr/>
            <a:graphic>
              <a:graphicData uri="http://schemas.openxmlformats.org/drawingml/2006/picture">
                <pic:pic>
                  <pic:nvPicPr>
                    <pic:cNvPr id="30" name="IM 30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8004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511" w:lineRule="exact"/>
        <w:sectPr>
          <w:footerReference w:type="default" r:id="rId31"/>
          <w:pgSz w:w="11906" w:h="16838"/>
          <w:pgMar w:top="400" w:right="0" w:bottom="498" w:left="1785" w:header="0" w:footer="327" w:gutter="0"/>
        </w:sectPr>
        <w:rPr/>
      </w:pPr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ind w:left="1134"/>
        <w:spacing w:before="53" w:line="238" w:lineRule="exact"/>
        <w:outlineLvl w:val="2"/>
        <w:rPr>
          <w:rFonts w:ascii="Gill Sans MT" w:hAnsi="Gill Sans MT" w:eastAsia="Gill Sans MT" w:cs="Gill Sans MT"/>
          <w:sz w:val="18"/>
          <w:szCs w:val="18"/>
        </w:rPr>
      </w:pPr>
      <w:bookmarkStart w:name="bookmark43" w:id="49"/>
      <w:bookmarkEnd w:id="49"/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2"/>
          <w:position w:val="3"/>
        </w:rPr>
        <w:t>4.1.8          </w:t>
      </w:r>
      <w:r>
        <w:rPr>
          <w:rFonts w:ascii="Gill Sans MT" w:hAnsi="Gill Sans MT" w:eastAsia="Gill Sans MT" w:cs="Gill Sans MT"/>
          <w:sz w:val="18"/>
          <w:szCs w:val="18"/>
          <w:b/>
          <w:bCs/>
          <w:i/>
          <w:iCs/>
          <w:color w:val="231F20"/>
          <w:spacing w:val="-2"/>
          <w:position w:val="3"/>
        </w:rPr>
        <w:t>Trea</w:t>
      </w:r>
      <w:r>
        <w:rPr>
          <w:rFonts w:ascii="Gill Sans MT" w:hAnsi="Gill Sans MT" w:eastAsia="Gill Sans MT" w:cs="Gill Sans MT"/>
          <w:sz w:val="18"/>
          <w:szCs w:val="18"/>
          <w:b/>
          <w:bCs/>
          <w:i/>
          <w:iCs/>
          <w:color w:val="231F20"/>
          <w:spacing w:val="-3"/>
          <w:position w:val="3"/>
        </w:rPr>
        <w:t>tment algorithms</w:t>
      </w:r>
    </w:p>
    <w:p>
      <w:pPr>
        <w:ind w:left="1148"/>
        <w:spacing w:before="1" w:line="238" w:lineRule="exact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  <w:position w:val="3"/>
        </w:rPr>
        <w:t>Management of renal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  <w:position w:val="3"/>
        </w:rPr>
        <w:t>trauma</w:t>
      </w:r>
    </w:p>
    <w:p>
      <w:pPr>
        <w:ind w:left="1144"/>
        <w:spacing w:before="241" w:line="239" w:lineRule="exact"/>
        <w:rPr>
          <w:rFonts w:ascii="Gill Sans MT" w:hAnsi="Gill Sans MT" w:eastAsia="Gill Sans MT" w:cs="Gill Sans MT"/>
          <w:sz w:val="18"/>
          <w:szCs w:val="18"/>
        </w:rPr>
      </w:pPr>
      <w:bookmarkStart w:name="bookmark130" w:id="50"/>
      <w:bookmarkEnd w:id="50"/>
      <w:r>
        <w:rPr>
          <w:rFonts w:ascii="Gill Sans MT" w:hAnsi="Gill Sans MT" w:eastAsia="Gill Sans MT" w:cs="Gill Sans MT"/>
          <w:sz w:val="18"/>
          <w:szCs w:val="18"/>
          <w:b/>
          <w:bCs/>
          <w:color w:val="231F20"/>
          <w:spacing w:val="-8"/>
          <w:position w:val="3"/>
        </w:rPr>
        <w:t>Figure 4.1.1 Management of renal trauma</w:t>
      </w:r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76672" behindDoc="0" locked="0" layoutInCell="1" allowOverlap="1">
                <wp:simplePos x="0" y="0"/>
                <wp:positionH relativeFrom="column">
                  <wp:posOffset>3022707</wp:posOffset>
                </wp:positionH>
                <wp:positionV relativeFrom="paragraph">
                  <wp:posOffset>2996943</wp:posOffset>
                </wp:positionV>
                <wp:extent cx="5901690" cy="122554"/>
                <wp:effectExtent l="0" t="0" r="0" b="0"/>
                <wp:wrapNone/>
                <wp:docPr id="32" name="TextBox 32"/>
                <wp:cNvGraphicFramePr/>
                <a:graphic>
                  <a:graphicData uri="http://schemas.microsoft.com/office/word/2010/wordprocessingShape">
                    <wps:wsp>
                      <wps:cNvPr id="32" name="TextBox 32"/>
                      <wps:cNvSpPr txBox="1"/>
                      <wps:spPr>
                        <a:xfrm rot="16200000">
                          <a:off x="3022707" y="2996943"/>
                          <a:ext cx="5901690" cy="12255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35" w:line="180" w:lineRule="auto"/>
                              <w:rPr>
                                <w:rFonts w:ascii="Calibri" w:hAnsi="Calibri" w:eastAsia="Calibri" w:cs="Calibri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Calibri" w:hAnsi="Calibri" w:eastAsia="Calibri" w:cs="Calibri"/>
                                <w:sz w:val="15"/>
                                <w:szCs w:val="15"/>
                                <w:color w:val="000001"/>
                              </w:rPr>
                              <w:t>JJ</w:t>
                            </w:r>
                            <w:r>
                              <w:rPr>
                                <w:rFonts w:ascii="Calibri" w:hAnsi="Calibri" w:eastAsia="Calibri" w:cs="Calibri"/>
                                <w:sz w:val="15"/>
                                <w:szCs w:val="15"/>
                                <w:color w:val="000001"/>
                                <w:spacing w:val="12"/>
                                <w:w w:val="101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eastAsia="Calibri" w:cs="Calibri"/>
                                <w:sz w:val="15"/>
                                <w:szCs w:val="15"/>
                                <w:color w:val="000001"/>
                              </w:rPr>
                              <w:t>stent</w:t>
                            </w:r>
                            <w:r>
                              <w:rPr>
                                <w:rFonts w:ascii="Calibri" w:hAnsi="Calibri" w:eastAsia="Calibri" w:cs="Calibri"/>
                                <w:sz w:val="15"/>
                                <w:szCs w:val="15"/>
                                <w:color w:val="000001"/>
                                <w:spacing w:val="12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eastAsia="Calibri" w:cs="Calibri"/>
                                <w:sz w:val="15"/>
                                <w:szCs w:val="15"/>
                                <w:color w:val="000001"/>
                              </w:rPr>
                              <w:t>or</w:t>
                            </w:r>
                            <w:r>
                              <w:rPr>
                                <w:rFonts w:ascii="Calibri" w:hAnsi="Calibri" w:eastAsia="Calibri" w:cs="Calibri"/>
                                <w:sz w:val="15"/>
                                <w:szCs w:val="15"/>
                                <w:color w:val="000001"/>
                                <w:spacing w:val="10"/>
                                <w:w w:val="102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eastAsia="Calibri" w:cs="Calibri"/>
                                <w:sz w:val="15"/>
                                <w:szCs w:val="15"/>
                                <w:color w:val="000001"/>
                              </w:rPr>
                              <w:t>drain</w:t>
                            </w:r>
                            <w:r>
                              <w:rPr>
                                <w:rFonts w:ascii="Calibri" w:hAnsi="Calibri" w:eastAsia="Calibri" w:cs="Calibri"/>
                                <w:sz w:val="15"/>
                                <w:szCs w:val="15"/>
                                <w:color w:val="000001"/>
                                <w:spacing w:val="1"/>
                              </w:rPr>
                              <w:t xml:space="preserve">                          </w:t>
                            </w:r>
                            <w:r>
                              <w:rPr>
                                <w:rFonts w:ascii="Calibri" w:hAnsi="Calibri" w:eastAsia="Calibri" w:cs="Calibri"/>
                                <w:sz w:val="15"/>
                                <w:szCs w:val="15"/>
                                <w:color w:val="000001"/>
                              </w:rPr>
                              <w:t xml:space="preserve">                                                                                                                                           </w:t>
                            </w:r>
                            <w:r>
                              <w:rPr>
                                <w:rFonts w:ascii="Calibri" w:hAnsi="Calibri" w:eastAsia="Calibri" w:cs="Calibri"/>
                                <w:sz w:val="14"/>
                                <w:szCs w:val="14"/>
                                <w:color w:val="231F20"/>
                              </w:rPr>
                              <w:t>D</w:t>
                            </w:r>
                            <w:r>
                              <w:rPr>
                                <w:rFonts w:ascii="Calibri" w:hAnsi="Calibri" w:eastAsia="Calibri" w:cs="Calibri"/>
                                <w:sz w:val="14"/>
                                <w:szCs w:val="14"/>
                                <w:color w:val="231F20"/>
                                <w:spacing w:val="-22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eastAsia="Calibri" w:cs="Calibri"/>
                                <w:sz w:val="14"/>
                                <w:szCs w:val="14"/>
                                <w:color w:val="231F20"/>
                              </w:rPr>
                              <w:t>iagnos</w:t>
                            </w:r>
                            <w:r>
                              <w:rPr>
                                <w:rFonts w:ascii="Calibri" w:hAnsi="Calibri" w:eastAsia="Calibri" w:cs="Calibri"/>
                                <w:sz w:val="14"/>
                                <w:szCs w:val="14"/>
                                <w:color w:val="231F20"/>
                                <w:spacing w:val="-21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eastAsia="Calibri" w:cs="Calibri"/>
                                <w:sz w:val="14"/>
                                <w:szCs w:val="14"/>
                                <w:color w:val="231F20"/>
                              </w:rPr>
                              <w:t>is              Treatment              Fo</w:t>
                            </w:r>
                            <w:r>
                              <w:rPr>
                                <w:rFonts w:ascii="Calibri" w:hAnsi="Calibri" w:eastAsia="Calibri" w:cs="Calibri"/>
                                <w:sz w:val="14"/>
                                <w:szCs w:val="14"/>
                                <w:color w:val="231F20"/>
                                <w:spacing w:val="-21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eastAsia="Calibri" w:cs="Calibri"/>
                                <w:sz w:val="14"/>
                                <w:szCs w:val="14"/>
                                <w:color w:val="231F20"/>
                              </w:rPr>
                              <w:t>l</w:t>
                            </w:r>
                            <w:r>
                              <w:rPr>
                                <w:rFonts w:ascii="Calibri" w:hAnsi="Calibri" w:eastAsia="Calibri" w:cs="Calibri"/>
                                <w:sz w:val="14"/>
                                <w:szCs w:val="14"/>
                                <w:color w:val="231F20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eastAsia="Calibri" w:cs="Calibri"/>
                                <w:sz w:val="14"/>
                                <w:szCs w:val="14"/>
                                <w:color w:val="231F20"/>
                              </w:rPr>
                              <w:t>low-up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" style="position:absolute;margin-left:238.008pt;margin-top:235.98pt;mso-position-vertical-relative:text;mso-position-horizontal-relative:text;width:464.7pt;height:9.65pt;z-index:251676672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35" w:line="180" w:lineRule="auto"/>
                        <w:rPr>
                          <w:rFonts w:ascii="Calibri" w:hAnsi="Calibri" w:eastAsia="Calibri" w:cs="Calibri"/>
                          <w:sz w:val="14"/>
                          <w:szCs w:val="14"/>
                        </w:rPr>
                      </w:pPr>
                      <w:r>
                        <w:rPr>
                          <w:rFonts w:ascii="Calibri" w:hAnsi="Calibri" w:eastAsia="Calibri" w:cs="Calibri"/>
                          <w:sz w:val="15"/>
                          <w:szCs w:val="15"/>
                          <w:color w:val="000001"/>
                        </w:rPr>
                        <w:t>JJ</w:t>
                      </w:r>
                      <w:r>
                        <w:rPr>
                          <w:rFonts w:ascii="Calibri" w:hAnsi="Calibri" w:eastAsia="Calibri" w:cs="Calibri"/>
                          <w:sz w:val="15"/>
                          <w:szCs w:val="15"/>
                          <w:color w:val="000001"/>
                          <w:spacing w:val="12"/>
                          <w:w w:val="101"/>
                        </w:rPr>
                        <w:t xml:space="preserve"> </w:t>
                      </w:r>
                      <w:r>
                        <w:rPr>
                          <w:rFonts w:ascii="Calibri" w:hAnsi="Calibri" w:eastAsia="Calibri" w:cs="Calibri"/>
                          <w:sz w:val="15"/>
                          <w:szCs w:val="15"/>
                          <w:color w:val="000001"/>
                        </w:rPr>
                        <w:t>stent</w:t>
                      </w:r>
                      <w:r>
                        <w:rPr>
                          <w:rFonts w:ascii="Calibri" w:hAnsi="Calibri" w:eastAsia="Calibri" w:cs="Calibri"/>
                          <w:sz w:val="15"/>
                          <w:szCs w:val="15"/>
                          <w:color w:val="000001"/>
                          <w:spacing w:val="12"/>
                        </w:rPr>
                        <w:t xml:space="preserve"> </w:t>
                      </w:r>
                      <w:r>
                        <w:rPr>
                          <w:rFonts w:ascii="Calibri" w:hAnsi="Calibri" w:eastAsia="Calibri" w:cs="Calibri"/>
                          <w:sz w:val="15"/>
                          <w:szCs w:val="15"/>
                          <w:color w:val="000001"/>
                        </w:rPr>
                        <w:t>or</w:t>
                      </w:r>
                      <w:r>
                        <w:rPr>
                          <w:rFonts w:ascii="Calibri" w:hAnsi="Calibri" w:eastAsia="Calibri" w:cs="Calibri"/>
                          <w:sz w:val="15"/>
                          <w:szCs w:val="15"/>
                          <w:color w:val="000001"/>
                          <w:spacing w:val="10"/>
                          <w:w w:val="102"/>
                        </w:rPr>
                        <w:t xml:space="preserve"> </w:t>
                      </w:r>
                      <w:r>
                        <w:rPr>
                          <w:rFonts w:ascii="Calibri" w:hAnsi="Calibri" w:eastAsia="Calibri" w:cs="Calibri"/>
                          <w:sz w:val="15"/>
                          <w:szCs w:val="15"/>
                          <w:color w:val="000001"/>
                        </w:rPr>
                        <w:t>drain</w:t>
                      </w:r>
                      <w:r>
                        <w:rPr>
                          <w:rFonts w:ascii="Calibri" w:hAnsi="Calibri" w:eastAsia="Calibri" w:cs="Calibri"/>
                          <w:sz w:val="15"/>
                          <w:szCs w:val="15"/>
                          <w:color w:val="000001"/>
                          <w:spacing w:val="1"/>
                        </w:rPr>
                        <w:t xml:space="preserve">                          </w:t>
                      </w:r>
                      <w:r>
                        <w:rPr>
                          <w:rFonts w:ascii="Calibri" w:hAnsi="Calibri" w:eastAsia="Calibri" w:cs="Calibri"/>
                          <w:sz w:val="15"/>
                          <w:szCs w:val="15"/>
                          <w:color w:val="000001"/>
                        </w:rPr>
                        <w:t xml:space="preserve">                                                                                                                                           </w:t>
                      </w:r>
                      <w:r>
                        <w:rPr>
                          <w:rFonts w:ascii="Calibri" w:hAnsi="Calibri" w:eastAsia="Calibri" w:cs="Calibri"/>
                          <w:sz w:val="14"/>
                          <w:szCs w:val="14"/>
                          <w:color w:val="231F20"/>
                        </w:rPr>
                        <w:t>D</w:t>
                      </w:r>
                      <w:r>
                        <w:rPr>
                          <w:rFonts w:ascii="Calibri" w:hAnsi="Calibri" w:eastAsia="Calibri" w:cs="Calibri"/>
                          <w:sz w:val="14"/>
                          <w:szCs w:val="14"/>
                          <w:color w:val="231F20"/>
                          <w:spacing w:val="-22"/>
                        </w:rPr>
                        <w:t xml:space="preserve"> </w:t>
                      </w:r>
                      <w:r>
                        <w:rPr>
                          <w:rFonts w:ascii="Calibri" w:hAnsi="Calibri" w:eastAsia="Calibri" w:cs="Calibri"/>
                          <w:sz w:val="14"/>
                          <w:szCs w:val="14"/>
                          <w:color w:val="231F20"/>
                        </w:rPr>
                        <w:t>iagnos</w:t>
                      </w:r>
                      <w:r>
                        <w:rPr>
                          <w:rFonts w:ascii="Calibri" w:hAnsi="Calibri" w:eastAsia="Calibri" w:cs="Calibri"/>
                          <w:sz w:val="14"/>
                          <w:szCs w:val="14"/>
                          <w:color w:val="231F20"/>
                          <w:spacing w:val="-21"/>
                        </w:rPr>
                        <w:t xml:space="preserve"> </w:t>
                      </w:r>
                      <w:r>
                        <w:rPr>
                          <w:rFonts w:ascii="Calibri" w:hAnsi="Calibri" w:eastAsia="Calibri" w:cs="Calibri"/>
                          <w:sz w:val="14"/>
                          <w:szCs w:val="14"/>
                          <w:color w:val="231F20"/>
                        </w:rPr>
                        <w:t>is              Treatment              Fo</w:t>
                      </w:r>
                      <w:r>
                        <w:rPr>
                          <w:rFonts w:ascii="Calibri" w:hAnsi="Calibri" w:eastAsia="Calibri" w:cs="Calibri"/>
                          <w:sz w:val="14"/>
                          <w:szCs w:val="14"/>
                          <w:color w:val="231F20"/>
                          <w:spacing w:val="-21"/>
                        </w:rPr>
                        <w:t xml:space="preserve"> </w:t>
                      </w:r>
                      <w:r>
                        <w:rPr>
                          <w:rFonts w:ascii="Calibri" w:hAnsi="Calibri" w:eastAsia="Calibri" w:cs="Calibri"/>
                          <w:sz w:val="14"/>
                          <w:szCs w:val="14"/>
                          <w:color w:val="231F20"/>
                        </w:rPr>
                        <w:t>l</w:t>
                      </w:r>
                      <w:r>
                        <w:rPr>
                          <w:rFonts w:ascii="Calibri" w:hAnsi="Calibri" w:eastAsia="Calibri" w:cs="Calibri"/>
                          <w:sz w:val="14"/>
                          <w:szCs w:val="14"/>
                          <w:color w:val="231F20"/>
                          <w:spacing w:val="-20"/>
                        </w:rPr>
                        <w:t xml:space="preserve"> </w:t>
                      </w:r>
                      <w:r>
                        <w:rPr>
                          <w:rFonts w:ascii="Calibri" w:hAnsi="Calibri" w:eastAsia="Calibri" w:cs="Calibri"/>
                          <w:sz w:val="14"/>
                          <w:szCs w:val="14"/>
                          <w:color w:val="231F20"/>
                        </w:rPr>
                        <w:t>low-up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0" distR="0" simplePos="0" relativeHeight="251673600" behindDoc="0" locked="0" layoutInCell="1" allowOverlap="1">
            <wp:simplePos x="0" y="0"/>
            <wp:positionH relativeFrom="column">
              <wp:posOffset>720007</wp:posOffset>
            </wp:positionH>
            <wp:positionV relativeFrom="paragraph">
              <wp:posOffset>73265</wp:posOffset>
            </wp:positionV>
            <wp:extent cx="5381294" cy="7010393"/>
            <wp:effectExtent l="0" t="0" r="0" b="0"/>
            <wp:wrapNone/>
            <wp:docPr id="34" name="IM 34"/>
            <wp:cNvGraphicFramePr/>
            <a:graphic>
              <a:graphicData uri="http://schemas.openxmlformats.org/drawingml/2006/picture">
                <pic:pic>
                  <pic:nvPicPr>
                    <pic:cNvPr id="34" name="IM 34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81294" cy="70103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41" w:lineRule="auto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81792" behindDoc="0" locked="0" layoutInCell="1" allowOverlap="1">
                <wp:simplePos x="0" y="0"/>
                <wp:positionH relativeFrom="column">
                  <wp:posOffset>2621937</wp:posOffset>
                </wp:positionH>
                <wp:positionV relativeFrom="paragraph">
                  <wp:posOffset>273840</wp:posOffset>
                </wp:positionV>
                <wp:extent cx="563244" cy="252729"/>
                <wp:effectExtent l="0" t="0" r="0" b="0"/>
                <wp:wrapNone/>
                <wp:docPr id="36" name="TextBox 36"/>
                <wp:cNvGraphicFramePr/>
                <a:graphic>
                  <a:graphicData uri="http://schemas.microsoft.com/office/word/2010/wordprocessingShape">
                    <wps:wsp>
                      <wps:cNvPr id="36" name="TextBox 36"/>
                      <wps:cNvSpPr txBox="1"/>
                      <wps:spPr>
                        <a:xfrm rot="16200000">
                          <a:off x="2621937" y="273840"/>
                          <a:ext cx="563244" cy="25272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19" w:line="197" w:lineRule="auto"/>
                              <w:rPr>
                                <w:rFonts w:ascii="Calibri" w:hAnsi="Calibri" w:eastAsia="Calibri" w:cs="Calibri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Calibri" w:hAnsi="Calibri" w:eastAsia="Calibri" w:cs="Calibri"/>
                                <w:sz w:val="15"/>
                                <w:szCs w:val="15"/>
                                <w:color w:val="000001"/>
                                <w:spacing w:val="3"/>
                              </w:rPr>
                              <w:t>or</w:t>
                            </w:r>
                            <w:r>
                              <w:rPr>
                                <w:rFonts w:ascii="Calibri" w:hAnsi="Calibri" w:eastAsia="Calibri" w:cs="Calibri"/>
                                <w:sz w:val="15"/>
                                <w:szCs w:val="15"/>
                                <w:color w:val="000001"/>
                                <w:spacing w:val="15"/>
                                <w:w w:val="102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eastAsia="Calibri" w:cs="Calibri"/>
                                <w:sz w:val="15"/>
                                <w:szCs w:val="15"/>
                                <w:color w:val="000001"/>
                                <w:spacing w:val="3"/>
                              </w:rPr>
                              <w:t>expanding</w:t>
                            </w:r>
                          </w:p>
                          <w:p>
                            <w:pPr>
                              <w:ind w:left="32"/>
                              <w:spacing w:before="54" w:line="200" w:lineRule="auto"/>
                              <w:rPr>
                                <w:rFonts w:ascii="Calibri" w:hAnsi="Calibri" w:eastAsia="Calibri" w:cs="Calibri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Calibri" w:hAnsi="Calibri" w:eastAsia="Calibri" w:cs="Calibri"/>
                                <w:sz w:val="15"/>
                                <w:szCs w:val="15"/>
                                <w:color w:val="000001"/>
                                <w:spacing w:val="4"/>
                              </w:rPr>
                              <w:t>haematoma)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6" style="position:absolute;margin-left:206.452pt;margin-top:21.5623pt;mso-position-vertical-relative:text;mso-position-horizontal-relative:text;width:44.35pt;height:19.9pt;z-index:251681792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19" w:line="197" w:lineRule="auto"/>
                        <w:rPr>
                          <w:rFonts w:ascii="Calibri" w:hAnsi="Calibri" w:eastAsia="Calibri" w:cs="Calibri"/>
                          <w:sz w:val="15"/>
                          <w:szCs w:val="15"/>
                        </w:rPr>
                      </w:pPr>
                      <w:r>
                        <w:rPr>
                          <w:rFonts w:ascii="Calibri" w:hAnsi="Calibri" w:eastAsia="Calibri" w:cs="Calibri"/>
                          <w:sz w:val="15"/>
                          <w:szCs w:val="15"/>
                          <w:color w:val="000001"/>
                          <w:spacing w:val="3"/>
                        </w:rPr>
                        <w:t>or</w:t>
                      </w:r>
                      <w:r>
                        <w:rPr>
                          <w:rFonts w:ascii="Calibri" w:hAnsi="Calibri" w:eastAsia="Calibri" w:cs="Calibri"/>
                          <w:sz w:val="15"/>
                          <w:szCs w:val="15"/>
                          <w:color w:val="000001"/>
                          <w:spacing w:val="15"/>
                          <w:w w:val="102"/>
                        </w:rPr>
                        <w:t xml:space="preserve"> </w:t>
                      </w:r>
                      <w:r>
                        <w:rPr>
                          <w:rFonts w:ascii="Calibri" w:hAnsi="Calibri" w:eastAsia="Calibri" w:cs="Calibri"/>
                          <w:sz w:val="15"/>
                          <w:szCs w:val="15"/>
                          <w:color w:val="000001"/>
                          <w:spacing w:val="3"/>
                        </w:rPr>
                        <w:t>expanding</w:t>
                      </w:r>
                    </w:p>
                    <w:p>
                      <w:pPr>
                        <w:ind w:left="32"/>
                        <w:spacing w:before="54" w:line="200" w:lineRule="auto"/>
                        <w:rPr>
                          <w:rFonts w:ascii="Calibri" w:hAnsi="Calibri" w:eastAsia="Calibri" w:cs="Calibri"/>
                          <w:sz w:val="15"/>
                          <w:szCs w:val="15"/>
                        </w:rPr>
                      </w:pPr>
                      <w:r>
                        <w:rPr>
                          <w:rFonts w:ascii="Calibri" w:hAnsi="Calibri" w:eastAsia="Calibri" w:cs="Calibri"/>
                          <w:sz w:val="15"/>
                          <w:szCs w:val="15"/>
                          <w:color w:val="000001"/>
                          <w:spacing w:val="4"/>
                        </w:rPr>
                        <w:t>haematoma)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pStyle w:val="BodyText"/>
        <w:spacing w:line="241" w:lineRule="auto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00224" behindDoc="0" locked="0" layoutInCell="1" allowOverlap="1">
                <wp:simplePos x="0" y="0"/>
                <wp:positionH relativeFrom="column">
                  <wp:posOffset>1801934</wp:posOffset>
                </wp:positionH>
                <wp:positionV relativeFrom="paragraph">
                  <wp:posOffset>182013</wp:posOffset>
                </wp:positionV>
                <wp:extent cx="475615" cy="125095"/>
                <wp:effectExtent l="0" t="0" r="0" b="0"/>
                <wp:wrapNone/>
                <wp:docPr id="38" name="TextBox 38"/>
                <wp:cNvGraphicFramePr/>
                <a:graphic>
                  <a:graphicData uri="http://schemas.microsoft.com/office/word/2010/wordprocessingShape">
                    <wps:wsp>
                      <wps:cNvPr id="38" name="TextBox 38"/>
                      <wps:cNvSpPr txBox="1"/>
                      <wps:spPr>
                        <a:xfrm rot="16200000">
                          <a:off x="1801934" y="182013"/>
                          <a:ext cx="475615" cy="12509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33" w:line="187" w:lineRule="auto"/>
                              <w:rPr>
                                <w:rFonts w:ascii="Calibri" w:hAnsi="Calibri" w:eastAsia="Calibri" w:cs="Calibri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Calibri" w:hAnsi="Calibri" w:eastAsia="Calibri" w:cs="Calibri"/>
                                <w:sz w:val="15"/>
                                <w:szCs w:val="15"/>
                                <w:color w:val="000001"/>
                                <w:spacing w:val="3"/>
                              </w:rPr>
                              <w:t>Emergency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8" style="position:absolute;margin-left:141.885pt;margin-top:14.3318pt;mso-position-vertical-relative:text;mso-position-horizontal-relative:text;width:37.45pt;height:9.85pt;z-index:251700224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33" w:line="187" w:lineRule="auto"/>
                        <w:rPr>
                          <w:rFonts w:ascii="Calibri" w:hAnsi="Calibri" w:eastAsia="Calibri" w:cs="Calibri"/>
                          <w:sz w:val="15"/>
                          <w:szCs w:val="15"/>
                        </w:rPr>
                      </w:pPr>
                      <w:r>
                        <w:rPr>
                          <w:rFonts w:ascii="Calibri" w:hAnsi="Calibri" w:eastAsia="Calibri" w:cs="Calibri"/>
                          <w:sz w:val="15"/>
                          <w:szCs w:val="15"/>
                          <w:color w:val="000001"/>
                          <w:spacing w:val="3"/>
                        </w:rPr>
                        <w:t>Emergency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696128" behindDoc="0" locked="0" layoutInCell="1" allowOverlap="1">
                <wp:simplePos x="0" y="0"/>
                <wp:positionH relativeFrom="column">
                  <wp:posOffset>1911583</wp:posOffset>
                </wp:positionH>
                <wp:positionV relativeFrom="paragraph">
                  <wp:posOffset>181257</wp:posOffset>
                </wp:positionV>
                <wp:extent cx="495934" cy="130175"/>
                <wp:effectExtent l="0" t="0" r="0" b="0"/>
                <wp:wrapNone/>
                <wp:docPr id="40" name="TextBox 40"/>
                <wp:cNvGraphicFramePr/>
                <a:graphic>
                  <a:graphicData uri="http://schemas.microsoft.com/office/word/2010/wordprocessingShape">
                    <wps:wsp>
                      <wps:cNvPr id="40" name="TextBox 40"/>
                      <wps:cNvSpPr txBox="1"/>
                      <wps:spPr>
                        <a:xfrm rot="16200000">
                          <a:off x="1911583" y="181257"/>
                          <a:ext cx="495934" cy="13017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33" w:line="197" w:lineRule="auto"/>
                              <w:rPr>
                                <w:rFonts w:ascii="Calibri" w:hAnsi="Calibri" w:eastAsia="Calibri" w:cs="Calibri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Calibri" w:hAnsi="Calibri" w:eastAsia="Calibri" w:cs="Calibri"/>
                                <w:sz w:val="15"/>
                                <w:szCs w:val="15"/>
                                <w:color w:val="000001"/>
                                <w:spacing w:val="3"/>
                              </w:rPr>
                              <w:t>laparotomy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" style="position:absolute;margin-left:150.518pt;margin-top:14.2722pt;mso-position-vertical-relative:text;mso-position-horizontal-relative:text;width:39.05pt;height:10.25pt;z-index:251696128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33" w:line="197" w:lineRule="auto"/>
                        <w:rPr>
                          <w:rFonts w:ascii="Calibri" w:hAnsi="Calibri" w:eastAsia="Calibri" w:cs="Calibri"/>
                          <w:sz w:val="15"/>
                          <w:szCs w:val="15"/>
                        </w:rPr>
                      </w:pPr>
                      <w:r>
                        <w:rPr>
                          <w:rFonts w:ascii="Calibri" w:hAnsi="Calibri" w:eastAsia="Calibri" w:cs="Calibri"/>
                          <w:sz w:val="15"/>
                          <w:szCs w:val="15"/>
                          <w:color w:val="000001"/>
                          <w:spacing w:val="3"/>
                        </w:rPr>
                        <w:t>laparotomy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694080" behindDoc="0" locked="0" layoutInCell="1" allowOverlap="1">
                <wp:simplePos x="0" y="0"/>
                <wp:positionH relativeFrom="column">
                  <wp:posOffset>2344866</wp:posOffset>
                </wp:positionH>
                <wp:positionV relativeFrom="paragraph">
                  <wp:posOffset>179679</wp:posOffset>
                </wp:positionV>
                <wp:extent cx="507365" cy="129539"/>
                <wp:effectExtent l="0" t="0" r="0" b="0"/>
                <wp:wrapNone/>
                <wp:docPr id="42" name="TextBox 42"/>
                <wp:cNvGraphicFramePr/>
                <a:graphic>
                  <a:graphicData uri="http://schemas.microsoft.com/office/word/2010/wordprocessingShape">
                    <wps:wsp>
                      <wps:cNvPr id="42" name="TextBox 42"/>
                      <wps:cNvSpPr txBox="1"/>
                      <wps:spPr>
                        <a:xfrm rot="16200000">
                          <a:off x="2344866" y="179679"/>
                          <a:ext cx="507365" cy="12953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33" w:line="197" w:lineRule="auto"/>
                              <w:rPr>
                                <w:rFonts w:ascii="Calibri" w:hAnsi="Calibri" w:eastAsia="Calibri" w:cs="Calibri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Calibri" w:hAnsi="Calibri" w:eastAsia="Calibri" w:cs="Calibri"/>
                                <w:sz w:val="15"/>
                                <w:szCs w:val="15"/>
                                <w:color w:val="000001"/>
                              </w:rPr>
                              <w:t>Rena</w:t>
                            </w:r>
                            <w:r>
                              <w:rPr>
                                <w:rFonts w:ascii="Calibri" w:hAnsi="Calibri" w:eastAsia="Calibri" w:cs="Calibri"/>
                                <w:sz w:val="15"/>
                                <w:szCs w:val="15"/>
                                <w:color w:val="000001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eastAsia="Calibri" w:cs="Calibri"/>
                                <w:sz w:val="15"/>
                                <w:szCs w:val="15"/>
                                <w:color w:val="000001"/>
                              </w:rPr>
                              <w:t>l</w:t>
                            </w:r>
                            <w:r>
                              <w:rPr>
                                <w:rFonts w:ascii="Calibri" w:hAnsi="Calibri" w:eastAsia="Calibri" w:cs="Calibri"/>
                                <w:sz w:val="15"/>
                                <w:szCs w:val="15"/>
                                <w:color w:val="000001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eastAsia="Calibri" w:cs="Calibri"/>
                                <w:sz w:val="15"/>
                                <w:szCs w:val="15"/>
                                <w:color w:val="000001"/>
                              </w:rPr>
                              <w:t>injury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2" style="position:absolute;margin-left:184.635pt;margin-top:14.148pt;mso-position-vertical-relative:text;mso-position-horizontal-relative:text;width:39.95pt;height:10.2pt;z-index:251694080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33" w:line="197" w:lineRule="auto"/>
                        <w:rPr>
                          <w:rFonts w:ascii="Calibri" w:hAnsi="Calibri" w:eastAsia="Calibri" w:cs="Calibri"/>
                          <w:sz w:val="15"/>
                          <w:szCs w:val="15"/>
                        </w:rPr>
                      </w:pPr>
                      <w:r>
                        <w:rPr>
                          <w:rFonts w:ascii="Calibri" w:hAnsi="Calibri" w:eastAsia="Calibri" w:cs="Calibri"/>
                          <w:sz w:val="15"/>
                          <w:szCs w:val="15"/>
                          <w:color w:val="000001"/>
                        </w:rPr>
                        <w:t>Rena</w:t>
                      </w:r>
                      <w:r>
                        <w:rPr>
                          <w:rFonts w:ascii="Calibri" w:hAnsi="Calibri" w:eastAsia="Calibri" w:cs="Calibri"/>
                          <w:sz w:val="15"/>
                          <w:szCs w:val="15"/>
                          <w:color w:val="000001"/>
                          <w:spacing w:val="-13"/>
                        </w:rPr>
                        <w:t xml:space="preserve"> </w:t>
                      </w:r>
                      <w:r>
                        <w:rPr>
                          <w:rFonts w:ascii="Calibri" w:hAnsi="Calibri" w:eastAsia="Calibri" w:cs="Calibri"/>
                          <w:sz w:val="15"/>
                          <w:szCs w:val="15"/>
                          <w:color w:val="000001"/>
                        </w:rPr>
                        <w:t>l</w:t>
                      </w:r>
                      <w:r>
                        <w:rPr>
                          <w:rFonts w:ascii="Calibri" w:hAnsi="Calibri" w:eastAsia="Calibri" w:cs="Calibri"/>
                          <w:sz w:val="15"/>
                          <w:szCs w:val="15"/>
                          <w:color w:val="000001"/>
                          <w:spacing w:val="13"/>
                        </w:rPr>
                        <w:t xml:space="preserve"> </w:t>
                      </w:r>
                      <w:r>
                        <w:rPr>
                          <w:rFonts w:ascii="Calibri" w:hAnsi="Calibri" w:eastAsia="Calibri" w:cs="Calibri"/>
                          <w:sz w:val="15"/>
                          <w:szCs w:val="15"/>
                          <w:color w:val="000001"/>
                        </w:rPr>
                        <w:t>injury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704320" behindDoc="0" locked="0" layoutInCell="1" allowOverlap="1">
                <wp:simplePos x="0" y="0"/>
                <wp:positionH relativeFrom="column">
                  <wp:posOffset>2686753</wp:posOffset>
                </wp:positionH>
                <wp:positionV relativeFrom="paragraph">
                  <wp:posOffset>21018</wp:posOffset>
                </wp:positionV>
                <wp:extent cx="71755" cy="123825"/>
                <wp:effectExtent l="0" t="0" r="0" b="0"/>
                <wp:wrapNone/>
                <wp:docPr id="44" name="TextBox 44"/>
                <wp:cNvGraphicFramePr/>
                <a:graphic>
                  <a:graphicData uri="http://schemas.microsoft.com/office/word/2010/wordprocessingShape">
                    <wps:wsp>
                      <wps:cNvPr id="44" name="TextBox 44"/>
                      <wps:cNvSpPr txBox="1"/>
                      <wps:spPr>
                        <a:xfrm rot="16200000">
                          <a:off x="2686753" y="21018"/>
                          <a:ext cx="71755" cy="12382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58" w:line="116" w:lineRule="exact"/>
                              <w:rPr>
                                <w:rFonts w:ascii="Calibri" w:hAnsi="Calibri" w:eastAsia="Calibri" w:cs="Calibri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Calibri" w:hAnsi="Calibri" w:eastAsia="Calibri" w:cs="Calibri"/>
                                <w:sz w:val="15"/>
                                <w:szCs w:val="15"/>
                                <w:color w:val="000001"/>
                              </w:rPr>
                              <w:t>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4" style="position:absolute;margin-left:211.555pt;margin-top:1.65497pt;mso-position-vertical-relative:text;mso-position-horizontal-relative:text;width:5.65pt;height:9.75pt;z-index:251704320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58" w:line="116" w:lineRule="exact"/>
                        <w:rPr>
                          <w:rFonts w:ascii="Calibri" w:hAnsi="Calibri" w:eastAsia="Calibri" w:cs="Calibri"/>
                          <w:sz w:val="15"/>
                          <w:szCs w:val="15"/>
                        </w:rPr>
                      </w:pPr>
                      <w:r>
                        <w:rPr>
                          <w:rFonts w:ascii="Calibri" w:hAnsi="Calibri" w:eastAsia="Calibri" w:cs="Calibri"/>
                          <w:sz w:val="15"/>
                          <w:szCs w:val="15"/>
                          <w:color w:val="000001"/>
                        </w:rPr>
                        <w:t>e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75648" behindDoc="0" locked="0" layoutInCell="1" allowOverlap="1">
                <wp:simplePos x="0" y="0"/>
                <wp:positionH relativeFrom="column">
                  <wp:posOffset>2118321</wp:posOffset>
                </wp:positionH>
                <wp:positionV relativeFrom="paragraph">
                  <wp:posOffset>2336025</wp:posOffset>
                </wp:positionV>
                <wp:extent cx="4835525" cy="139064"/>
                <wp:effectExtent l="0" t="0" r="0" b="0"/>
                <wp:wrapNone/>
                <wp:docPr id="46" name="TextBox 46"/>
                <wp:cNvGraphicFramePr/>
                <a:graphic>
                  <a:graphicData uri="http://schemas.microsoft.com/office/word/2010/wordprocessingShape">
                    <wps:wsp>
                      <wps:cNvPr id="46" name="TextBox 46"/>
                      <wps:cNvSpPr txBox="1"/>
                      <wps:spPr>
                        <a:xfrm rot="16200000">
                          <a:off x="2118321" y="2336025"/>
                          <a:ext cx="4835525" cy="13906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33" w:line="216" w:lineRule="auto"/>
                              <w:rPr>
                                <w:rFonts w:ascii="Calibri" w:hAnsi="Calibri" w:eastAsia="Calibri" w:cs="Calibri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Calibri" w:hAnsi="Calibri" w:eastAsia="Calibri" w:cs="Calibri"/>
                                <w:sz w:val="15"/>
                                <w:szCs w:val="15"/>
                                <w:color w:val="000001"/>
                                <w:spacing w:val="4"/>
                              </w:rPr>
                              <w:t>,                                              </w:t>
                            </w:r>
                            <w:r>
                              <w:rPr>
                                <w:rFonts w:ascii="Calibri" w:hAnsi="Calibri" w:eastAsia="Calibri" w:cs="Calibri"/>
                                <w:sz w:val="15"/>
                                <w:szCs w:val="15"/>
                                <w:color w:val="000001"/>
                              </w:rPr>
                              <w:t>angioembolis</w:t>
                            </w:r>
                            <w:r>
                              <w:rPr>
                                <w:rFonts w:ascii="Calibri" w:hAnsi="Calibri" w:eastAsia="Calibri" w:cs="Calibri"/>
                                <w:sz w:val="15"/>
                                <w:szCs w:val="15"/>
                                <w:color w:val="000001"/>
                                <w:spacing w:val="1"/>
                              </w:rPr>
                              <w:t xml:space="preserve">                                   </w:t>
                            </w:r>
                            <w:r>
                              <w:rPr>
                                <w:rFonts w:ascii="Calibri" w:hAnsi="Calibri" w:eastAsia="Calibri" w:cs="Calibri"/>
                                <w:sz w:val="15"/>
                                <w:szCs w:val="15"/>
                                <w:color w:val="000001"/>
                              </w:rPr>
                              <w:t xml:space="preserve">                                                                                     nephrectomy</w:t>
                            </w:r>
                            <w:r>
                              <w:rPr>
                                <w:rFonts w:ascii="Calibri" w:hAnsi="Calibri" w:eastAsia="Calibri" w:cs="Calibri"/>
                                <w:sz w:val="15"/>
                                <w:szCs w:val="15"/>
                                <w:color w:val="000001"/>
                                <w:spacing w:val="4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6" style="position:absolute;margin-left:166.797pt;margin-top:183.939pt;mso-position-vertical-relative:text;mso-position-horizontal-relative:text;width:380.75pt;height:10.95pt;z-index:251675648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33" w:line="216" w:lineRule="auto"/>
                        <w:rPr>
                          <w:rFonts w:ascii="Calibri" w:hAnsi="Calibri" w:eastAsia="Calibri" w:cs="Calibri"/>
                          <w:sz w:val="15"/>
                          <w:szCs w:val="15"/>
                        </w:rPr>
                      </w:pPr>
                      <w:r>
                        <w:rPr>
                          <w:rFonts w:ascii="Calibri" w:hAnsi="Calibri" w:eastAsia="Calibri" w:cs="Calibri"/>
                          <w:sz w:val="15"/>
                          <w:szCs w:val="15"/>
                          <w:color w:val="000001"/>
                          <w:spacing w:val="4"/>
                        </w:rPr>
                        <w:t>,                                              </w:t>
                      </w:r>
                      <w:r>
                        <w:rPr>
                          <w:rFonts w:ascii="Calibri" w:hAnsi="Calibri" w:eastAsia="Calibri" w:cs="Calibri"/>
                          <w:sz w:val="15"/>
                          <w:szCs w:val="15"/>
                          <w:color w:val="000001"/>
                        </w:rPr>
                        <w:t>angioembolis</w:t>
                      </w:r>
                      <w:r>
                        <w:rPr>
                          <w:rFonts w:ascii="Calibri" w:hAnsi="Calibri" w:eastAsia="Calibri" w:cs="Calibri"/>
                          <w:sz w:val="15"/>
                          <w:szCs w:val="15"/>
                          <w:color w:val="000001"/>
                          <w:spacing w:val="1"/>
                        </w:rPr>
                        <w:t xml:space="preserve">                                   </w:t>
                      </w:r>
                      <w:r>
                        <w:rPr>
                          <w:rFonts w:ascii="Calibri" w:hAnsi="Calibri" w:eastAsia="Calibri" w:cs="Calibri"/>
                          <w:sz w:val="15"/>
                          <w:szCs w:val="15"/>
                          <w:color w:val="000001"/>
                        </w:rPr>
                        <w:t xml:space="preserve">                                                                                     nephrectomy</w:t>
                      </w:r>
                      <w:r>
                        <w:rPr>
                          <w:rFonts w:ascii="Calibri" w:hAnsi="Calibri" w:eastAsia="Calibri" w:cs="Calibri"/>
                          <w:sz w:val="15"/>
                          <w:szCs w:val="15"/>
                          <w:color w:val="000001"/>
                          <w:spacing w:val="4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78720" behindDoc="0" locked="0" layoutInCell="1" allowOverlap="1">
                <wp:simplePos x="0" y="0"/>
                <wp:positionH relativeFrom="column">
                  <wp:posOffset>-751940</wp:posOffset>
                </wp:positionH>
                <wp:positionV relativeFrom="paragraph">
                  <wp:posOffset>2054917</wp:posOffset>
                </wp:positionV>
                <wp:extent cx="4210050" cy="130175"/>
                <wp:effectExtent l="0" t="0" r="0" b="0"/>
                <wp:wrapNone/>
                <wp:docPr id="48" name="TextBox 48"/>
                <wp:cNvGraphicFramePr/>
                <a:graphic>
                  <a:graphicData uri="http://schemas.microsoft.com/office/word/2010/wordprocessingShape">
                    <wps:wsp>
                      <wps:cNvPr id="48" name="TextBox 48"/>
                      <wps:cNvSpPr txBox="1"/>
                      <wps:spPr>
                        <a:xfrm rot="16200000">
                          <a:off x="-751940" y="2054917"/>
                          <a:ext cx="4210050" cy="13017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33" w:line="197" w:lineRule="auto"/>
                              <w:rPr>
                                <w:rFonts w:ascii="Calibri" w:hAnsi="Calibri" w:eastAsia="Calibri" w:cs="Calibri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Calibri" w:hAnsi="Calibri" w:eastAsia="Calibri" w:cs="Calibri"/>
                                <w:sz w:val="15"/>
                                <w:szCs w:val="15"/>
                                <w:color w:val="000001"/>
                              </w:rPr>
                              <w:t>Stable</w:t>
                            </w:r>
                            <w:r>
                              <w:rPr>
                                <w:rFonts w:ascii="Calibri" w:hAnsi="Calibri" w:eastAsia="Calibri" w:cs="Calibri"/>
                                <w:sz w:val="15"/>
                                <w:szCs w:val="15"/>
                                <w:color w:val="000001"/>
                                <w:spacing w:val="1"/>
                              </w:rPr>
                              <w:t xml:space="preserve">                     </w:t>
                            </w:r>
                            <w:r>
                              <w:rPr>
                                <w:rFonts w:ascii="Calibri" w:hAnsi="Calibri" w:eastAsia="Calibri" w:cs="Calibri"/>
                                <w:sz w:val="15"/>
                                <w:szCs w:val="15"/>
                                <w:color w:val="000001"/>
                              </w:rPr>
                              <w:t xml:space="preserve">                                                             stability</w:t>
                            </w:r>
                            <w:r>
                              <w:rPr>
                                <w:rFonts w:ascii="Calibri" w:hAnsi="Calibri" w:eastAsia="Calibri" w:cs="Calibri"/>
                                <w:sz w:val="15"/>
                                <w:szCs w:val="15"/>
                                <w:color w:val="000001"/>
                                <w:spacing w:val="3"/>
                              </w:rPr>
                              <w:t xml:space="preserve">                                                </w:t>
                            </w:r>
                            <w:r>
                              <w:rPr>
                                <w:rFonts w:ascii="Calibri" w:hAnsi="Calibri" w:eastAsia="Calibri" w:cs="Calibri"/>
                                <w:sz w:val="15"/>
                                <w:szCs w:val="15"/>
                                <w:color w:val="000001"/>
                                <w:spacing w:val="2"/>
                              </w:rPr>
                              <w:t xml:space="preserve">                 </w:t>
                            </w:r>
                            <w:r>
                              <w:rPr>
                                <w:rFonts w:ascii="Calibri" w:hAnsi="Calibri" w:eastAsia="Calibri" w:cs="Calibri"/>
                                <w:sz w:val="15"/>
                                <w:szCs w:val="15"/>
                                <w:color w:val="000001"/>
                              </w:rPr>
                              <w:t>Unstable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8" style="position:absolute;margin-left:-59.2079pt;margin-top:161.805pt;mso-position-vertical-relative:text;mso-position-horizontal-relative:text;width:331.5pt;height:10.25pt;z-index:251678720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33" w:line="197" w:lineRule="auto"/>
                        <w:rPr>
                          <w:rFonts w:ascii="Calibri" w:hAnsi="Calibri" w:eastAsia="Calibri" w:cs="Calibri"/>
                          <w:sz w:val="15"/>
                          <w:szCs w:val="15"/>
                        </w:rPr>
                      </w:pPr>
                      <w:r>
                        <w:rPr>
                          <w:rFonts w:ascii="Calibri" w:hAnsi="Calibri" w:eastAsia="Calibri" w:cs="Calibri"/>
                          <w:sz w:val="15"/>
                          <w:szCs w:val="15"/>
                          <w:color w:val="000001"/>
                        </w:rPr>
                        <w:t>Stable</w:t>
                      </w:r>
                      <w:r>
                        <w:rPr>
                          <w:rFonts w:ascii="Calibri" w:hAnsi="Calibri" w:eastAsia="Calibri" w:cs="Calibri"/>
                          <w:sz w:val="15"/>
                          <w:szCs w:val="15"/>
                          <w:color w:val="000001"/>
                          <w:spacing w:val="1"/>
                        </w:rPr>
                        <w:t xml:space="preserve">                     </w:t>
                      </w:r>
                      <w:r>
                        <w:rPr>
                          <w:rFonts w:ascii="Calibri" w:hAnsi="Calibri" w:eastAsia="Calibri" w:cs="Calibri"/>
                          <w:sz w:val="15"/>
                          <w:szCs w:val="15"/>
                          <w:color w:val="000001"/>
                        </w:rPr>
                        <w:t xml:space="preserve">                                                             stability</w:t>
                      </w:r>
                      <w:r>
                        <w:rPr>
                          <w:rFonts w:ascii="Calibri" w:hAnsi="Calibri" w:eastAsia="Calibri" w:cs="Calibri"/>
                          <w:sz w:val="15"/>
                          <w:szCs w:val="15"/>
                          <w:color w:val="000001"/>
                          <w:spacing w:val="3"/>
                        </w:rPr>
                        <w:t xml:space="preserve">                                                </w:t>
                      </w:r>
                      <w:r>
                        <w:rPr>
                          <w:rFonts w:ascii="Calibri" w:hAnsi="Calibri" w:eastAsia="Calibri" w:cs="Calibri"/>
                          <w:sz w:val="15"/>
                          <w:szCs w:val="15"/>
                          <w:color w:val="000001"/>
                          <w:spacing w:val="2"/>
                        </w:rPr>
                        <w:t xml:space="preserve">                 </w:t>
                      </w:r>
                      <w:r>
                        <w:rPr>
                          <w:rFonts w:ascii="Calibri" w:hAnsi="Calibri" w:eastAsia="Calibri" w:cs="Calibri"/>
                          <w:sz w:val="15"/>
                          <w:szCs w:val="15"/>
                          <w:color w:val="000001"/>
                        </w:rPr>
                        <w:t>Unstable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703296" behindDoc="0" locked="0" layoutInCell="1" allowOverlap="1">
                <wp:simplePos x="0" y="0"/>
                <wp:positionH relativeFrom="column">
                  <wp:posOffset>1799228</wp:posOffset>
                </wp:positionH>
                <wp:positionV relativeFrom="paragraph">
                  <wp:posOffset>151020</wp:posOffset>
                </wp:positionV>
                <wp:extent cx="306704" cy="144779"/>
                <wp:effectExtent l="0" t="0" r="0" b="0"/>
                <wp:wrapNone/>
                <wp:docPr id="50" name="TextBox 50"/>
                <wp:cNvGraphicFramePr/>
                <a:graphic>
                  <a:graphicData uri="http://schemas.microsoft.com/office/word/2010/wordprocessingShape">
                    <wps:wsp>
                      <wps:cNvPr id="50" name="TextBox 50"/>
                      <wps:cNvSpPr txBox="1"/>
                      <wps:spPr>
                        <a:xfrm rot="16200000">
                          <a:off x="1799228" y="151020"/>
                          <a:ext cx="306704" cy="14477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58" w:line="195" w:lineRule="auto"/>
                              <w:rPr>
                                <w:rFonts w:ascii="Calibri" w:hAnsi="Calibri" w:eastAsia="Calibri" w:cs="Calibri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Calibri" w:hAnsi="Calibri" w:eastAsia="Calibri" w:cs="Calibri"/>
                                <w:sz w:val="15"/>
                                <w:szCs w:val="15"/>
                                <w:b/>
                                <w:bCs/>
                                <w:color w:val="000001"/>
                                <w:spacing w:val="2"/>
                              </w:rPr>
                              <w:t>Failure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0" style="position:absolute;margin-left:141.672pt;margin-top:11.8914pt;mso-position-vertical-relative:text;mso-position-horizontal-relative:text;width:24.15pt;height:11.4pt;z-index:251703296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58" w:line="195" w:lineRule="auto"/>
                        <w:rPr>
                          <w:rFonts w:ascii="Calibri" w:hAnsi="Calibri" w:eastAsia="Calibri" w:cs="Calibri"/>
                          <w:sz w:val="15"/>
                          <w:szCs w:val="15"/>
                        </w:rPr>
                      </w:pPr>
                      <w:r>
                        <w:rPr>
                          <w:rFonts w:ascii="Calibri" w:hAnsi="Calibri" w:eastAsia="Calibri" w:cs="Calibri"/>
                          <w:sz w:val="15"/>
                          <w:szCs w:val="15"/>
                          <w:b/>
                          <w:bCs/>
                          <w:color w:val="000001"/>
                          <w:spacing w:val="2"/>
                        </w:rPr>
                        <w:t>Failure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pStyle w:val="BodyText"/>
        <w:spacing w:line="242" w:lineRule="auto"/>
        <w:rPr/>
      </w:pPr>
      <w:r>
        <w:pict>
          <v:shape id="_x0000_s22" style="position:absolute;margin-left:115.853pt;margin-top:4.5235pt;mso-position-vertical-relative:text;mso-position-horizontal-relative:text;width:13.55pt;height:0.2pt;z-index:251672576;" filled="false" strokecolor="#000001" strokeweight="0.20pt" coordsize="271,4" coordorigin="0,0" path="m0,1l270,1e">
            <v:stroke miterlimit="10"/>
          </v:shape>
        </w:pict>
      </w:r>
      <w:r/>
    </w:p>
    <w:p>
      <w:pPr>
        <w:pStyle w:val="BodyText"/>
        <w:spacing w:line="242" w:lineRule="auto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77696" behindDoc="0" locked="0" layoutInCell="1" allowOverlap="1">
                <wp:simplePos x="0" y="0"/>
                <wp:positionH relativeFrom="column">
                  <wp:posOffset>2165879</wp:posOffset>
                </wp:positionH>
                <wp:positionV relativeFrom="paragraph">
                  <wp:posOffset>1236237</wp:posOffset>
                </wp:positionV>
                <wp:extent cx="2476500" cy="184150"/>
                <wp:effectExtent l="0" t="0" r="0" b="0"/>
                <wp:wrapNone/>
                <wp:docPr id="52" name="TextBox 52"/>
                <wp:cNvGraphicFramePr/>
                <a:graphic>
                  <a:graphicData uri="http://schemas.microsoft.com/office/word/2010/wordprocessingShape">
                    <wps:wsp>
                      <wps:cNvPr id="52" name="TextBox 52"/>
                      <wps:cNvSpPr txBox="1"/>
                      <wps:spPr>
                        <a:xfrm rot="16200000">
                          <a:off x="2165879" y="1236237"/>
                          <a:ext cx="2476500" cy="18415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249" w:lineRule="exact"/>
                              <w:rPr>
                                <w:rFonts w:ascii="Calibri" w:hAnsi="Calibri" w:eastAsia="Calibri" w:cs="Calibri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Calibri" w:hAnsi="Calibri" w:eastAsia="Calibri" w:cs="Calibri"/>
                                <w:sz w:val="15"/>
                                <w:szCs w:val="15"/>
                                <w:color w:val="000001"/>
                                <w:position w:val="3"/>
                              </w:rPr>
                              <w:t>bleeding</w:t>
                            </w:r>
                            <w:r>
                              <w:rPr>
                                <w:rFonts w:ascii="Calibri" w:hAnsi="Calibri" w:eastAsia="Calibri" w:cs="Calibri"/>
                                <w:sz w:val="15"/>
                                <w:szCs w:val="15"/>
                                <w:color w:val="000001"/>
                                <w:spacing w:val="3"/>
                                <w:position w:val="3"/>
                              </w:rPr>
                              <w:t>/</w:t>
                            </w:r>
                            <w:r>
                              <w:rPr>
                                <w:rFonts w:ascii="Calibri" w:hAnsi="Calibri" w:eastAsia="Calibri" w:cs="Calibri"/>
                                <w:sz w:val="15"/>
                                <w:szCs w:val="15"/>
                                <w:color w:val="000001"/>
                                <w:position w:val="3"/>
                              </w:rPr>
                              <w:t>blush</w:t>
                            </w:r>
                            <w:r>
                              <w:rPr>
                                <w:rFonts w:ascii="Calibri" w:hAnsi="Calibri" w:eastAsia="Calibri" w:cs="Calibri"/>
                                <w:sz w:val="15"/>
                                <w:szCs w:val="15"/>
                                <w:color w:val="000001"/>
                                <w:spacing w:val="3"/>
                                <w:position w:val="3"/>
                              </w:rPr>
                              <w:t xml:space="preserve">                                                     </w:t>
                            </w:r>
                            <w:r>
                              <w:rPr>
                                <w:rFonts w:ascii="Calibri" w:hAnsi="Calibri" w:eastAsia="Calibri" w:cs="Calibri"/>
                                <w:sz w:val="15"/>
                                <w:szCs w:val="15"/>
                                <w:color w:val="000001"/>
                                <w:spacing w:val="2"/>
                                <w:position w:val="3"/>
                              </w:rPr>
                              <w:t xml:space="preserve">              </w:t>
                            </w:r>
                            <w:r>
                              <w:rPr>
                                <w:rFonts w:ascii="Calibri" w:hAnsi="Calibri" w:eastAsia="Calibri" w:cs="Calibri"/>
                                <w:sz w:val="15"/>
                                <w:szCs w:val="15"/>
                                <w:color w:val="000001"/>
                                <w:position w:val="3"/>
                              </w:rPr>
                              <w:t>Grade</w:t>
                            </w:r>
                            <w:r>
                              <w:rPr>
                                <w:rFonts w:ascii="Calibri" w:hAnsi="Calibri" w:eastAsia="Calibri" w:cs="Calibri"/>
                                <w:sz w:val="15"/>
                                <w:szCs w:val="15"/>
                                <w:color w:val="000001"/>
                                <w:spacing w:val="2"/>
                                <w:position w:val="3"/>
                              </w:rPr>
                              <w:t xml:space="preserve"> 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4" style="position:absolute;margin-left:170.542pt;margin-top:97.3416pt;mso-position-vertical-relative:text;mso-position-horizontal-relative:text;width:195pt;height:14.5pt;z-index:251677696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249" w:lineRule="exact"/>
                        <w:rPr>
                          <w:rFonts w:ascii="Calibri" w:hAnsi="Calibri" w:eastAsia="Calibri" w:cs="Calibri"/>
                          <w:sz w:val="15"/>
                          <w:szCs w:val="15"/>
                        </w:rPr>
                      </w:pPr>
                      <w:r>
                        <w:rPr>
                          <w:rFonts w:ascii="Calibri" w:hAnsi="Calibri" w:eastAsia="Calibri" w:cs="Calibri"/>
                          <w:sz w:val="15"/>
                          <w:szCs w:val="15"/>
                          <w:color w:val="000001"/>
                          <w:position w:val="3"/>
                        </w:rPr>
                        <w:t>bleeding</w:t>
                      </w:r>
                      <w:r>
                        <w:rPr>
                          <w:rFonts w:ascii="Calibri" w:hAnsi="Calibri" w:eastAsia="Calibri" w:cs="Calibri"/>
                          <w:sz w:val="15"/>
                          <w:szCs w:val="15"/>
                          <w:color w:val="000001"/>
                          <w:spacing w:val="3"/>
                          <w:position w:val="3"/>
                        </w:rPr>
                        <w:t>/</w:t>
                      </w:r>
                      <w:r>
                        <w:rPr>
                          <w:rFonts w:ascii="Calibri" w:hAnsi="Calibri" w:eastAsia="Calibri" w:cs="Calibri"/>
                          <w:sz w:val="15"/>
                          <w:szCs w:val="15"/>
                          <w:color w:val="000001"/>
                          <w:position w:val="3"/>
                        </w:rPr>
                        <w:t>blush</w:t>
                      </w:r>
                      <w:r>
                        <w:rPr>
                          <w:rFonts w:ascii="Calibri" w:hAnsi="Calibri" w:eastAsia="Calibri" w:cs="Calibri"/>
                          <w:sz w:val="15"/>
                          <w:szCs w:val="15"/>
                          <w:color w:val="000001"/>
                          <w:spacing w:val="3"/>
                          <w:position w:val="3"/>
                        </w:rPr>
                        <w:t xml:space="preserve">                                                     </w:t>
                      </w:r>
                      <w:r>
                        <w:rPr>
                          <w:rFonts w:ascii="Calibri" w:hAnsi="Calibri" w:eastAsia="Calibri" w:cs="Calibri"/>
                          <w:sz w:val="15"/>
                          <w:szCs w:val="15"/>
                          <w:color w:val="000001"/>
                          <w:spacing w:val="2"/>
                          <w:position w:val="3"/>
                        </w:rPr>
                        <w:t xml:space="preserve">              </w:t>
                      </w:r>
                      <w:r>
                        <w:rPr>
                          <w:rFonts w:ascii="Calibri" w:hAnsi="Calibri" w:eastAsia="Calibri" w:cs="Calibri"/>
                          <w:sz w:val="15"/>
                          <w:szCs w:val="15"/>
                          <w:color w:val="000001"/>
                          <w:position w:val="3"/>
                        </w:rPr>
                        <w:t>Grade</w:t>
                      </w:r>
                      <w:r>
                        <w:rPr>
                          <w:rFonts w:ascii="Calibri" w:hAnsi="Calibri" w:eastAsia="Calibri" w:cs="Calibri"/>
                          <w:sz w:val="15"/>
                          <w:szCs w:val="15"/>
                          <w:color w:val="000001"/>
                          <w:spacing w:val="2"/>
                          <w:position w:val="3"/>
                        </w:rPr>
                        <w:t xml:space="preserve"> 5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74624" behindDoc="0" locked="0" layoutInCell="1" allowOverlap="1">
                <wp:simplePos x="0" y="0"/>
                <wp:positionH relativeFrom="column">
                  <wp:posOffset>-304180</wp:posOffset>
                </wp:positionH>
                <wp:positionV relativeFrom="paragraph">
                  <wp:posOffset>2440958</wp:posOffset>
                </wp:positionV>
                <wp:extent cx="4796154" cy="172720"/>
                <wp:effectExtent l="0" t="0" r="0" b="0"/>
                <wp:wrapNone/>
                <wp:docPr id="54" name="TextBox 54"/>
                <wp:cNvGraphicFramePr/>
                <a:graphic>
                  <a:graphicData uri="http://schemas.microsoft.com/office/word/2010/wordprocessingShape">
                    <wps:wsp>
                      <wps:cNvPr id="54" name="TextBox 54"/>
                      <wps:cNvSpPr txBox="1"/>
                      <wps:spPr>
                        <a:xfrm rot="16200000">
                          <a:off x="-304180" y="2440958"/>
                          <a:ext cx="4796154" cy="17272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58" w:line="193" w:lineRule="exact"/>
                              <w:rPr>
                                <w:rFonts w:ascii="Calibri" w:hAnsi="Calibri" w:eastAsia="Calibri" w:cs="Calibri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Calibri" w:hAnsi="Calibri" w:eastAsia="Calibri" w:cs="Calibri"/>
                                <w:sz w:val="15"/>
                                <w:szCs w:val="15"/>
                                <w:color w:val="000001"/>
                                <w:position w:val="1"/>
                              </w:rPr>
                              <w:t>Non</w:t>
                            </w:r>
                            <w:r>
                              <w:rPr>
                                <w:rFonts w:ascii="Calibri" w:hAnsi="Calibri" w:eastAsia="Calibri" w:cs="Calibri"/>
                                <w:sz w:val="15"/>
                                <w:szCs w:val="15"/>
                                <w:color w:val="000001"/>
                                <w:spacing w:val="2"/>
                                <w:position w:val="1"/>
                              </w:rPr>
                              <w:t>-</w:t>
                            </w:r>
                            <w:r>
                              <w:rPr>
                                <w:rFonts w:ascii="Calibri" w:hAnsi="Calibri" w:eastAsia="Calibri" w:cs="Calibri"/>
                                <w:sz w:val="15"/>
                                <w:szCs w:val="15"/>
                                <w:color w:val="000001"/>
                                <w:position w:val="1"/>
                              </w:rPr>
                              <w:t>visible</w:t>
                            </w:r>
                            <w:r>
                              <w:rPr>
                                <w:rFonts w:ascii="Calibri" w:hAnsi="Calibri" w:eastAsia="Calibri" w:cs="Calibri"/>
                                <w:sz w:val="15"/>
                                <w:szCs w:val="15"/>
                                <w:color w:val="000001"/>
                                <w:spacing w:val="14"/>
                                <w:position w:val="1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eastAsia="Calibri" w:cs="Calibri"/>
                                <w:sz w:val="15"/>
                                <w:szCs w:val="15"/>
                                <w:color w:val="000001"/>
                                <w:position w:val="1"/>
                              </w:rPr>
                              <w:t>hae</w:t>
                            </w:r>
                            <w:r>
                              <w:rPr>
                                <w:rFonts w:ascii="Calibri" w:hAnsi="Calibri" w:eastAsia="Calibri" w:cs="Calibri"/>
                                <w:sz w:val="15"/>
                                <w:szCs w:val="15"/>
                                <w:color w:val="000001"/>
                                <w:spacing w:val="-22"/>
                                <w:position w:val="1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eastAsia="Calibri" w:cs="Calibri"/>
                                <w:sz w:val="15"/>
                                <w:szCs w:val="15"/>
                                <w:color w:val="000001"/>
                                <w:position w:val="1"/>
                              </w:rPr>
                              <w:t>maturia</w:t>
                            </w:r>
                            <w:r>
                              <w:rPr>
                                <w:rFonts w:ascii="Calibri" w:hAnsi="Calibri" w:eastAsia="Calibri" w:cs="Calibri"/>
                                <w:sz w:val="15"/>
                                <w:szCs w:val="15"/>
                                <w:color w:val="000001"/>
                                <w:spacing w:val="2"/>
                                <w:position w:val="1"/>
                              </w:rPr>
                              <w:t xml:space="preserve">                                                                </w:t>
                            </w:r>
                            <w:r>
                              <w:rPr>
                                <w:rFonts w:ascii="Calibri" w:hAnsi="Calibri" w:eastAsia="Calibri" w:cs="Calibri"/>
                                <w:sz w:val="15"/>
                                <w:szCs w:val="15"/>
                                <w:color w:val="000001"/>
                                <w:position w:val="1"/>
                              </w:rPr>
                              <w:t>Visible</w:t>
                            </w:r>
                            <w:r>
                              <w:rPr>
                                <w:rFonts w:ascii="Calibri" w:hAnsi="Calibri" w:eastAsia="Calibri" w:cs="Calibri"/>
                                <w:sz w:val="15"/>
                                <w:szCs w:val="15"/>
                                <w:color w:val="000001"/>
                                <w:spacing w:val="14"/>
                                <w:w w:val="102"/>
                                <w:position w:val="1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eastAsia="Calibri" w:cs="Calibri"/>
                                <w:sz w:val="15"/>
                                <w:szCs w:val="15"/>
                                <w:color w:val="000001"/>
                                <w:position w:val="1"/>
                              </w:rPr>
                              <w:t>hae</w:t>
                            </w:r>
                            <w:r>
                              <w:rPr>
                                <w:rFonts w:ascii="Calibri" w:hAnsi="Calibri" w:eastAsia="Calibri" w:cs="Calibri"/>
                                <w:sz w:val="15"/>
                                <w:szCs w:val="15"/>
                                <w:color w:val="000001"/>
                                <w:spacing w:val="-22"/>
                                <w:position w:val="1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eastAsia="Calibri" w:cs="Calibri"/>
                                <w:sz w:val="15"/>
                                <w:szCs w:val="15"/>
                                <w:color w:val="000001"/>
                                <w:position w:val="1"/>
                              </w:rPr>
                              <w:t>matur</w:t>
                            </w:r>
                            <w:r>
                              <w:rPr>
                                <w:rFonts w:ascii="Calibri" w:hAnsi="Calibri" w:eastAsia="Calibri" w:cs="Calibri"/>
                                <w:sz w:val="15"/>
                                <w:szCs w:val="15"/>
                                <w:color w:val="000001"/>
                                <w:spacing w:val="-24"/>
                                <w:position w:val="1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eastAsia="Calibri" w:cs="Calibri"/>
                                <w:sz w:val="15"/>
                                <w:szCs w:val="15"/>
                                <w:color w:val="000001"/>
                                <w:position w:val="1"/>
                              </w:rPr>
                              <w:t>i</w:t>
                            </w:r>
                            <w:r>
                              <w:rPr>
                                <w:rFonts w:ascii="Calibri" w:hAnsi="Calibri" w:eastAsia="Calibri" w:cs="Calibri"/>
                                <w:sz w:val="15"/>
                                <w:szCs w:val="15"/>
                                <w:color w:val="000001"/>
                                <w:spacing w:val="-27"/>
                                <w:position w:val="1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eastAsia="Calibri" w:cs="Calibri"/>
                                <w:sz w:val="15"/>
                                <w:szCs w:val="15"/>
                                <w:color w:val="000001"/>
                                <w:position w:val="1"/>
                              </w:rPr>
                              <w:t>a</w:t>
                            </w:r>
                            <w:r>
                              <w:rPr>
                                <w:rFonts w:ascii="Calibri" w:hAnsi="Calibri" w:eastAsia="Calibri" w:cs="Calibri"/>
                                <w:sz w:val="15"/>
                                <w:szCs w:val="15"/>
                                <w:color w:val="000001"/>
                                <w:spacing w:val="2"/>
                                <w:position w:val="1"/>
                              </w:rPr>
                              <w:t xml:space="preserve">                                  </w:t>
                            </w:r>
                            <w:r>
                              <w:rPr>
                                <w:rFonts w:ascii="Calibri" w:hAnsi="Calibri" w:eastAsia="Calibri" w:cs="Calibri"/>
                                <w:sz w:val="15"/>
                                <w:szCs w:val="15"/>
                                <w:color w:val="000001"/>
                                <w:spacing w:val="1"/>
                                <w:position w:val="1"/>
                              </w:rPr>
                              <w:t xml:space="preserve">                                    &amp;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6" style="position:absolute;margin-left:-23.9512pt;margin-top:192.201pt;mso-position-vertical-relative:text;mso-position-horizontal-relative:text;width:377.65pt;height:13.6pt;z-index:251674624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58" w:line="193" w:lineRule="exact"/>
                        <w:rPr>
                          <w:rFonts w:ascii="Calibri" w:hAnsi="Calibri" w:eastAsia="Calibri" w:cs="Calibri"/>
                          <w:sz w:val="15"/>
                          <w:szCs w:val="15"/>
                        </w:rPr>
                      </w:pPr>
                      <w:r>
                        <w:rPr>
                          <w:rFonts w:ascii="Calibri" w:hAnsi="Calibri" w:eastAsia="Calibri" w:cs="Calibri"/>
                          <w:sz w:val="15"/>
                          <w:szCs w:val="15"/>
                          <w:color w:val="000001"/>
                          <w:position w:val="1"/>
                        </w:rPr>
                        <w:t>Non</w:t>
                      </w:r>
                      <w:r>
                        <w:rPr>
                          <w:rFonts w:ascii="Calibri" w:hAnsi="Calibri" w:eastAsia="Calibri" w:cs="Calibri"/>
                          <w:sz w:val="15"/>
                          <w:szCs w:val="15"/>
                          <w:color w:val="000001"/>
                          <w:spacing w:val="2"/>
                          <w:position w:val="1"/>
                        </w:rPr>
                        <w:t>-</w:t>
                      </w:r>
                      <w:r>
                        <w:rPr>
                          <w:rFonts w:ascii="Calibri" w:hAnsi="Calibri" w:eastAsia="Calibri" w:cs="Calibri"/>
                          <w:sz w:val="15"/>
                          <w:szCs w:val="15"/>
                          <w:color w:val="000001"/>
                          <w:position w:val="1"/>
                        </w:rPr>
                        <w:t>visible</w:t>
                      </w:r>
                      <w:r>
                        <w:rPr>
                          <w:rFonts w:ascii="Calibri" w:hAnsi="Calibri" w:eastAsia="Calibri" w:cs="Calibri"/>
                          <w:sz w:val="15"/>
                          <w:szCs w:val="15"/>
                          <w:color w:val="000001"/>
                          <w:spacing w:val="14"/>
                          <w:position w:val="1"/>
                        </w:rPr>
                        <w:t xml:space="preserve"> </w:t>
                      </w:r>
                      <w:r>
                        <w:rPr>
                          <w:rFonts w:ascii="Calibri" w:hAnsi="Calibri" w:eastAsia="Calibri" w:cs="Calibri"/>
                          <w:sz w:val="15"/>
                          <w:szCs w:val="15"/>
                          <w:color w:val="000001"/>
                          <w:position w:val="1"/>
                        </w:rPr>
                        <w:t>hae</w:t>
                      </w:r>
                      <w:r>
                        <w:rPr>
                          <w:rFonts w:ascii="Calibri" w:hAnsi="Calibri" w:eastAsia="Calibri" w:cs="Calibri"/>
                          <w:sz w:val="15"/>
                          <w:szCs w:val="15"/>
                          <w:color w:val="000001"/>
                          <w:spacing w:val="-22"/>
                          <w:position w:val="1"/>
                        </w:rPr>
                        <w:t xml:space="preserve"> </w:t>
                      </w:r>
                      <w:r>
                        <w:rPr>
                          <w:rFonts w:ascii="Calibri" w:hAnsi="Calibri" w:eastAsia="Calibri" w:cs="Calibri"/>
                          <w:sz w:val="15"/>
                          <w:szCs w:val="15"/>
                          <w:color w:val="000001"/>
                          <w:position w:val="1"/>
                        </w:rPr>
                        <w:t>maturia</w:t>
                      </w:r>
                      <w:r>
                        <w:rPr>
                          <w:rFonts w:ascii="Calibri" w:hAnsi="Calibri" w:eastAsia="Calibri" w:cs="Calibri"/>
                          <w:sz w:val="15"/>
                          <w:szCs w:val="15"/>
                          <w:color w:val="000001"/>
                          <w:spacing w:val="2"/>
                          <w:position w:val="1"/>
                        </w:rPr>
                        <w:t xml:space="preserve">                                                                </w:t>
                      </w:r>
                      <w:r>
                        <w:rPr>
                          <w:rFonts w:ascii="Calibri" w:hAnsi="Calibri" w:eastAsia="Calibri" w:cs="Calibri"/>
                          <w:sz w:val="15"/>
                          <w:szCs w:val="15"/>
                          <w:color w:val="000001"/>
                          <w:position w:val="1"/>
                        </w:rPr>
                        <w:t>Visible</w:t>
                      </w:r>
                      <w:r>
                        <w:rPr>
                          <w:rFonts w:ascii="Calibri" w:hAnsi="Calibri" w:eastAsia="Calibri" w:cs="Calibri"/>
                          <w:sz w:val="15"/>
                          <w:szCs w:val="15"/>
                          <w:color w:val="000001"/>
                          <w:spacing w:val="14"/>
                          <w:w w:val="102"/>
                          <w:position w:val="1"/>
                        </w:rPr>
                        <w:t xml:space="preserve"> </w:t>
                      </w:r>
                      <w:r>
                        <w:rPr>
                          <w:rFonts w:ascii="Calibri" w:hAnsi="Calibri" w:eastAsia="Calibri" w:cs="Calibri"/>
                          <w:sz w:val="15"/>
                          <w:szCs w:val="15"/>
                          <w:color w:val="000001"/>
                          <w:position w:val="1"/>
                        </w:rPr>
                        <w:t>hae</w:t>
                      </w:r>
                      <w:r>
                        <w:rPr>
                          <w:rFonts w:ascii="Calibri" w:hAnsi="Calibri" w:eastAsia="Calibri" w:cs="Calibri"/>
                          <w:sz w:val="15"/>
                          <w:szCs w:val="15"/>
                          <w:color w:val="000001"/>
                          <w:spacing w:val="-22"/>
                          <w:position w:val="1"/>
                        </w:rPr>
                        <w:t xml:space="preserve"> </w:t>
                      </w:r>
                      <w:r>
                        <w:rPr>
                          <w:rFonts w:ascii="Calibri" w:hAnsi="Calibri" w:eastAsia="Calibri" w:cs="Calibri"/>
                          <w:sz w:val="15"/>
                          <w:szCs w:val="15"/>
                          <w:color w:val="000001"/>
                          <w:position w:val="1"/>
                        </w:rPr>
                        <w:t>matur</w:t>
                      </w:r>
                      <w:r>
                        <w:rPr>
                          <w:rFonts w:ascii="Calibri" w:hAnsi="Calibri" w:eastAsia="Calibri" w:cs="Calibri"/>
                          <w:sz w:val="15"/>
                          <w:szCs w:val="15"/>
                          <w:color w:val="000001"/>
                          <w:spacing w:val="-24"/>
                          <w:position w:val="1"/>
                        </w:rPr>
                        <w:t xml:space="preserve"> </w:t>
                      </w:r>
                      <w:r>
                        <w:rPr>
                          <w:rFonts w:ascii="Calibri" w:hAnsi="Calibri" w:eastAsia="Calibri" w:cs="Calibri"/>
                          <w:sz w:val="15"/>
                          <w:szCs w:val="15"/>
                          <w:color w:val="000001"/>
                          <w:position w:val="1"/>
                        </w:rPr>
                        <w:t>i</w:t>
                      </w:r>
                      <w:r>
                        <w:rPr>
                          <w:rFonts w:ascii="Calibri" w:hAnsi="Calibri" w:eastAsia="Calibri" w:cs="Calibri"/>
                          <w:sz w:val="15"/>
                          <w:szCs w:val="15"/>
                          <w:color w:val="000001"/>
                          <w:spacing w:val="-27"/>
                          <w:position w:val="1"/>
                        </w:rPr>
                        <w:t xml:space="preserve"> </w:t>
                      </w:r>
                      <w:r>
                        <w:rPr>
                          <w:rFonts w:ascii="Calibri" w:hAnsi="Calibri" w:eastAsia="Calibri" w:cs="Calibri"/>
                          <w:sz w:val="15"/>
                          <w:szCs w:val="15"/>
                          <w:color w:val="000001"/>
                          <w:position w:val="1"/>
                        </w:rPr>
                        <w:t>a</w:t>
                      </w:r>
                      <w:r>
                        <w:rPr>
                          <w:rFonts w:ascii="Calibri" w:hAnsi="Calibri" w:eastAsia="Calibri" w:cs="Calibri"/>
                          <w:sz w:val="15"/>
                          <w:szCs w:val="15"/>
                          <w:color w:val="000001"/>
                          <w:spacing w:val="2"/>
                          <w:position w:val="1"/>
                        </w:rPr>
                        <w:t xml:space="preserve">                                  </w:t>
                      </w:r>
                      <w:r>
                        <w:rPr>
                          <w:rFonts w:ascii="Calibri" w:hAnsi="Calibri" w:eastAsia="Calibri" w:cs="Calibri"/>
                          <w:sz w:val="15"/>
                          <w:szCs w:val="15"/>
                          <w:color w:val="000001"/>
                          <w:spacing w:val="1"/>
                          <w:position w:val="1"/>
                        </w:rPr>
                        <w:t xml:space="preserve">                                    &amp;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79744" behindDoc="0" locked="0" layoutInCell="1" allowOverlap="1">
                <wp:simplePos x="0" y="0"/>
                <wp:positionH relativeFrom="column">
                  <wp:posOffset>3275631</wp:posOffset>
                </wp:positionH>
                <wp:positionV relativeFrom="paragraph">
                  <wp:posOffset>1000014</wp:posOffset>
                </wp:positionV>
                <wp:extent cx="2004060" cy="148589"/>
                <wp:effectExtent l="0" t="0" r="0" b="0"/>
                <wp:wrapNone/>
                <wp:docPr id="56" name="TextBox 56"/>
                <wp:cNvGraphicFramePr/>
                <a:graphic>
                  <a:graphicData uri="http://schemas.microsoft.com/office/word/2010/wordprocessingShape">
                    <wps:wsp>
                      <wps:cNvPr id="56" name="TextBox 56"/>
                      <wps:cNvSpPr txBox="1"/>
                      <wps:spPr>
                        <a:xfrm rot="16200000">
                          <a:off x="3275631" y="1000014"/>
                          <a:ext cx="2004060" cy="14858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33" w:line="236" w:lineRule="auto"/>
                              <w:rPr>
                                <w:rFonts w:ascii="Calibri" w:hAnsi="Calibri" w:eastAsia="Calibri" w:cs="Calibri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Calibri" w:hAnsi="Calibri" w:eastAsia="Calibri" w:cs="Calibri"/>
                                <w:sz w:val="15"/>
                                <w:szCs w:val="15"/>
                                <w:color w:val="000001"/>
                                <w:spacing w:val="3"/>
                              </w:rPr>
                              <w:t>A</w:t>
                            </w:r>
                            <w:r>
                              <w:rPr>
                                <w:rFonts w:ascii="Calibri" w:hAnsi="Calibri" w:eastAsia="Calibri" w:cs="Calibri"/>
                                <w:sz w:val="15"/>
                                <w:szCs w:val="15"/>
                                <w:color w:val="000001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eastAsia="Calibri" w:cs="Calibri"/>
                                <w:sz w:val="15"/>
                                <w:szCs w:val="15"/>
                                <w:color w:val="000001"/>
                                <w:spacing w:val="3"/>
                              </w:rPr>
                              <w:t>ngiography</w:t>
                            </w:r>
                            <w:r>
                              <w:rPr>
                                <w:rFonts w:ascii="Calibri" w:hAnsi="Calibri" w:eastAsia="Calibri" w:cs="Calibri"/>
                                <w:sz w:val="15"/>
                                <w:szCs w:val="15"/>
                                <w:color w:val="000001"/>
                                <w:spacing w:val="1"/>
                              </w:rPr>
                              <w:t xml:space="preserve">                        </w:t>
                            </w:r>
                            <w:r>
                              <w:rPr>
                                <w:rFonts w:ascii="Calibri" w:hAnsi="Calibri" w:eastAsia="Calibri" w:cs="Calibri"/>
                                <w:sz w:val="15"/>
                                <w:szCs w:val="15"/>
                                <w:color w:val="000001"/>
                              </w:rPr>
                              <w:t xml:space="preserve">            </w:t>
                            </w:r>
                            <w:r>
                              <w:rPr>
                                <w:rFonts w:ascii="Calibri" w:hAnsi="Calibri" w:eastAsia="Calibri" w:cs="Calibri"/>
                                <w:sz w:val="15"/>
                                <w:szCs w:val="15"/>
                                <w:b/>
                                <w:bCs/>
                                <w:color w:val="000001"/>
                                <w:spacing w:val="3"/>
                              </w:rPr>
                              <w:t>SAE</w:t>
                            </w:r>
                            <w:r>
                              <w:rPr>
                                <w:rFonts w:ascii="Calibri" w:hAnsi="Calibri" w:eastAsia="Calibri" w:cs="Calibri"/>
                                <w:sz w:val="15"/>
                                <w:szCs w:val="15"/>
                                <w:b/>
                                <w:bCs/>
                                <w:color w:val="000001"/>
                                <w:spacing w:val="14"/>
                                <w:w w:val="101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eastAsia="Calibri" w:cs="Calibri"/>
                                <w:sz w:val="15"/>
                                <w:szCs w:val="15"/>
                                <w:b/>
                                <w:bCs/>
                                <w:color w:val="000001"/>
                                <w:spacing w:val="3"/>
                              </w:rPr>
                              <w:t>unavailable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8" style="position:absolute;margin-left:257.924pt;margin-top:78.7413pt;mso-position-vertical-relative:text;mso-position-horizontal-relative:text;width:157.8pt;height:11.7pt;z-index:251679744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33" w:line="236" w:lineRule="auto"/>
                        <w:rPr>
                          <w:rFonts w:ascii="Calibri" w:hAnsi="Calibri" w:eastAsia="Calibri" w:cs="Calibri"/>
                          <w:sz w:val="15"/>
                          <w:szCs w:val="15"/>
                        </w:rPr>
                      </w:pPr>
                      <w:r>
                        <w:rPr>
                          <w:rFonts w:ascii="Calibri" w:hAnsi="Calibri" w:eastAsia="Calibri" w:cs="Calibri"/>
                          <w:sz w:val="15"/>
                          <w:szCs w:val="15"/>
                          <w:color w:val="000001"/>
                          <w:spacing w:val="3"/>
                        </w:rPr>
                        <w:t>A</w:t>
                      </w:r>
                      <w:r>
                        <w:rPr>
                          <w:rFonts w:ascii="Calibri" w:hAnsi="Calibri" w:eastAsia="Calibri" w:cs="Calibri"/>
                          <w:sz w:val="15"/>
                          <w:szCs w:val="15"/>
                          <w:color w:val="000001"/>
                          <w:spacing w:val="-13"/>
                        </w:rPr>
                        <w:t xml:space="preserve"> </w:t>
                      </w:r>
                      <w:r>
                        <w:rPr>
                          <w:rFonts w:ascii="Calibri" w:hAnsi="Calibri" w:eastAsia="Calibri" w:cs="Calibri"/>
                          <w:sz w:val="15"/>
                          <w:szCs w:val="15"/>
                          <w:color w:val="000001"/>
                          <w:spacing w:val="3"/>
                        </w:rPr>
                        <w:t>ngiography</w:t>
                      </w:r>
                      <w:r>
                        <w:rPr>
                          <w:rFonts w:ascii="Calibri" w:hAnsi="Calibri" w:eastAsia="Calibri" w:cs="Calibri"/>
                          <w:sz w:val="15"/>
                          <w:szCs w:val="15"/>
                          <w:color w:val="000001"/>
                          <w:spacing w:val="1"/>
                        </w:rPr>
                        <w:t xml:space="preserve">                        </w:t>
                      </w:r>
                      <w:r>
                        <w:rPr>
                          <w:rFonts w:ascii="Calibri" w:hAnsi="Calibri" w:eastAsia="Calibri" w:cs="Calibri"/>
                          <w:sz w:val="15"/>
                          <w:szCs w:val="15"/>
                          <w:color w:val="000001"/>
                        </w:rPr>
                        <w:t xml:space="preserve">            </w:t>
                      </w:r>
                      <w:r>
                        <w:rPr>
                          <w:rFonts w:ascii="Calibri" w:hAnsi="Calibri" w:eastAsia="Calibri" w:cs="Calibri"/>
                          <w:sz w:val="15"/>
                          <w:szCs w:val="15"/>
                          <w:b/>
                          <w:bCs/>
                          <w:color w:val="000001"/>
                          <w:spacing w:val="3"/>
                        </w:rPr>
                        <w:t>SAE</w:t>
                      </w:r>
                      <w:r>
                        <w:rPr>
                          <w:rFonts w:ascii="Calibri" w:hAnsi="Calibri" w:eastAsia="Calibri" w:cs="Calibri"/>
                          <w:sz w:val="15"/>
                          <w:szCs w:val="15"/>
                          <w:b/>
                          <w:bCs/>
                          <w:color w:val="000001"/>
                          <w:spacing w:val="14"/>
                          <w:w w:val="101"/>
                        </w:rPr>
                        <w:t xml:space="preserve"> </w:t>
                      </w:r>
                      <w:r>
                        <w:rPr>
                          <w:rFonts w:ascii="Calibri" w:hAnsi="Calibri" w:eastAsia="Calibri" w:cs="Calibri"/>
                          <w:sz w:val="15"/>
                          <w:szCs w:val="15"/>
                          <w:b/>
                          <w:bCs/>
                          <w:color w:val="000001"/>
                          <w:spacing w:val="3"/>
                        </w:rPr>
                        <w:t>unavailable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83840" behindDoc="0" locked="0" layoutInCell="1" allowOverlap="1">
                <wp:simplePos x="0" y="0"/>
                <wp:positionH relativeFrom="column">
                  <wp:posOffset>671621</wp:posOffset>
                </wp:positionH>
                <wp:positionV relativeFrom="paragraph">
                  <wp:posOffset>560397</wp:posOffset>
                </wp:positionV>
                <wp:extent cx="1118869" cy="130175"/>
                <wp:effectExtent l="0" t="0" r="0" b="0"/>
                <wp:wrapNone/>
                <wp:docPr id="58" name="TextBox 58"/>
                <wp:cNvGraphicFramePr/>
                <a:graphic>
                  <a:graphicData uri="http://schemas.microsoft.com/office/word/2010/wordprocessingShape">
                    <wps:wsp>
                      <wps:cNvPr id="58" name="TextBox 58"/>
                      <wps:cNvSpPr txBox="1"/>
                      <wps:spPr>
                        <a:xfrm rot="16200000">
                          <a:off x="671621" y="560397"/>
                          <a:ext cx="1118869" cy="13017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33" w:line="197" w:lineRule="auto"/>
                              <w:rPr>
                                <w:rFonts w:ascii="Calibri" w:hAnsi="Calibri" w:eastAsia="Calibri" w:cs="Calibri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Calibri" w:hAnsi="Calibri" w:eastAsia="Calibri" w:cs="Calibri"/>
                                <w:sz w:val="15"/>
                                <w:szCs w:val="15"/>
                                <w:color w:val="000001"/>
                                <w:spacing w:val="3"/>
                              </w:rPr>
                              <w:t>Determine</w:t>
                            </w:r>
                            <w:r>
                              <w:rPr>
                                <w:rFonts w:ascii="Calibri" w:hAnsi="Calibri" w:eastAsia="Calibri" w:cs="Calibri"/>
                                <w:sz w:val="15"/>
                                <w:szCs w:val="15"/>
                                <w:color w:val="000001"/>
                                <w:spacing w:val="32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eastAsia="Calibri" w:cs="Calibri"/>
                                <w:sz w:val="15"/>
                                <w:szCs w:val="15"/>
                                <w:color w:val="000001"/>
                                <w:spacing w:val="3"/>
                              </w:rPr>
                              <w:t>haemodynamic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30" style="position:absolute;margin-left:52.8836pt;margin-top:44.1258pt;mso-position-vertical-relative:text;mso-position-horizontal-relative:text;width:88.1pt;height:10.25pt;z-index:251683840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33" w:line="197" w:lineRule="auto"/>
                        <w:rPr>
                          <w:rFonts w:ascii="Calibri" w:hAnsi="Calibri" w:eastAsia="Calibri" w:cs="Calibri"/>
                          <w:sz w:val="15"/>
                          <w:szCs w:val="15"/>
                        </w:rPr>
                      </w:pPr>
                      <w:r>
                        <w:rPr>
                          <w:rFonts w:ascii="Calibri" w:hAnsi="Calibri" w:eastAsia="Calibri" w:cs="Calibri"/>
                          <w:sz w:val="15"/>
                          <w:szCs w:val="15"/>
                          <w:color w:val="000001"/>
                          <w:spacing w:val="3"/>
                        </w:rPr>
                        <w:t>Determine</w:t>
                      </w:r>
                      <w:r>
                        <w:rPr>
                          <w:rFonts w:ascii="Calibri" w:hAnsi="Calibri" w:eastAsia="Calibri" w:cs="Calibri"/>
                          <w:sz w:val="15"/>
                          <w:szCs w:val="15"/>
                          <w:color w:val="000001"/>
                          <w:spacing w:val="32"/>
                        </w:rPr>
                        <w:t xml:space="preserve"> </w:t>
                      </w:r>
                      <w:r>
                        <w:rPr>
                          <w:rFonts w:ascii="Calibri" w:hAnsi="Calibri" w:eastAsia="Calibri" w:cs="Calibri"/>
                          <w:sz w:val="15"/>
                          <w:szCs w:val="15"/>
                          <w:color w:val="000001"/>
                          <w:spacing w:val="3"/>
                        </w:rPr>
                        <w:t>haemodynamic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680768" behindDoc="0" locked="0" layoutInCell="1" allowOverlap="1">
                <wp:simplePos x="0" y="0"/>
                <wp:positionH relativeFrom="column">
                  <wp:posOffset>3816193</wp:posOffset>
                </wp:positionH>
                <wp:positionV relativeFrom="paragraph">
                  <wp:posOffset>762362</wp:posOffset>
                </wp:positionV>
                <wp:extent cx="1699895" cy="157479"/>
                <wp:effectExtent l="0" t="0" r="0" b="0"/>
                <wp:wrapNone/>
                <wp:docPr id="60" name="TextBox 60"/>
                <wp:cNvGraphicFramePr/>
                <a:graphic>
                  <a:graphicData uri="http://schemas.microsoft.com/office/word/2010/wordprocessingShape">
                    <wps:wsp>
                      <wps:cNvPr id="60" name="TextBox 60"/>
                      <wps:cNvSpPr txBox="1"/>
                      <wps:spPr>
                        <a:xfrm rot="16200000">
                          <a:off x="3816193" y="762362"/>
                          <a:ext cx="1699895" cy="15747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33" w:line="194" w:lineRule="exact"/>
                              <w:rPr>
                                <w:rFonts w:ascii="Calibri" w:hAnsi="Calibri" w:eastAsia="Calibri" w:cs="Calibri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Calibri" w:hAnsi="Calibri" w:eastAsia="Calibri" w:cs="Calibri"/>
                                <w:sz w:val="15"/>
                                <w:szCs w:val="15"/>
                                <w:color w:val="000001"/>
                                <w:spacing w:val="1"/>
                                <w:position w:val="2"/>
                              </w:rPr>
                              <w:t>(repeat</w:t>
                            </w:r>
                            <w:r>
                              <w:rPr>
                                <w:rFonts w:ascii="Calibri" w:hAnsi="Calibri" w:eastAsia="Calibri" w:cs="Calibri"/>
                                <w:sz w:val="15"/>
                                <w:szCs w:val="15"/>
                                <w:color w:val="000001"/>
                                <w:spacing w:val="29"/>
                                <w:w w:val="102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eastAsia="Calibri" w:cs="Calibri"/>
                                <w:sz w:val="15"/>
                                <w:szCs w:val="15"/>
                                <w:color w:val="000001"/>
                                <w:spacing w:val="1"/>
                                <w:position w:val="2"/>
                              </w:rPr>
                              <w:t>if</w:t>
                            </w:r>
                            <w:r>
                              <w:rPr>
                                <w:rFonts w:ascii="Calibri" w:hAnsi="Calibri" w:eastAsia="Calibri" w:cs="Calibri"/>
                                <w:sz w:val="15"/>
                                <w:szCs w:val="15"/>
                                <w:color w:val="000001"/>
                                <w:position w:val="2"/>
                              </w:rPr>
                              <w:t xml:space="preserve">                                               </w:t>
                            </w:r>
                            <w:r>
                              <w:rPr>
                                <w:rFonts w:ascii="Calibri" w:hAnsi="Calibri" w:eastAsia="Calibri" w:cs="Calibri"/>
                                <w:sz w:val="15"/>
                                <w:szCs w:val="15"/>
                                <w:b/>
                                <w:bCs/>
                                <w:color w:val="000001"/>
                                <w:spacing w:val="1"/>
                                <w:position w:val="2"/>
                              </w:rPr>
                              <w:t>Failure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32" style="position:absolute;margin-left:300.488pt;margin-top:60.0286pt;mso-position-vertical-relative:text;mso-position-horizontal-relative:text;width:133.85pt;height:12.4pt;z-index:251680768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33" w:line="194" w:lineRule="exact"/>
                        <w:rPr>
                          <w:rFonts w:ascii="Calibri" w:hAnsi="Calibri" w:eastAsia="Calibri" w:cs="Calibri"/>
                          <w:sz w:val="15"/>
                          <w:szCs w:val="15"/>
                        </w:rPr>
                      </w:pPr>
                      <w:r>
                        <w:rPr>
                          <w:rFonts w:ascii="Calibri" w:hAnsi="Calibri" w:eastAsia="Calibri" w:cs="Calibri"/>
                          <w:sz w:val="15"/>
                          <w:szCs w:val="15"/>
                          <w:color w:val="000001"/>
                          <w:spacing w:val="1"/>
                          <w:position w:val="2"/>
                        </w:rPr>
                        <w:t>(repeat</w:t>
                      </w:r>
                      <w:r>
                        <w:rPr>
                          <w:rFonts w:ascii="Calibri" w:hAnsi="Calibri" w:eastAsia="Calibri" w:cs="Calibri"/>
                          <w:sz w:val="15"/>
                          <w:szCs w:val="15"/>
                          <w:color w:val="000001"/>
                          <w:spacing w:val="29"/>
                          <w:w w:val="102"/>
                          <w:position w:val="2"/>
                        </w:rPr>
                        <w:t xml:space="preserve"> </w:t>
                      </w:r>
                      <w:r>
                        <w:rPr>
                          <w:rFonts w:ascii="Calibri" w:hAnsi="Calibri" w:eastAsia="Calibri" w:cs="Calibri"/>
                          <w:sz w:val="15"/>
                          <w:szCs w:val="15"/>
                          <w:color w:val="000001"/>
                          <w:spacing w:val="1"/>
                          <w:position w:val="2"/>
                        </w:rPr>
                        <w:t>if</w:t>
                      </w:r>
                      <w:r>
                        <w:rPr>
                          <w:rFonts w:ascii="Calibri" w:hAnsi="Calibri" w:eastAsia="Calibri" w:cs="Calibri"/>
                          <w:sz w:val="15"/>
                          <w:szCs w:val="15"/>
                          <w:color w:val="000001"/>
                          <w:position w:val="2"/>
                        </w:rPr>
                        <w:t xml:space="preserve">                                               </w:t>
                      </w:r>
                      <w:r>
                        <w:rPr>
                          <w:rFonts w:ascii="Calibri" w:hAnsi="Calibri" w:eastAsia="Calibri" w:cs="Calibri"/>
                          <w:sz w:val="15"/>
                          <w:szCs w:val="15"/>
                          <w:b/>
                          <w:bCs/>
                          <w:color w:val="000001"/>
                          <w:spacing w:val="1"/>
                          <w:position w:val="2"/>
                        </w:rPr>
                        <w:t>Failure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98176" behindDoc="0" locked="0" layoutInCell="1" allowOverlap="1">
                <wp:simplePos x="0" y="0"/>
                <wp:positionH relativeFrom="column">
                  <wp:posOffset>560759</wp:posOffset>
                </wp:positionH>
                <wp:positionV relativeFrom="paragraph">
                  <wp:posOffset>245230</wp:posOffset>
                </wp:positionV>
                <wp:extent cx="454659" cy="129539"/>
                <wp:effectExtent l="0" t="0" r="0" b="0"/>
                <wp:wrapNone/>
                <wp:docPr id="62" name="TextBox 62"/>
                <wp:cNvGraphicFramePr/>
                <a:graphic>
                  <a:graphicData uri="http://schemas.microsoft.com/office/word/2010/wordprocessingShape">
                    <wps:wsp>
                      <wps:cNvPr id="62" name="TextBox 62"/>
                      <wps:cNvSpPr txBox="1"/>
                      <wps:spPr>
                        <a:xfrm rot="16200000">
                          <a:off x="560759" y="245230"/>
                          <a:ext cx="454659" cy="12953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33" w:line="197" w:lineRule="auto"/>
                              <w:rPr>
                                <w:rFonts w:ascii="Calibri" w:hAnsi="Calibri" w:eastAsia="Calibri" w:cs="Calibri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Calibri" w:hAnsi="Calibri" w:eastAsia="Calibri" w:cs="Calibri"/>
                                <w:sz w:val="15"/>
                                <w:szCs w:val="15"/>
                                <w:b/>
                                <w:bCs/>
                                <w:color w:val="000001"/>
                                <w:spacing w:val="4"/>
                              </w:rPr>
                              <w:t>Suspected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34" style="position:absolute;margin-left:44.1543pt;margin-top:19.3095pt;mso-position-vertical-relative:text;mso-position-horizontal-relative:text;width:35.8pt;height:10.2pt;z-index:251698176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33" w:line="197" w:lineRule="auto"/>
                        <w:rPr>
                          <w:rFonts w:ascii="Calibri" w:hAnsi="Calibri" w:eastAsia="Calibri" w:cs="Calibri"/>
                          <w:sz w:val="15"/>
                          <w:szCs w:val="15"/>
                        </w:rPr>
                      </w:pPr>
                      <w:r>
                        <w:rPr>
                          <w:rFonts w:ascii="Calibri" w:hAnsi="Calibri" w:eastAsia="Calibri" w:cs="Calibri"/>
                          <w:sz w:val="15"/>
                          <w:szCs w:val="15"/>
                          <w:b/>
                          <w:bCs/>
                          <w:color w:val="000001"/>
                          <w:spacing w:val="4"/>
                        </w:rPr>
                        <w:t>Suspected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697152" behindDoc="0" locked="0" layoutInCell="1" allowOverlap="1">
                <wp:simplePos x="0" y="0"/>
                <wp:positionH relativeFrom="column">
                  <wp:posOffset>616591</wp:posOffset>
                </wp:positionH>
                <wp:positionV relativeFrom="paragraph">
                  <wp:posOffset>243563</wp:posOffset>
                </wp:positionV>
                <wp:extent cx="570865" cy="144779"/>
                <wp:effectExtent l="0" t="0" r="0" b="0"/>
                <wp:wrapNone/>
                <wp:docPr id="64" name="TextBox 64"/>
                <wp:cNvGraphicFramePr/>
                <a:graphic>
                  <a:graphicData uri="http://schemas.microsoft.com/office/word/2010/wordprocessingShape">
                    <wps:wsp>
                      <wps:cNvPr id="64" name="TextBox 64"/>
                      <wps:cNvSpPr txBox="1"/>
                      <wps:spPr>
                        <a:xfrm rot="16200000">
                          <a:off x="616591" y="243563"/>
                          <a:ext cx="570865" cy="14477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58" w:line="195" w:lineRule="auto"/>
                              <w:rPr>
                                <w:rFonts w:ascii="Calibri" w:hAnsi="Calibri" w:eastAsia="Calibri" w:cs="Calibri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Calibri" w:hAnsi="Calibri" w:eastAsia="Calibri" w:cs="Calibri"/>
                                <w:sz w:val="15"/>
                                <w:szCs w:val="15"/>
                                <w:b/>
                                <w:bCs/>
                                <w:color w:val="000001"/>
                                <w:spacing w:val="3"/>
                              </w:rPr>
                              <w:t>rena</w:t>
                            </w:r>
                            <w:r>
                              <w:rPr>
                                <w:rFonts w:ascii="Calibri" w:hAnsi="Calibri" w:eastAsia="Calibri" w:cs="Calibri"/>
                                <w:sz w:val="15"/>
                                <w:szCs w:val="15"/>
                                <w:b/>
                                <w:bCs/>
                                <w:color w:val="000001"/>
                                <w:spacing w:val="-23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eastAsia="Calibri" w:cs="Calibri"/>
                                <w:sz w:val="15"/>
                                <w:szCs w:val="15"/>
                                <w:b/>
                                <w:bCs/>
                                <w:color w:val="000001"/>
                                <w:spacing w:val="3"/>
                              </w:rPr>
                              <w:t>l trauma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36" style="position:absolute;margin-left:48.5505pt;margin-top:19.1783pt;mso-position-vertical-relative:text;mso-position-horizontal-relative:text;width:44.95pt;height:11.4pt;z-index:251697152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58" w:line="195" w:lineRule="auto"/>
                        <w:rPr>
                          <w:rFonts w:ascii="Calibri" w:hAnsi="Calibri" w:eastAsia="Calibri" w:cs="Calibri"/>
                          <w:sz w:val="15"/>
                          <w:szCs w:val="15"/>
                        </w:rPr>
                      </w:pPr>
                      <w:r>
                        <w:rPr>
                          <w:rFonts w:ascii="Calibri" w:hAnsi="Calibri" w:eastAsia="Calibri" w:cs="Calibri"/>
                          <w:sz w:val="15"/>
                          <w:szCs w:val="15"/>
                          <w:b/>
                          <w:bCs/>
                          <w:color w:val="000001"/>
                          <w:spacing w:val="3"/>
                        </w:rPr>
                        <w:t>rena</w:t>
                      </w:r>
                      <w:r>
                        <w:rPr>
                          <w:rFonts w:ascii="Calibri" w:hAnsi="Calibri" w:eastAsia="Calibri" w:cs="Calibri"/>
                          <w:sz w:val="15"/>
                          <w:szCs w:val="15"/>
                          <w:b/>
                          <w:bCs/>
                          <w:color w:val="000001"/>
                          <w:spacing w:val="-23"/>
                        </w:rPr>
                        <w:t xml:space="preserve"> </w:t>
                      </w:r>
                      <w:r>
                        <w:rPr>
                          <w:rFonts w:ascii="Calibri" w:hAnsi="Calibri" w:eastAsia="Calibri" w:cs="Calibri"/>
                          <w:sz w:val="15"/>
                          <w:szCs w:val="15"/>
                          <w:b/>
                          <w:bCs/>
                          <w:color w:val="000001"/>
                          <w:spacing w:val="3"/>
                        </w:rPr>
                        <w:t>l trauma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01248" behindDoc="0" locked="0" layoutInCell="1" allowOverlap="1">
                <wp:simplePos x="0" y="0"/>
                <wp:positionH relativeFrom="column">
                  <wp:posOffset>2397867</wp:posOffset>
                </wp:positionH>
                <wp:positionV relativeFrom="paragraph">
                  <wp:posOffset>224930</wp:posOffset>
                </wp:positionV>
                <wp:extent cx="412115" cy="144779"/>
                <wp:effectExtent l="0" t="0" r="0" b="0"/>
                <wp:wrapNone/>
                <wp:docPr id="66" name="TextBox 66"/>
                <wp:cNvGraphicFramePr/>
                <a:graphic>
                  <a:graphicData uri="http://schemas.microsoft.com/office/word/2010/wordprocessingShape">
                    <wps:wsp>
                      <wps:cNvPr id="66" name="TextBox 66"/>
                      <wps:cNvSpPr txBox="1"/>
                      <wps:spPr>
                        <a:xfrm rot="16200000">
                          <a:off x="2397867" y="224930"/>
                          <a:ext cx="412115" cy="14477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58" w:line="195" w:lineRule="auto"/>
                              <w:rPr>
                                <w:rFonts w:ascii="Calibri" w:hAnsi="Calibri" w:eastAsia="Calibri" w:cs="Calibri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Calibri" w:hAnsi="Calibri" w:eastAsia="Calibri" w:cs="Calibri"/>
                                <w:sz w:val="15"/>
                                <w:szCs w:val="15"/>
                                <w:color w:val="000001"/>
                                <w:spacing w:val="3"/>
                              </w:rPr>
                              <w:t>scan with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38" style="position:absolute;margin-left:188.808pt;margin-top:17.711pt;mso-position-vertical-relative:text;mso-position-horizontal-relative:text;width:32.45pt;height:11.4pt;z-index:251701248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58" w:line="195" w:lineRule="auto"/>
                        <w:rPr>
                          <w:rFonts w:ascii="Calibri" w:hAnsi="Calibri" w:eastAsia="Calibri" w:cs="Calibri"/>
                          <w:sz w:val="15"/>
                          <w:szCs w:val="15"/>
                        </w:rPr>
                      </w:pPr>
                      <w:r>
                        <w:rPr>
                          <w:rFonts w:ascii="Calibri" w:hAnsi="Calibri" w:eastAsia="Calibri" w:cs="Calibri"/>
                          <w:sz w:val="15"/>
                          <w:szCs w:val="15"/>
                          <w:color w:val="000001"/>
                          <w:spacing w:val="3"/>
                        </w:rPr>
                        <w:t>scan with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pStyle w:val="BodyText"/>
        <w:spacing w:line="242" w:lineRule="auto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86912" behindDoc="0" locked="0" layoutInCell="1" allowOverlap="1">
                <wp:simplePos x="0" y="0"/>
                <wp:positionH relativeFrom="column">
                  <wp:posOffset>2403344</wp:posOffset>
                </wp:positionH>
                <wp:positionV relativeFrom="paragraph">
                  <wp:posOffset>383199</wp:posOffset>
                </wp:positionV>
                <wp:extent cx="662305" cy="129539"/>
                <wp:effectExtent l="0" t="0" r="0" b="0"/>
                <wp:wrapNone/>
                <wp:docPr id="68" name="TextBox 68"/>
                <wp:cNvGraphicFramePr/>
                <a:graphic>
                  <a:graphicData uri="http://schemas.microsoft.com/office/word/2010/wordprocessingShape">
                    <wps:wsp>
                      <wps:cNvPr id="68" name="TextBox 68"/>
                      <wps:cNvSpPr txBox="1"/>
                      <wps:spPr>
                        <a:xfrm rot="16200000">
                          <a:off x="2403344" y="383199"/>
                          <a:ext cx="662305" cy="12953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33" w:line="197" w:lineRule="auto"/>
                              <w:rPr>
                                <w:rFonts w:ascii="Calibri" w:hAnsi="Calibri" w:eastAsia="Calibri" w:cs="Calibri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Calibri" w:hAnsi="Calibri" w:eastAsia="Calibri" w:cs="Calibri"/>
                                <w:sz w:val="15"/>
                                <w:szCs w:val="15"/>
                                <w:color w:val="000001"/>
                                <w:spacing w:val="2"/>
                              </w:rPr>
                              <w:t>de</w:t>
                            </w:r>
                            <w:r>
                              <w:rPr>
                                <w:rFonts w:ascii="Calibri" w:hAnsi="Calibri" w:eastAsia="Calibri" w:cs="Calibri"/>
                                <w:sz w:val="15"/>
                                <w:szCs w:val="15"/>
                                <w:color w:val="000001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eastAsia="Calibri" w:cs="Calibri"/>
                                <w:sz w:val="15"/>
                                <w:szCs w:val="15"/>
                                <w:color w:val="000001"/>
                                <w:spacing w:val="2"/>
                              </w:rPr>
                              <w:t>layed</w:t>
                            </w:r>
                            <w:r>
                              <w:rPr>
                                <w:rFonts w:ascii="Calibri" w:hAnsi="Calibri" w:eastAsia="Calibri" w:cs="Calibri"/>
                                <w:sz w:val="15"/>
                                <w:szCs w:val="15"/>
                                <w:color w:val="000001"/>
                                <w:spacing w:val="14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eastAsia="Calibri" w:cs="Calibri"/>
                                <w:sz w:val="15"/>
                                <w:szCs w:val="15"/>
                                <w:color w:val="000001"/>
                                <w:spacing w:val="2"/>
                              </w:rPr>
                              <w:t>images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0" style="position:absolute;margin-left:189.24pt;margin-top:30.1732pt;mso-position-vertical-relative:text;mso-position-horizontal-relative:text;width:52.15pt;height:10.2pt;z-index:251686912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33" w:line="197" w:lineRule="auto"/>
                        <w:rPr>
                          <w:rFonts w:ascii="Calibri" w:hAnsi="Calibri" w:eastAsia="Calibri" w:cs="Calibri"/>
                          <w:sz w:val="15"/>
                          <w:szCs w:val="15"/>
                        </w:rPr>
                      </w:pPr>
                      <w:r>
                        <w:rPr>
                          <w:rFonts w:ascii="Calibri" w:hAnsi="Calibri" w:eastAsia="Calibri" w:cs="Calibri"/>
                          <w:sz w:val="15"/>
                          <w:szCs w:val="15"/>
                          <w:color w:val="000001"/>
                          <w:spacing w:val="2"/>
                        </w:rPr>
                        <w:t>de</w:t>
                      </w:r>
                      <w:r>
                        <w:rPr>
                          <w:rFonts w:ascii="Calibri" w:hAnsi="Calibri" w:eastAsia="Calibri" w:cs="Calibri"/>
                          <w:sz w:val="15"/>
                          <w:szCs w:val="15"/>
                          <w:color w:val="000001"/>
                          <w:spacing w:val="-17"/>
                        </w:rPr>
                        <w:t xml:space="preserve"> </w:t>
                      </w:r>
                      <w:r>
                        <w:rPr>
                          <w:rFonts w:ascii="Calibri" w:hAnsi="Calibri" w:eastAsia="Calibri" w:cs="Calibri"/>
                          <w:sz w:val="15"/>
                          <w:szCs w:val="15"/>
                          <w:color w:val="000001"/>
                          <w:spacing w:val="2"/>
                        </w:rPr>
                        <w:t>layed</w:t>
                      </w:r>
                      <w:r>
                        <w:rPr>
                          <w:rFonts w:ascii="Calibri" w:hAnsi="Calibri" w:eastAsia="Calibri" w:cs="Calibri"/>
                          <w:sz w:val="15"/>
                          <w:szCs w:val="15"/>
                          <w:color w:val="000001"/>
                          <w:spacing w:val="14"/>
                        </w:rPr>
                        <w:t xml:space="preserve"> </w:t>
                      </w:r>
                      <w:r>
                        <w:rPr>
                          <w:rFonts w:ascii="Calibri" w:hAnsi="Calibri" w:eastAsia="Calibri" w:cs="Calibri"/>
                          <w:sz w:val="15"/>
                          <w:szCs w:val="15"/>
                          <w:color w:val="000001"/>
                          <w:spacing w:val="2"/>
                        </w:rPr>
                        <w:t>images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pStyle w:val="BodyText"/>
        <w:spacing w:line="242" w:lineRule="auto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93056" behindDoc="0" locked="0" layoutInCell="1" allowOverlap="1">
                <wp:simplePos x="0" y="0"/>
                <wp:positionH relativeFrom="column">
                  <wp:posOffset>4488939</wp:posOffset>
                </wp:positionH>
                <wp:positionV relativeFrom="paragraph">
                  <wp:posOffset>336298</wp:posOffset>
                </wp:positionV>
                <wp:extent cx="571500" cy="132079"/>
                <wp:effectExtent l="0" t="0" r="0" b="0"/>
                <wp:wrapNone/>
                <wp:docPr id="70" name="TextBox 70"/>
                <wp:cNvGraphicFramePr/>
                <a:graphic>
                  <a:graphicData uri="http://schemas.microsoft.com/office/word/2010/wordprocessingShape">
                    <wps:wsp>
                      <wps:cNvPr id="70" name="TextBox 70"/>
                      <wps:cNvSpPr txBox="1"/>
                      <wps:spPr>
                        <a:xfrm rot="16200000">
                          <a:off x="4488939" y="336298"/>
                          <a:ext cx="571500" cy="13207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34" w:line="200" w:lineRule="auto"/>
                              <w:rPr>
                                <w:rFonts w:ascii="Calibri" w:hAnsi="Calibri" w:eastAsia="Calibri" w:cs="Calibri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Calibri" w:hAnsi="Calibri" w:eastAsia="Calibri" w:cs="Calibri"/>
                                <w:sz w:val="15"/>
                                <w:szCs w:val="15"/>
                                <w:color w:val="000001"/>
                                <w:spacing w:val="3"/>
                              </w:rPr>
                              <w:t>unsuccessful)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2" style="position:absolute;margin-left:353.46pt;margin-top:26.4802pt;mso-position-vertical-relative:text;mso-position-horizontal-relative:text;width:45pt;height:10.4pt;z-index:251693056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34" w:line="200" w:lineRule="auto"/>
                        <w:rPr>
                          <w:rFonts w:ascii="Calibri" w:hAnsi="Calibri" w:eastAsia="Calibri" w:cs="Calibri"/>
                          <w:sz w:val="15"/>
                          <w:szCs w:val="15"/>
                        </w:rPr>
                      </w:pPr>
                      <w:r>
                        <w:rPr>
                          <w:rFonts w:ascii="Calibri" w:hAnsi="Calibri" w:eastAsia="Calibri" w:cs="Calibri"/>
                          <w:sz w:val="15"/>
                          <w:szCs w:val="15"/>
                          <w:color w:val="000001"/>
                          <w:spacing w:val="3"/>
                        </w:rPr>
                        <w:t>unsuccessful)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84864" behindDoc="0" locked="0" layoutInCell="1" allowOverlap="1">
                <wp:simplePos x="0" y="0"/>
                <wp:positionH relativeFrom="column">
                  <wp:posOffset>2156466</wp:posOffset>
                </wp:positionH>
                <wp:positionV relativeFrom="paragraph">
                  <wp:posOffset>329219</wp:posOffset>
                </wp:positionV>
                <wp:extent cx="789940" cy="129539"/>
                <wp:effectExtent l="0" t="0" r="0" b="0"/>
                <wp:wrapNone/>
                <wp:docPr id="72" name="TextBox 72"/>
                <wp:cNvGraphicFramePr/>
                <a:graphic>
                  <a:graphicData uri="http://schemas.microsoft.com/office/word/2010/wordprocessingShape">
                    <wps:wsp>
                      <wps:cNvPr id="72" name="TextBox 72"/>
                      <wps:cNvSpPr txBox="1"/>
                      <wps:spPr>
                        <a:xfrm rot="16200000">
                          <a:off x="2156466" y="329219"/>
                          <a:ext cx="789940" cy="12953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33" w:line="197" w:lineRule="auto"/>
                              <w:rPr>
                                <w:rFonts w:ascii="Calibri" w:hAnsi="Calibri" w:eastAsia="Calibri" w:cs="Calibri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Calibri" w:hAnsi="Calibri" w:eastAsia="Calibri" w:cs="Calibri"/>
                                <w:sz w:val="15"/>
                                <w:szCs w:val="15"/>
                                <w:color w:val="000001"/>
                                <w:spacing w:val="1"/>
                              </w:rPr>
                              <w:t>Rapid                      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4" style="position:absolute;margin-left:169.8pt;margin-top:25.9228pt;mso-position-vertical-relative:text;mso-position-horizontal-relative:text;width:62.2pt;height:10.2pt;z-index:251684864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33" w:line="197" w:lineRule="auto"/>
                        <w:rPr>
                          <w:rFonts w:ascii="Calibri" w:hAnsi="Calibri" w:eastAsia="Calibri" w:cs="Calibri"/>
                          <w:sz w:val="15"/>
                          <w:szCs w:val="15"/>
                        </w:rPr>
                      </w:pPr>
                      <w:r>
                        <w:rPr>
                          <w:rFonts w:ascii="Calibri" w:hAnsi="Calibri" w:eastAsia="Calibri" w:cs="Calibri"/>
                          <w:sz w:val="15"/>
                          <w:szCs w:val="15"/>
                          <w:color w:val="000001"/>
                          <w:spacing w:val="1"/>
                        </w:rPr>
                        <w:t>Rapid                      n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689984" behindDoc="0" locked="0" layoutInCell="1" allowOverlap="1">
                <wp:simplePos x="0" y="0"/>
                <wp:positionH relativeFrom="column">
                  <wp:posOffset>2359231</wp:posOffset>
                </wp:positionH>
                <wp:positionV relativeFrom="paragraph">
                  <wp:posOffset>331092</wp:posOffset>
                </wp:positionV>
                <wp:extent cx="631825" cy="126364"/>
                <wp:effectExtent l="0" t="0" r="0" b="0"/>
                <wp:wrapNone/>
                <wp:docPr id="74" name="TextBox 74"/>
                <wp:cNvGraphicFramePr/>
                <a:graphic>
                  <a:graphicData uri="http://schemas.microsoft.com/office/word/2010/wordprocessingShape">
                    <wps:wsp>
                      <wps:cNvPr id="74" name="TextBox 74"/>
                      <wps:cNvSpPr txBox="1"/>
                      <wps:spPr>
                        <a:xfrm rot="16200000">
                          <a:off x="2359231" y="331092"/>
                          <a:ext cx="631825" cy="12636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33" w:line="190" w:lineRule="auto"/>
                              <w:rPr>
                                <w:rFonts w:ascii="Calibri" w:hAnsi="Calibri" w:eastAsia="Calibri" w:cs="Calibri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Calibri" w:hAnsi="Calibri" w:eastAsia="Calibri" w:cs="Calibri"/>
                                <w:sz w:val="15"/>
                                <w:szCs w:val="15"/>
                                <w:color w:val="000001"/>
                                <w:spacing w:val="1"/>
                              </w:rPr>
                              <w:t>injury</w:t>
                            </w:r>
                            <w:r>
                              <w:rPr>
                                <w:rFonts w:ascii="Calibri" w:hAnsi="Calibri" w:eastAsia="Calibri" w:cs="Calibri"/>
                                <w:sz w:val="15"/>
                                <w:szCs w:val="15"/>
                                <w:color w:val="000001"/>
                                <w:spacing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eastAsia="Calibri" w:cs="Calibri"/>
                                <w:sz w:val="15"/>
                                <w:szCs w:val="15"/>
                                <w:color w:val="000001"/>
                                <w:spacing w:val="1"/>
                              </w:rPr>
                              <w:t>or</w:t>
                            </w:r>
                            <w:r>
                              <w:rPr>
                                <w:rFonts w:ascii="Calibri" w:hAnsi="Calibri" w:eastAsia="Calibri" w:cs="Calibri"/>
                                <w:sz w:val="15"/>
                                <w:szCs w:val="15"/>
                                <w:color w:val="000001"/>
                                <w:spacing w:val="14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eastAsia="Calibri" w:cs="Calibri"/>
                                <w:sz w:val="15"/>
                                <w:szCs w:val="15"/>
                                <w:color w:val="000001"/>
                                <w:spacing w:val="1"/>
                              </w:rPr>
                              <w:t>major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6" style="position:absolute;margin-left:185.766pt;margin-top:26.0703pt;mso-position-vertical-relative:text;mso-position-horizontal-relative:text;width:49.75pt;height:9.95pt;z-index:251689984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33" w:line="190" w:lineRule="auto"/>
                        <w:rPr>
                          <w:rFonts w:ascii="Calibri" w:hAnsi="Calibri" w:eastAsia="Calibri" w:cs="Calibri"/>
                          <w:sz w:val="15"/>
                          <w:szCs w:val="15"/>
                        </w:rPr>
                      </w:pPr>
                      <w:r>
                        <w:rPr>
                          <w:rFonts w:ascii="Calibri" w:hAnsi="Calibri" w:eastAsia="Calibri" w:cs="Calibri"/>
                          <w:sz w:val="15"/>
                          <w:szCs w:val="15"/>
                          <w:color w:val="000001"/>
                          <w:spacing w:val="1"/>
                        </w:rPr>
                        <w:t>injury</w:t>
                      </w:r>
                      <w:r>
                        <w:rPr>
                          <w:rFonts w:ascii="Calibri" w:hAnsi="Calibri" w:eastAsia="Calibri" w:cs="Calibri"/>
                          <w:sz w:val="15"/>
                          <w:szCs w:val="15"/>
                          <w:color w:val="000001"/>
                          <w:spacing w:val="20"/>
                        </w:rPr>
                        <w:t xml:space="preserve"> </w:t>
                      </w:r>
                      <w:r>
                        <w:rPr>
                          <w:rFonts w:ascii="Calibri" w:hAnsi="Calibri" w:eastAsia="Calibri" w:cs="Calibri"/>
                          <w:sz w:val="15"/>
                          <w:szCs w:val="15"/>
                          <w:color w:val="000001"/>
                          <w:spacing w:val="1"/>
                        </w:rPr>
                        <w:t>or</w:t>
                      </w:r>
                      <w:r>
                        <w:rPr>
                          <w:rFonts w:ascii="Calibri" w:hAnsi="Calibri" w:eastAsia="Calibri" w:cs="Calibri"/>
                          <w:sz w:val="15"/>
                          <w:szCs w:val="15"/>
                          <w:color w:val="000001"/>
                          <w:spacing w:val="14"/>
                        </w:rPr>
                        <w:t xml:space="preserve"> </w:t>
                      </w:r>
                      <w:r>
                        <w:rPr>
                          <w:rFonts w:ascii="Calibri" w:hAnsi="Calibri" w:eastAsia="Calibri" w:cs="Calibri"/>
                          <w:sz w:val="15"/>
                          <w:szCs w:val="15"/>
                          <w:color w:val="000001"/>
                          <w:spacing w:val="1"/>
                        </w:rPr>
                        <w:t>major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685888" behindDoc="0" locked="0" layoutInCell="1" allowOverlap="1">
                <wp:simplePos x="0" y="0"/>
                <wp:positionH relativeFrom="column">
                  <wp:posOffset>2405434</wp:posOffset>
                </wp:positionH>
                <wp:positionV relativeFrom="paragraph">
                  <wp:posOffset>330432</wp:posOffset>
                </wp:positionV>
                <wp:extent cx="781050" cy="129539"/>
                <wp:effectExtent l="0" t="0" r="0" b="0"/>
                <wp:wrapNone/>
                <wp:docPr id="76" name="TextBox 76"/>
                <wp:cNvGraphicFramePr/>
                <a:graphic>
                  <a:graphicData uri="http://schemas.microsoft.com/office/word/2010/wordprocessingShape">
                    <wps:wsp>
                      <wps:cNvPr id="76" name="TextBox 76"/>
                      <wps:cNvSpPr txBox="1"/>
                      <wps:spPr>
                        <a:xfrm rot="16200000">
                          <a:off x="2405434" y="330432"/>
                          <a:ext cx="781050" cy="12953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33" w:line="197" w:lineRule="auto"/>
                              <w:rPr>
                                <w:rFonts w:ascii="Calibri" w:hAnsi="Calibri" w:eastAsia="Calibri" w:cs="Calibri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Calibri" w:hAnsi="Calibri" w:eastAsia="Calibri" w:cs="Calibri"/>
                                <w:sz w:val="15"/>
                                <w:szCs w:val="15"/>
                                <w:color w:val="000001"/>
                                <w:spacing w:val="2"/>
                              </w:rPr>
                              <w:t>assoc</w:t>
                            </w:r>
                            <w:r>
                              <w:rPr>
                                <w:rFonts w:ascii="Calibri" w:hAnsi="Calibri" w:eastAsia="Calibri" w:cs="Calibri"/>
                                <w:sz w:val="15"/>
                                <w:szCs w:val="15"/>
                                <w:color w:val="000001"/>
                                <w:spacing w:val="-18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eastAsia="Calibri" w:cs="Calibri"/>
                                <w:sz w:val="15"/>
                                <w:szCs w:val="15"/>
                                <w:color w:val="000001"/>
                                <w:spacing w:val="2"/>
                              </w:rPr>
                              <w:t>iated</w:t>
                            </w:r>
                            <w:r>
                              <w:rPr>
                                <w:rFonts w:ascii="Calibri" w:hAnsi="Calibri" w:eastAsia="Calibri" w:cs="Calibri"/>
                                <w:sz w:val="15"/>
                                <w:szCs w:val="15"/>
                                <w:color w:val="000001"/>
                                <w:spacing w:val="12"/>
                                <w:w w:val="102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eastAsia="Calibri" w:cs="Calibri"/>
                                <w:sz w:val="15"/>
                                <w:szCs w:val="15"/>
                                <w:color w:val="000001"/>
                                <w:spacing w:val="2"/>
                              </w:rPr>
                              <w:t>injuries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8" style="position:absolute;margin-left:189.404pt;margin-top:26.0183pt;mso-position-vertical-relative:text;mso-position-horizontal-relative:text;width:61.5pt;height:10.2pt;z-index:251685888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33" w:line="197" w:lineRule="auto"/>
                        <w:rPr>
                          <w:rFonts w:ascii="Calibri" w:hAnsi="Calibri" w:eastAsia="Calibri" w:cs="Calibri"/>
                          <w:sz w:val="15"/>
                          <w:szCs w:val="15"/>
                        </w:rPr>
                      </w:pPr>
                      <w:r>
                        <w:rPr>
                          <w:rFonts w:ascii="Calibri" w:hAnsi="Calibri" w:eastAsia="Calibri" w:cs="Calibri"/>
                          <w:sz w:val="15"/>
                          <w:szCs w:val="15"/>
                          <w:color w:val="000001"/>
                          <w:spacing w:val="2"/>
                        </w:rPr>
                        <w:t>assoc</w:t>
                      </w:r>
                      <w:r>
                        <w:rPr>
                          <w:rFonts w:ascii="Calibri" w:hAnsi="Calibri" w:eastAsia="Calibri" w:cs="Calibri"/>
                          <w:sz w:val="15"/>
                          <w:szCs w:val="15"/>
                          <w:color w:val="000001"/>
                          <w:spacing w:val="-18"/>
                        </w:rPr>
                        <w:t xml:space="preserve"> </w:t>
                      </w:r>
                      <w:r>
                        <w:rPr>
                          <w:rFonts w:ascii="Calibri" w:hAnsi="Calibri" w:eastAsia="Calibri" w:cs="Calibri"/>
                          <w:sz w:val="15"/>
                          <w:szCs w:val="15"/>
                          <w:color w:val="000001"/>
                          <w:spacing w:val="2"/>
                        </w:rPr>
                        <w:t>iated</w:t>
                      </w:r>
                      <w:r>
                        <w:rPr>
                          <w:rFonts w:ascii="Calibri" w:hAnsi="Calibri" w:eastAsia="Calibri" w:cs="Calibri"/>
                          <w:sz w:val="15"/>
                          <w:szCs w:val="15"/>
                          <w:color w:val="000001"/>
                          <w:spacing w:val="12"/>
                          <w:w w:val="102"/>
                        </w:rPr>
                        <w:t xml:space="preserve"> </w:t>
                      </w:r>
                      <w:r>
                        <w:rPr>
                          <w:rFonts w:ascii="Calibri" w:hAnsi="Calibri" w:eastAsia="Calibri" w:cs="Calibri"/>
                          <w:sz w:val="15"/>
                          <w:szCs w:val="15"/>
                          <w:color w:val="000001"/>
                          <w:spacing w:val="2"/>
                        </w:rPr>
                        <w:t>injuries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691008" behindDoc="0" locked="0" layoutInCell="1" allowOverlap="1">
                <wp:simplePos x="0" y="0"/>
                <wp:positionH relativeFrom="column">
                  <wp:posOffset>4285508</wp:posOffset>
                </wp:positionH>
                <wp:positionV relativeFrom="paragraph">
                  <wp:posOffset>344441</wp:posOffset>
                </wp:positionV>
                <wp:extent cx="626744" cy="133350"/>
                <wp:effectExtent l="0" t="0" r="0" b="0"/>
                <wp:wrapNone/>
                <wp:docPr id="78" name="TextBox 78"/>
                <wp:cNvGraphicFramePr/>
                <a:graphic>
                  <a:graphicData uri="http://schemas.microsoft.com/office/word/2010/wordprocessingShape">
                    <wps:wsp>
                      <wps:cNvPr id="78" name="TextBox 78"/>
                      <wps:cNvSpPr txBox="1"/>
                      <wps:spPr>
                        <a:xfrm rot="16200000">
                          <a:off x="4285508" y="344441"/>
                          <a:ext cx="626744" cy="13335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38" w:line="197" w:lineRule="auto"/>
                              <w:rPr>
                                <w:rFonts w:ascii="Calibri" w:hAnsi="Calibri" w:eastAsia="Calibri" w:cs="Calibri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Calibri" w:hAnsi="Calibri" w:eastAsia="Calibri" w:cs="Calibri"/>
                                <w:sz w:val="15"/>
                                <w:szCs w:val="15"/>
                                <w:color w:val="000001"/>
                                <w:spacing w:val="2"/>
                              </w:rPr>
                              <w:t>bed</w:t>
                            </w:r>
                            <w:r>
                              <w:rPr>
                                <w:rFonts w:ascii="Calibri" w:hAnsi="Calibri" w:eastAsia="Calibri" w:cs="Calibri"/>
                                <w:sz w:val="15"/>
                                <w:szCs w:val="15"/>
                                <w:color w:val="000001"/>
                                <w:spacing w:val="15"/>
                                <w:w w:val="101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eastAsia="Calibri" w:cs="Calibri"/>
                                <w:sz w:val="15"/>
                                <w:szCs w:val="15"/>
                                <w:color w:val="000001"/>
                                <w:spacing w:val="2"/>
                              </w:rPr>
                              <w:t>rest, serial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50" style="position:absolute;margin-left:337.442pt;margin-top:27.1214pt;mso-position-vertical-relative:text;mso-position-horizontal-relative:text;width:49.35pt;height:10.5pt;z-index:251691008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38" w:line="197" w:lineRule="auto"/>
                        <w:rPr>
                          <w:rFonts w:ascii="Calibri" w:hAnsi="Calibri" w:eastAsia="Calibri" w:cs="Calibri"/>
                          <w:sz w:val="15"/>
                          <w:szCs w:val="15"/>
                        </w:rPr>
                      </w:pPr>
                      <w:r>
                        <w:rPr>
                          <w:rFonts w:ascii="Calibri" w:hAnsi="Calibri" w:eastAsia="Calibri" w:cs="Calibri"/>
                          <w:sz w:val="15"/>
                          <w:szCs w:val="15"/>
                          <w:color w:val="000001"/>
                          <w:spacing w:val="2"/>
                        </w:rPr>
                        <w:t>bed</w:t>
                      </w:r>
                      <w:r>
                        <w:rPr>
                          <w:rFonts w:ascii="Calibri" w:hAnsi="Calibri" w:eastAsia="Calibri" w:cs="Calibri"/>
                          <w:sz w:val="15"/>
                          <w:szCs w:val="15"/>
                          <w:color w:val="000001"/>
                          <w:spacing w:val="15"/>
                          <w:w w:val="101"/>
                        </w:rPr>
                        <w:t xml:space="preserve"> </w:t>
                      </w:r>
                      <w:r>
                        <w:rPr>
                          <w:rFonts w:ascii="Calibri" w:hAnsi="Calibri" w:eastAsia="Calibri" w:cs="Calibri"/>
                          <w:sz w:val="15"/>
                          <w:szCs w:val="15"/>
                          <w:color w:val="000001"/>
                          <w:spacing w:val="2"/>
                        </w:rPr>
                        <w:t>rest, serial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705344" behindDoc="0" locked="0" layoutInCell="1" allowOverlap="1">
                <wp:simplePos x="0" y="0"/>
                <wp:positionH relativeFrom="column">
                  <wp:posOffset>4694245</wp:posOffset>
                </wp:positionH>
                <wp:positionV relativeFrom="paragraph">
                  <wp:posOffset>84415</wp:posOffset>
                </wp:positionV>
                <wp:extent cx="61594" cy="123825"/>
                <wp:effectExtent l="0" t="0" r="0" b="0"/>
                <wp:wrapNone/>
                <wp:docPr id="80" name="TextBox 80"/>
                <wp:cNvGraphicFramePr/>
                <a:graphic>
                  <a:graphicData uri="http://schemas.microsoft.com/office/word/2010/wordprocessingShape">
                    <wps:wsp>
                      <wps:cNvPr id="80" name="TextBox 80"/>
                      <wps:cNvSpPr txBox="1"/>
                      <wps:spPr>
                        <a:xfrm rot="16200000">
                          <a:off x="4694245" y="84415"/>
                          <a:ext cx="61594" cy="12382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58" w:line="116" w:lineRule="exact"/>
                              <w:rPr>
                                <w:rFonts w:ascii="Calibri" w:hAnsi="Calibri" w:eastAsia="Calibri" w:cs="Calibri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Calibri" w:hAnsi="Calibri" w:eastAsia="Calibri" w:cs="Calibri"/>
                                <w:sz w:val="15"/>
                                <w:szCs w:val="15"/>
                                <w:color w:val="000001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52" style="position:absolute;margin-left:369.626pt;margin-top:6.64688pt;mso-position-vertical-relative:text;mso-position-horizontal-relative:text;width:4.85pt;height:9.75pt;z-index:251705344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58" w:line="116" w:lineRule="exact"/>
                        <w:rPr>
                          <w:rFonts w:ascii="Calibri" w:hAnsi="Calibri" w:eastAsia="Calibri" w:cs="Calibri"/>
                          <w:sz w:val="15"/>
                          <w:szCs w:val="15"/>
                        </w:rPr>
                      </w:pPr>
                      <w:r>
                        <w:rPr>
                          <w:rFonts w:ascii="Calibri" w:hAnsi="Calibri" w:eastAsia="Calibri" w:cs="Calibri"/>
                          <w:sz w:val="15"/>
                          <w:szCs w:val="15"/>
                          <w:color w:val="000001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688960" behindDoc="0" locked="0" layoutInCell="1" allowOverlap="1">
                <wp:simplePos x="0" y="0"/>
                <wp:positionH relativeFrom="column">
                  <wp:posOffset>4850582</wp:posOffset>
                </wp:positionH>
                <wp:positionV relativeFrom="paragraph">
                  <wp:posOffset>345546</wp:posOffset>
                </wp:positionV>
                <wp:extent cx="662940" cy="126364"/>
                <wp:effectExtent l="0" t="0" r="0" b="0"/>
                <wp:wrapNone/>
                <wp:docPr id="82" name="TextBox 82"/>
                <wp:cNvGraphicFramePr/>
                <a:graphic>
                  <a:graphicData uri="http://schemas.microsoft.com/office/word/2010/wordprocessingShape">
                    <wps:wsp>
                      <wps:cNvPr id="82" name="TextBox 82"/>
                      <wps:cNvSpPr txBox="1"/>
                      <wps:spPr>
                        <a:xfrm rot="16200000">
                          <a:off x="4850582" y="345546"/>
                          <a:ext cx="662940" cy="12636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33" w:line="190" w:lineRule="auto"/>
                              <w:rPr>
                                <w:rFonts w:ascii="Calibri" w:hAnsi="Calibri" w:eastAsia="Calibri" w:cs="Calibri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Calibri" w:hAnsi="Calibri" w:eastAsia="Calibri" w:cs="Calibri"/>
                                <w:sz w:val="15"/>
                                <w:szCs w:val="15"/>
                                <w:color w:val="000001"/>
                                <w:spacing w:val="2"/>
                              </w:rPr>
                              <w:t>Repeat</w:t>
                            </w:r>
                            <w:r>
                              <w:rPr>
                                <w:rFonts w:ascii="Calibri" w:hAnsi="Calibri" w:eastAsia="Calibri" w:cs="Calibri"/>
                                <w:sz w:val="15"/>
                                <w:szCs w:val="15"/>
                                <w:color w:val="000001"/>
                                <w:spacing w:val="27"/>
                                <w:w w:val="101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eastAsia="Calibri" w:cs="Calibri"/>
                                <w:sz w:val="15"/>
                                <w:szCs w:val="15"/>
                                <w:color w:val="000001"/>
                                <w:spacing w:val="2"/>
                              </w:rPr>
                              <w:t>Imaging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54" style="position:absolute;margin-left:381.936pt;margin-top:27.2084pt;mso-position-vertical-relative:text;mso-position-horizontal-relative:text;width:52.2pt;height:9.95pt;z-index:251688960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33" w:line="190" w:lineRule="auto"/>
                        <w:rPr>
                          <w:rFonts w:ascii="Calibri" w:hAnsi="Calibri" w:eastAsia="Calibri" w:cs="Calibri"/>
                          <w:sz w:val="15"/>
                          <w:szCs w:val="15"/>
                        </w:rPr>
                      </w:pPr>
                      <w:r>
                        <w:rPr>
                          <w:rFonts w:ascii="Calibri" w:hAnsi="Calibri" w:eastAsia="Calibri" w:cs="Calibri"/>
                          <w:sz w:val="15"/>
                          <w:szCs w:val="15"/>
                          <w:color w:val="000001"/>
                          <w:spacing w:val="2"/>
                        </w:rPr>
                        <w:t>Repeat</w:t>
                      </w:r>
                      <w:r>
                        <w:rPr>
                          <w:rFonts w:ascii="Calibri" w:hAnsi="Calibri" w:eastAsia="Calibri" w:cs="Calibri"/>
                          <w:sz w:val="15"/>
                          <w:szCs w:val="15"/>
                          <w:color w:val="000001"/>
                          <w:spacing w:val="27"/>
                          <w:w w:val="101"/>
                        </w:rPr>
                        <w:t xml:space="preserve"> </w:t>
                      </w:r>
                      <w:r>
                        <w:rPr>
                          <w:rFonts w:ascii="Calibri" w:hAnsi="Calibri" w:eastAsia="Calibri" w:cs="Calibri"/>
                          <w:sz w:val="15"/>
                          <w:szCs w:val="15"/>
                          <w:color w:val="000001"/>
                          <w:spacing w:val="2"/>
                        </w:rPr>
                        <w:t>Imaging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pStyle w:val="BodyText"/>
        <w:spacing w:line="242" w:lineRule="auto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82816" behindDoc="0" locked="0" layoutInCell="1" allowOverlap="1">
                <wp:simplePos x="0" y="0"/>
                <wp:positionH relativeFrom="column">
                  <wp:posOffset>3212672</wp:posOffset>
                </wp:positionH>
                <wp:positionV relativeFrom="paragraph">
                  <wp:posOffset>661564</wp:posOffset>
                </wp:positionV>
                <wp:extent cx="1441450" cy="151129"/>
                <wp:effectExtent l="0" t="0" r="0" b="0"/>
                <wp:wrapNone/>
                <wp:docPr id="84" name="TextBox 84"/>
                <wp:cNvGraphicFramePr/>
                <a:graphic>
                  <a:graphicData uri="http://schemas.microsoft.com/office/word/2010/wordprocessingShape">
                    <wps:wsp>
                      <wps:cNvPr id="84" name="TextBox 84"/>
                      <wps:cNvSpPr txBox="1"/>
                      <wps:spPr>
                        <a:xfrm rot="16200000">
                          <a:off x="3212672" y="661564"/>
                          <a:ext cx="1441450" cy="15112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58" w:line="208" w:lineRule="auto"/>
                              <w:rPr>
                                <w:rFonts w:ascii="Calibri" w:hAnsi="Calibri" w:eastAsia="Calibri" w:cs="Calibri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Calibri" w:hAnsi="Calibri" w:eastAsia="Calibri" w:cs="Calibri"/>
                                <w:sz w:val="15"/>
                                <w:szCs w:val="15"/>
                                <w:color w:val="000001"/>
                              </w:rPr>
                              <w:t>Grade</w:t>
                            </w:r>
                            <w:r>
                              <w:rPr>
                                <w:rFonts w:ascii="Calibri" w:hAnsi="Calibri" w:eastAsia="Calibri" w:cs="Calibri"/>
                                <w:sz w:val="15"/>
                                <w:szCs w:val="15"/>
                                <w:color w:val="000001"/>
                                <w:spacing w:val="20"/>
                                <w:w w:val="101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eastAsia="Calibri" w:cs="Calibri"/>
                                <w:sz w:val="15"/>
                                <w:szCs w:val="15"/>
                                <w:color w:val="000001"/>
                                <w:spacing w:val="6"/>
                              </w:rPr>
                              <w:t>1-3</w:t>
                            </w:r>
                            <w:r>
                              <w:rPr>
                                <w:rFonts w:ascii="Calibri" w:hAnsi="Calibri" w:eastAsia="Calibri" w:cs="Calibri"/>
                                <w:sz w:val="15"/>
                                <w:szCs w:val="15"/>
                                <w:color w:val="000001"/>
                                <w:spacing w:val="1"/>
                              </w:rPr>
                              <w:t xml:space="preserve">                         </w:t>
                            </w:r>
                            <w:r>
                              <w:rPr>
                                <w:rFonts w:ascii="Calibri" w:hAnsi="Calibri" w:eastAsia="Calibri" w:cs="Calibri"/>
                                <w:sz w:val="15"/>
                                <w:szCs w:val="15"/>
                                <w:color w:val="000001"/>
                              </w:rPr>
                              <w:t>Grade</w:t>
                            </w:r>
                            <w:r>
                              <w:rPr>
                                <w:rFonts w:ascii="Calibri" w:hAnsi="Calibri" w:eastAsia="Calibri" w:cs="Calibri"/>
                                <w:sz w:val="15"/>
                                <w:szCs w:val="15"/>
                                <w:color w:val="000001"/>
                                <w:spacing w:val="6"/>
                              </w:rPr>
                              <w:t xml:space="preserve"> 4-5*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56" style="position:absolute;margin-left:252.966pt;margin-top:52.0917pt;mso-position-vertical-relative:text;mso-position-horizontal-relative:text;width:113.5pt;height:11.9pt;z-index:251682816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58" w:line="208" w:lineRule="auto"/>
                        <w:rPr>
                          <w:rFonts w:ascii="Calibri" w:hAnsi="Calibri" w:eastAsia="Calibri" w:cs="Calibri"/>
                          <w:sz w:val="15"/>
                          <w:szCs w:val="15"/>
                        </w:rPr>
                      </w:pPr>
                      <w:r>
                        <w:rPr>
                          <w:rFonts w:ascii="Calibri" w:hAnsi="Calibri" w:eastAsia="Calibri" w:cs="Calibri"/>
                          <w:sz w:val="15"/>
                          <w:szCs w:val="15"/>
                          <w:color w:val="000001"/>
                        </w:rPr>
                        <w:t>Grade</w:t>
                      </w:r>
                      <w:r>
                        <w:rPr>
                          <w:rFonts w:ascii="Calibri" w:hAnsi="Calibri" w:eastAsia="Calibri" w:cs="Calibri"/>
                          <w:sz w:val="15"/>
                          <w:szCs w:val="15"/>
                          <w:color w:val="000001"/>
                          <w:spacing w:val="20"/>
                          <w:w w:val="101"/>
                        </w:rPr>
                        <w:t xml:space="preserve"> </w:t>
                      </w:r>
                      <w:r>
                        <w:rPr>
                          <w:rFonts w:ascii="Calibri" w:hAnsi="Calibri" w:eastAsia="Calibri" w:cs="Calibri"/>
                          <w:sz w:val="15"/>
                          <w:szCs w:val="15"/>
                          <w:color w:val="000001"/>
                          <w:spacing w:val="6"/>
                        </w:rPr>
                        <w:t>1-3</w:t>
                      </w:r>
                      <w:r>
                        <w:rPr>
                          <w:rFonts w:ascii="Calibri" w:hAnsi="Calibri" w:eastAsia="Calibri" w:cs="Calibri"/>
                          <w:sz w:val="15"/>
                          <w:szCs w:val="15"/>
                          <w:color w:val="000001"/>
                          <w:spacing w:val="1"/>
                        </w:rPr>
                        <w:t xml:space="preserve">                         </w:t>
                      </w:r>
                      <w:r>
                        <w:rPr>
                          <w:rFonts w:ascii="Calibri" w:hAnsi="Calibri" w:eastAsia="Calibri" w:cs="Calibri"/>
                          <w:sz w:val="15"/>
                          <w:szCs w:val="15"/>
                          <w:color w:val="000001"/>
                        </w:rPr>
                        <w:t>Grade</w:t>
                      </w:r>
                      <w:r>
                        <w:rPr>
                          <w:rFonts w:ascii="Calibri" w:hAnsi="Calibri" w:eastAsia="Calibri" w:cs="Calibri"/>
                          <w:sz w:val="15"/>
                          <w:szCs w:val="15"/>
                          <w:color w:val="000001"/>
                          <w:spacing w:val="6"/>
                        </w:rPr>
                        <w:t xml:space="preserve"> 4-5*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702272" behindDoc="0" locked="0" layoutInCell="1" allowOverlap="1">
                <wp:simplePos x="0" y="0"/>
                <wp:positionH relativeFrom="column">
                  <wp:posOffset>5291849</wp:posOffset>
                </wp:positionH>
                <wp:positionV relativeFrom="paragraph">
                  <wp:posOffset>192277</wp:posOffset>
                </wp:positionV>
                <wp:extent cx="427990" cy="141604"/>
                <wp:effectExtent l="0" t="0" r="0" b="0"/>
                <wp:wrapNone/>
                <wp:docPr id="86" name="TextBox 86"/>
                <wp:cNvGraphicFramePr/>
                <a:graphic>
                  <a:graphicData uri="http://schemas.microsoft.com/office/word/2010/wordprocessingShape">
                    <wps:wsp>
                      <wps:cNvPr id="86" name="TextBox 86"/>
                      <wps:cNvSpPr txBox="1"/>
                      <wps:spPr>
                        <a:xfrm rot="16200000">
                          <a:off x="5291849" y="192277"/>
                          <a:ext cx="427990" cy="14160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59" w:line="188" w:lineRule="auto"/>
                              <w:rPr>
                                <w:rFonts w:ascii="Calibri" w:hAnsi="Calibri" w:eastAsia="Calibri" w:cs="Calibri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Calibri" w:hAnsi="Calibri" w:eastAsia="Calibri" w:cs="Calibri"/>
                                <w:sz w:val="15"/>
                                <w:szCs w:val="15"/>
                                <w:color w:val="000001"/>
                                <w:spacing w:val="1"/>
                              </w:rPr>
                              <w:t>Pers</w:t>
                            </w:r>
                            <w:r>
                              <w:rPr>
                                <w:rFonts w:ascii="Calibri" w:hAnsi="Calibri" w:eastAsia="Calibri" w:cs="Calibri"/>
                                <w:sz w:val="15"/>
                                <w:szCs w:val="15"/>
                                <w:color w:val="000001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eastAsia="Calibri" w:cs="Calibri"/>
                                <w:sz w:val="15"/>
                                <w:szCs w:val="15"/>
                                <w:color w:val="000001"/>
                                <w:spacing w:val="1"/>
                              </w:rPr>
                              <w:t>istant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58" style="position:absolute;margin-left:416.681pt;margin-top:15.14pt;mso-position-vertical-relative:text;mso-position-horizontal-relative:text;width:33.7pt;height:11.15pt;z-index:251702272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59" w:line="188" w:lineRule="auto"/>
                        <w:rPr>
                          <w:rFonts w:ascii="Calibri" w:hAnsi="Calibri" w:eastAsia="Calibri" w:cs="Calibri"/>
                          <w:sz w:val="15"/>
                          <w:szCs w:val="15"/>
                        </w:rPr>
                      </w:pPr>
                      <w:r>
                        <w:rPr>
                          <w:rFonts w:ascii="Calibri" w:hAnsi="Calibri" w:eastAsia="Calibri" w:cs="Calibri"/>
                          <w:sz w:val="15"/>
                          <w:szCs w:val="15"/>
                          <w:color w:val="000001"/>
                          <w:spacing w:val="1"/>
                        </w:rPr>
                        <w:t>Pers</w:t>
                      </w:r>
                      <w:r>
                        <w:rPr>
                          <w:rFonts w:ascii="Calibri" w:hAnsi="Calibri" w:eastAsia="Calibri" w:cs="Calibri"/>
                          <w:sz w:val="15"/>
                          <w:szCs w:val="15"/>
                          <w:color w:val="000001"/>
                          <w:spacing w:val="-19"/>
                        </w:rPr>
                        <w:t xml:space="preserve"> </w:t>
                      </w:r>
                      <w:r>
                        <w:rPr>
                          <w:rFonts w:ascii="Calibri" w:hAnsi="Calibri" w:eastAsia="Calibri" w:cs="Calibri"/>
                          <w:sz w:val="15"/>
                          <w:szCs w:val="15"/>
                          <w:color w:val="000001"/>
                          <w:spacing w:val="1"/>
                        </w:rPr>
                        <w:t>istant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695104" behindDoc="0" locked="0" layoutInCell="1" allowOverlap="1">
                <wp:simplePos x="0" y="0"/>
                <wp:positionH relativeFrom="column">
                  <wp:posOffset>5382733</wp:posOffset>
                </wp:positionH>
                <wp:positionV relativeFrom="paragraph">
                  <wp:posOffset>198889</wp:posOffset>
                </wp:positionV>
                <wp:extent cx="504190" cy="130175"/>
                <wp:effectExtent l="0" t="0" r="0" b="0"/>
                <wp:wrapNone/>
                <wp:docPr id="88" name="TextBox 88"/>
                <wp:cNvGraphicFramePr/>
                <a:graphic>
                  <a:graphicData uri="http://schemas.microsoft.com/office/word/2010/wordprocessingShape">
                    <wps:wsp>
                      <wps:cNvPr id="88" name="TextBox 88"/>
                      <wps:cNvSpPr txBox="1"/>
                      <wps:spPr>
                        <a:xfrm rot="16200000">
                          <a:off x="5382733" y="198889"/>
                          <a:ext cx="504190" cy="13017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33" w:line="197" w:lineRule="auto"/>
                              <w:rPr>
                                <w:rFonts w:ascii="Calibri" w:hAnsi="Calibri" w:eastAsia="Calibri" w:cs="Calibri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Calibri" w:hAnsi="Calibri" w:eastAsia="Calibri" w:cs="Calibri"/>
                                <w:sz w:val="15"/>
                                <w:szCs w:val="15"/>
                                <w:color w:val="000001"/>
                                <w:spacing w:val="1"/>
                              </w:rPr>
                              <w:t>ur</w:t>
                            </w:r>
                            <w:r>
                              <w:rPr>
                                <w:rFonts w:ascii="Calibri" w:hAnsi="Calibri" w:eastAsia="Calibri" w:cs="Calibri"/>
                                <w:sz w:val="15"/>
                                <w:szCs w:val="15"/>
                                <w:color w:val="000001"/>
                                <w:spacing w:val="-22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eastAsia="Calibri" w:cs="Calibri"/>
                                <w:sz w:val="15"/>
                                <w:szCs w:val="15"/>
                                <w:color w:val="000001"/>
                                <w:spacing w:val="1"/>
                              </w:rPr>
                              <w:t>inary</w:t>
                            </w:r>
                            <w:r>
                              <w:rPr>
                                <w:rFonts w:ascii="Calibri" w:hAnsi="Calibri" w:eastAsia="Calibri" w:cs="Calibri"/>
                                <w:sz w:val="15"/>
                                <w:szCs w:val="15"/>
                                <w:color w:val="000001"/>
                                <w:spacing w:val="10"/>
                                <w:w w:val="101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eastAsia="Calibri" w:cs="Calibri"/>
                                <w:sz w:val="15"/>
                                <w:szCs w:val="15"/>
                                <w:color w:val="000001"/>
                                <w:spacing w:val="1"/>
                              </w:rPr>
                              <w:t>leak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60" style="position:absolute;margin-left:423.837pt;margin-top:15.6606pt;mso-position-vertical-relative:text;mso-position-horizontal-relative:text;width:39.7pt;height:10.25pt;z-index:251695104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33" w:line="197" w:lineRule="auto"/>
                        <w:rPr>
                          <w:rFonts w:ascii="Calibri" w:hAnsi="Calibri" w:eastAsia="Calibri" w:cs="Calibri"/>
                          <w:sz w:val="15"/>
                          <w:szCs w:val="15"/>
                        </w:rPr>
                      </w:pPr>
                      <w:r>
                        <w:rPr>
                          <w:rFonts w:ascii="Calibri" w:hAnsi="Calibri" w:eastAsia="Calibri" w:cs="Calibri"/>
                          <w:sz w:val="15"/>
                          <w:szCs w:val="15"/>
                          <w:color w:val="000001"/>
                          <w:spacing w:val="1"/>
                        </w:rPr>
                        <w:t>ur</w:t>
                      </w:r>
                      <w:r>
                        <w:rPr>
                          <w:rFonts w:ascii="Calibri" w:hAnsi="Calibri" w:eastAsia="Calibri" w:cs="Calibri"/>
                          <w:sz w:val="15"/>
                          <w:szCs w:val="15"/>
                          <w:color w:val="000001"/>
                          <w:spacing w:val="-22"/>
                        </w:rPr>
                        <w:t xml:space="preserve"> </w:t>
                      </w:r>
                      <w:r>
                        <w:rPr>
                          <w:rFonts w:ascii="Calibri" w:hAnsi="Calibri" w:eastAsia="Calibri" w:cs="Calibri"/>
                          <w:sz w:val="15"/>
                          <w:szCs w:val="15"/>
                          <w:color w:val="000001"/>
                          <w:spacing w:val="1"/>
                        </w:rPr>
                        <w:t>inary</w:t>
                      </w:r>
                      <w:r>
                        <w:rPr>
                          <w:rFonts w:ascii="Calibri" w:hAnsi="Calibri" w:eastAsia="Calibri" w:cs="Calibri"/>
                          <w:sz w:val="15"/>
                          <w:szCs w:val="15"/>
                          <w:color w:val="000001"/>
                          <w:spacing w:val="10"/>
                          <w:w w:val="101"/>
                        </w:rPr>
                        <w:t xml:space="preserve"> </w:t>
                      </w:r>
                      <w:r>
                        <w:rPr>
                          <w:rFonts w:ascii="Calibri" w:hAnsi="Calibri" w:eastAsia="Calibri" w:cs="Calibri"/>
                          <w:sz w:val="15"/>
                          <w:szCs w:val="15"/>
                          <w:color w:val="000001"/>
                          <w:spacing w:val="1"/>
                        </w:rPr>
                        <w:t>leak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before="147" w:line="209" w:lineRule="auto"/>
        <w:rPr>
          <w:sz w:val="51"/>
          <w:szCs w:val="5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06368" behindDoc="0" locked="0" layoutInCell="1" allowOverlap="1">
                <wp:simplePos x="0" y="0"/>
                <wp:positionH relativeFrom="column">
                  <wp:posOffset>4421357</wp:posOffset>
                </wp:positionH>
                <wp:positionV relativeFrom="paragraph">
                  <wp:posOffset>187679</wp:posOffset>
                </wp:positionV>
                <wp:extent cx="48894" cy="75564"/>
                <wp:effectExtent l="0" t="0" r="0" b="0"/>
                <wp:wrapNone/>
                <wp:docPr id="90" name="TextBox 90"/>
                <wp:cNvGraphicFramePr/>
                <a:graphic>
                  <a:graphicData uri="http://schemas.microsoft.com/office/word/2010/wordprocessingShape">
                    <wps:wsp>
                      <wps:cNvPr id="90" name="TextBox 90"/>
                      <wps:cNvSpPr txBox="1"/>
                      <wps:spPr>
                        <a:xfrm rot="16200000">
                          <a:off x="4421357" y="187679"/>
                          <a:ext cx="48894" cy="7556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39" w:line="59" w:lineRule="exact"/>
                              <w:rPr>
                                <w:rFonts w:ascii="Calibri" w:hAnsi="Calibri" w:eastAsia="Calibri" w:cs="Calibri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Calibri" w:hAnsi="Calibri" w:eastAsia="Calibri" w:cs="Calibri"/>
                                <w:sz w:val="15"/>
                                <w:szCs w:val="15"/>
                                <w:color w:val="000001"/>
                                <w:position w:val="2"/>
                              </w:rPr>
                              <w:t>,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62" style="position:absolute;margin-left:348.138pt;margin-top:14.7779pt;mso-position-vertical-relative:text;mso-position-horizontal-relative:text;width:3.85pt;height:5.95pt;z-index:251706368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39" w:line="59" w:lineRule="exact"/>
                        <w:rPr>
                          <w:rFonts w:ascii="Calibri" w:hAnsi="Calibri" w:eastAsia="Calibri" w:cs="Calibri"/>
                          <w:sz w:val="15"/>
                          <w:szCs w:val="15"/>
                        </w:rPr>
                      </w:pPr>
                      <w:r>
                        <w:rPr>
                          <w:rFonts w:ascii="Calibri" w:hAnsi="Calibri" w:eastAsia="Calibri" w:cs="Calibri"/>
                          <w:sz w:val="15"/>
                          <w:szCs w:val="15"/>
                          <w:color w:val="000001"/>
                          <w:position w:val="2"/>
                        </w:rPr>
                        <w:t>,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692032" behindDoc="0" locked="0" layoutInCell="1" allowOverlap="1">
                <wp:simplePos x="0" y="0"/>
                <wp:positionH relativeFrom="column">
                  <wp:posOffset>4225843</wp:posOffset>
                </wp:positionH>
                <wp:positionV relativeFrom="paragraph">
                  <wp:posOffset>406826</wp:posOffset>
                </wp:positionV>
                <wp:extent cx="626744" cy="133350"/>
                <wp:effectExtent l="0" t="0" r="0" b="0"/>
                <wp:wrapNone/>
                <wp:docPr id="92" name="TextBox 92"/>
                <wp:cNvGraphicFramePr/>
                <a:graphic>
                  <a:graphicData uri="http://schemas.microsoft.com/office/word/2010/wordprocessingShape">
                    <wps:wsp>
                      <wps:cNvPr id="92" name="TextBox 92"/>
                      <wps:cNvSpPr txBox="1"/>
                      <wps:spPr>
                        <a:xfrm rot="16200000">
                          <a:off x="4225843" y="406826"/>
                          <a:ext cx="626744" cy="13335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38" w:line="197" w:lineRule="auto"/>
                              <w:rPr>
                                <w:rFonts w:ascii="Calibri" w:hAnsi="Calibri" w:eastAsia="Calibri" w:cs="Calibri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Calibri" w:hAnsi="Calibri" w:eastAsia="Calibri" w:cs="Calibri"/>
                                <w:sz w:val="15"/>
                                <w:szCs w:val="15"/>
                                <w:color w:val="000001"/>
                                <w:spacing w:val="2"/>
                              </w:rPr>
                              <w:t>bed</w:t>
                            </w:r>
                            <w:r>
                              <w:rPr>
                                <w:rFonts w:ascii="Calibri" w:hAnsi="Calibri" w:eastAsia="Calibri" w:cs="Calibri"/>
                                <w:sz w:val="15"/>
                                <w:szCs w:val="15"/>
                                <w:color w:val="000001"/>
                                <w:spacing w:val="15"/>
                                <w:w w:val="101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eastAsia="Calibri" w:cs="Calibri"/>
                                <w:sz w:val="15"/>
                                <w:szCs w:val="15"/>
                                <w:color w:val="000001"/>
                                <w:spacing w:val="2"/>
                              </w:rPr>
                              <w:t>rest, serial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64" style="position:absolute;margin-left:332.744pt;margin-top:32.0336pt;mso-position-vertical-relative:text;mso-position-horizontal-relative:text;width:49.35pt;height:10.5pt;z-index:251692032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38" w:line="197" w:lineRule="auto"/>
                        <w:rPr>
                          <w:rFonts w:ascii="Calibri" w:hAnsi="Calibri" w:eastAsia="Calibri" w:cs="Calibri"/>
                          <w:sz w:val="15"/>
                          <w:szCs w:val="15"/>
                        </w:rPr>
                      </w:pPr>
                      <w:r>
                        <w:rPr>
                          <w:rFonts w:ascii="Calibri" w:hAnsi="Calibri" w:eastAsia="Calibri" w:cs="Calibri"/>
                          <w:sz w:val="15"/>
                          <w:szCs w:val="15"/>
                          <w:color w:val="000001"/>
                          <w:spacing w:val="2"/>
                        </w:rPr>
                        <w:t>bed</w:t>
                      </w:r>
                      <w:r>
                        <w:rPr>
                          <w:rFonts w:ascii="Calibri" w:hAnsi="Calibri" w:eastAsia="Calibri" w:cs="Calibri"/>
                          <w:sz w:val="15"/>
                          <w:szCs w:val="15"/>
                          <w:color w:val="000001"/>
                          <w:spacing w:val="15"/>
                          <w:w w:val="101"/>
                        </w:rPr>
                        <w:t xml:space="preserve"> </w:t>
                      </w:r>
                      <w:r>
                        <w:rPr>
                          <w:rFonts w:ascii="Calibri" w:hAnsi="Calibri" w:eastAsia="Calibri" w:cs="Calibri"/>
                          <w:sz w:val="15"/>
                          <w:szCs w:val="15"/>
                          <w:color w:val="000001"/>
                          <w:spacing w:val="2"/>
                        </w:rPr>
                        <w:t>rest, serial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687936" behindDoc="0" locked="0" layoutInCell="1" allowOverlap="1">
                <wp:simplePos x="0" y="0"/>
                <wp:positionH relativeFrom="column">
                  <wp:posOffset>4337623</wp:posOffset>
                </wp:positionH>
                <wp:positionV relativeFrom="paragraph">
                  <wp:posOffset>407576</wp:posOffset>
                </wp:positionV>
                <wp:extent cx="651509" cy="129539"/>
                <wp:effectExtent l="0" t="0" r="0" b="0"/>
                <wp:wrapNone/>
                <wp:docPr id="94" name="TextBox 94"/>
                <wp:cNvGraphicFramePr/>
                <a:graphic>
                  <a:graphicData uri="http://schemas.microsoft.com/office/word/2010/wordprocessingShape">
                    <wps:wsp>
                      <wps:cNvPr id="94" name="TextBox 94"/>
                      <wps:cNvSpPr txBox="1"/>
                      <wps:spPr>
                        <a:xfrm rot="16200000">
                          <a:off x="4337623" y="407576"/>
                          <a:ext cx="651509" cy="12953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33" w:line="197" w:lineRule="auto"/>
                              <w:rPr>
                                <w:rFonts w:ascii="Calibri" w:hAnsi="Calibri" w:eastAsia="Calibri" w:cs="Calibri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Calibri" w:hAnsi="Calibri" w:eastAsia="Calibri" w:cs="Calibri"/>
                                <w:sz w:val="15"/>
                                <w:szCs w:val="15"/>
                                <w:color w:val="000001"/>
                                <w:spacing w:val="2"/>
                              </w:rPr>
                              <w:t>Ht</w:t>
                            </w:r>
                            <w:r>
                              <w:rPr>
                                <w:rFonts w:ascii="Calibri" w:hAnsi="Calibri" w:eastAsia="Calibri" w:cs="Calibri"/>
                                <w:sz w:val="15"/>
                                <w:szCs w:val="15"/>
                                <w:color w:val="000001"/>
                                <w:spacing w:val="22"/>
                                <w:w w:val="101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eastAsia="Calibri" w:cs="Calibri"/>
                                <w:sz w:val="15"/>
                                <w:szCs w:val="15"/>
                                <w:color w:val="000001"/>
                                <w:spacing w:val="2"/>
                              </w:rPr>
                              <w:t>according 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66" style="position:absolute;margin-left:341.545pt;margin-top:32.0926pt;mso-position-vertical-relative:text;mso-position-horizontal-relative:text;width:51.3pt;height:10.2pt;z-index:251687936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33" w:line="197" w:lineRule="auto"/>
                        <w:rPr>
                          <w:rFonts w:ascii="Calibri" w:hAnsi="Calibri" w:eastAsia="Calibri" w:cs="Calibri"/>
                          <w:sz w:val="15"/>
                          <w:szCs w:val="15"/>
                        </w:rPr>
                      </w:pPr>
                      <w:r>
                        <w:rPr>
                          <w:rFonts w:ascii="Calibri" w:hAnsi="Calibri" w:eastAsia="Calibri" w:cs="Calibri"/>
                          <w:sz w:val="15"/>
                          <w:szCs w:val="15"/>
                          <w:color w:val="000001"/>
                          <w:spacing w:val="2"/>
                        </w:rPr>
                        <w:t>Ht</w:t>
                      </w:r>
                      <w:r>
                        <w:rPr>
                          <w:rFonts w:ascii="Calibri" w:hAnsi="Calibri" w:eastAsia="Calibri" w:cs="Calibri"/>
                          <w:sz w:val="15"/>
                          <w:szCs w:val="15"/>
                          <w:color w:val="000001"/>
                          <w:spacing w:val="22"/>
                          <w:w w:val="101"/>
                        </w:rPr>
                        <w:t xml:space="preserve"> </w:t>
                      </w:r>
                      <w:r>
                        <w:rPr>
                          <w:rFonts w:ascii="Calibri" w:hAnsi="Calibri" w:eastAsia="Calibri" w:cs="Calibri"/>
                          <w:sz w:val="15"/>
                          <w:szCs w:val="15"/>
                          <w:color w:val="000001"/>
                          <w:spacing w:val="2"/>
                        </w:rPr>
                        <w:t>according to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699200" behindDoc="0" locked="0" layoutInCell="1" allowOverlap="1">
                <wp:simplePos x="0" y="0"/>
                <wp:positionH relativeFrom="column">
                  <wp:posOffset>4561843</wp:posOffset>
                </wp:positionH>
                <wp:positionV relativeFrom="paragraph">
                  <wp:posOffset>408898</wp:posOffset>
                </wp:positionV>
                <wp:extent cx="445769" cy="130810"/>
                <wp:effectExtent l="0" t="0" r="0" b="0"/>
                <wp:wrapNone/>
                <wp:docPr id="96" name="TextBox 96"/>
                <wp:cNvGraphicFramePr/>
                <a:graphic>
                  <a:graphicData uri="http://schemas.microsoft.com/office/word/2010/wordprocessingShape">
                    <wps:wsp>
                      <wps:cNvPr id="96" name="TextBox 96"/>
                      <wps:cNvSpPr txBox="1"/>
                      <wps:spPr>
                        <a:xfrm rot="16200000">
                          <a:off x="4561843" y="408898"/>
                          <a:ext cx="445769" cy="1308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33" w:line="200" w:lineRule="auto"/>
                              <w:rPr>
                                <w:rFonts w:ascii="Calibri" w:hAnsi="Calibri" w:eastAsia="Calibri" w:cs="Calibri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Calibri" w:hAnsi="Calibri" w:eastAsia="Calibri" w:cs="Calibri"/>
                                <w:sz w:val="15"/>
                                <w:szCs w:val="15"/>
                                <w:color w:val="000001"/>
                              </w:rPr>
                              <w:t>severity</w:t>
                            </w:r>
                            <w:r>
                              <w:rPr>
                                <w:rFonts w:ascii="Calibri" w:hAnsi="Calibri" w:eastAsia="Calibri" w:cs="Calibri"/>
                                <w:sz w:val="15"/>
                                <w:szCs w:val="15"/>
                                <w:color w:val="000001"/>
                                <w:spacing w:val="15"/>
                              </w:rPr>
                              <w:t>**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68" style="position:absolute;margin-left:359.2pt;margin-top:32.1967pt;mso-position-vertical-relative:text;mso-position-horizontal-relative:text;width:35.1pt;height:10.3pt;z-index:251699200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33" w:line="200" w:lineRule="auto"/>
                        <w:rPr>
                          <w:rFonts w:ascii="Calibri" w:hAnsi="Calibri" w:eastAsia="Calibri" w:cs="Calibri"/>
                          <w:sz w:val="15"/>
                          <w:szCs w:val="15"/>
                        </w:rPr>
                      </w:pPr>
                      <w:r>
                        <w:rPr>
                          <w:rFonts w:ascii="Calibri" w:hAnsi="Calibri" w:eastAsia="Calibri" w:cs="Calibri"/>
                          <w:sz w:val="15"/>
                          <w:szCs w:val="15"/>
                          <w:color w:val="000001"/>
                        </w:rPr>
                        <w:t>severity</w:t>
                      </w:r>
                      <w:r>
                        <w:rPr>
                          <w:rFonts w:ascii="Calibri" w:hAnsi="Calibri" w:eastAsia="Calibri" w:cs="Calibri"/>
                          <w:sz w:val="15"/>
                          <w:szCs w:val="15"/>
                          <w:color w:val="000001"/>
                          <w:spacing w:val="15"/>
                        </w:rPr>
                        <w:t>**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51"/>
          <w:szCs w:val="51"/>
          <w:color w:val="D60E51"/>
        </w:rPr>
        <w:t>D</w:t>
      </w:r>
    </w:p>
    <w:p>
      <w:pPr>
        <w:pStyle w:val="BodyText"/>
        <w:spacing w:line="295" w:lineRule="auto"/>
        <w:rPr/>
      </w:pPr>
      <w:r/>
    </w:p>
    <w:p>
      <w:pPr>
        <w:pStyle w:val="BodyText"/>
        <w:spacing w:line="295" w:lineRule="auto"/>
        <w:rPr/>
      </w:pPr>
      <w:r/>
    </w:p>
    <w:p>
      <w:pPr>
        <w:pStyle w:val="BodyText"/>
        <w:spacing w:line="296" w:lineRule="auto"/>
        <w:rPr/>
      </w:pPr>
      <w:r/>
    </w:p>
    <w:p>
      <w:pPr>
        <w:ind w:left="1142"/>
        <w:spacing w:before="52" w:line="200" w:lineRule="auto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6"/>
        </w:rPr>
        <w:t>*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6"/>
        </w:rPr>
        <w:t>Excluding Grade 5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6"/>
        </w:rPr>
        <w:t>penetrating inju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5"/>
        </w:rPr>
        <w:t>ries.</w:t>
      </w:r>
    </w:p>
    <w:p>
      <w:pPr>
        <w:ind w:left="1136" w:right="4233" w:firstLine="6"/>
        <w:spacing w:before="12" w:line="275" w:lineRule="auto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8"/>
        </w:rPr>
        <w:t>**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8"/>
        </w:rPr>
        <w:t>Antibiotics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8"/>
        </w:rPr>
        <w:t>should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8"/>
        </w:rPr>
        <w:t>be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8"/>
        </w:rPr>
        <w:t>administered for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8"/>
        </w:rPr>
        <w:t>all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8"/>
        </w:rPr>
        <w:t>penetrating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8"/>
        </w:rPr>
        <w:t>injuries.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8"/>
        </w:rPr>
        <w:t>--- If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8"/>
        </w:rPr>
        <w:t>haemodynamically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8"/>
        </w:rPr>
        <w:t>unstable.</w:t>
      </w:r>
    </w:p>
    <w:p>
      <w:pPr>
        <w:ind w:left="1143"/>
        <w:spacing w:before="1" w:line="239" w:lineRule="exact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7"/>
          <w:position w:val="3"/>
        </w:rPr>
        <w:t>CT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10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7"/>
          <w:position w:val="3"/>
        </w:rPr>
        <w:t>= computed tomography; Ht =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5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7"/>
          <w:position w:val="3"/>
        </w:rPr>
        <w:t>haematocrit;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5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7"/>
          <w:position w:val="3"/>
        </w:rPr>
        <w:t>SAE = selec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6"/>
          <w:position w:val="3"/>
        </w:rPr>
        <w:t>tive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4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6"/>
          <w:position w:val="3"/>
        </w:rPr>
        <w:t>angioembolisation.</w:t>
      </w:r>
    </w:p>
    <w:p>
      <w:pPr>
        <w:spacing w:line="239" w:lineRule="exact"/>
        <w:sectPr>
          <w:footerReference w:type="default" r:id="rId33"/>
          <w:pgSz w:w="11906" w:h="16838"/>
          <w:pgMar w:top="400" w:right="1785" w:bottom="497" w:left="0" w:header="0" w:footer="328" w:gutter="0"/>
        </w:sectPr>
        <w:rPr>
          <w:rFonts w:ascii="Gill Sans MT" w:hAnsi="Gill Sans MT" w:eastAsia="Gill Sans MT" w:cs="Gill Sans MT"/>
          <w:sz w:val="18"/>
          <w:szCs w:val="18"/>
        </w:rPr>
      </w:pPr>
    </w:p>
    <w:p>
      <w:pPr>
        <w:pStyle w:val="BodyText"/>
        <w:spacing w:line="275" w:lineRule="auto"/>
        <w:rPr/>
      </w:pPr>
      <w:r/>
    </w:p>
    <w:p>
      <w:pPr>
        <w:pStyle w:val="BodyText"/>
        <w:spacing w:line="275" w:lineRule="auto"/>
        <w:rPr/>
      </w:pPr>
      <w:r/>
    </w:p>
    <w:p>
      <w:pPr>
        <w:pStyle w:val="BodyText"/>
        <w:spacing w:line="276" w:lineRule="auto"/>
        <w:rPr/>
      </w:pPr>
      <w:r/>
    </w:p>
    <w:p>
      <w:pPr>
        <w:ind w:left="487"/>
        <w:spacing w:before="58" w:line="203" w:lineRule="auto"/>
        <w:outlineLvl w:val="1"/>
        <w:rPr>
          <w:rFonts w:ascii="Gill Sans MT" w:hAnsi="Gill Sans MT" w:eastAsia="Gill Sans MT" w:cs="Gill Sans MT"/>
          <w:sz w:val="20"/>
          <w:szCs w:val="20"/>
        </w:rPr>
      </w:pPr>
      <w:bookmarkStart w:name="bookmark131" w:id="51"/>
      <w:bookmarkEnd w:id="51"/>
      <w:bookmarkStart w:name="bookmark44" w:id="52"/>
      <w:bookmarkEnd w:id="52"/>
      <w:r>
        <w:rPr>
          <w:rFonts w:ascii="Gill Sans MT" w:hAnsi="Gill Sans MT" w:eastAsia="Gill Sans MT" w:cs="Gill Sans MT"/>
          <w:sz w:val="20"/>
          <w:szCs w:val="20"/>
          <w:b/>
          <w:bCs/>
          <w:color w:val="231F20"/>
          <w:spacing w:val="-11"/>
        </w:rPr>
        <w:t>4.2            Ureteral Trauma</w:t>
      </w:r>
    </w:p>
    <w:p>
      <w:pPr>
        <w:ind w:left="482"/>
        <w:spacing w:before="3" w:line="239" w:lineRule="exact"/>
        <w:outlineLvl w:val="2"/>
        <w:rPr>
          <w:rFonts w:ascii="Gill Sans MT" w:hAnsi="Gill Sans MT" w:eastAsia="Gill Sans MT" w:cs="Gill Sans MT"/>
          <w:sz w:val="18"/>
          <w:szCs w:val="18"/>
        </w:rPr>
      </w:pPr>
      <w:bookmarkStart w:name="bookmark45" w:id="53"/>
      <w:bookmarkEnd w:id="53"/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1"/>
          <w:position w:val="1"/>
        </w:rPr>
        <w:t>4.2.1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4"/>
          <w:position w:val="1"/>
        </w:rPr>
        <w:t xml:space="preserve">         </w:t>
      </w:r>
      <w:r>
        <w:rPr>
          <w:rFonts w:ascii="Gill Sans MT" w:hAnsi="Gill Sans MT" w:eastAsia="Gill Sans MT" w:cs="Gill Sans MT"/>
          <w:sz w:val="18"/>
          <w:szCs w:val="18"/>
          <w:b/>
          <w:bCs/>
          <w:i/>
          <w:iCs/>
          <w:color w:val="231F20"/>
          <w:spacing w:val="-1"/>
          <w:position w:val="1"/>
        </w:rPr>
        <w:t>Incidence</w:t>
      </w:r>
    </w:p>
    <w:p>
      <w:pPr>
        <w:ind w:left="488" w:right="1133" w:hanging="3"/>
        <w:spacing w:before="3" w:line="275" w:lineRule="auto"/>
        <w:jc w:val="both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Trauma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ureters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relatively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rare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as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they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are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protected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by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their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small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si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ze,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mobility,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posterior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location,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adjacent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musculoskeletal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visceral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st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ructures.  Iatrogenic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injury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during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open,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laparoscopic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endoscopic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surgery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responsible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for 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majority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cases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[126]. 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injury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often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missed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intra-operatively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may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result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significant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morbidity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[127].</w:t>
      </w:r>
    </w:p>
    <w:p>
      <w:pPr>
        <w:ind w:left="482"/>
        <w:spacing w:before="240" w:line="239" w:lineRule="exact"/>
        <w:outlineLvl w:val="2"/>
        <w:rPr>
          <w:rFonts w:ascii="Gill Sans MT" w:hAnsi="Gill Sans MT" w:eastAsia="Gill Sans MT" w:cs="Gill Sans MT"/>
          <w:sz w:val="18"/>
          <w:szCs w:val="18"/>
        </w:rPr>
      </w:pPr>
      <w:bookmarkStart w:name="bookmark46" w:id="54"/>
      <w:bookmarkEnd w:id="54"/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3"/>
          <w:position w:val="3"/>
        </w:rPr>
        <w:t>4.2.2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3"/>
          <w:position w:val="3"/>
        </w:rPr>
        <w:t xml:space="preserve">         </w:t>
      </w:r>
      <w:r>
        <w:rPr>
          <w:rFonts w:ascii="Gill Sans MT" w:hAnsi="Gill Sans MT" w:eastAsia="Gill Sans MT" w:cs="Gill Sans MT"/>
          <w:sz w:val="18"/>
          <w:szCs w:val="18"/>
          <w:b/>
          <w:bCs/>
          <w:i/>
          <w:iCs/>
          <w:color w:val="231F20"/>
          <w:spacing w:val="-3"/>
          <w:position w:val="3"/>
        </w:rPr>
        <w:t>Epidemiology, aetiology, and</w:t>
      </w:r>
      <w:r>
        <w:rPr>
          <w:rFonts w:ascii="Gill Sans MT" w:hAnsi="Gill Sans MT" w:eastAsia="Gill Sans MT" w:cs="Gill Sans MT"/>
          <w:sz w:val="18"/>
          <w:szCs w:val="18"/>
          <w:b/>
          <w:bCs/>
          <w:i/>
          <w:iCs/>
          <w:color w:val="231F20"/>
          <w:spacing w:val="-13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b/>
          <w:bCs/>
          <w:i/>
          <w:iCs/>
          <w:color w:val="231F20"/>
          <w:spacing w:val="-3"/>
          <w:position w:val="3"/>
        </w:rPr>
        <w:t>pathophy</w:t>
      </w:r>
      <w:r>
        <w:rPr>
          <w:rFonts w:ascii="Gill Sans MT" w:hAnsi="Gill Sans MT" w:eastAsia="Gill Sans MT" w:cs="Gill Sans MT"/>
          <w:sz w:val="18"/>
          <w:szCs w:val="18"/>
          <w:b/>
          <w:bCs/>
          <w:i/>
          <w:iCs/>
          <w:color w:val="231F20"/>
          <w:spacing w:val="-4"/>
          <w:position w:val="3"/>
        </w:rPr>
        <w:t>siology</w:t>
      </w:r>
    </w:p>
    <w:p>
      <w:pPr>
        <w:ind w:left="482" w:right="1133" w:firstLine="9"/>
        <w:spacing w:before="3" w:line="275" w:lineRule="auto"/>
        <w:jc w:val="both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</w:rPr>
        <w:t>Overall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,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ureteral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trauma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accounts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1-2.5%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urinary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tract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trauma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[126,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128-130],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Penetrating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external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ureteral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trauma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>,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mostly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gunshot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wounds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>,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commonest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form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most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modern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series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>, [126,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>128,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>131].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Higher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rates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ureteral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injury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seen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modern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combat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injuries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>[127].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About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one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>-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third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cases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external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trauma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ureters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caused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blunt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trauma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>,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mostly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road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traffic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accidents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[129, 130].</w:t>
      </w:r>
    </w:p>
    <w:p>
      <w:pPr>
        <w:ind w:left="489" w:right="1133" w:firstLine="4"/>
        <w:spacing w:before="241" w:line="276" w:lineRule="auto"/>
        <w:jc w:val="both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Ureteral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injury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should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be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suspected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all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cases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pen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etrating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abdominal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injury,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although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occurs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just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2-3%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cases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[126].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should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also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be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suspected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blunt trauma with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significant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deceleration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pelvi-ureteral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disruption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can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result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>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>[126].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distribution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external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ureteral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injuries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along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ureter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varies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between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series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>,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but it is commonest in the upper ureter [128-130].</w:t>
      </w:r>
    </w:p>
    <w:p>
      <w:pPr>
        <w:ind w:left="482" w:right="1133" w:firstLine="3"/>
        <w:spacing w:before="241" w:line="275" w:lineRule="auto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incidence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urological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ia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trogenic trauma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has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decreased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 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last twenty years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due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improvements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technique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>,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instrument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technology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>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training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methods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subspecialisation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[131, 132].</w:t>
      </w:r>
    </w:p>
    <w:p>
      <w:pPr>
        <w:ind w:left="496"/>
        <w:spacing w:before="241" w:line="239" w:lineRule="exact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Iatrogenic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ureteral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trauma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can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result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from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  <w:position w:val="3"/>
        </w:rPr>
        <w:t>:</w:t>
      </w:r>
    </w:p>
    <w:p>
      <w:pPr>
        <w:ind w:left="484"/>
        <w:spacing w:before="1" w:line="239" w:lineRule="exact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  <w:position w:val="3"/>
        </w:rPr>
        <w:t>-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ligation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with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suture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  <w:position w:val="3"/>
        </w:rPr>
        <w:t>,</w:t>
      </w:r>
    </w:p>
    <w:p>
      <w:pPr>
        <w:ind w:left="484"/>
        <w:spacing w:before="1" w:line="239" w:lineRule="exact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  <w:position w:val="3"/>
        </w:rPr>
        <w:t>-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rushing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by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surgical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instrument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  <w:position w:val="3"/>
        </w:rPr>
        <w:t>,</w:t>
      </w:r>
    </w:p>
    <w:p>
      <w:pPr>
        <w:ind w:left="484" w:right="4859"/>
        <w:spacing w:before="2" w:line="275" w:lineRule="auto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>-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partial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complete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transection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unintended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scalpel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incision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>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1"/>
        </w:rPr>
        <w:t>- thermal injury,</w:t>
      </w:r>
    </w:p>
    <w:p>
      <w:pPr>
        <w:ind w:left="484"/>
        <w:spacing w:line="239" w:lineRule="exact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  <w:position w:val="3"/>
        </w:rPr>
        <w:t>-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ischaemia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from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devascularisation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  <w:position w:val="3"/>
        </w:rPr>
        <w:t xml:space="preserve"> [131, 133, 134].</w:t>
      </w:r>
    </w:p>
    <w:p>
      <w:pPr>
        <w:ind w:left="482" w:right="1132" w:firstLine="14"/>
        <w:spacing w:before="240" w:line="276" w:lineRule="auto"/>
        <w:jc w:val="both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</w:rPr>
        <w:t>Injury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usually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involves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lower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ureter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>[126,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>131,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>133,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>135].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Gynaecological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operations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most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common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cause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significant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iatrogenic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trauma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(Table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4.2.1).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also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occurs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colorectal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operations,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(resection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distal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colon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>)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vascular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surgery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>(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aortic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aneurysm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repair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>)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>[136,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>137].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has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been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significant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decrease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rate 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ureteral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injury during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robot-assisted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procedures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[138] and colorectal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surgery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[42].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However,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minimally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invasive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techniques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have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not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further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reduced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rate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ureteral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injuries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gynaecological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surgery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[139-141].</w:t>
      </w:r>
    </w:p>
    <w:p>
      <w:pPr>
        <w:ind w:left="489" w:right="1133" w:firstLine="854"/>
        <w:spacing w:before="3" w:line="275" w:lineRule="auto"/>
        <w:jc w:val="both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Ureteroscopy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common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cause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iatrogenic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ureteric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trauma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contributing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up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71.6%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some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series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[142]. 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post-ureteroscopic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les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ion scale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(PULS)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aims to standardise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intra-operative traumatic findings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during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ureteroscopy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>[143].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Predictors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high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grade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ureteric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injury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include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male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gender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>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longer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operative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times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>,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ureteral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access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sheath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(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UAS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>)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insertion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times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[142].</w:t>
      </w:r>
    </w:p>
    <w:p>
      <w:pPr>
        <w:ind w:left="489" w:right="1133" w:hanging="5"/>
        <w:spacing w:before="240" w:line="276" w:lineRule="auto"/>
        <w:jc w:val="both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smaller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proximal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ureter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diameter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seen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CT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scanning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predictor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for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high-grade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ureteral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injury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du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ring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ureteral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access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sheath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>(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UAS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>)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placement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>[144].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small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RCT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using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>-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operative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silodosin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>8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three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days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significantly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reduced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Grade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2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higher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ureteral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injuries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due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UAS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insertion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[145].</w:t>
      </w:r>
    </w:p>
    <w:p>
      <w:pPr>
        <w:ind w:left="489" w:right="1133" w:firstLine="856"/>
        <w:spacing w:before="3" w:line="275" w:lineRule="auto"/>
        <w:jc w:val="both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Risk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factors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for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iatrogen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ic trauma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include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conditions that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alter 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normal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anatomy,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e.g.,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advanced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malignancy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>,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prior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surgery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irradiation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>,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diverticulitis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>,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endometriosis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>,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anatomical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abnormalities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>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  <w:w w:val="101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major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haemorrhage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[131,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136,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146,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147].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Occult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ureteral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injury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occurs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more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often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than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reported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not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all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injuries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are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diagnosed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intra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>-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operatively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[127].</w:t>
      </w:r>
    </w:p>
    <w:p>
      <w:pPr>
        <w:ind w:left="485"/>
        <w:spacing w:before="241" w:line="239" w:lineRule="exact"/>
        <w:rPr>
          <w:rFonts w:ascii="Gill Sans MT" w:hAnsi="Gill Sans MT" w:eastAsia="Gill Sans MT" w:cs="Gill Sans MT"/>
          <w:sz w:val="18"/>
          <w:szCs w:val="18"/>
        </w:rPr>
      </w:pPr>
      <w:r>
        <w:drawing>
          <wp:anchor distT="0" distB="0" distL="0" distR="0" simplePos="0" relativeHeight="251707392" behindDoc="0" locked="0" layoutInCell="1" allowOverlap="1">
            <wp:simplePos x="0" y="0"/>
            <wp:positionH relativeFrom="column">
              <wp:posOffset>6227999</wp:posOffset>
            </wp:positionH>
            <wp:positionV relativeFrom="paragraph">
              <wp:posOffset>179543</wp:posOffset>
            </wp:positionV>
            <wp:extent cx="198004" cy="324002"/>
            <wp:effectExtent l="0" t="0" r="0" b="0"/>
            <wp:wrapNone/>
            <wp:docPr id="98" name="IM 98"/>
            <wp:cNvGraphicFramePr/>
            <a:graphic>
              <a:graphicData uri="http://schemas.openxmlformats.org/drawingml/2006/picture">
                <pic:pic>
                  <pic:nvPicPr>
                    <pic:cNvPr id="98" name="IM 98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8004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Gill Sans MT" w:hAnsi="Gill Sans MT" w:eastAsia="Gill Sans MT" w:cs="Gill Sans MT"/>
          <w:sz w:val="18"/>
          <w:szCs w:val="18"/>
          <w:b/>
          <w:bCs/>
          <w:color w:val="231F20"/>
          <w:spacing w:val="-7"/>
          <w:position w:val="3"/>
        </w:rPr>
        <w:t>Table 4.2.1: Incidence of ureteral injury in vari</w:t>
      </w:r>
      <w:r>
        <w:rPr>
          <w:rFonts w:ascii="Gill Sans MT" w:hAnsi="Gill Sans MT" w:eastAsia="Gill Sans MT" w:cs="Gill Sans MT"/>
          <w:sz w:val="18"/>
          <w:szCs w:val="18"/>
          <w:b/>
          <w:bCs/>
          <w:color w:val="231F20"/>
          <w:spacing w:val="-8"/>
          <w:position w:val="3"/>
        </w:rPr>
        <w:t>ous procedures</w:t>
      </w:r>
    </w:p>
    <w:p>
      <w:pPr>
        <w:spacing w:before="31"/>
        <w:rPr/>
      </w:pPr>
      <w:r/>
    </w:p>
    <w:tbl>
      <w:tblPr>
        <w:tblStyle w:val="TableNormal"/>
        <w:tblW w:w="8504" w:type="dxa"/>
        <w:tblInd w:w="484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5668"/>
        <w:gridCol w:w="2836"/>
      </w:tblGrid>
      <w:tr>
        <w:trPr>
          <w:trHeight w:val="299" w:hRule="atLeast"/>
        </w:trPr>
        <w:tc>
          <w:tcPr>
            <w:shd w:val="clear" w:fill="DCDDDF"/>
            <w:tcW w:w="5668" w:type="dxa"/>
            <w:vAlign w:val="top"/>
          </w:tcPr>
          <w:p>
            <w:pPr>
              <w:pStyle w:val="TableText"/>
              <w:ind w:left="65"/>
              <w:spacing w:before="108" w:line="203" w:lineRule="auto"/>
              <w:rPr/>
            </w:pPr>
            <w:r>
              <w:rPr>
                <w:b/>
                <w:bCs/>
                <w:color w:val="231F20"/>
                <w:spacing w:val="-10"/>
              </w:rPr>
              <w:t>Procedure</w:t>
            </w:r>
          </w:p>
        </w:tc>
        <w:tc>
          <w:tcPr>
            <w:shd w:val="clear" w:fill="DCDDDF"/>
            <w:tcW w:w="2836" w:type="dxa"/>
            <w:vAlign w:val="top"/>
          </w:tcPr>
          <w:p>
            <w:pPr>
              <w:pStyle w:val="TableText"/>
              <w:ind w:left="66"/>
              <w:spacing w:before="113" w:line="192" w:lineRule="auto"/>
              <w:rPr/>
            </w:pPr>
            <w:r>
              <w:rPr>
                <w:b/>
                <w:bCs/>
                <w:color w:val="231F20"/>
                <w:spacing w:val="-8"/>
              </w:rPr>
              <w:t>Percentage %</w:t>
            </w:r>
          </w:p>
        </w:tc>
      </w:tr>
      <w:tr>
        <w:trPr>
          <w:trHeight w:val="297" w:hRule="atLeast"/>
        </w:trPr>
        <w:tc>
          <w:tcPr>
            <w:tcW w:w="8504" w:type="dxa"/>
            <w:vAlign w:val="top"/>
            <w:gridSpan w:val="2"/>
          </w:tcPr>
          <w:p>
            <w:pPr>
              <w:pStyle w:val="TableText"/>
              <w:ind w:left="62"/>
              <w:spacing w:before="51" w:line="236" w:lineRule="exact"/>
              <w:rPr/>
            </w:pPr>
            <w:r>
              <w:rPr>
                <w:b/>
                <w:bCs/>
                <w:color w:val="231F20"/>
                <w:spacing w:val="-4"/>
                <w:position w:val="3"/>
              </w:rPr>
              <w:t>Gynaecological </w:t>
            </w:r>
            <w:r>
              <w:rPr>
                <w:color w:val="231F20"/>
                <w:spacing w:val="-4"/>
                <w:position w:val="3"/>
              </w:rPr>
              <w:t>[135, 148-150]</w:t>
            </w:r>
          </w:p>
        </w:tc>
      </w:tr>
      <w:tr>
        <w:trPr>
          <w:trHeight w:val="296" w:hRule="atLeast"/>
        </w:trPr>
        <w:tc>
          <w:tcPr>
            <w:tcW w:w="5668" w:type="dxa"/>
            <w:vAlign w:val="top"/>
          </w:tcPr>
          <w:p>
            <w:pPr>
              <w:pStyle w:val="TableText"/>
              <w:ind w:left="68"/>
              <w:spacing w:before="51" w:line="235" w:lineRule="exact"/>
              <w:rPr/>
            </w:pPr>
            <w:r>
              <w:rPr>
                <w:color w:val="231F20"/>
                <w:spacing w:val="4"/>
                <w:position w:val="3"/>
              </w:rPr>
              <w:t>Emergency caesarean del</w:t>
            </w:r>
            <w:r>
              <w:rPr>
                <w:color w:val="231F20"/>
                <w:spacing w:val="3"/>
                <w:position w:val="3"/>
              </w:rPr>
              <w:t>ivery</w:t>
            </w:r>
          </w:p>
        </w:tc>
        <w:tc>
          <w:tcPr>
            <w:tcW w:w="2836" w:type="dxa"/>
            <w:vAlign w:val="top"/>
          </w:tcPr>
          <w:p>
            <w:pPr>
              <w:pStyle w:val="TableText"/>
              <w:ind w:left="65"/>
              <w:spacing w:before="111" w:line="197" w:lineRule="auto"/>
              <w:rPr/>
            </w:pPr>
            <w:r>
              <w:rPr>
                <w:color w:val="231F20"/>
                <w:spacing w:val="2"/>
              </w:rPr>
              <w:t>0.01-0.06</w:t>
            </w:r>
          </w:p>
        </w:tc>
      </w:tr>
      <w:tr>
        <w:trPr>
          <w:trHeight w:val="296" w:hRule="atLeast"/>
        </w:trPr>
        <w:tc>
          <w:tcPr>
            <w:tcW w:w="5668" w:type="dxa"/>
            <w:vAlign w:val="top"/>
          </w:tcPr>
          <w:p>
            <w:pPr>
              <w:pStyle w:val="TableText"/>
              <w:ind w:left="57"/>
              <w:spacing w:before="52" w:line="234" w:lineRule="exact"/>
              <w:rPr/>
            </w:pPr>
            <w:r>
              <w:rPr>
                <w:color w:val="231F20"/>
                <w:spacing w:val="3"/>
                <w:position w:val="3"/>
              </w:rPr>
              <w:t>Vaginal hysterectomy</w:t>
            </w:r>
          </w:p>
        </w:tc>
        <w:tc>
          <w:tcPr>
            <w:tcW w:w="2836" w:type="dxa"/>
            <w:vAlign w:val="top"/>
          </w:tcPr>
          <w:p>
            <w:pPr>
              <w:pStyle w:val="TableText"/>
              <w:ind w:left="65"/>
              <w:spacing w:before="112" w:line="197" w:lineRule="auto"/>
              <w:rPr/>
            </w:pPr>
            <w:r>
              <w:rPr>
                <w:color w:val="231F20"/>
                <w:spacing w:val="2"/>
              </w:rPr>
              <w:t>0.02-0.5</w:t>
            </w:r>
          </w:p>
        </w:tc>
      </w:tr>
      <w:tr>
        <w:trPr>
          <w:trHeight w:val="296" w:hRule="atLeast"/>
        </w:trPr>
        <w:tc>
          <w:tcPr>
            <w:tcW w:w="5668" w:type="dxa"/>
            <w:vAlign w:val="top"/>
          </w:tcPr>
          <w:p>
            <w:pPr>
              <w:pStyle w:val="TableText"/>
              <w:ind w:left="57"/>
              <w:spacing w:before="53" w:line="233" w:lineRule="exact"/>
              <w:rPr/>
            </w:pPr>
            <w:r>
              <w:rPr>
                <w:color w:val="231F20"/>
                <w:spacing w:val="2"/>
                <w:position w:val="3"/>
              </w:rPr>
              <w:t>Abdominal hysterectomy</w:t>
            </w:r>
          </w:p>
        </w:tc>
        <w:tc>
          <w:tcPr>
            <w:tcW w:w="2836" w:type="dxa"/>
            <w:vAlign w:val="top"/>
          </w:tcPr>
          <w:p>
            <w:pPr>
              <w:pStyle w:val="TableText"/>
              <w:ind w:left="65"/>
              <w:spacing w:before="113" w:line="197" w:lineRule="auto"/>
              <w:rPr/>
            </w:pPr>
            <w:r>
              <w:rPr>
                <w:color w:val="231F20"/>
                <w:spacing w:val="2"/>
              </w:rPr>
              <w:t>0.03-2.0</w:t>
            </w:r>
          </w:p>
        </w:tc>
      </w:tr>
      <w:tr>
        <w:trPr>
          <w:trHeight w:val="297" w:hRule="atLeast"/>
        </w:trPr>
        <w:tc>
          <w:tcPr>
            <w:tcW w:w="5668" w:type="dxa"/>
            <w:vAlign w:val="top"/>
          </w:tcPr>
          <w:p>
            <w:pPr>
              <w:pStyle w:val="TableText"/>
              <w:ind w:left="68"/>
              <w:spacing w:before="54" w:line="232" w:lineRule="exact"/>
              <w:rPr/>
            </w:pPr>
            <w:r>
              <w:rPr>
                <w:color w:val="231F20"/>
                <w:spacing w:val="3"/>
                <w:position w:val="3"/>
              </w:rPr>
              <w:t>Laparoscopic hysterectomy</w:t>
            </w:r>
          </w:p>
        </w:tc>
        <w:tc>
          <w:tcPr>
            <w:tcW w:w="2836" w:type="dxa"/>
            <w:vAlign w:val="top"/>
          </w:tcPr>
          <w:p>
            <w:pPr>
              <w:pStyle w:val="TableText"/>
              <w:ind w:left="65"/>
              <w:spacing w:before="114" w:line="197" w:lineRule="auto"/>
              <w:rPr/>
            </w:pPr>
            <w:r>
              <w:rPr>
                <w:color w:val="231F20"/>
                <w:spacing w:val="2"/>
              </w:rPr>
              <w:t>0.13-6.0</w:t>
            </w:r>
          </w:p>
        </w:tc>
      </w:tr>
      <w:tr>
        <w:trPr>
          <w:trHeight w:val="297" w:hRule="atLeast"/>
        </w:trPr>
        <w:tc>
          <w:tcPr>
            <w:tcW w:w="5668" w:type="dxa"/>
            <w:vAlign w:val="top"/>
          </w:tcPr>
          <w:p>
            <w:pPr>
              <w:pStyle w:val="TableText"/>
              <w:ind w:left="66"/>
              <w:spacing w:before="54" w:line="232" w:lineRule="exact"/>
              <w:rPr/>
            </w:pPr>
            <w:r>
              <w:rPr>
                <w:color w:val="231F20"/>
                <w:spacing w:val="4"/>
                <w:position w:val="3"/>
              </w:rPr>
              <w:t>Urogynaecological (anti-</w:t>
            </w:r>
            <w:r>
              <w:rPr>
                <w:color w:val="231F20"/>
                <w:spacing w:val="3"/>
                <w:position w:val="3"/>
              </w:rPr>
              <w:t>incontinence/prolapse)</w:t>
            </w:r>
          </w:p>
        </w:tc>
        <w:tc>
          <w:tcPr>
            <w:tcW w:w="2836" w:type="dxa"/>
            <w:vAlign w:val="top"/>
          </w:tcPr>
          <w:p>
            <w:pPr>
              <w:pStyle w:val="TableText"/>
              <w:ind w:left="70"/>
              <w:spacing w:before="114" w:line="197" w:lineRule="auto"/>
              <w:rPr/>
            </w:pPr>
            <w:r>
              <w:rPr>
                <w:color w:val="231F20"/>
                <w:spacing w:val="1"/>
              </w:rPr>
              <w:t>1.7-4.3</w:t>
            </w:r>
          </w:p>
        </w:tc>
      </w:tr>
      <w:tr>
        <w:trPr>
          <w:trHeight w:val="296" w:hRule="atLeast"/>
        </w:trPr>
        <w:tc>
          <w:tcPr>
            <w:tcW w:w="5668" w:type="dxa"/>
            <w:vAlign w:val="top"/>
          </w:tcPr>
          <w:p>
            <w:pPr>
              <w:pStyle w:val="TableText"/>
              <w:ind w:left="61"/>
              <w:spacing w:before="54" w:line="232" w:lineRule="exact"/>
              <w:rPr/>
            </w:pPr>
            <w:r>
              <w:rPr>
                <w:b/>
                <w:bCs/>
                <w:color w:val="231F20"/>
                <w:spacing w:val="-4"/>
                <w:position w:val="3"/>
              </w:rPr>
              <w:t>Colorectal </w:t>
            </w:r>
            <w:r>
              <w:rPr>
                <w:color w:val="231F20"/>
                <w:spacing w:val="-4"/>
                <w:position w:val="3"/>
              </w:rPr>
              <w:t>[134, 138,</w:t>
            </w:r>
            <w:r>
              <w:rPr>
                <w:color w:val="231F20"/>
                <w:spacing w:val="12"/>
                <w:w w:val="101"/>
                <w:position w:val="3"/>
              </w:rPr>
              <w:t xml:space="preserve"> </w:t>
            </w:r>
            <w:r>
              <w:rPr>
                <w:color w:val="231F20"/>
                <w:spacing w:val="-4"/>
                <w:position w:val="3"/>
              </w:rPr>
              <w:t>148,</w:t>
            </w:r>
            <w:r>
              <w:rPr>
                <w:color w:val="231F20"/>
                <w:spacing w:val="6"/>
                <w:position w:val="3"/>
              </w:rPr>
              <w:t xml:space="preserve"> </w:t>
            </w:r>
            <w:r>
              <w:rPr>
                <w:color w:val="231F20"/>
                <w:spacing w:val="-4"/>
                <w:position w:val="3"/>
              </w:rPr>
              <w:t>151,</w:t>
            </w:r>
            <w:r>
              <w:rPr>
                <w:color w:val="231F20"/>
                <w:spacing w:val="7"/>
                <w:position w:val="3"/>
              </w:rPr>
              <w:t xml:space="preserve"> </w:t>
            </w:r>
            <w:r>
              <w:rPr>
                <w:color w:val="231F20"/>
                <w:spacing w:val="-4"/>
                <w:position w:val="3"/>
              </w:rPr>
              <w:t>152]</w:t>
            </w:r>
          </w:p>
        </w:tc>
        <w:tc>
          <w:tcPr>
            <w:tcW w:w="2836" w:type="dxa"/>
            <w:vAlign w:val="top"/>
          </w:tcPr>
          <w:p>
            <w:pPr>
              <w:pStyle w:val="TableText"/>
              <w:ind w:left="65"/>
              <w:spacing w:before="114" w:line="197" w:lineRule="auto"/>
              <w:rPr/>
            </w:pPr>
            <w:r>
              <w:rPr>
                <w:color w:val="231F20"/>
                <w:spacing w:val="2"/>
              </w:rPr>
              <w:t>0.15-10</w:t>
            </w:r>
          </w:p>
        </w:tc>
      </w:tr>
      <w:tr>
        <w:trPr>
          <w:trHeight w:val="299" w:hRule="atLeast"/>
        </w:trPr>
        <w:tc>
          <w:tcPr>
            <w:tcW w:w="8504" w:type="dxa"/>
            <w:vAlign w:val="top"/>
            <w:gridSpan w:val="2"/>
          </w:tcPr>
          <w:p>
            <w:pPr>
              <w:pStyle w:val="TableText"/>
              <w:ind w:left="64"/>
              <w:spacing w:before="55" w:line="233" w:lineRule="exact"/>
              <w:rPr/>
            </w:pPr>
            <w:r>
              <w:rPr>
                <w:b/>
                <w:bCs/>
                <w:color w:val="231F20"/>
                <w:spacing w:val="-9"/>
                <w:position w:val="3"/>
              </w:rPr>
              <w:t>Ureteroscopy </w:t>
            </w:r>
            <w:r>
              <w:rPr>
                <w:color w:val="231F20"/>
                <w:spacing w:val="-9"/>
                <w:position w:val="3"/>
              </w:rPr>
              <w:t>[132]</w:t>
            </w:r>
          </w:p>
        </w:tc>
      </w:tr>
    </w:tbl>
    <w:p>
      <w:pPr>
        <w:pStyle w:val="BodyText"/>
        <w:rPr/>
      </w:pPr>
      <w:r/>
    </w:p>
    <w:p>
      <w:pPr>
        <w:sectPr>
          <w:footerReference w:type="default" r:id="rId35"/>
          <w:pgSz w:w="11906" w:h="16838"/>
          <w:pgMar w:top="400" w:right="0" w:bottom="497" w:left="1785" w:header="0" w:footer="327" w:gutter="0"/>
        </w:sectPr>
        <w:rPr/>
      </w:pPr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tbl>
      <w:tblPr>
        <w:tblStyle w:val="TableNormal"/>
        <w:tblW w:w="8504" w:type="dxa"/>
        <w:tblInd w:w="1136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5668"/>
        <w:gridCol w:w="2836"/>
      </w:tblGrid>
      <w:tr>
        <w:trPr>
          <w:trHeight w:val="299" w:hRule="atLeast"/>
        </w:trPr>
        <w:tc>
          <w:tcPr>
            <w:tcW w:w="5668" w:type="dxa"/>
            <w:vAlign w:val="top"/>
          </w:tcPr>
          <w:p>
            <w:pPr>
              <w:pStyle w:val="TableText"/>
              <w:ind w:left="68"/>
              <w:spacing w:before="53" w:line="236" w:lineRule="exact"/>
              <w:rPr/>
            </w:pPr>
            <w:bookmarkStart w:name="bookmark132" w:id="55"/>
            <w:bookmarkEnd w:id="55"/>
            <w:r>
              <w:rPr>
                <w:color w:val="231F20"/>
                <w:spacing w:val="5"/>
                <w:position w:val="1"/>
              </w:rPr>
              <w:t>Mucosal abrasion</w:t>
            </w:r>
          </w:p>
        </w:tc>
        <w:tc>
          <w:tcPr>
            <w:tcW w:w="2836" w:type="dxa"/>
            <w:vAlign w:val="top"/>
          </w:tcPr>
          <w:p>
            <w:pPr>
              <w:pStyle w:val="TableText"/>
              <w:ind w:left="65"/>
              <w:spacing w:before="113" w:line="197" w:lineRule="auto"/>
              <w:rPr/>
            </w:pPr>
            <w:r>
              <w:rPr>
                <w:color w:val="231F20"/>
                <w:spacing w:val="2"/>
              </w:rPr>
              <w:t>0.3-4.1</w:t>
            </w:r>
          </w:p>
        </w:tc>
      </w:tr>
      <w:tr>
        <w:trPr>
          <w:trHeight w:val="297" w:hRule="atLeast"/>
        </w:trPr>
        <w:tc>
          <w:tcPr>
            <w:tcW w:w="5668" w:type="dxa"/>
            <w:vAlign w:val="top"/>
          </w:tcPr>
          <w:p>
            <w:pPr>
              <w:pStyle w:val="TableText"/>
              <w:ind w:left="66"/>
              <w:spacing w:before="51" w:line="235" w:lineRule="exact"/>
              <w:rPr/>
            </w:pPr>
            <w:r>
              <w:rPr>
                <w:color w:val="231F20"/>
                <w:spacing w:val="-2"/>
                <w:position w:val="3"/>
              </w:rPr>
              <w:t>Ureteral perforation</w:t>
            </w:r>
          </w:p>
        </w:tc>
        <w:tc>
          <w:tcPr>
            <w:tcW w:w="2836" w:type="dxa"/>
            <w:vAlign w:val="top"/>
          </w:tcPr>
          <w:p>
            <w:pPr>
              <w:pStyle w:val="TableText"/>
              <w:ind w:left="65"/>
              <w:spacing w:before="111" w:line="197" w:lineRule="auto"/>
              <w:rPr/>
            </w:pPr>
            <w:r>
              <w:rPr>
                <w:color w:val="231F20"/>
                <w:spacing w:val="2"/>
              </w:rPr>
              <w:t>0.2-2.0</w:t>
            </w:r>
          </w:p>
        </w:tc>
      </w:tr>
      <w:tr>
        <w:trPr>
          <w:trHeight w:val="296" w:hRule="atLeast"/>
        </w:trPr>
        <w:tc>
          <w:tcPr>
            <w:tcW w:w="5668" w:type="dxa"/>
            <w:vAlign w:val="top"/>
          </w:tcPr>
          <w:p>
            <w:pPr>
              <w:pStyle w:val="TableText"/>
              <w:ind w:left="69"/>
              <w:spacing w:before="51" w:line="234" w:lineRule="exact"/>
              <w:rPr/>
            </w:pPr>
            <w:r>
              <w:rPr>
                <w:color w:val="231F20"/>
                <w:spacing w:val="6"/>
                <w:position w:val="3"/>
              </w:rPr>
              <w:t>Intussusception/avuls</w:t>
            </w:r>
            <w:r>
              <w:rPr>
                <w:color w:val="231F20"/>
                <w:spacing w:val="5"/>
                <w:position w:val="3"/>
              </w:rPr>
              <w:t>ion</w:t>
            </w:r>
          </w:p>
        </w:tc>
        <w:tc>
          <w:tcPr>
            <w:tcW w:w="2836" w:type="dxa"/>
            <w:vAlign w:val="top"/>
          </w:tcPr>
          <w:p>
            <w:pPr>
              <w:pStyle w:val="TableText"/>
              <w:ind w:left="65"/>
              <w:spacing w:before="111" w:line="197" w:lineRule="auto"/>
              <w:rPr/>
            </w:pPr>
            <w:r>
              <w:rPr>
                <w:color w:val="231F20"/>
              </w:rPr>
              <w:t>0-0.3</w:t>
            </w:r>
          </w:p>
        </w:tc>
      </w:tr>
      <w:tr>
        <w:trPr>
          <w:trHeight w:val="536" w:hRule="atLeast"/>
        </w:trPr>
        <w:tc>
          <w:tcPr>
            <w:tcW w:w="5668" w:type="dxa"/>
            <w:vAlign w:val="top"/>
          </w:tcPr>
          <w:p>
            <w:pPr>
              <w:pStyle w:val="TableText"/>
              <w:ind w:left="55" w:right="194" w:firstLine="13"/>
              <w:spacing w:before="52" w:line="272" w:lineRule="auto"/>
              <w:rPr/>
            </w:pPr>
            <w:r>
              <w:rPr>
                <w:color w:val="231F20"/>
                <w:spacing w:val="3"/>
              </w:rPr>
              <w:t>Post-chemotherapy lymph node dissection for non-seminom</w:t>
            </w:r>
            <w:r>
              <w:rPr>
                <w:color w:val="231F20"/>
                <w:spacing w:val="2"/>
              </w:rPr>
              <w:t>a germ cell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2"/>
              </w:rPr>
              <w:t>tumours</w:t>
            </w:r>
          </w:p>
        </w:tc>
        <w:tc>
          <w:tcPr>
            <w:tcW w:w="2836" w:type="dxa"/>
            <w:vAlign w:val="top"/>
          </w:tcPr>
          <w:p>
            <w:pPr>
              <w:pStyle w:val="TableText"/>
              <w:ind w:left="65"/>
              <w:spacing w:before="112" w:line="197" w:lineRule="auto"/>
              <w:rPr/>
            </w:pPr>
            <w:r>
              <w:rPr>
                <w:color w:val="231F20"/>
                <w:spacing w:val="3"/>
              </w:rPr>
              <w:t>0.02</w:t>
            </w:r>
          </w:p>
        </w:tc>
      </w:tr>
      <w:tr>
        <w:trPr>
          <w:trHeight w:val="296" w:hRule="atLeast"/>
        </w:trPr>
        <w:tc>
          <w:tcPr>
            <w:tcW w:w="8504" w:type="dxa"/>
            <w:vAlign w:val="top"/>
            <w:gridSpan w:val="2"/>
          </w:tcPr>
          <w:p>
            <w:pPr>
              <w:pStyle w:val="TableText"/>
              <w:ind w:left="65"/>
              <w:spacing w:before="53" w:line="232" w:lineRule="exact"/>
              <w:rPr/>
            </w:pPr>
            <w:r>
              <w:rPr>
                <w:b/>
                <w:bCs/>
                <w:color w:val="231F20"/>
                <w:spacing w:val="-8"/>
                <w:position w:val="3"/>
              </w:rPr>
              <w:t>Radical prostatectomy </w:t>
            </w:r>
            <w:r>
              <w:rPr>
                <w:color w:val="231F20"/>
                <w:spacing w:val="-8"/>
                <w:position w:val="3"/>
              </w:rPr>
              <w:t>[154]</w:t>
            </w:r>
          </w:p>
        </w:tc>
      </w:tr>
      <w:tr>
        <w:trPr>
          <w:trHeight w:val="296" w:hRule="atLeast"/>
        </w:trPr>
        <w:tc>
          <w:tcPr>
            <w:tcW w:w="5668" w:type="dxa"/>
            <w:vAlign w:val="top"/>
          </w:tcPr>
          <w:p>
            <w:pPr>
              <w:pStyle w:val="TableText"/>
              <w:ind w:left="64"/>
              <w:spacing w:before="54" w:line="231" w:lineRule="exact"/>
              <w:rPr/>
            </w:pPr>
            <w:r>
              <w:rPr>
                <w:color w:val="231F20"/>
                <w:spacing w:val="-3"/>
                <w:position w:val="3"/>
              </w:rPr>
              <w:t>Open retropubic</w:t>
            </w:r>
          </w:p>
        </w:tc>
        <w:tc>
          <w:tcPr>
            <w:tcW w:w="2836" w:type="dxa"/>
            <w:vAlign w:val="top"/>
          </w:tcPr>
          <w:p>
            <w:pPr>
              <w:pStyle w:val="TableText"/>
              <w:ind w:left="65"/>
              <w:spacing w:before="114" w:line="197" w:lineRule="auto"/>
              <w:rPr/>
            </w:pPr>
            <w:r>
              <w:rPr>
                <w:color w:val="231F20"/>
                <w:spacing w:val="2"/>
              </w:rPr>
              <w:t>0.05-1.6</w:t>
            </w:r>
          </w:p>
        </w:tc>
      </w:tr>
      <w:tr>
        <w:trPr>
          <w:trHeight w:val="299" w:hRule="atLeast"/>
        </w:trPr>
        <w:tc>
          <w:tcPr>
            <w:tcW w:w="5668" w:type="dxa"/>
            <w:vAlign w:val="top"/>
          </w:tcPr>
          <w:p>
            <w:pPr>
              <w:pStyle w:val="TableText"/>
              <w:ind w:left="68"/>
              <w:spacing w:before="55" w:line="234" w:lineRule="exact"/>
              <w:rPr/>
            </w:pPr>
            <w:r>
              <w:rPr>
                <w:color w:val="231F20"/>
                <w:spacing w:val="3"/>
                <w:position w:val="1"/>
              </w:rPr>
              <w:t>Robot-assisted</w:t>
            </w:r>
          </w:p>
        </w:tc>
        <w:tc>
          <w:tcPr>
            <w:tcW w:w="2836" w:type="dxa"/>
            <w:vAlign w:val="top"/>
          </w:tcPr>
          <w:p>
            <w:pPr>
              <w:pStyle w:val="TableText"/>
              <w:ind w:left="65"/>
              <w:spacing w:before="115" w:line="197" w:lineRule="auto"/>
              <w:rPr/>
            </w:pPr>
            <w:r>
              <w:rPr>
                <w:color w:val="231F20"/>
                <w:spacing w:val="2"/>
              </w:rPr>
              <w:t>0.05-0.4</w:t>
            </w:r>
          </w:p>
        </w:tc>
      </w:tr>
    </w:tbl>
    <w:p>
      <w:pPr>
        <w:pStyle w:val="BodyText"/>
        <w:spacing w:line="398" w:lineRule="auto"/>
        <w:rPr/>
      </w:pPr>
      <w:r/>
    </w:p>
    <w:p>
      <w:pPr>
        <w:ind w:left="1134"/>
        <w:spacing w:before="53" w:line="196" w:lineRule="auto"/>
        <w:outlineLvl w:val="2"/>
        <w:rPr>
          <w:rFonts w:ascii="Gill Sans MT" w:hAnsi="Gill Sans MT" w:eastAsia="Gill Sans MT" w:cs="Gill Sans MT"/>
          <w:sz w:val="18"/>
          <w:szCs w:val="18"/>
        </w:rPr>
      </w:pPr>
      <w:bookmarkStart w:name="bookmark47" w:id="56"/>
      <w:bookmarkEnd w:id="56"/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1"/>
        </w:rPr>
        <w:t>4.2.3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3"/>
        </w:rPr>
        <w:t xml:space="preserve">         </w:t>
      </w:r>
      <w:r>
        <w:rPr>
          <w:rFonts w:ascii="Gill Sans MT" w:hAnsi="Gill Sans MT" w:eastAsia="Gill Sans MT" w:cs="Gill Sans MT"/>
          <w:sz w:val="18"/>
          <w:szCs w:val="18"/>
          <w:b/>
          <w:bCs/>
          <w:i/>
          <w:iCs/>
          <w:color w:val="231F20"/>
        </w:rPr>
        <w:t>Diagnosis</w:t>
      </w:r>
    </w:p>
    <w:p>
      <w:pPr>
        <w:ind w:left="1140" w:right="480" w:hanging="3"/>
        <w:spacing w:before="11" w:line="276" w:lineRule="auto"/>
        <w:jc w:val="both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diagnosis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ureteral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trauma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challenging;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therefore,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high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index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suspicion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should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be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maintained.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penetrating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external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trauma,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best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identified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intra-operatively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during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lap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arotomy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[155].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diagnosis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delayed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most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cases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blunt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trauma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iatrogenic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trauma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[131, 135, 156].</w:t>
      </w:r>
    </w:p>
    <w:p>
      <w:pPr>
        <w:ind w:left="1134"/>
        <w:spacing w:before="240" w:line="239" w:lineRule="exact"/>
        <w:outlineLvl w:val="3"/>
        <w:rPr>
          <w:rFonts w:ascii="Gill Sans MT" w:hAnsi="Gill Sans MT" w:eastAsia="Gill Sans MT" w:cs="Gill Sans MT"/>
          <w:sz w:val="18"/>
          <w:szCs w:val="18"/>
        </w:rPr>
      </w:pPr>
      <w:bookmarkStart w:name="bookmark48" w:id="57"/>
      <w:bookmarkEnd w:id="57"/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17"/>
          <w:position w:val="3"/>
        </w:rPr>
        <w:t>4.2.3.1     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Clinical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17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diagnosis</w:t>
      </w:r>
    </w:p>
    <w:p>
      <w:pPr>
        <w:ind w:left="1145" w:right="481" w:firstLine="2"/>
        <w:spacing w:before="3" w:line="275" w:lineRule="auto"/>
        <w:jc w:val="both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External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ureteral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trauma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usually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accompanies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seve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abdominal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pelvic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injuries.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Penetrating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trauma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usually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associated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with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vascul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ar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intestinal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injuries,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while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blunt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trauma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associated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with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damage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pelvic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bones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lumbosacral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spinal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injuries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</w:rPr>
        <w:t>[129,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</w:rPr>
        <w:t>130].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Haematuria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unreliable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poor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indicator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ureteral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injury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,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present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only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 xml:space="preserve"> 50-75%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patients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 xml:space="preserve"> [126, 131, 15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7].</w:t>
      </w:r>
    </w:p>
    <w:p>
      <w:pPr>
        <w:ind w:left="1141" w:right="480" w:firstLine="857"/>
        <w:spacing w:before="1" w:line="276" w:lineRule="auto"/>
        <w:jc w:val="both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Iatrogenic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injury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may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be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noticed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du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ring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primary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procedure,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when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intravenous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dye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(e.g.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indigo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carmine)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injected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exclude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ureteral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injury.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Early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recognition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facilitates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immediate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repair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provides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better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outcome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>[146,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>155].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However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>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usually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presenting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later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same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admission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>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with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untoward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sequelae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ureteral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injury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-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upper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tract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obstruction,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sepsis,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abdominal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distension,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when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discovered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by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subsequent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evidence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upper tract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obstruction,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urinary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fistulae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formation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sepsis. 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following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clinical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signs  are  characteristic  of  delayed  diagnosis  -  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lank  pain,  urinary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incontinence,  vaginal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drain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urinary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leakage,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haematuria,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fever,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ura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emia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urinoma.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complication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rate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increases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with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delayed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diagnosis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1"/>
        </w:rPr>
        <w:t>[126, 156,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1"/>
        </w:rPr>
        <w:t>158].</w:t>
      </w:r>
    </w:p>
    <w:p>
      <w:pPr>
        <w:ind w:left="1134"/>
        <w:spacing w:before="239" w:line="239" w:lineRule="exact"/>
        <w:outlineLvl w:val="3"/>
        <w:rPr>
          <w:rFonts w:ascii="Gill Sans MT" w:hAnsi="Gill Sans MT" w:eastAsia="Gill Sans MT" w:cs="Gill Sans MT"/>
          <w:sz w:val="18"/>
          <w:szCs w:val="18"/>
        </w:rPr>
      </w:pPr>
      <w:bookmarkStart w:name="bookmark49" w:id="58"/>
      <w:bookmarkEnd w:id="58"/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9"/>
          <w:position w:val="3"/>
        </w:rPr>
        <w:t>4.2.3.2      Radiol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8"/>
          <w:position w:val="3"/>
        </w:rPr>
        <w:t>ogical diagnosis</w:t>
      </w:r>
    </w:p>
    <w:p>
      <w:pPr>
        <w:ind w:left="1141" w:right="480" w:firstLine="6"/>
        <w:spacing w:before="5" w:line="275" w:lineRule="auto"/>
        <w:jc w:val="both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Multi-phase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CT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mainstay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imaging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technique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for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trauma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patients.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Generally,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widely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available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allows for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multi-phasic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assessment 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all of 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structures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in 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pelvis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abdomen.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Computed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tomography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urography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>(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CTU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>)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examination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choice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when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ureteral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injuries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suspected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>[159,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>160].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Extravasation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contrast medium in the delayed phase is 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hallmark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sign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injury.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However,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hydron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ephrosis,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ascites,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urinoma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mild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ureteral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dilation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often 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only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signs.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unclear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cases,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retrograde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antegrade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urography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is the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best method for confirmation [131].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Intravenous pyelograph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y,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especially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one-shot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IVP,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unreliable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diagnosis,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negative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up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60%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patients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[126, 131].</w:t>
      </w:r>
    </w:p>
    <w:p>
      <w:pPr>
        <w:ind w:left="1134"/>
        <w:spacing w:before="241" w:line="239" w:lineRule="exact"/>
        <w:outlineLvl w:val="2"/>
        <w:rPr>
          <w:rFonts w:ascii="Gill Sans MT" w:hAnsi="Gill Sans MT" w:eastAsia="Gill Sans MT" w:cs="Gill Sans MT"/>
          <w:sz w:val="18"/>
          <w:szCs w:val="18"/>
        </w:rPr>
      </w:pPr>
      <w:bookmarkStart w:name="bookmark50" w:id="59"/>
      <w:bookmarkEnd w:id="59"/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2"/>
          <w:position w:val="3"/>
        </w:rPr>
        <w:t>4.2.4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3"/>
          <w:position w:val="3"/>
        </w:rPr>
        <w:t xml:space="preserve">         </w:t>
      </w:r>
      <w:r>
        <w:rPr>
          <w:rFonts w:ascii="Gill Sans MT" w:hAnsi="Gill Sans MT" w:eastAsia="Gill Sans MT" w:cs="Gill Sans MT"/>
          <w:sz w:val="18"/>
          <w:szCs w:val="18"/>
          <w:b/>
          <w:bCs/>
          <w:i/>
          <w:iCs/>
          <w:color w:val="231F20"/>
          <w:spacing w:val="-2"/>
          <w:position w:val="3"/>
        </w:rPr>
        <w:t>Prevention ofiatrogenic trauma</w:t>
      </w:r>
    </w:p>
    <w:p>
      <w:pPr>
        <w:ind w:left="1140" w:right="481" w:hanging="3"/>
        <w:spacing w:before="6" w:line="275" w:lineRule="auto"/>
        <w:jc w:val="both"/>
        <w:rPr>
          <w:rFonts w:ascii="Gill Sans MT" w:hAnsi="Gill Sans MT" w:eastAsia="Gill Sans MT" w:cs="Gill Sans MT"/>
          <w:sz w:val="18"/>
          <w:szCs w:val="18"/>
        </w:rPr>
      </w:pPr>
      <w:r>
        <w:drawing>
          <wp:anchor distT="0" distB="0" distL="0" distR="0" simplePos="0" relativeHeight="25174220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944587</wp:posOffset>
            </wp:positionV>
            <wp:extent cx="197999" cy="324002"/>
            <wp:effectExtent l="0" t="0" r="0" b="0"/>
            <wp:wrapNone/>
            <wp:docPr id="100" name="IM 100"/>
            <wp:cNvGraphicFramePr/>
            <a:graphic>
              <a:graphicData uri="http://schemas.openxmlformats.org/drawingml/2006/picture">
                <pic:pic>
                  <pic:nvPicPr>
                    <pic:cNvPr id="100" name="IM 100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999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prevention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iatrogenic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trauma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ureters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depends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upon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visual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identification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ureters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careful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intra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-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operative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dissection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their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proximity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[131, 133,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134].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use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prophylactic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-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operative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ureteral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stent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insertion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assists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visualisation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palpation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can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be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used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cases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higher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comp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lexity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[37,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161].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probably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makes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easier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detect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ureteral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injury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intra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-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operatively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[133];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however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not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associated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with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decrease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likelihood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ureteric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injury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[152].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Apart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from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evident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disadvantages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>(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potential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complications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>,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increased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surgical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time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cost),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stent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may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alter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location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ureter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di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minish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flexibility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>[133,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>151].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retrograde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instillation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indocyanine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green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ureters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has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been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shown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safely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allow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their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identification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preservation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complex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robotic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>-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assisted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colorectal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surgeries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[162, 163].</w:t>
      </w:r>
    </w:p>
    <w:p>
      <w:pPr>
        <w:pStyle w:val="BodyText"/>
        <w:spacing w:line="247" w:lineRule="auto"/>
        <w:rPr/>
      </w:pPr>
      <w:r/>
    </w:p>
    <w:p>
      <w:pPr>
        <w:ind w:left="1134"/>
        <w:spacing w:before="53" w:line="193" w:lineRule="auto"/>
        <w:outlineLvl w:val="2"/>
        <w:rPr>
          <w:rFonts w:ascii="Gill Sans MT" w:hAnsi="Gill Sans MT" w:eastAsia="Gill Sans MT" w:cs="Gill Sans MT"/>
          <w:sz w:val="18"/>
          <w:szCs w:val="18"/>
        </w:rPr>
      </w:pPr>
      <w:bookmarkStart w:name="bookmark51" w:id="60"/>
      <w:bookmarkEnd w:id="60"/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3"/>
        </w:rPr>
        <w:t>4.2.5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3"/>
        </w:rPr>
        <w:t xml:space="preserve">         </w:t>
      </w:r>
      <w:r>
        <w:rPr>
          <w:rFonts w:ascii="Gill Sans MT" w:hAnsi="Gill Sans MT" w:eastAsia="Gill Sans MT" w:cs="Gill Sans MT"/>
          <w:sz w:val="18"/>
          <w:szCs w:val="18"/>
          <w:b/>
          <w:bCs/>
          <w:i/>
          <w:iCs/>
          <w:color w:val="231F20"/>
          <w:spacing w:val="-3"/>
        </w:rPr>
        <w:t>Management</w:t>
      </w:r>
    </w:p>
    <w:p>
      <w:pPr>
        <w:ind w:left="1134" w:right="480" w:firstLine="13"/>
        <w:spacing w:before="10" w:line="276" w:lineRule="auto"/>
        <w:jc w:val="both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Management 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ureteral trauma depends 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many factors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includ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aetiology,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severity,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location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injury.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Immediate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diagnosis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ligation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injury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during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operation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can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be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managed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by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de-ligation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stent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placement.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Partial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inj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uries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can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be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repaired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immediately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with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stent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urinary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diversion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via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nephrostomy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tube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>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Stenting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helpful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because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provides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canalisation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may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decrease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risk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stricture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>[131,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>164,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>165].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Immediate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repair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complete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ureteral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injury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advisa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ble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significantly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decreases 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need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for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secondary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tertiary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procedures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compared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delayed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repair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>[164].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ureter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mobilised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both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ends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spatulated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>-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>-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anastomosis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performed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>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Primary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repair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uretero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>-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ureterostomy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ureteric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>-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implantation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can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be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safely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performed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laparoscopically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time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iatroge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nic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injury,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with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good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medium-term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results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>[166].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cases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unstable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trauma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patients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>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>a ‘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damage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control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>’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approach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preferred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with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ligation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ureter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>,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diversion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urine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>(e.g.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via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nephrostomy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>),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later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delayed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definitive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repair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>[167].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national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trauma</w:t>
      </w:r>
    </w:p>
    <w:p>
      <w:pPr>
        <w:spacing w:line="276" w:lineRule="auto"/>
        <w:sectPr>
          <w:footerReference w:type="default" r:id="rId37"/>
          <w:pgSz w:w="11906" w:h="16838"/>
          <w:pgMar w:top="400" w:right="1785" w:bottom="497" w:left="0" w:header="0" w:footer="327" w:gutter="0"/>
        </w:sectPr>
        <w:rPr>
          <w:rFonts w:ascii="Gill Sans MT" w:hAnsi="Gill Sans MT" w:eastAsia="Gill Sans MT" w:cs="Gill Sans MT"/>
          <w:sz w:val="18"/>
          <w:szCs w:val="18"/>
        </w:rPr>
      </w:pPr>
    </w:p>
    <w:p>
      <w:pPr>
        <w:pStyle w:val="BodyText"/>
        <w:spacing w:line="263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ind w:left="482" w:right="1133" w:firstLine="7"/>
        <w:spacing w:before="52" w:line="276" w:lineRule="auto"/>
        <w:jc w:val="both"/>
        <w:rPr>
          <w:rFonts w:ascii="Gill Sans MT" w:hAnsi="Gill Sans MT" w:eastAsia="Gill Sans MT" w:cs="Gill Sans MT"/>
          <w:sz w:val="18"/>
          <w:szCs w:val="18"/>
        </w:rPr>
      </w:pPr>
      <w:bookmarkStart w:name="bookmark133" w:id="61"/>
      <w:bookmarkEnd w:id="61"/>
      <w:r>
        <w:rPr>
          <w:rFonts w:ascii="Gill Sans MT" w:hAnsi="Gill Sans MT" w:eastAsia="Gill Sans MT" w:cs="Gill Sans MT"/>
          <w:sz w:val="18"/>
          <w:szCs w:val="18"/>
          <w:color w:val="231F20"/>
        </w:rPr>
        <w:t>database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study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reported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that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majority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blunt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low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>-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high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>-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severity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traumatic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ureteric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injuries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both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stable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unstable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patients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were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treated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by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nephrostomy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stenting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[168].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Exploratory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laparotomy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for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associated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traumatic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injuries was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predictor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for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immediate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ureteral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reconstruction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[168].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Injuries that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di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agnosed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late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usually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managed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first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placement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nephrostomy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tube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stent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[131].</w:t>
      </w:r>
    </w:p>
    <w:p>
      <w:pPr>
        <w:ind w:left="470" w:right="1132" w:firstLine="876"/>
        <w:spacing w:before="4" w:line="275" w:lineRule="auto"/>
        <w:jc w:val="both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Endo-urological treatment of delayed-diagnosed ureteral injuries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by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internal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stenting, with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without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dilatation,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is the first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step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most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cases.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performed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either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retrograd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ely 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antegradely via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percutaneous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nephrostomy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>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has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variable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success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rate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>14-19%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>[169-171].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open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robot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>-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assisted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laparoscopic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surgical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repair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necessary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case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failure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[172].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basic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principles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surgical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repair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ureteral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injury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outlined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Table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4.2.2.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Wide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debridement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highly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recommended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for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gunshot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wound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inj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uries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due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‘blast effect’ 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the injury.</w:t>
      </w:r>
    </w:p>
    <w:p>
      <w:pPr>
        <w:ind w:left="482"/>
        <w:spacing w:before="240" w:line="239" w:lineRule="exact"/>
        <w:outlineLvl w:val="3"/>
        <w:rPr>
          <w:rFonts w:ascii="Gill Sans MT" w:hAnsi="Gill Sans MT" w:eastAsia="Gill Sans MT" w:cs="Gill Sans MT"/>
          <w:sz w:val="18"/>
          <w:szCs w:val="18"/>
        </w:rPr>
      </w:pPr>
      <w:bookmarkStart w:name="bookmark52" w:id="62"/>
      <w:bookmarkEnd w:id="62"/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17"/>
          <w:position w:val="3"/>
        </w:rPr>
        <w:t>4.2.5.1     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Proximal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17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and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7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mid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17"/>
          <w:position w:val="3"/>
        </w:rPr>
        <w:t>-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ureteral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17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injury</w:t>
      </w:r>
    </w:p>
    <w:p>
      <w:pPr>
        <w:ind w:left="482" w:right="1133" w:firstLine="14"/>
        <w:spacing w:before="1" w:line="276" w:lineRule="auto"/>
        <w:jc w:val="both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</w:rPr>
        <w:t>Injuries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shorter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than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>2-3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cm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can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usually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managed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primary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uretero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>-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ureterostomy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>[126].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When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this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approach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not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feasible,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ureterocalicostomy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should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be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considered.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case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large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extra-renal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elvis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stricture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UPJ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>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pelvic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spiral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flap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>(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Culp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Weerd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>)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option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>[173].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extensive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ureteral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loss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>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transureteroureterostomy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 valid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option. 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proximal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stump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of 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ureter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is transposed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across 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midline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anastomosed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contralateral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ureter.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reported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stenosis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rate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4%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re-intervention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revision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occurs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10%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cases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[174].</w:t>
      </w:r>
    </w:p>
    <w:p>
      <w:pPr>
        <w:ind w:left="482"/>
        <w:spacing w:before="239" w:line="239" w:lineRule="exact"/>
        <w:outlineLvl w:val="3"/>
        <w:rPr>
          <w:rFonts w:ascii="Gill Sans MT" w:hAnsi="Gill Sans MT" w:eastAsia="Gill Sans MT" w:cs="Gill Sans MT"/>
          <w:sz w:val="18"/>
          <w:szCs w:val="18"/>
        </w:rPr>
      </w:pPr>
      <w:bookmarkStart w:name="bookmark53" w:id="63"/>
      <w:bookmarkEnd w:id="63"/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15"/>
          <w:position w:val="3"/>
        </w:rPr>
        <w:t>4.2.5.2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7"/>
          <w:position w:val="3"/>
        </w:rPr>
        <w:t xml:space="preserve">     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Distal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15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ureteral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15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injury</w:t>
      </w:r>
    </w:p>
    <w:p>
      <w:pPr>
        <w:ind w:left="482" w:right="1133" w:firstLine="13"/>
        <w:spacing w:before="3" w:line="275" w:lineRule="auto"/>
        <w:jc w:val="both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</w:rPr>
        <w:t>Distal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injuries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best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managed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ureteral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>-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implantation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 (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ureteroneocystostomy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>)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because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primary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trauma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jeopardises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blood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supply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distal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ureter.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question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refluxing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vs.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non-refluxing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ureteral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re-implantation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remains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unresolved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 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literature. 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risk for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clinically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signi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ficant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reflux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should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be weighed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against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risk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ureteral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obstruction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>.</w:t>
      </w:r>
    </w:p>
    <w:p>
      <w:pPr>
        <w:ind w:left="489" w:right="1133" w:firstLine="845"/>
        <w:spacing w:before="4" w:line="275" w:lineRule="auto"/>
        <w:jc w:val="both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psoas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hitch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between 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bladder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and 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ipsilateral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psoas tendon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usually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needed 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bridge the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gap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and 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protect 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anastomosis from te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nsion. The contralateral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superior vesical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pedicle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may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be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divided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improve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bladder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mobility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reported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success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rate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very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high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(97%)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[174].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extensive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mid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-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lower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ureteral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injury, the large gap can be bridged with a tabularised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L-shaped bladder flap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(Boari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flap).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 time-consuming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operation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unsuited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acute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setting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success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rate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reported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81-88% [175].</w:t>
      </w:r>
    </w:p>
    <w:p>
      <w:pPr>
        <w:ind w:left="482"/>
        <w:spacing w:before="241" w:line="239" w:lineRule="exact"/>
        <w:outlineLvl w:val="3"/>
        <w:rPr>
          <w:rFonts w:ascii="Gill Sans MT" w:hAnsi="Gill Sans MT" w:eastAsia="Gill Sans MT" w:cs="Gill Sans MT"/>
          <w:sz w:val="18"/>
          <w:szCs w:val="18"/>
        </w:rPr>
      </w:pPr>
      <w:bookmarkStart w:name="bookmark54" w:id="64"/>
      <w:bookmarkEnd w:id="64"/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7"/>
          <w:position w:val="3"/>
        </w:rPr>
        <w:t>4.2.5.3      Long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3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7"/>
          <w:position w:val="3"/>
        </w:rPr>
        <w:t>segment ureteral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4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7"/>
          <w:position w:val="3"/>
        </w:rPr>
        <w:t>injury</w:t>
      </w:r>
    </w:p>
    <w:p>
      <w:pPr>
        <w:ind w:left="489" w:right="1132" w:hanging="5"/>
        <w:spacing w:before="5" w:line="275" w:lineRule="auto"/>
        <w:jc w:val="both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longer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ureteral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injury can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be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replaced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using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 segment of 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intestines,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usually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ileum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(ileal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interposition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graft). This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should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be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avoided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patients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with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impaired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ren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function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known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intestinal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disease.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Follow-up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includes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serum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chemist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diagnose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hyperchloremic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metabolic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acidosis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[176].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long-term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complications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include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anastomotic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stricture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>(3%)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fistulae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>(6%)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>[177].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Another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option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downward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nephropexy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long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Boari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flap.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cases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extensive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ureteral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loss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after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multiple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attempts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ureteral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repair, 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k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idney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can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be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relocated to 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pelvis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(auto-transplantation). 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renal vessels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are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anastomosed to 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iliac vesse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ls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ureteral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-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implantation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performed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 xml:space="preserve"> [178, 179].</w:t>
      </w:r>
    </w:p>
    <w:p>
      <w:pPr>
        <w:ind w:left="486" w:right="1133" w:firstLine="859"/>
        <w:spacing w:before="2" w:line="276" w:lineRule="auto"/>
        <w:jc w:val="both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Buccal mucosa ureteroplasty is an option for long segment ureteral injury, especially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ter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previous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failed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reconstruction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>,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alternative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auto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>-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transplantation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>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overall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success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rate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90%,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but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experience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limited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 xml:space="preserve"> [180].</w:t>
      </w:r>
    </w:p>
    <w:p>
      <w:pPr>
        <w:ind w:left="482"/>
        <w:spacing w:before="239" w:line="239" w:lineRule="exact"/>
        <w:outlineLvl w:val="3"/>
        <w:rPr>
          <w:rFonts w:ascii="Gill Sans MT" w:hAnsi="Gill Sans MT" w:eastAsia="Gill Sans MT" w:cs="Gill Sans MT"/>
          <w:sz w:val="18"/>
          <w:szCs w:val="18"/>
        </w:rPr>
      </w:pPr>
      <w:bookmarkStart w:name="bookmark55" w:id="65"/>
      <w:bookmarkEnd w:id="65"/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8"/>
          <w:position w:val="3"/>
        </w:rPr>
        <w:t>4.2.5.4      Permanent urinary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6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8"/>
          <w:position w:val="3"/>
        </w:rPr>
        <w:t>diversion/nephre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7"/>
          <w:position w:val="3"/>
        </w:rPr>
        <w:t>ctomy</w:t>
      </w:r>
    </w:p>
    <w:p>
      <w:pPr>
        <w:ind w:left="493" w:right="1134" w:firstLine="2"/>
        <w:spacing w:before="3" w:line="275" w:lineRule="auto"/>
        <w:jc w:val="both"/>
        <w:rPr>
          <w:rFonts w:ascii="Gill Sans MT" w:hAnsi="Gill Sans MT" w:eastAsia="Gill Sans MT" w:cs="Gill Sans MT"/>
          <w:sz w:val="18"/>
          <w:szCs w:val="18"/>
        </w:rPr>
      </w:pPr>
      <w:r>
        <w:drawing>
          <wp:anchor distT="0" distB="0" distL="0" distR="0" simplePos="0" relativeHeight="251777024" behindDoc="0" locked="0" layoutInCell="1" allowOverlap="1">
            <wp:simplePos x="0" y="0"/>
            <wp:positionH relativeFrom="column">
              <wp:posOffset>6227999</wp:posOffset>
            </wp:positionH>
            <wp:positionV relativeFrom="paragraph">
              <wp:posOffset>486376</wp:posOffset>
            </wp:positionV>
            <wp:extent cx="198004" cy="324002"/>
            <wp:effectExtent l="0" t="0" r="0" b="0"/>
            <wp:wrapNone/>
            <wp:docPr id="102" name="IM 102"/>
            <wp:cNvGraphicFramePr/>
            <a:graphic>
              <a:graphicData uri="http://schemas.openxmlformats.org/drawingml/2006/picture">
                <pic:pic>
                  <pic:nvPicPr>
                    <pic:cNvPr id="102" name="IM 102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8004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Following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early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late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repairs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>,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up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38%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patients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develop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secondary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ureteric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strictures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requiring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interventions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[181]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or  palliative  management  by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indwelling  ureteric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catheter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or  nephrostomy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tube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 xml:space="preserve">  [164,  182].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Moreover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,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some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series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up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10%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failed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repairs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have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evidence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renal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parenchyma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function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loss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leading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nephrectomy [164, 181].</w:t>
      </w:r>
    </w:p>
    <w:p>
      <w:pPr>
        <w:ind w:left="484"/>
        <w:spacing w:before="241" w:line="239" w:lineRule="exact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b/>
          <w:bCs/>
          <w:color w:val="231F20"/>
          <w:spacing w:val="-6"/>
          <w:position w:val="3"/>
        </w:rPr>
        <w:t>Table 4.2.2: Principles of surg</w:t>
      </w:r>
      <w:r>
        <w:rPr>
          <w:rFonts w:ascii="Gill Sans MT" w:hAnsi="Gill Sans MT" w:eastAsia="Gill Sans MT" w:cs="Gill Sans MT"/>
          <w:sz w:val="18"/>
          <w:szCs w:val="18"/>
          <w:b/>
          <w:bCs/>
          <w:color w:val="231F20"/>
          <w:spacing w:val="-7"/>
          <w:position w:val="3"/>
        </w:rPr>
        <w:t>ical repair of ureteral injury</w:t>
      </w:r>
    </w:p>
    <w:p>
      <w:pPr>
        <w:spacing w:before="32"/>
        <w:rPr/>
      </w:pPr>
      <w:r/>
    </w:p>
    <w:tbl>
      <w:tblPr>
        <w:tblStyle w:val="TableNormal"/>
        <w:tblW w:w="8504" w:type="dxa"/>
        <w:tblInd w:w="484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8504"/>
      </w:tblGrid>
      <w:tr>
        <w:trPr>
          <w:trHeight w:val="299" w:hRule="atLeast"/>
        </w:trPr>
        <w:tc>
          <w:tcPr>
            <w:tcW w:w="8504" w:type="dxa"/>
            <w:vAlign w:val="top"/>
          </w:tcPr>
          <w:p>
            <w:pPr>
              <w:pStyle w:val="TableText"/>
              <w:ind w:left="68"/>
              <w:spacing w:before="53" w:line="235" w:lineRule="exact"/>
              <w:rPr/>
            </w:pPr>
            <w:r>
              <w:rPr>
                <w:color w:val="231F20"/>
                <w:position w:val="1"/>
              </w:rPr>
              <w:t>Debridement</w:t>
            </w:r>
            <w:r>
              <w:rPr>
                <w:color w:val="231F20"/>
                <w:spacing w:val="10"/>
                <w:position w:val="1"/>
              </w:rPr>
              <w:t xml:space="preserve"> </w:t>
            </w:r>
            <w:r>
              <w:rPr>
                <w:color w:val="231F20"/>
                <w:position w:val="1"/>
              </w:rPr>
              <w:t>of</w:t>
            </w:r>
            <w:r>
              <w:rPr>
                <w:color w:val="231F20"/>
                <w:spacing w:val="10"/>
                <w:position w:val="1"/>
              </w:rPr>
              <w:t xml:space="preserve"> </w:t>
            </w:r>
            <w:r>
              <w:rPr>
                <w:color w:val="231F20"/>
                <w:position w:val="1"/>
              </w:rPr>
              <w:t>necrotic</w:t>
            </w:r>
            <w:r>
              <w:rPr>
                <w:color w:val="231F20"/>
                <w:spacing w:val="10"/>
                <w:position w:val="1"/>
              </w:rPr>
              <w:t xml:space="preserve"> </w:t>
            </w:r>
            <w:r>
              <w:rPr>
                <w:color w:val="231F20"/>
                <w:position w:val="1"/>
              </w:rPr>
              <w:t>tissue</w:t>
            </w:r>
          </w:p>
        </w:tc>
      </w:tr>
      <w:tr>
        <w:trPr>
          <w:trHeight w:val="296" w:hRule="atLeast"/>
        </w:trPr>
        <w:tc>
          <w:tcPr>
            <w:tcW w:w="8504" w:type="dxa"/>
            <w:vAlign w:val="top"/>
          </w:tcPr>
          <w:p>
            <w:pPr>
              <w:pStyle w:val="TableText"/>
              <w:ind w:left="61"/>
              <w:spacing w:before="51" w:line="235" w:lineRule="exact"/>
              <w:rPr/>
            </w:pPr>
            <w:r>
              <w:rPr>
                <w:color w:val="231F20"/>
                <w:spacing w:val="2"/>
                <w:position w:val="3"/>
              </w:rPr>
              <w:t>Spatulation of ureteral ends</w:t>
            </w:r>
          </w:p>
        </w:tc>
      </w:tr>
      <w:tr>
        <w:trPr>
          <w:trHeight w:val="296" w:hRule="atLeast"/>
        </w:trPr>
        <w:tc>
          <w:tcPr>
            <w:tcW w:w="8504" w:type="dxa"/>
            <w:vAlign w:val="top"/>
          </w:tcPr>
          <w:p>
            <w:pPr>
              <w:pStyle w:val="TableText"/>
              <w:ind w:left="59"/>
              <w:spacing w:before="52" w:line="234" w:lineRule="exact"/>
              <w:rPr/>
            </w:pPr>
            <w:r>
              <w:rPr>
                <w:color w:val="231F20"/>
                <w:spacing w:val="4"/>
                <w:position w:val="3"/>
              </w:rPr>
              <w:t>Watertight</w:t>
            </w:r>
            <w:r>
              <w:rPr>
                <w:color w:val="231F20"/>
                <w:spacing w:val="-7"/>
                <w:position w:val="3"/>
              </w:rPr>
              <w:t xml:space="preserve"> </w:t>
            </w:r>
            <w:r>
              <w:rPr>
                <w:color w:val="231F20"/>
                <w:spacing w:val="4"/>
                <w:position w:val="3"/>
              </w:rPr>
              <w:t>tension-free mucosa-to-mucosa anastomosis using absorbable</w:t>
            </w:r>
            <w:r>
              <w:rPr>
                <w:color w:val="231F20"/>
                <w:spacing w:val="3"/>
                <w:position w:val="3"/>
              </w:rPr>
              <w:t xml:space="preserve"> sutures</w:t>
            </w:r>
          </w:p>
        </w:tc>
      </w:tr>
      <w:tr>
        <w:trPr>
          <w:trHeight w:val="296" w:hRule="atLeast"/>
        </w:trPr>
        <w:tc>
          <w:tcPr>
            <w:tcW w:w="8504" w:type="dxa"/>
            <w:vAlign w:val="top"/>
          </w:tcPr>
          <w:p>
            <w:pPr>
              <w:pStyle w:val="TableText"/>
              <w:ind w:left="69"/>
              <w:spacing w:before="53" w:line="233" w:lineRule="exact"/>
              <w:rPr/>
            </w:pPr>
            <w:r>
              <w:rPr>
                <w:color w:val="231F20"/>
                <w:spacing w:val="2"/>
                <w:position w:val="3"/>
              </w:rPr>
              <w:t>Internal stenting</w:t>
            </w:r>
          </w:p>
        </w:tc>
      </w:tr>
      <w:tr>
        <w:trPr>
          <w:trHeight w:val="296" w:hRule="atLeast"/>
        </w:trPr>
        <w:tc>
          <w:tcPr>
            <w:tcW w:w="8504" w:type="dxa"/>
            <w:vAlign w:val="top"/>
          </w:tcPr>
          <w:p>
            <w:pPr>
              <w:pStyle w:val="TableText"/>
              <w:ind w:left="68"/>
              <w:spacing w:before="54" w:line="232" w:lineRule="exact"/>
              <w:rPr/>
            </w:pPr>
            <w:r>
              <w:rPr>
                <w:color w:val="231F20"/>
                <w:position w:val="1"/>
              </w:rPr>
              <w:t>External drain</w:t>
            </w:r>
          </w:p>
        </w:tc>
      </w:tr>
      <w:tr>
        <w:trPr>
          <w:trHeight w:val="299" w:hRule="atLeast"/>
        </w:trPr>
        <w:tc>
          <w:tcPr>
            <w:tcW w:w="8504" w:type="dxa"/>
            <w:vAlign w:val="top"/>
          </w:tcPr>
          <w:p>
            <w:pPr>
              <w:pStyle w:val="TableText"/>
              <w:ind w:left="69"/>
              <w:spacing w:before="55" w:line="233" w:lineRule="exact"/>
              <w:rPr/>
            </w:pPr>
            <w:r>
              <w:rPr>
                <w:color w:val="231F20"/>
                <w:position w:val="3"/>
              </w:rPr>
              <w:t>Isolation</w:t>
            </w:r>
            <w:r>
              <w:rPr>
                <w:color w:val="231F20"/>
                <w:spacing w:val="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of</w:t>
            </w:r>
            <w:r>
              <w:rPr>
                <w:color w:val="231F20"/>
                <w:spacing w:val="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injury</w:t>
            </w:r>
            <w:r>
              <w:rPr>
                <w:color w:val="231F20"/>
                <w:spacing w:val="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with</w:t>
            </w:r>
            <w:r>
              <w:rPr>
                <w:color w:val="231F20"/>
                <w:spacing w:val="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peritoneum</w:t>
            </w:r>
            <w:r>
              <w:rPr>
                <w:color w:val="231F20"/>
                <w:spacing w:val="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or</w:t>
            </w:r>
            <w:r>
              <w:rPr>
                <w:color w:val="231F20"/>
                <w:spacing w:val="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omentum</w:t>
            </w:r>
          </w:p>
        </w:tc>
      </w:tr>
    </w:tbl>
    <w:p>
      <w:pPr>
        <w:pStyle w:val="BodyText"/>
        <w:rPr/>
      </w:pPr>
      <w:r/>
    </w:p>
    <w:p>
      <w:pPr>
        <w:sectPr>
          <w:footerReference w:type="default" r:id="rId39"/>
          <w:pgSz w:w="11906" w:h="16838"/>
          <w:pgMar w:top="400" w:right="0" w:bottom="497" w:left="1785" w:header="0" w:footer="329" w:gutter="0"/>
        </w:sectPr>
        <w:rPr/>
      </w:pPr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ind w:left="1134"/>
        <w:spacing w:before="53" w:line="238" w:lineRule="exact"/>
        <w:outlineLvl w:val="2"/>
        <w:rPr>
          <w:rFonts w:ascii="Gill Sans MT" w:hAnsi="Gill Sans MT" w:eastAsia="Gill Sans MT" w:cs="Gill Sans MT"/>
          <w:sz w:val="18"/>
          <w:szCs w:val="18"/>
        </w:rPr>
      </w:pPr>
      <w:bookmarkStart w:name="bookmark134" w:id="66"/>
      <w:bookmarkEnd w:id="66"/>
      <w:bookmarkStart w:name="bookmark56" w:id="67"/>
      <w:bookmarkEnd w:id="67"/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2"/>
          <w:position w:val="3"/>
        </w:rPr>
        <w:t>4.2.6         </w:t>
      </w:r>
      <w:r>
        <w:rPr>
          <w:rFonts w:ascii="Gill Sans MT" w:hAnsi="Gill Sans MT" w:eastAsia="Gill Sans MT" w:cs="Gill Sans MT"/>
          <w:sz w:val="18"/>
          <w:szCs w:val="18"/>
          <w:b/>
          <w:bCs/>
          <w:i/>
          <w:iCs/>
          <w:color w:val="231F20"/>
          <w:spacing w:val="-2"/>
          <w:position w:val="3"/>
        </w:rPr>
        <w:t>Summary</w:t>
      </w:r>
      <w:r>
        <w:rPr>
          <w:rFonts w:ascii="Gill Sans MT" w:hAnsi="Gill Sans MT" w:eastAsia="Gill Sans MT" w:cs="Gill Sans MT"/>
          <w:sz w:val="18"/>
          <w:szCs w:val="18"/>
          <w:b/>
          <w:bCs/>
          <w:i/>
          <w:iCs/>
          <w:color w:val="231F20"/>
          <w:spacing w:val="-1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b/>
          <w:bCs/>
          <w:i/>
          <w:iCs/>
          <w:color w:val="231F20"/>
          <w:spacing w:val="-2"/>
          <w:position w:val="3"/>
        </w:rPr>
        <w:t>of</w:t>
      </w:r>
      <w:r>
        <w:rPr>
          <w:rFonts w:ascii="Gill Sans MT" w:hAnsi="Gill Sans MT" w:eastAsia="Gill Sans MT" w:cs="Gill Sans MT"/>
          <w:sz w:val="18"/>
          <w:szCs w:val="18"/>
          <w:b/>
          <w:bCs/>
          <w:i/>
          <w:iCs/>
          <w:color w:val="231F20"/>
          <w:spacing w:val="-16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b/>
          <w:bCs/>
          <w:i/>
          <w:iCs/>
          <w:color w:val="231F20"/>
          <w:spacing w:val="-2"/>
          <w:position w:val="3"/>
        </w:rPr>
        <w:t>evidence </w:t>
      </w:r>
      <w:r>
        <w:rPr>
          <w:rFonts w:ascii="Gill Sans MT" w:hAnsi="Gill Sans MT" w:eastAsia="Gill Sans MT" w:cs="Gill Sans MT"/>
          <w:sz w:val="18"/>
          <w:szCs w:val="18"/>
          <w:b/>
          <w:bCs/>
          <w:i/>
          <w:iCs/>
          <w:color w:val="231F20"/>
          <w:spacing w:val="-3"/>
          <w:position w:val="3"/>
        </w:rPr>
        <w:t>and</w:t>
      </w:r>
      <w:r>
        <w:rPr>
          <w:rFonts w:ascii="Gill Sans MT" w:hAnsi="Gill Sans MT" w:eastAsia="Gill Sans MT" w:cs="Gill Sans MT"/>
          <w:sz w:val="18"/>
          <w:szCs w:val="18"/>
          <w:b/>
          <w:bCs/>
          <w:i/>
          <w:iCs/>
          <w:color w:val="231F20"/>
          <w:spacing w:val="-12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b/>
          <w:bCs/>
          <w:i/>
          <w:iCs/>
          <w:color w:val="231F20"/>
          <w:spacing w:val="-3"/>
          <w:position w:val="3"/>
        </w:rPr>
        <w:t>recommendations for the management of</w:t>
      </w:r>
      <w:r>
        <w:rPr>
          <w:rFonts w:ascii="Gill Sans MT" w:hAnsi="Gill Sans MT" w:eastAsia="Gill Sans MT" w:cs="Gill Sans MT"/>
          <w:sz w:val="18"/>
          <w:szCs w:val="18"/>
          <w:b/>
          <w:bCs/>
          <w:i/>
          <w:iCs/>
          <w:color w:val="231F20"/>
          <w:spacing w:val="-15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b/>
          <w:bCs/>
          <w:i/>
          <w:iCs/>
          <w:color w:val="231F20"/>
          <w:spacing w:val="-3"/>
          <w:position w:val="3"/>
        </w:rPr>
        <w:t>ureteral trauma</w:t>
      </w:r>
    </w:p>
    <w:p>
      <w:pPr>
        <w:spacing w:before="29"/>
        <w:rPr/>
      </w:pPr>
      <w:r/>
    </w:p>
    <w:tbl>
      <w:tblPr>
        <w:tblStyle w:val="TableNormal"/>
        <w:tblW w:w="8504" w:type="dxa"/>
        <w:tblInd w:w="1136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935"/>
        <w:gridCol w:w="569"/>
      </w:tblGrid>
      <w:tr>
        <w:trPr>
          <w:trHeight w:val="299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0"/>
              <w:spacing w:before="53" w:line="236" w:lineRule="exact"/>
              <w:rPr/>
            </w:pPr>
            <w:r>
              <w:rPr>
                <w:b/>
                <w:bCs/>
                <w:color w:val="231F20"/>
                <w:spacing w:val="-9"/>
                <w:position w:val="3"/>
              </w:rPr>
              <w:t>Summary of evidence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7"/>
              <w:spacing w:before="115" w:line="195" w:lineRule="auto"/>
              <w:rPr/>
            </w:pPr>
            <w:r>
              <w:rPr>
                <w:b/>
                <w:bCs/>
                <w:color w:val="231F20"/>
                <w:spacing w:val="-15"/>
              </w:rPr>
              <w:t>LE</w:t>
            </w:r>
          </w:p>
        </w:tc>
      </w:tr>
      <w:tr>
        <w:trPr>
          <w:trHeight w:val="296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9"/>
              <w:spacing w:before="51" w:line="234" w:lineRule="exact"/>
              <w:rPr/>
            </w:pPr>
            <w:r>
              <w:rPr>
                <w:color w:val="231F20"/>
                <w:position w:val="3"/>
              </w:rPr>
              <w:t>Iatrogenic</w:t>
            </w:r>
            <w:r>
              <w:rPr>
                <w:color w:val="231F20"/>
                <w:spacing w:val="11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ureteral</w:t>
            </w:r>
            <w:r>
              <w:rPr>
                <w:color w:val="231F20"/>
                <w:spacing w:val="11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trauma</w:t>
            </w:r>
            <w:r>
              <w:rPr>
                <w:color w:val="231F20"/>
                <w:spacing w:val="11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is</w:t>
            </w:r>
            <w:r>
              <w:rPr>
                <w:color w:val="231F20"/>
                <w:spacing w:val="11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the</w:t>
            </w:r>
            <w:r>
              <w:rPr>
                <w:color w:val="231F20"/>
                <w:spacing w:val="11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most</w:t>
            </w:r>
            <w:r>
              <w:rPr>
                <w:color w:val="231F20"/>
                <w:spacing w:val="11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common</w:t>
            </w:r>
            <w:r>
              <w:rPr>
                <w:color w:val="231F20"/>
                <w:spacing w:val="11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cause</w:t>
            </w:r>
            <w:r>
              <w:rPr>
                <w:color w:val="231F20"/>
                <w:spacing w:val="11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of</w:t>
            </w:r>
            <w:r>
              <w:rPr>
                <w:color w:val="231F20"/>
                <w:spacing w:val="11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ureteral</w:t>
            </w:r>
            <w:r>
              <w:rPr>
                <w:color w:val="231F20"/>
                <w:spacing w:val="11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injury</w:t>
            </w:r>
            <w:r>
              <w:rPr>
                <w:color w:val="231F20"/>
                <w:spacing w:val="11"/>
                <w:position w:val="3"/>
              </w:rPr>
              <w:t>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4"/>
              <w:spacing w:before="111" w:line="197" w:lineRule="auto"/>
              <w:rPr/>
            </w:pPr>
            <w:r>
              <w:rPr>
                <w:color w:val="231F20"/>
              </w:rPr>
              <w:t>3</w:t>
            </w:r>
          </w:p>
        </w:tc>
      </w:tr>
      <w:tr>
        <w:trPr>
          <w:trHeight w:val="536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3" w:right="286" w:firstLine="1"/>
              <w:spacing w:before="52" w:line="272" w:lineRule="auto"/>
              <w:rPr/>
            </w:pPr>
            <w:r>
              <w:rPr>
                <w:color w:val="231F20"/>
              </w:rPr>
              <w:t>Gunshot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wounds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account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for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majority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penetrating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ureteral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injuries</w:t>
            </w:r>
            <w:r>
              <w:rPr>
                <w:color w:val="231F20"/>
                <w:spacing w:val="12"/>
              </w:rPr>
              <w:t>, </w:t>
            </w:r>
            <w:r>
              <w:rPr>
                <w:color w:val="231F20"/>
              </w:rPr>
              <w:t>while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road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traffic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accidents </w:t>
            </w:r>
            <w:r>
              <w:rPr>
                <w:color w:val="231F20"/>
              </w:rPr>
              <w:t>account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for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most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blunt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injuries</w:t>
            </w:r>
            <w:r>
              <w:rPr>
                <w:color w:val="231F20"/>
                <w:spacing w:val="13"/>
              </w:rPr>
              <w:t>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4"/>
              <w:spacing w:before="112" w:line="197" w:lineRule="auto"/>
              <w:rPr/>
            </w:pPr>
            <w:r>
              <w:rPr>
                <w:color w:val="231F20"/>
              </w:rPr>
              <w:t>3</w:t>
            </w:r>
          </w:p>
        </w:tc>
      </w:tr>
      <w:tr>
        <w:trPr>
          <w:trHeight w:val="297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6"/>
              <w:spacing w:before="53" w:line="233" w:lineRule="exact"/>
              <w:rPr/>
            </w:pPr>
            <w:r>
              <w:rPr>
                <w:color w:val="231F20"/>
                <w:spacing w:val="4"/>
                <w:position w:val="3"/>
              </w:rPr>
              <w:t>Ureteral</w:t>
            </w:r>
            <w:r>
              <w:rPr>
                <w:color w:val="231F20"/>
                <w:spacing w:val="-7"/>
                <w:position w:val="3"/>
              </w:rPr>
              <w:t xml:space="preserve"> </w:t>
            </w:r>
            <w:r>
              <w:rPr>
                <w:color w:val="231F20"/>
                <w:spacing w:val="4"/>
                <w:position w:val="3"/>
              </w:rPr>
              <w:t>trauma usually accompanies</w:t>
            </w:r>
            <w:r>
              <w:rPr>
                <w:color w:val="231F20"/>
                <w:spacing w:val="3"/>
                <w:position w:val="3"/>
              </w:rPr>
              <w:t xml:space="preserve"> severe abdominal and pelvic injuries.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4"/>
              <w:spacing w:before="113" w:line="197" w:lineRule="auto"/>
              <w:rPr/>
            </w:pPr>
            <w:r>
              <w:rPr>
                <w:color w:val="231F20"/>
              </w:rPr>
              <w:t>3</w:t>
            </w:r>
          </w:p>
        </w:tc>
      </w:tr>
      <w:tr>
        <w:trPr>
          <w:trHeight w:val="297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8"/>
              <w:spacing w:before="53" w:line="233" w:lineRule="exact"/>
              <w:rPr/>
            </w:pPr>
            <w:r>
              <w:rPr>
                <w:color w:val="231F20"/>
                <w:position w:val="3"/>
              </w:rPr>
              <w:t>Haematuria</w:t>
            </w:r>
            <w:r>
              <w:rPr>
                <w:color w:val="231F20"/>
                <w:spacing w:val="8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is</w:t>
            </w:r>
            <w:r>
              <w:rPr>
                <w:color w:val="231F20"/>
                <w:spacing w:val="8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an</w:t>
            </w:r>
            <w:r>
              <w:rPr>
                <w:color w:val="231F20"/>
                <w:spacing w:val="8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unreliable</w:t>
            </w:r>
            <w:r>
              <w:rPr>
                <w:color w:val="231F20"/>
                <w:spacing w:val="8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and</w:t>
            </w:r>
            <w:r>
              <w:rPr>
                <w:color w:val="231F20"/>
                <w:spacing w:val="8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poor</w:t>
            </w:r>
            <w:r>
              <w:rPr>
                <w:color w:val="231F20"/>
                <w:spacing w:val="8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indicator</w:t>
            </w:r>
            <w:r>
              <w:rPr>
                <w:color w:val="231F20"/>
                <w:spacing w:val="8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of</w:t>
            </w:r>
            <w:r>
              <w:rPr>
                <w:color w:val="231F20"/>
                <w:spacing w:val="8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ureteral</w:t>
            </w:r>
            <w:r>
              <w:rPr>
                <w:color w:val="231F20"/>
                <w:spacing w:val="8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injury</w:t>
            </w:r>
            <w:r>
              <w:rPr>
                <w:color w:val="231F20"/>
                <w:spacing w:val="8"/>
                <w:position w:val="3"/>
              </w:rPr>
              <w:t>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4"/>
              <w:spacing w:before="113" w:line="197" w:lineRule="auto"/>
              <w:rPr/>
            </w:pPr>
            <w:r>
              <w:rPr>
                <w:color w:val="231F20"/>
              </w:rPr>
              <w:t>3</w:t>
            </w:r>
          </w:p>
        </w:tc>
      </w:tr>
      <w:tr>
        <w:trPr>
          <w:trHeight w:val="536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2" w:right="795" w:firstLine="6"/>
              <w:spacing w:before="52" w:line="272" w:lineRule="auto"/>
              <w:rPr/>
            </w:pPr>
            <w:r>
              <w:rPr>
                <w:color w:val="231F20"/>
              </w:rPr>
              <w:t>Pre</w:t>
            </w:r>
            <w:r>
              <w:rPr>
                <w:color w:val="231F20"/>
                <w:spacing w:val="5"/>
              </w:rPr>
              <w:t>-</w:t>
            </w:r>
            <w:r>
              <w:rPr>
                <w:color w:val="231F20"/>
              </w:rPr>
              <w:t>operative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prophylactic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stents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do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not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prevent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ureteral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injury</w:t>
            </w:r>
            <w:r>
              <w:rPr>
                <w:color w:val="231F20"/>
                <w:spacing w:val="5"/>
              </w:rPr>
              <w:t>; </w:t>
            </w:r>
            <w:r>
              <w:rPr>
                <w:color w:val="231F20"/>
              </w:rPr>
              <w:t>however</w:t>
            </w:r>
            <w:r>
              <w:rPr>
                <w:color w:val="231F20"/>
                <w:spacing w:val="5"/>
              </w:rPr>
              <w:t>, </w:t>
            </w:r>
            <w:r>
              <w:rPr>
                <w:color w:val="231F20"/>
              </w:rPr>
              <w:t>they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may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assist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in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its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1"/>
              </w:rPr>
              <w:t>detection.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4"/>
              <w:spacing w:before="113" w:line="197" w:lineRule="auto"/>
              <w:rPr/>
            </w:pPr>
            <w:r>
              <w:rPr>
                <w:color w:val="231F20"/>
              </w:rPr>
              <w:t>2</w:t>
            </w:r>
          </w:p>
        </w:tc>
      </w:tr>
      <w:tr>
        <w:trPr>
          <w:trHeight w:val="296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8"/>
              <w:spacing w:before="54" w:line="231" w:lineRule="exact"/>
              <w:rPr/>
            </w:pPr>
            <w:r>
              <w:rPr>
                <w:color w:val="231F20"/>
                <w:spacing w:val="4"/>
                <w:position w:val="3"/>
              </w:rPr>
              <w:t>Endo-urological</w:t>
            </w:r>
            <w:r>
              <w:rPr>
                <w:color w:val="231F20"/>
                <w:spacing w:val="-7"/>
                <w:position w:val="3"/>
              </w:rPr>
              <w:t xml:space="preserve"> </w:t>
            </w:r>
            <w:r>
              <w:rPr>
                <w:color w:val="231F20"/>
                <w:spacing w:val="4"/>
                <w:position w:val="3"/>
              </w:rPr>
              <w:t>treatment</w:t>
            </w:r>
            <w:r>
              <w:rPr>
                <w:color w:val="231F20"/>
                <w:spacing w:val="3"/>
                <w:position w:val="3"/>
              </w:rPr>
              <w:t xml:space="preserve"> of small ureteral fistulae and strictures is safe and effective.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4"/>
              <w:spacing w:before="114" w:line="197" w:lineRule="auto"/>
              <w:rPr/>
            </w:pPr>
            <w:r>
              <w:rPr>
                <w:color w:val="231F20"/>
              </w:rPr>
              <w:t>3</w:t>
            </w:r>
          </w:p>
        </w:tc>
      </w:tr>
      <w:tr>
        <w:trPr>
          <w:trHeight w:val="299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8"/>
              <w:spacing w:before="55" w:line="234" w:lineRule="exact"/>
              <w:rPr/>
            </w:pPr>
            <w:r>
              <w:rPr>
                <w:color w:val="231F20"/>
                <w:position w:val="3"/>
              </w:rPr>
              <w:t>Major</w:t>
            </w:r>
            <w:r>
              <w:rPr>
                <w:color w:val="231F20"/>
                <w:spacing w:val="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ureteral</w:t>
            </w:r>
            <w:r>
              <w:rPr>
                <w:color w:val="231F20"/>
                <w:spacing w:val="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injury</w:t>
            </w:r>
            <w:r>
              <w:rPr>
                <w:color w:val="231F20"/>
                <w:spacing w:val="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requires</w:t>
            </w:r>
            <w:r>
              <w:rPr>
                <w:color w:val="231F20"/>
                <w:spacing w:val="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ureteral</w:t>
            </w:r>
            <w:r>
              <w:rPr>
                <w:color w:val="231F20"/>
                <w:spacing w:val="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reconstruction</w:t>
            </w:r>
            <w:r>
              <w:rPr>
                <w:color w:val="231F20"/>
                <w:spacing w:val="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following</w:t>
            </w:r>
            <w:r>
              <w:rPr>
                <w:color w:val="231F20"/>
                <w:spacing w:val="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temporary</w:t>
            </w:r>
            <w:r>
              <w:rPr>
                <w:color w:val="231F20"/>
                <w:spacing w:val="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urinary</w:t>
            </w:r>
            <w:r>
              <w:rPr>
                <w:color w:val="231F20"/>
                <w:spacing w:val="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diversion</w:t>
            </w:r>
            <w:r>
              <w:rPr>
                <w:color w:val="231F20"/>
                <w:spacing w:val="3"/>
                <w:position w:val="3"/>
              </w:rPr>
              <w:t>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4"/>
              <w:spacing w:before="115" w:line="197" w:lineRule="auto"/>
              <w:rPr/>
            </w:pPr>
            <w:r>
              <w:rPr>
                <w:color w:val="231F20"/>
              </w:rPr>
              <w:t>3</w:t>
            </w:r>
          </w:p>
        </w:tc>
      </w:tr>
    </w:tbl>
    <w:p>
      <w:pPr>
        <w:spacing w:before="216"/>
        <w:rPr/>
      </w:pPr>
      <w:r/>
    </w:p>
    <w:tbl>
      <w:tblPr>
        <w:tblStyle w:val="TableNormal"/>
        <w:tblW w:w="8504" w:type="dxa"/>
        <w:tblInd w:w="1136" w:type="dxa"/>
        <w:shd w:val="clear" w:fill="C9DDF0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142"/>
        <w:gridCol w:w="1362"/>
      </w:tblGrid>
      <w:tr>
        <w:trPr>
          <w:trHeight w:val="299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5"/>
              <w:spacing w:before="108" w:line="203" w:lineRule="auto"/>
              <w:rPr/>
            </w:pPr>
            <w:r>
              <w:rPr>
                <w:b/>
                <w:bCs/>
                <w:color w:val="231F20"/>
                <w:spacing w:val="-10"/>
              </w:rPr>
              <w:t>Recommendations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1"/>
              <w:spacing w:before="53" w:line="236" w:lineRule="exact"/>
              <w:rPr/>
            </w:pPr>
            <w:r>
              <w:rPr>
                <w:b/>
                <w:bCs/>
                <w:color w:val="231F20"/>
                <w:spacing w:val="-10"/>
                <w:position w:val="3"/>
              </w:rPr>
              <w:t>Strength rating</w:t>
            </w:r>
          </w:p>
        </w:tc>
      </w:tr>
      <w:tr>
        <w:trPr>
          <w:trHeight w:val="536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2" w:right="151" w:hanging="5"/>
              <w:spacing w:before="51" w:line="273" w:lineRule="auto"/>
              <w:rPr/>
            </w:pPr>
            <w:r>
              <w:rPr>
                <w:color w:val="231F20"/>
              </w:rPr>
              <w:t>Visually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identify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ureters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to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prevent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ureteral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trauma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during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complex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abdominal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and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pelvic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2"/>
              </w:rPr>
              <w:t>surgery.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1" w:line="192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  <w:tr>
        <w:trPr>
          <w:trHeight w:val="536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2" w:right="974" w:firstLine="6"/>
              <w:spacing w:before="52" w:line="272" w:lineRule="auto"/>
              <w:rPr/>
            </w:pPr>
            <w:r>
              <w:rPr>
                <w:color w:val="231F20"/>
              </w:rPr>
              <w:t>Beware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concomitant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ureteral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injury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in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all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abdominal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penetrating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trauma</w:t>
            </w:r>
            <w:r>
              <w:rPr>
                <w:color w:val="231F20"/>
                <w:spacing w:val="12"/>
              </w:rPr>
              <w:t>, </w:t>
            </w:r>
            <w:r>
              <w:rPr>
                <w:color w:val="231F20"/>
              </w:rPr>
              <w:t>and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in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deceleration</w:t>
            </w:r>
            <w:r>
              <w:rPr>
                <w:color w:val="231F20"/>
                <w:spacing w:val="12"/>
              </w:rPr>
              <w:t>-</w:t>
            </w:r>
            <w:r>
              <w:rPr>
                <w:color w:val="231F20"/>
              </w:rPr>
              <w:t>type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blunt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trauma</w:t>
            </w:r>
            <w:r>
              <w:rPr>
                <w:color w:val="231F20"/>
                <w:spacing w:val="12"/>
              </w:rPr>
              <w:t>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2" w:line="192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  <w:tr>
        <w:trPr>
          <w:trHeight w:val="296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6"/>
              <w:spacing w:before="53" w:line="232" w:lineRule="exact"/>
              <w:rPr/>
            </w:pPr>
            <w:r>
              <w:rPr>
                <w:color w:val="231F20"/>
                <w:position w:val="3"/>
              </w:rPr>
              <w:t>Use</w:t>
            </w:r>
            <w:r>
              <w:rPr>
                <w:color w:val="231F20"/>
                <w:spacing w:val="1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pre</w:t>
            </w:r>
            <w:r>
              <w:rPr>
                <w:color w:val="231F20"/>
                <w:spacing w:val="14"/>
                <w:position w:val="3"/>
              </w:rPr>
              <w:t>-</w:t>
            </w:r>
            <w:r>
              <w:rPr>
                <w:color w:val="231F20"/>
                <w:position w:val="3"/>
              </w:rPr>
              <w:t>operative</w:t>
            </w:r>
            <w:r>
              <w:rPr>
                <w:color w:val="231F20"/>
                <w:spacing w:val="1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prophylactic</w:t>
            </w:r>
            <w:r>
              <w:rPr>
                <w:color w:val="231F20"/>
                <w:spacing w:val="1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stents</w:t>
            </w:r>
            <w:r>
              <w:rPr>
                <w:color w:val="231F20"/>
                <w:spacing w:val="1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in</w:t>
            </w:r>
            <w:r>
              <w:rPr>
                <w:color w:val="231F20"/>
                <w:spacing w:val="1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high</w:t>
            </w:r>
            <w:r>
              <w:rPr>
                <w:color w:val="231F20"/>
                <w:spacing w:val="14"/>
                <w:position w:val="3"/>
              </w:rPr>
              <w:t>-</w:t>
            </w:r>
            <w:r>
              <w:rPr>
                <w:color w:val="231F20"/>
                <w:position w:val="3"/>
              </w:rPr>
              <w:t>risk</w:t>
            </w:r>
            <w:r>
              <w:rPr>
                <w:color w:val="231F20"/>
                <w:spacing w:val="1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cases</w:t>
            </w:r>
            <w:r>
              <w:rPr>
                <w:color w:val="231F20"/>
                <w:spacing w:val="14"/>
                <w:position w:val="3"/>
              </w:rPr>
              <w:t>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3" w:line="192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  <w:tr>
        <w:trPr>
          <w:trHeight w:val="297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8"/>
              <w:spacing w:before="54" w:line="233" w:lineRule="exact"/>
              <w:rPr/>
            </w:pPr>
            <w:r>
              <w:rPr>
                <w:color w:val="231F20"/>
                <w:spacing w:val="2"/>
                <w:position w:val="3"/>
              </w:rPr>
              <w:t>Repair iatrogenic ureteral injuries recognised during surgery immediately.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4" w:line="192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  <w:tr>
        <w:trPr>
          <w:trHeight w:val="536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5" w:right="578" w:hanging="7"/>
              <w:spacing w:before="54" w:line="271" w:lineRule="auto"/>
              <w:rPr/>
            </w:pPr>
            <w:r>
              <w:rPr>
                <w:color w:val="231F20"/>
                <w:spacing w:val="4"/>
              </w:rPr>
              <w:t>Treat iatrogenic ureteral </w:t>
            </w:r>
            <w:r>
              <w:rPr>
                <w:color w:val="231F20"/>
                <w:spacing w:val="3"/>
              </w:rPr>
              <w:t>injuries with delayed diagnosis by nephrostomy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3"/>
              </w:rPr>
              <w:t>tube/JJ stent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urinary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diversion</w:t>
            </w:r>
            <w:r>
              <w:rPr>
                <w:color w:val="231F20"/>
                <w:spacing w:val="6"/>
              </w:rPr>
              <w:t>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4" w:line="192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  <w:tr>
        <w:trPr>
          <w:trHeight w:val="539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55" w:right="128" w:firstLine="13"/>
              <w:spacing w:before="55" w:line="272" w:lineRule="auto"/>
              <w:rPr/>
            </w:pPr>
            <w:r>
              <w:rPr>
                <w:color w:val="231F20"/>
              </w:rPr>
              <w:t>Manage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ureteral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strictures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by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ureteral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reconstruction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according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to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location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and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length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5"/>
              </w:rPr>
              <w:t>the affected segment.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5" w:line="192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</w:tbl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spacing w:line="510" w:lineRule="exact"/>
        <w:rPr/>
      </w:pPr>
      <w:r>
        <w:rPr>
          <w:position w:val="-10"/>
        </w:rPr>
        <w:drawing>
          <wp:inline distT="0" distB="0" distL="0" distR="0">
            <wp:extent cx="197999" cy="324002"/>
            <wp:effectExtent l="0" t="0" r="0" b="0"/>
            <wp:docPr id="104" name="IM 104"/>
            <wp:cNvGraphicFramePr/>
            <a:graphic>
              <a:graphicData uri="http://schemas.openxmlformats.org/drawingml/2006/picture">
                <pic:pic>
                  <pic:nvPicPr>
                    <pic:cNvPr id="104" name="IM 104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999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510" w:lineRule="exact"/>
        <w:sectPr>
          <w:footerReference w:type="default" r:id="rId41"/>
          <w:pgSz w:w="11906" w:h="16838"/>
          <w:pgMar w:top="400" w:right="1785" w:bottom="498" w:left="0" w:header="0" w:footer="327" w:gutter="0"/>
        </w:sectPr>
        <w:rPr/>
      </w:pPr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ind w:left="482"/>
        <w:spacing w:before="53" w:line="238" w:lineRule="exact"/>
        <w:outlineLvl w:val="2"/>
        <w:rPr>
          <w:rFonts w:ascii="Gill Sans MT" w:hAnsi="Gill Sans MT" w:eastAsia="Gill Sans MT" w:cs="Gill Sans MT"/>
          <w:sz w:val="18"/>
          <w:szCs w:val="18"/>
        </w:rPr>
      </w:pPr>
      <w:bookmarkStart w:name="bookmark57" w:id="68"/>
      <w:bookmarkEnd w:id="68"/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2"/>
          <w:position w:val="3"/>
        </w:rPr>
        <w:t>4.2.7          </w:t>
      </w:r>
      <w:r>
        <w:rPr>
          <w:rFonts w:ascii="Gill Sans MT" w:hAnsi="Gill Sans MT" w:eastAsia="Gill Sans MT" w:cs="Gill Sans MT"/>
          <w:sz w:val="18"/>
          <w:szCs w:val="18"/>
          <w:b/>
          <w:bCs/>
          <w:i/>
          <w:iCs/>
          <w:color w:val="231F20"/>
          <w:spacing w:val="-2"/>
          <w:position w:val="3"/>
        </w:rPr>
        <w:t>Trea</w:t>
      </w:r>
      <w:r>
        <w:rPr>
          <w:rFonts w:ascii="Gill Sans MT" w:hAnsi="Gill Sans MT" w:eastAsia="Gill Sans MT" w:cs="Gill Sans MT"/>
          <w:sz w:val="18"/>
          <w:szCs w:val="18"/>
          <w:b/>
          <w:bCs/>
          <w:i/>
          <w:iCs/>
          <w:color w:val="231F20"/>
          <w:spacing w:val="-3"/>
          <w:position w:val="3"/>
        </w:rPr>
        <w:t>tment algorithms</w:t>
      </w:r>
    </w:p>
    <w:p>
      <w:pPr>
        <w:ind w:left="496"/>
        <w:spacing w:before="1" w:line="238" w:lineRule="exact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  <w:position w:val="3"/>
        </w:rPr>
        <w:t>Management of ureteral injuries</w:t>
      </w:r>
    </w:p>
    <w:p>
      <w:pPr>
        <w:ind w:left="492"/>
        <w:spacing w:before="241" w:line="239" w:lineRule="exact"/>
        <w:rPr>
          <w:rFonts w:ascii="Gill Sans MT" w:hAnsi="Gill Sans MT" w:eastAsia="Gill Sans MT" w:cs="Gill Sans MT"/>
          <w:sz w:val="18"/>
          <w:szCs w:val="18"/>
        </w:rPr>
      </w:pPr>
      <w:bookmarkStart w:name="bookmark135" w:id="69"/>
      <w:bookmarkEnd w:id="69"/>
      <w:r>
        <w:rPr>
          <w:rFonts w:ascii="Gill Sans MT" w:hAnsi="Gill Sans MT" w:eastAsia="Gill Sans MT" w:cs="Gill Sans MT"/>
          <w:sz w:val="18"/>
          <w:szCs w:val="18"/>
          <w:b/>
          <w:bCs/>
          <w:color w:val="231F20"/>
          <w:spacing w:val="-7"/>
          <w:position w:val="3"/>
        </w:rPr>
        <w:t>Figure 4.2.1: Management of uretera</w:t>
      </w:r>
      <w:r>
        <w:rPr>
          <w:rFonts w:ascii="Gill Sans MT" w:hAnsi="Gill Sans MT" w:eastAsia="Gill Sans MT" w:cs="Gill Sans MT"/>
          <w:sz w:val="18"/>
          <w:szCs w:val="18"/>
          <w:b/>
          <w:bCs/>
          <w:color w:val="231F20"/>
          <w:spacing w:val="-8"/>
          <w:position w:val="3"/>
        </w:rPr>
        <w:t>l injuries</w:t>
      </w:r>
    </w:p>
    <w:p>
      <w:pPr>
        <w:ind w:left="4247"/>
        <w:spacing w:before="299" w:line="194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b/>
          <w:bCs/>
          <w:color w:val="000001"/>
          <w:spacing w:val="1"/>
        </w:rPr>
        <w:t>Ureteral</w:t>
      </w:r>
      <w:r>
        <w:rPr>
          <w:rFonts w:ascii="Calibri" w:hAnsi="Calibri" w:eastAsia="Calibri" w:cs="Calibri"/>
          <w:sz w:val="19"/>
          <w:szCs w:val="19"/>
          <w:b/>
          <w:bCs/>
          <w:color w:val="000001"/>
          <w:spacing w:val="2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b/>
          <w:bCs/>
          <w:color w:val="000001"/>
          <w:spacing w:val="1"/>
        </w:rPr>
        <w:t>Injury</w:t>
      </w:r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ind w:left="1981"/>
        <w:spacing w:before="58" w:line="194" w:lineRule="auto"/>
        <w:rPr>
          <w:rFonts w:ascii="Calibri" w:hAnsi="Calibri" w:eastAsia="Calibri" w:cs="Calibri"/>
          <w:sz w:val="19"/>
          <w:szCs w:val="19"/>
        </w:rPr>
      </w:pPr>
      <w:r>
        <w:drawing>
          <wp:anchor distT="0" distB="0" distL="0" distR="0" simplePos="0" relativeHeight="251846656" behindDoc="1" locked="0" layoutInCell="1" allowOverlap="1">
            <wp:simplePos x="0" y="0"/>
            <wp:positionH relativeFrom="column">
              <wp:posOffset>305988</wp:posOffset>
            </wp:positionH>
            <wp:positionV relativeFrom="paragraph">
              <wp:posOffset>-833101</wp:posOffset>
            </wp:positionV>
            <wp:extent cx="5383803" cy="6468485"/>
            <wp:effectExtent l="0" t="0" r="0" b="0"/>
            <wp:wrapNone/>
            <wp:docPr id="106" name="IM 106"/>
            <wp:cNvGraphicFramePr/>
            <a:graphic>
              <a:graphicData uri="http://schemas.openxmlformats.org/drawingml/2006/picture">
                <pic:pic>
                  <pic:nvPicPr>
                    <pic:cNvPr id="106" name="IM 106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83803" cy="64684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hAnsi="Calibri" w:eastAsia="Calibri" w:cs="Calibri"/>
          <w:sz w:val="19"/>
          <w:szCs w:val="19"/>
          <w:color w:val="000001"/>
        </w:rPr>
        <w:t>Immediate</w:t>
      </w:r>
      <w:r>
        <w:rPr>
          <w:rFonts w:ascii="Calibri" w:hAnsi="Calibri" w:eastAsia="Calibri" w:cs="Calibri"/>
          <w:sz w:val="19"/>
          <w:szCs w:val="19"/>
          <w:color w:val="000001"/>
          <w:spacing w:val="31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00001"/>
        </w:rPr>
        <w:t>diagnosis</w:t>
      </w:r>
      <w:r>
        <w:rPr>
          <w:rFonts w:ascii="Calibri" w:hAnsi="Calibri" w:eastAsia="Calibri" w:cs="Calibri"/>
          <w:sz w:val="19"/>
          <w:szCs w:val="19"/>
          <w:color w:val="000001"/>
          <w:spacing w:val="3"/>
        </w:rPr>
        <w:t xml:space="preserve">                                                   </w:t>
      </w:r>
      <w:r>
        <w:rPr>
          <w:rFonts w:ascii="Calibri" w:hAnsi="Calibri" w:eastAsia="Calibri" w:cs="Calibri"/>
          <w:sz w:val="19"/>
          <w:szCs w:val="19"/>
          <w:color w:val="000001"/>
        </w:rPr>
        <w:t>Delayed</w:t>
      </w:r>
      <w:r>
        <w:rPr>
          <w:rFonts w:ascii="Calibri" w:hAnsi="Calibri" w:eastAsia="Calibri" w:cs="Calibri"/>
          <w:sz w:val="19"/>
          <w:szCs w:val="19"/>
          <w:color w:val="000001"/>
          <w:spacing w:val="3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00001"/>
        </w:rPr>
        <w:t>diagnosis</w:t>
      </w:r>
    </w:p>
    <w:p>
      <w:pPr>
        <w:pStyle w:val="BodyText"/>
        <w:spacing w:line="296" w:lineRule="auto"/>
        <w:rPr/>
      </w:pPr>
      <w:r/>
    </w:p>
    <w:p>
      <w:pPr>
        <w:pStyle w:val="BodyText"/>
        <w:spacing w:line="296" w:lineRule="auto"/>
        <w:rPr/>
      </w:pPr>
      <w:r/>
    </w:p>
    <w:p>
      <w:pPr>
        <w:pStyle w:val="BodyText"/>
        <w:spacing w:line="296" w:lineRule="auto"/>
        <w:rPr/>
      </w:pPr>
      <w:r/>
    </w:p>
    <w:p>
      <w:pPr>
        <w:ind w:left="1282"/>
        <w:spacing w:before="59" w:line="193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color w:val="000001"/>
          <w:spacing w:val="2"/>
        </w:rPr>
        <w:t>Stable</w:t>
      </w:r>
      <w:r>
        <w:rPr>
          <w:rFonts w:ascii="Calibri" w:hAnsi="Calibri" w:eastAsia="Calibri" w:cs="Calibri"/>
          <w:sz w:val="19"/>
          <w:szCs w:val="19"/>
          <w:color w:val="000001"/>
          <w:spacing w:val="1"/>
        </w:rPr>
        <w:t xml:space="preserve">                                         </w:t>
      </w:r>
      <w:r>
        <w:rPr>
          <w:rFonts w:ascii="Calibri" w:hAnsi="Calibri" w:eastAsia="Calibri" w:cs="Calibri"/>
          <w:sz w:val="19"/>
          <w:szCs w:val="19"/>
          <w:color w:val="000001"/>
          <w:spacing w:val="2"/>
        </w:rPr>
        <w:t>Unstable</w:t>
      </w:r>
    </w:p>
    <w:p>
      <w:pPr>
        <w:pStyle w:val="BodyText"/>
        <w:spacing w:line="319" w:lineRule="auto"/>
        <w:rPr/>
      </w:pPr>
      <w:r/>
    </w:p>
    <w:p>
      <w:pPr>
        <w:pStyle w:val="BodyText"/>
        <w:spacing w:line="320" w:lineRule="auto"/>
        <w:rPr/>
      </w:pPr>
      <w:r/>
    </w:p>
    <w:p>
      <w:pPr>
        <w:ind w:left="866"/>
        <w:spacing w:before="59" w:line="194" w:lineRule="auto"/>
        <w:rPr>
          <w:rFonts w:ascii="Calibri" w:hAnsi="Calibri" w:eastAsia="Calibri" w:cs="Calibri"/>
          <w:sz w:val="19"/>
          <w:szCs w:val="19"/>
        </w:rPr>
      </w:pPr>
      <w:r>
        <w:pict>
          <v:shape id="_x0000_s70" style="position:absolute;margin-left:281.275pt;margin-top:1.47509pt;mso-position-vertical-relative:text;mso-position-horizontal-relative:text;width:90.95pt;height:11.8pt;z-index:2518528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02" w:lineRule="auto"/>
                    <w:rPr>
                      <w:rFonts w:ascii="Calibri" w:hAnsi="Calibri" w:eastAsia="Calibri" w:cs="Calibri"/>
                      <w:sz w:val="19"/>
                      <w:szCs w:val="19"/>
                    </w:rPr>
                  </w:pPr>
                  <w:r>
                    <w:rPr>
                      <w:rFonts w:ascii="Calibri" w:hAnsi="Calibri" w:eastAsia="Calibri" w:cs="Calibri"/>
                      <w:sz w:val="19"/>
                      <w:szCs w:val="19"/>
                      <w:color w:val="000001"/>
                      <w:spacing w:val="3"/>
                    </w:rPr>
                    <w:t>Nephrostomy/JJ-stent</w:t>
                  </w:r>
                </w:p>
              </w:txbxContent>
            </v:textbox>
          </v:shape>
        </w:pict>
      </w:r>
      <w:r>
        <w:pict>
          <v:shape id="_x0000_s72" style="position:absolute;margin-left:166.375pt;margin-top:-4.08582pt;mso-position-vertical-relative:text;mso-position-horizontal-relative:text;width:65.8pt;height:23.4pt;z-index:2518487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21" w:right="20" w:hanging="101"/>
                    <w:spacing w:before="20" w:line="231" w:lineRule="auto"/>
                    <w:rPr>
                      <w:rFonts w:ascii="Calibri" w:hAnsi="Calibri" w:eastAsia="Calibri" w:cs="Calibri"/>
                      <w:sz w:val="19"/>
                      <w:szCs w:val="19"/>
                    </w:rPr>
                  </w:pPr>
                  <w:r>
                    <w:rPr>
                      <w:rFonts w:ascii="Calibri" w:hAnsi="Calibri" w:eastAsia="Calibri" w:cs="Calibri"/>
                      <w:sz w:val="19"/>
                      <w:szCs w:val="19"/>
                      <w:color w:val="000001"/>
                      <w:spacing w:val="3"/>
                    </w:rPr>
                    <w:t>Damage control</w:t>
                  </w:r>
                  <w:r>
                    <w:rPr>
                      <w:rFonts w:ascii="Calibri" w:hAnsi="Calibri" w:eastAsia="Calibri" w:cs="Calibri"/>
                      <w:sz w:val="19"/>
                      <w:szCs w:val="19"/>
                      <w:color w:val="000001"/>
                      <w:spacing w:val="1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19"/>
                      <w:szCs w:val="19"/>
                      <w:color w:val="000001"/>
                      <w:spacing w:val="3"/>
                    </w:rPr>
                    <w:t>nephrostomy</w:t>
                  </w:r>
                </w:p>
              </w:txbxContent>
            </v:textbox>
          </v:shape>
        </w:pict>
      </w:r>
      <w:r>
        <w:rPr>
          <w:rFonts w:ascii="Calibri" w:hAnsi="Calibri" w:eastAsia="Calibri" w:cs="Calibri"/>
          <w:sz w:val="19"/>
          <w:szCs w:val="19"/>
          <w:color w:val="000001"/>
          <w:spacing w:val="2"/>
        </w:rPr>
        <w:t>Immediate</w:t>
      </w:r>
      <w:r>
        <w:rPr>
          <w:rFonts w:ascii="Calibri" w:hAnsi="Calibri" w:eastAsia="Calibri" w:cs="Calibri"/>
          <w:sz w:val="19"/>
          <w:szCs w:val="19"/>
          <w:color w:val="000001"/>
          <w:spacing w:val="16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00001"/>
          <w:spacing w:val="2"/>
        </w:rPr>
        <w:t>repair</w:t>
      </w:r>
    </w:p>
    <w:p>
      <w:pPr>
        <w:pStyle w:val="BodyText"/>
        <w:spacing w:line="276" w:lineRule="auto"/>
        <w:rPr/>
      </w:pPr>
      <w:r/>
    </w:p>
    <w:p>
      <w:pPr>
        <w:pStyle w:val="BodyText"/>
        <w:spacing w:line="276" w:lineRule="auto"/>
        <w:rPr/>
      </w:pPr>
      <w:r/>
    </w:p>
    <w:p>
      <w:pPr>
        <w:pStyle w:val="BodyText"/>
        <w:spacing w:line="276" w:lineRule="auto"/>
        <w:rPr/>
      </w:pPr>
      <w:r/>
    </w:p>
    <w:p>
      <w:pPr>
        <w:pStyle w:val="BodyText"/>
        <w:spacing w:line="276" w:lineRule="auto"/>
        <w:rPr/>
      </w:pPr>
      <w:r/>
    </w:p>
    <w:p>
      <w:pPr>
        <w:ind w:left="4799"/>
        <w:spacing w:before="58" w:line="194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color w:val="FFFFFF"/>
        </w:rPr>
        <w:t>Follow</w:t>
      </w:r>
      <w:r>
        <w:rPr>
          <w:rFonts w:ascii="Calibri" w:hAnsi="Calibri" w:eastAsia="Calibri" w:cs="Calibri"/>
          <w:sz w:val="19"/>
          <w:szCs w:val="19"/>
          <w:color w:val="FFFFFF"/>
          <w:spacing w:val="22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FFFFFF"/>
        </w:rPr>
        <w:t>up</w:t>
      </w:r>
    </w:p>
    <w:p>
      <w:pPr>
        <w:pStyle w:val="BodyText"/>
        <w:spacing w:line="328" w:lineRule="auto"/>
        <w:rPr/>
      </w:pPr>
      <w:r/>
    </w:p>
    <w:p>
      <w:pPr>
        <w:pStyle w:val="BodyText"/>
        <w:spacing w:line="329" w:lineRule="auto"/>
        <w:rPr/>
      </w:pPr>
      <w:r/>
    </w:p>
    <w:p>
      <w:pPr>
        <w:ind w:left="4828"/>
        <w:spacing w:before="59" w:line="186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color w:val="000001"/>
          <w:spacing w:val="2"/>
        </w:rPr>
        <w:t>Stricture</w:t>
      </w:r>
    </w:p>
    <w:p>
      <w:pPr>
        <w:pStyle w:val="BodyText"/>
        <w:spacing w:line="269" w:lineRule="auto"/>
        <w:rPr/>
      </w:pPr>
      <w:r/>
    </w:p>
    <w:p>
      <w:pPr>
        <w:ind w:left="1445"/>
        <w:spacing w:before="59" w:line="194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color w:val="000001"/>
          <w:spacing w:val="2"/>
        </w:rPr>
        <w:t>Endo-urologic</w:t>
      </w:r>
    </w:p>
    <w:p>
      <w:pPr>
        <w:pStyle w:val="BodyText"/>
        <w:spacing w:line="339" w:lineRule="auto"/>
        <w:rPr/>
      </w:pPr>
      <w:r/>
    </w:p>
    <w:p>
      <w:pPr>
        <w:ind w:left="3861"/>
        <w:spacing w:before="59" w:line="194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color w:val="000001"/>
        </w:rPr>
        <w:t>Yes</w:t>
      </w:r>
      <w:r>
        <w:rPr>
          <w:rFonts w:ascii="Calibri" w:hAnsi="Calibri" w:eastAsia="Calibri" w:cs="Calibri"/>
          <w:sz w:val="19"/>
          <w:szCs w:val="19"/>
          <w:color w:val="000001"/>
          <w:spacing w:val="1"/>
        </w:rPr>
        <w:t xml:space="preserve">                                      </w:t>
      </w:r>
      <w:r>
        <w:rPr>
          <w:rFonts w:ascii="Calibri" w:hAnsi="Calibri" w:eastAsia="Calibri" w:cs="Calibri"/>
          <w:sz w:val="19"/>
          <w:szCs w:val="19"/>
          <w:color w:val="000001"/>
        </w:rPr>
        <w:t xml:space="preserve">            No</w:t>
      </w:r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ind w:left="3123"/>
        <w:spacing w:before="59" w:line="265" w:lineRule="exact"/>
        <w:rPr>
          <w:rFonts w:ascii="Calibri" w:hAnsi="Calibri" w:eastAsia="Calibri" w:cs="Calibri"/>
          <w:sz w:val="19"/>
          <w:szCs w:val="19"/>
        </w:rPr>
      </w:pPr>
      <w:r>
        <w:pict>
          <v:shape id="_x0000_s74" style="position:absolute;margin-left:259.957pt;margin-top:1.44763pt;mso-position-vertical-relative:text;mso-position-horizontal-relative:text;width:60.35pt;height:26.75pt;z-index:2518497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6"/>
                    <w:spacing w:before="20" w:line="265" w:lineRule="exact"/>
                    <w:rPr>
                      <w:rFonts w:ascii="Calibri" w:hAnsi="Calibri" w:eastAsia="Calibri" w:cs="Calibri"/>
                      <w:sz w:val="19"/>
                      <w:szCs w:val="19"/>
                    </w:rPr>
                  </w:pPr>
                  <w:r>
                    <w:rPr>
                      <w:rFonts w:ascii="Calibri" w:hAnsi="Calibri" w:eastAsia="Calibri" w:cs="Calibri"/>
                      <w:sz w:val="19"/>
                      <w:szCs w:val="19"/>
                      <w:color w:val="000001"/>
                      <w:position w:val="2"/>
                    </w:rPr>
                    <w:t>Lower</w:t>
                  </w:r>
                  <w:r>
                    <w:rPr>
                      <w:rFonts w:ascii="Calibri" w:hAnsi="Calibri" w:eastAsia="Calibri" w:cs="Calibri"/>
                      <w:sz w:val="19"/>
                      <w:szCs w:val="19"/>
                      <w:color w:val="000001"/>
                      <w:spacing w:val="23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19"/>
                      <w:szCs w:val="19"/>
                      <w:color w:val="000001"/>
                      <w:position w:val="2"/>
                    </w:rPr>
                    <w:t>1/3:</w:t>
                  </w:r>
                </w:p>
                <w:p>
                  <w:pPr>
                    <w:pStyle w:val="BodyText"/>
                    <w:ind w:left="20"/>
                    <w:spacing w:before="42" w:line="193" w:lineRule="auto"/>
                    <w:rPr>
                      <w:rFonts w:ascii="Calibri" w:hAnsi="Calibri" w:eastAsia="Calibri" w:cs="Calibri"/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color w:val="000001"/>
                      <w:spacing w:val="1"/>
                    </w:rPr>
                    <w:t>•    </w:t>
                  </w:r>
                  <w:r>
                    <w:rPr>
                      <w:rFonts w:ascii="Calibri" w:hAnsi="Calibri" w:eastAsia="Calibri" w:cs="Calibri"/>
                      <w:sz w:val="19"/>
                      <w:szCs w:val="19"/>
                      <w:color w:val="000001"/>
                    </w:rPr>
                    <w:t>Psoas</w:t>
                  </w:r>
                  <w:r>
                    <w:rPr>
                      <w:rFonts w:ascii="Calibri" w:hAnsi="Calibri" w:eastAsia="Calibri" w:cs="Calibri"/>
                      <w:sz w:val="19"/>
                      <w:szCs w:val="19"/>
                      <w:color w:val="000001"/>
                      <w:spacing w:val="14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19"/>
                      <w:szCs w:val="19"/>
                      <w:color w:val="000001"/>
                    </w:rPr>
                    <w:t>hitch</w:t>
                  </w:r>
                </w:p>
              </w:txbxContent>
            </v:textbox>
          </v:shape>
        </w:pict>
      </w:r>
      <w:r>
        <w:pict>
          <v:shape id="_x0000_s76" style="position:absolute;margin-left:50.0484pt;margin-top:2.25528pt;mso-position-vertical-relative:text;mso-position-horizontal-relative:text;width:70.9pt;height:85.75pt;z-index:2518476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5"/>
                    <w:spacing w:before="20" w:line="265" w:lineRule="exact"/>
                    <w:rPr>
                      <w:rFonts w:ascii="Calibri" w:hAnsi="Calibri" w:eastAsia="Calibri" w:cs="Calibri"/>
                      <w:sz w:val="19"/>
                      <w:szCs w:val="19"/>
                    </w:rPr>
                  </w:pPr>
                  <w:r>
                    <w:rPr>
                      <w:rFonts w:ascii="Calibri" w:hAnsi="Calibri" w:eastAsia="Calibri" w:cs="Calibri"/>
                      <w:sz w:val="19"/>
                      <w:szCs w:val="19"/>
                      <w:color w:val="000001"/>
                      <w:position w:val="3"/>
                    </w:rPr>
                    <w:t>Upper</w:t>
                  </w:r>
                  <w:r>
                    <w:rPr>
                      <w:rFonts w:ascii="Calibri" w:hAnsi="Calibri" w:eastAsia="Calibri" w:cs="Calibri"/>
                      <w:sz w:val="19"/>
                      <w:szCs w:val="19"/>
                      <w:color w:val="000001"/>
                      <w:spacing w:val="19"/>
                      <w:w w:val="102"/>
                      <w:position w:val="3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19"/>
                      <w:szCs w:val="19"/>
                      <w:color w:val="000001"/>
                      <w:spacing w:val="1"/>
                      <w:position w:val="3"/>
                    </w:rPr>
                    <w:t>1/3:</w:t>
                  </w:r>
                </w:p>
                <w:p>
                  <w:pPr>
                    <w:pStyle w:val="BodyText"/>
                    <w:ind w:left="20"/>
                    <w:spacing w:before="43" w:line="192" w:lineRule="auto"/>
                    <w:rPr>
                      <w:rFonts w:ascii="Calibri" w:hAnsi="Calibri" w:eastAsia="Calibri" w:cs="Calibri"/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color w:val="000001"/>
                      <w:spacing w:val="3"/>
                    </w:rPr>
                    <w:t>•    </w:t>
                  </w:r>
                  <w:r>
                    <w:rPr>
                      <w:rFonts w:ascii="Calibri" w:hAnsi="Calibri" w:eastAsia="Calibri" w:cs="Calibri"/>
                      <w:sz w:val="19"/>
                      <w:szCs w:val="19"/>
                      <w:color w:val="000001"/>
                    </w:rPr>
                    <w:t>End</w:t>
                  </w:r>
                  <w:r>
                    <w:rPr>
                      <w:rFonts w:ascii="Calibri" w:hAnsi="Calibri" w:eastAsia="Calibri" w:cs="Calibri"/>
                      <w:sz w:val="19"/>
                      <w:szCs w:val="19"/>
                      <w:color w:val="000001"/>
                      <w:spacing w:val="3"/>
                    </w:rPr>
                    <w:t>-</w:t>
                  </w:r>
                  <w:r>
                    <w:rPr>
                      <w:rFonts w:ascii="Calibri" w:hAnsi="Calibri" w:eastAsia="Calibri" w:cs="Calibri"/>
                      <w:sz w:val="19"/>
                      <w:szCs w:val="19"/>
                      <w:color w:val="000001"/>
                    </w:rPr>
                    <w:t>to</w:t>
                  </w:r>
                  <w:r>
                    <w:rPr>
                      <w:rFonts w:ascii="Calibri" w:hAnsi="Calibri" w:eastAsia="Calibri" w:cs="Calibri"/>
                      <w:sz w:val="19"/>
                      <w:szCs w:val="19"/>
                      <w:color w:val="000001"/>
                      <w:spacing w:val="3"/>
                    </w:rPr>
                    <w:t>-</w:t>
                  </w:r>
                  <w:r>
                    <w:rPr>
                      <w:rFonts w:ascii="Calibri" w:hAnsi="Calibri" w:eastAsia="Calibri" w:cs="Calibri"/>
                      <w:sz w:val="19"/>
                      <w:szCs w:val="19"/>
                      <w:color w:val="000001"/>
                    </w:rPr>
                    <w:t>end</w:t>
                  </w:r>
                </w:p>
                <w:p>
                  <w:pPr>
                    <w:ind w:left="289"/>
                    <w:spacing w:before="39" w:line="186" w:lineRule="auto"/>
                    <w:rPr>
                      <w:rFonts w:ascii="Calibri" w:hAnsi="Calibri" w:eastAsia="Calibri" w:cs="Calibri"/>
                      <w:sz w:val="19"/>
                      <w:szCs w:val="19"/>
                    </w:rPr>
                  </w:pPr>
                  <w:r>
                    <w:rPr>
                      <w:rFonts w:ascii="Calibri" w:hAnsi="Calibri" w:eastAsia="Calibri" w:cs="Calibri"/>
                      <w:sz w:val="19"/>
                      <w:szCs w:val="19"/>
                      <w:color w:val="000001"/>
                      <w:spacing w:val="3"/>
                    </w:rPr>
                    <w:t>anastomosis</w:t>
                  </w:r>
                </w:p>
                <w:p>
                  <w:pPr>
                    <w:pStyle w:val="BodyText"/>
                    <w:ind w:left="294" w:right="20" w:hanging="274"/>
                    <w:spacing w:before="82" w:line="206" w:lineRule="auto"/>
                    <w:rPr>
                      <w:rFonts w:ascii="Calibri" w:hAnsi="Calibri" w:eastAsia="Calibri" w:cs="Calibri"/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color w:val="000001"/>
                      <w:spacing w:val="2"/>
                    </w:rPr>
                    <w:t>•</w:t>
                  </w:r>
                  <w:r>
                    <w:rPr>
                      <w:sz w:val="19"/>
                      <w:szCs w:val="19"/>
                      <w:color w:val="000001"/>
                      <w:spacing w:val="18"/>
                      <w:w w:val="101"/>
                    </w:rPr>
                    <w:t xml:space="preserve">   </w:t>
                  </w:r>
                  <w:r>
                    <w:rPr>
                      <w:rFonts w:ascii="Calibri" w:hAnsi="Calibri" w:eastAsia="Calibri" w:cs="Calibri"/>
                      <w:sz w:val="19"/>
                      <w:szCs w:val="19"/>
                      <w:color w:val="000001"/>
                      <w:spacing w:val="2"/>
                    </w:rPr>
                    <w:t>Transuretero-</w:t>
                  </w:r>
                  <w:r>
                    <w:rPr>
                      <w:rFonts w:ascii="Calibri" w:hAnsi="Calibri" w:eastAsia="Calibri" w:cs="Calibri"/>
                      <w:sz w:val="19"/>
                      <w:szCs w:val="19"/>
                      <w:color w:val="000001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19"/>
                      <w:szCs w:val="19"/>
                      <w:color w:val="000001"/>
                      <w:spacing w:val="2"/>
                    </w:rPr>
                    <w:t>ureterostomy</w:t>
                  </w:r>
                </w:p>
                <w:p>
                  <w:pPr>
                    <w:pStyle w:val="BodyText"/>
                    <w:ind w:left="20"/>
                    <w:spacing w:before="81" w:line="183" w:lineRule="auto"/>
                    <w:rPr>
                      <w:rFonts w:ascii="Calibri" w:hAnsi="Calibri" w:eastAsia="Calibri" w:cs="Calibri"/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color w:val="000001"/>
                      <w:spacing w:val="2"/>
                    </w:rPr>
                    <w:t>•    </w:t>
                  </w:r>
                  <w:r>
                    <w:rPr>
                      <w:rFonts w:ascii="Calibri" w:hAnsi="Calibri" w:eastAsia="Calibri" w:cs="Calibri"/>
                      <w:sz w:val="19"/>
                      <w:szCs w:val="19"/>
                      <w:color w:val="000001"/>
                    </w:rPr>
                    <w:t>Uretero</w:t>
                  </w:r>
                  <w:r>
                    <w:rPr>
                      <w:rFonts w:ascii="Calibri" w:hAnsi="Calibri" w:eastAsia="Calibri" w:cs="Calibri"/>
                      <w:sz w:val="19"/>
                      <w:szCs w:val="19"/>
                      <w:color w:val="000001"/>
                      <w:spacing w:val="2"/>
                    </w:rPr>
                    <w:t>-</w:t>
                  </w:r>
                </w:p>
                <w:p>
                  <w:pPr>
                    <w:ind w:left="288"/>
                    <w:spacing w:before="34" w:line="194" w:lineRule="auto"/>
                    <w:rPr>
                      <w:rFonts w:ascii="Calibri" w:hAnsi="Calibri" w:eastAsia="Calibri" w:cs="Calibri"/>
                      <w:sz w:val="19"/>
                      <w:szCs w:val="19"/>
                    </w:rPr>
                  </w:pPr>
                  <w:r>
                    <w:rPr>
                      <w:rFonts w:ascii="Calibri" w:hAnsi="Calibri" w:eastAsia="Calibri" w:cs="Calibri"/>
                      <w:sz w:val="19"/>
                      <w:szCs w:val="19"/>
                      <w:color w:val="000001"/>
                      <w:spacing w:val="3"/>
                    </w:rPr>
                    <w:t>calycostomy</w:t>
                  </w:r>
                </w:p>
              </w:txbxContent>
            </v:textbox>
          </v:shape>
        </w:pict>
      </w:r>
      <w:r>
        <w:pict>
          <v:shape id="_x0000_s78" style="position:absolute;margin-left:363.16pt;margin-top:5.58356pt;mso-position-vertical-relative:text;mso-position-horizontal-relative:text;width:60.8pt;height:22.25pt;z-index:2518517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6"/>
                    <w:spacing w:before="19" w:line="185" w:lineRule="auto"/>
                    <w:rPr>
                      <w:rFonts w:ascii="Calibri" w:hAnsi="Calibri" w:eastAsia="Calibri" w:cs="Calibri"/>
                      <w:sz w:val="19"/>
                      <w:szCs w:val="19"/>
                    </w:rPr>
                  </w:pPr>
                  <w:r>
                    <w:rPr>
                      <w:rFonts w:ascii="Calibri" w:hAnsi="Calibri" w:eastAsia="Calibri" w:cs="Calibri"/>
                      <w:sz w:val="19"/>
                      <w:szCs w:val="19"/>
                      <w:color w:val="000001"/>
                      <w:spacing w:val="2"/>
                    </w:rPr>
                    <w:t>Long segment:</w:t>
                  </w:r>
                </w:p>
                <w:p>
                  <w:pPr>
                    <w:pStyle w:val="BodyText"/>
                    <w:ind w:left="20"/>
                    <w:spacing w:before="92" w:line="133" w:lineRule="exact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color w:val="000001"/>
                      <w:position w:val="-3"/>
                    </w:rPr>
                    <w:t>•</w:t>
                  </w:r>
                </w:p>
              </w:txbxContent>
            </v:textbox>
          </v:shape>
        </w:pict>
      </w:r>
      <w:r>
        <w:rPr>
          <w:rFonts w:ascii="Calibri" w:hAnsi="Calibri" w:eastAsia="Calibri" w:cs="Calibri"/>
          <w:sz w:val="19"/>
          <w:szCs w:val="19"/>
          <w:color w:val="000001"/>
          <w:spacing w:val="-1"/>
          <w:position w:val="2"/>
        </w:rPr>
        <w:t>Mid</w:t>
      </w:r>
      <w:r>
        <w:rPr>
          <w:rFonts w:ascii="Calibri" w:hAnsi="Calibri" w:eastAsia="Calibri" w:cs="Calibri"/>
          <w:sz w:val="19"/>
          <w:szCs w:val="19"/>
          <w:color w:val="000001"/>
          <w:spacing w:val="21"/>
          <w:w w:val="101"/>
          <w:position w:val="2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00001"/>
          <w:spacing w:val="-1"/>
          <w:position w:val="2"/>
        </w:rPr>
        <w:t>1/3:</w:t>
      </w:r>
    </w:p>
    <w:p>
      <w:pPr>
        <w:pStyle w:val="BodyText"/>
        <w:ind w:left="3117"/>
        <w:spacing w:before="43" w:line="192" w:lineRule="auto"/>
        <w:rPr>
          <w:rFonts w:ascii="Calibri" w:hAnsi="Calibri" w:eastAsia="Calibri" w:cs="Calibri"/>
          <w:sz w:val="19"/>
          <w:szCs w:val="19"/>
        </w:rPr>
      </w:pPr>
      <w:r>
        <w:rPr>
          <w:sz w:val="19"/>
          <w:szCs w:val="19"/>
          <w:color w:val="000001"/>
          <w:spacing w:val="3"/>
        </w:rPr>
        <w:t>•    </w:t>
      </w:r>
      <w:r>
        <w:rPr>
          <w:rFonts w:ascii="Calibri" w:hAnsi="Calibri" w:eastAsia="Calibri" w:cs="Calibri"/>
          <w:sz w:val="19"/>
          <w:szCs w:val="19"/>
          <w:color w:val="000001"/>
        </w:rPr>
        <w:t>End</w:t>
      </w:r>
      <w:r>
        <w:rPr>
          <w:rFonts w:ascii="Calibri" w:hAnsi="Calibri" w:eastAsia="Calibri" w:cs="Calibri"/>
          <w:sz w:val="19"/>
          <w:szCs w:val="19"/>
          <w:color w:val="000001"/>
          <w:spacing w:val="3"/>
        </w:rPr>
        <w:t>-</w:t>
      </w:r>
      <w:r>
        <w:rPr>
          <w:rFonts w:ascii="Calibri" w:hAnsi="Calibri" w:eastAsia="Calibri" w:cs="Calibri"/>
          <w:sz w:val="19"/>
          <w:szCs w:val="19"/>
          <w:color w:val="000001"/>
        </w:rPr>
        <w:t>to</w:t>
      </w:r>
      <w:r>
        <w:rPr>
          <w:rFonts w:ascii="Calibri" w:hAnsi="Calibri" w:eastAsia="Calibri" w:cs="Calibri"/>
          <w:sz w:val="19"/>
          <w:szCs w:val="19"/>
          <w:color w:val="000001"/>
          <w:spacing w:val="3"/>
        </w:rPr>
        <w:t>-</w:t>
      </w:r>
      <w:r>
        <w:rPr>
          <w:rFonts w:ascii="Calibri" w:hAnsi="Calibri" w:eastAsia="Calibri" w:cs="Calibri"/>
          <w:sz w:val="19"/>
          <w:szCs w:val="19"/>
          <w:color w:val="000001"/>
        </w:rPr>
        <w:t>end</w:t>
      </w:r>
    </w:p>
    <w:p>
      <w:pPr>
        <w:ind w:left="3386"/>
        <w:spacing w:before="40" w:line="186" w:lineRule="auto"/>
        <w:rPr>
          <w:rFonts w:ascii="Calibri" w:hAnsi="Calibri" w:eastAsia="Calibri" w:cs="Calibri"/>
          <w:sz w:val="19"/>
          <w:szCs w:val="19"/>
        </w:rPr>
      </w:pPr>
      <w:r>
        <w:pict>
          <v:shape id="_x0000_s80" style="position:absolute;margin-left:363.16pt;margin-top:1.42474pt;mso-position-vertical-relative:text;mso-position-horizontal-relative:text;width:69.8pt;height:22.65pt;z-index:2518507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 w:firstLine="275"/>
                    <w:spacing w:before="19" w:line="231" w:lineRule="auto"/>
                    <w:rPr>
                      <w:sz w:val="19"/>
                      <w:szCs w:val="19"/>
                    </w:rPr>
                  </w:pPr>
                  <w:r>
                    <w:rPr>
                      <w:rFonts w:ascii="Calibri" w:hAnsi="Calibri" w:eastAsia="Calibri" w:cs="Calibri"/>
                      <w:sz w:val="19"/>
                      <w:szCs w:val="19"/>
                      <w:color w:val="000001"/>
                      <w:spacing w:val="2"/>
                    </w:rPr>
                    <w:t>ureteroplasty</w:t>
                  </w:r>
                  <w:r>
                    <w:rPr>
                      <w:rFonts w:ascii="Calibri" w:hAnsi="Calibri" w:eastAsia="Calibri" w:cs="Calibri"/>
                      <w:sz w:val="19"/>
                      <w:szCs w:val="19"/>
                      <w:color w:val="000001"/>
                      <w:spacing w:val="9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000001"/>
                    </w:rPr>
                    <w:t>•</w:t>
                  </w:r>
                </w:p>
              </w:txbxContent>
            </v:textbox>
          </v:shape>
        </w:pict>
      </w:r>
      <w:r>
        <w:rPr>
          <w:rFonts w:ascii="Calibri" w:hAnsi="Calibri" w:eastAsia="Calibri" w:cs="Calibri"/>
          <w:sz w:val="19"/>
          <w:szCs w:val="19"/>
          <w:color w:val="000001"/>
          <w:spacing w:val="3"/>
        </w:rPr>
        <w:t>anastomosis</w:t>
      </w:r>
    </w:p>
    <w:p>
      <w:pPr>
        <w:pStyle w:val="BodyText"/>
        <w:ind w:left="3391" w:right="5624" w:hanging="274"/>
        <w:spacing w:before="83" w:line="206" w:lineRule="auto"/>
        <w:rPr>
          <w:rFonts w:ascii="Calibri" w:hAnsi="Calibri" w:eastAsia="Calibri" w:cs="Calibri"/>
          <w:sz w:val="19"/>
          <w:szCs w:val="19"/>
        </w:rPr>
      </w:pPr>
      <w:r>
        <w:pict>
          <v:shape id="_x0000_s82" style="position:absolute;margin-left:363.16pt;margin-top:26.8406pt;mso-position-vertical-relative:text;mso-position-horizontal-relative:text;width:37.75pt;height:10.9pt;z-index:2518568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83" w:lineRule="auto"/>
                    <w:rPr>
                      <w:rFonts w:ascii="Calibri" w:hAnsi="Calibri" w:eastAsia="Calibri" w:cs="Calibri"/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color w:val="000001"/>
                      <w:spacing w:val="7"/>
                    </w:rPr>
                    <w:t>•</w:t>
                  </w:r>
                  <w:r>
                    <w:rPr>
                      <w:sz w:val="19"/>
                      <w:szCs w:val="19"/>
                      <w:color w:val="000001"/>
                      <w:spacing w:val="15"/>
                      <w:w w:val="101"/>
                    </w:rPr>
                    <w:t xml:space="preserve">   </w:t>
                  </w:r>
                  <w:r>
                    <w:rPr>
                      <w:rFonts w:ascii="Calibri" w:hAnsi="Calibri" w:eastAsia="Calibri" w:cs="Calibri"/>
                      <w:sz w:val="19"/>
                      <w:szCs w:val="19"/>
                      <w:color w:val="000001"/>
                    </w:rPr>
                    <w:t>Auto</w:t>
                  </w:r>
                  <w:r>
                    <w:rPr>
                      <w:rFonts w:ascii="Calibri" w:hAnsi="Calibri" w:eastAsia="Calibri" w:cs="Calibri"/>
                      <w:sz w:val="19"/>
                      <w:szCs w:val="19"/>
                      <w:color w:val="000001"/>
                      <w:spacing w:val="7"/>
                    </w:rPr>
                    <w:t>-</w:t>
                  </w:r>
                </w:p>
              </w:txbxContent>
            </v:textbox>
          </v:shape>
        </w:pict>
      </w:r>
      <w:r>
        <w:rPr>
          <w:sz w:val="19"/>
          <w:szCs w:val="19"/>
          <w:color w:val="000001"/>
          <w:spacing w:val="2"/>
        </w:rPr>
        <w:t>•</w:t>
      </w:r>
      <w:r>
        <w:rPr>
          <w:sz w:val="19"/>
          <w:szCs w:val="19"/>
          <w:color w:val="000001"/>
          <w:spacing w:val="18"/>
          <w:w w:val="101"/>
        </w:rPr>
        <w:t xml:space="preserve">   </w:t>
      </w:r>
      <w:r>
        <w:rPr>
          <w:rFonts w:ascii="Calibri" w:hAnsi="Calibri" w:eastAsia="Calibri" w:cs="Calibri"/>
          <w:sz w:val="19"/>
          <w:szCs w:val="19"/>
          <w:color w:val="000001"/>
          <w:spacing w:val="2"/>
        </w:rPr>
        <w:t>Transuretero-</w:t>
      </w:r>
      <w:r>
        <w:rPr>
          <w:rFonts w:ascii="Calibri" w:hAnsi="Calibri" w:eastAsia="Calibri" w:cs="Calibri"/>
          <w:sz w:val="19"/>
          <w:szCs w:val="19"/>
          <w:color w:val="000001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00001"/>
          <w:spacing w:val="2"/>
        </w:rPr>
        <w:t>ureterostomy</w:t>
      </w:r>
    </w:p>
    <w:p>
      <w:pPr>
        <w:pStyle w:val="BodyText"/>
        <w:ind w:left="3117"/>
        <w:spacing w:before="71" w:line="195" w:lineRule="auto"/>
        <w:rPr>
          <w:rFonts w:ascii="Calibri" w:hAnsi="Calibri" w:eastAsia="Calibri" w:cs="Calibri"/>
          <w:sz w:val="19"/>
          <w:szCs w:val="19"/>
        </w:rPr>
      </w:pPr>
      <w:r>
        <w:rPr>
          <w:sz w:val="19"/>
          <w:szCs w:val="19"/>
          <w:color w:val="000001"/>
          <w:spacing w:val="2"/>
        </w:rPr>
        <w:t>•    </w:t>
      </w:r>
      <w:r>
        <w:rPr>
          <w:rFonts w:ascii="Calibri" w:hAnsi="Calibri" w:eastAsia="Calibri" w:cs="Calibri"/>
          <w:sz w:val="19"/>
          <w:szCs w:val="19"/>
          <w:color w:val="000001"/>
        </w:rPr>
        <w:t>Boari</w:t>
      </w:r>
      <w:r>
        <w:rPr>
          <w:rFonts w:ascii="Calibri" w:hAnsi="Calibri" w:eastAsia="Calibri" w:cs="Calibri"/>
          <w:sz w:val="19"/>
          <w:szCs w:val="19"/>
          <w:color w:val="000001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00001"/>
          <w:spacing w:val="2"/>
        </w:rPr>
        <w:t>ﬂ</w:t>
      </w:r>
      <w:r>
        <w:rPr>
          <w:rFonts w:ascii="Calibri" w:hAnsi="Calibri" w:eastAsia="Calibri" w:cs="Calibri"/>
          <w:sz w:val="19"/>
          <w:szCs w:val="19"/>
          <w:color w:val="000001"/>
        </w:rPr>
        <w:t>ap</w:t>
      </w:r>
    </w:p>
    <w:p>
      <w:pPr>
        <w:ind w:left="7547"/>
        <w:spacing w:before="48" w:line="194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color w:val="000001"/>
          <w:spacing w:val="3"/>
        </w:rPr>
        <w:t>transplant</w:t>
      </w:r>
    </w:p>
    <w:p>
      <w:pPr>
        <w:pStyle w:val="BodyText"/>
        <w:spacing w:line="356" w:lineRule="auto"/>
        <w:rPr/>
      </w:pPr>
      <w:r>
        <w:drawing>
          <wp:anchor distT="0" distB="0" distL="0" distR="0" simplePos="0" relativeHeight="251855872" behindDoc="0" locked="0" layoutInCell="1" allowOverlap="1">
            <wp:simplePos x="0" y="0"/>
            <wp:positionH relativeFrom="column">
              <wp:posOffset>6227999</wp:posOffset>
            </wp:positionH>
            <wp:positionV relativeFrom="paragraph">
              <wp:posOffset>146816</wp:posOffset>
            </wp:positionV>
            <wp:extent cx="198004" cy="324002"/>
            <wp:effectExtent l="0" t="0" r="0" b="0"/>
            <wp:wrapNone/>
            <wp:docPr id="108" name="IM 108"/>
            <wp:cNvGraphicFramePr/>
            <a:graphic>
              <a:graphicData uri="http://schemas.openxmlformats.org/drawingml/2006/picture">
                <pic:pic>
                  <pic:nvPicPr>
                    <pic:cNvPr id="108" name="IM 108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8004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4151"/>
        <w:spacing w:before="58" w:line="193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b/>
          <w:bCs/>
          <w:color w:val="000001"/>
          <w:spacing w:val="1"/>
        </w:rPr>
        <w:t>Failure</w:t>
      </w:r>
    </w:p>
    <w:p>
      <w:pPr>
        <w:ind w:left="6816"/>
        <w:spacing w:before="192"/>
        <w:rPr>
          <w:rFonts w:ascii="Calibri" w:hAnsi="Calibri" w:eastAsia="Calibri" w:cs="Calibri"/>
          <w:sz w:val="15"/>
          <w:szCs w:val="15"/>
        </w:rPr>
      </w:pPr>
      <w:r>
        <w:pict>
          <v:shape id="_x0000_s84" style="position:absolute;margin-left:285.697pt;margin-top:8.59419pt;mso-position-vertical-relative:text;mso-position-horizontal-relative:text;width:48.5pt;height:14.1pt;z-index:2518548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/>
                    <w:rPr>
                      <w:rFonts w:ascii="Calibri" w:hAnsi="Calibri" w:eastAsia="Calibri" w:cs="Calibri"/>
                      <w:sz w:val="15"/>
                      <w:szCs w:val="15"/>
                    </w:rPr>
                  </w:pPr>
                  <w:r>
                    <w:rPr>
                      <w:rFonts w:ascii="Calibri" w:hAnsi="Calibri" w:eastAsia="Calibri" w:cs="Calibri"/>
                      <w:sz w:val="15"/>
                      <w:szCs w:val="15"/>
                      <w:color w:val="231F20"/>
                      <w:position w:val="-5"/>
                    </w:rPr>
                    <w:drawing>
                      <wp:inline distT="0" distB="0" distL="0" distR="0">
                        <wp:extent cx="153250" cy="153276"/>
                        <wp:effectExtent l="0" t="0" r="0" b="0"/>
                        <wp:docPr id="110" name="IM 11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10" name="IM 110"/>
                                <pic:cNvPicPr/>
                              </pic:nvPicPr>
                              <pic:blipFill>
                                <a:blip r:embed="rId46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53250" cy="15327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Calibri" w:hAnsi="Calibri" w:eastAsia="Calibri" w:cs="Calibri"/>
                      <w:sz w:val="15"/>
                      <w:szCs w:val="15"/>
                      <w:color w:val="231F20"/>
                      <w:spacing w:val="15"/>
                      <w:w w:val="102"/>
                    </w:rPr>
                    <w:t xml:space="preserve">  </w:t>
                  </w:r>
                  <w:r>
                    <w:rPr>
                      <w:rFonts w:ascii="Calibri" w:hAnsi="Calibri" w:eastAsia="Calibri" w:cs="Calibri"/>
                      <w:sz w:val="15"/>
                      <w:szCs w:val="15"/>
                      <w:color w:val="231F20"/>
                      <w:spacing w:val="1"/>
                    </w:rPr>
                    <w:t>Diagnosis</w:t>
                  </w:r>
                </w:p>
              </w:txbxContent>
            </v:textbox>
          </v:shape>
        </w:pict>
      </w:r>
      <w:r>
        <w:pict>
          <v:shape id="_x0000_s86" style="position:absolute;margin-left:398.141pt;margin-top:8.59419pt;mso-position-vertical-relative:text;mso-position-horizontal-relative:text;width:49.95pt;height:14.1pt;z-index:2518538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/>
                    <w:rPr>
                      <w:rFonts w:ascii="Calibri" w:hAnsi="Calibri" w:eastAsia="Calibri" w:cs="Calibri"/>
                      <w:sz w:val="15"/>
                      <w:szCs w:val="15"/>
                    </w:rPr>
                  </w:pPr>
                  <w:r>
                    <w:rPr>
                      <w:rFonts w:ascii="Calibri" w:hAnsi="Calibri" w:eastAsia="Calibri" w:cs="Calibri"/>
                      <w:sz w:val="15"/>
                      <w:szCs w:val="15"/>
                      <w:color w:val="231F20"/>
                      <w:position w:val="-5"/>
                    </w:rPr>
                    <w:drawing>
                      <wp:inline distT="0" distB="0" distL="0" distR="0">
                        <wp:extent cx="153276" cy="153276"/>
                        <wp:effectExtent l="0" t="0" r="0" b="0"/>
                        <wp:docPr id="112" name="IM 11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12" name="IM 112"/>
                                <pic:cNvPicPr/>
                              </pic:nvPicPr>
                              <pic:blipFill>
                                <a:blip r:embed="rId47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53276" cy="15327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Calibri" w:hAnsi="Calibri" w:eastAsia="Calibri" w:cs="Calibri"/>
                      <w:sz w:val="15"/>
                      <w:szCs w:val="15"/>
                      <w:color w:val="231F20"/>
                      <w:spacing w:val="16"/>
                      <w:w w:val="101"/>
                    </w:rPr>
                    <w:t xml:space="preserve">  </w:t>
                  </w:r>
                  <w:r>
                    <w:rPr>
                      <w:rFonts w:ascii="Calibri" w:hAnsi="Calibri" w:eastAsia="Calibri" w:cs="Calibri"/>
                      <w:sz w:val="15"/>
                      <w:szCs w:val="15"/>
                      <w:color w:val="231F20"/>
                      <w:spacing w:val="1"/>
                    </w:rPr>
                    <w:t>Follow-up</w:t>
                  </w:r>
                </w:p>
              </w:txbxContent>
            </v:textbox>
          </v:shape>
        </w:pict>
      </w:r>
      <w:r>
        <w:rPr>
          <w:rFonts w:ascii="Calibri" w:hAnsi="Calibri" w:eastAsia="Calibri" w:cs="Calibri"/>
          <w:sz w:val="15"/>
          <w:szCs w:val="15"/>
          <w:color w:val="231F20"/>
          <w:position w:val="-6"/>
        </w:rPr>
        <w:drawing>
          <wp:inline distT="0" distB="0" distL="0" distR="0">
            <wp:extent cx="153250" cy="153276"/>
            <wp:effectExtent l="0" t="0" r="0" b="0"/>
            <wp:docPr id="114" name="IM 114"/>
            <wp:cNvGraphicFramePr/>
            <a:graphic>
              <a:graphicData uri="http://schemas.openxmlformats.org/drawingml/2006/picture">
                <pic:pic>
                  <pic:nvPicPr>
                    <pic:cNvPr id="114" name="IM 114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3250" cy="153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eastAsia="Calibri" w:cs="Calibri"/>
          <w:sz w:val="15"/>
          <w:szCs w:val="15"/>
          <w:color w:val="231F20"/>
          <w:spacing w:val="8"/>
        </w:rPr>
        <w:t xml:space="preserve">  </w:t>
      </w:r>
      <w:r>
        <w:rPr>
          <w:rFonts w:ascii="Calibri" w:hAnsi="Calibri" w:eastAsia="Calibri" w:cs="Calibri"/>
          <w:sz w:val="15"/>
          <w:szCs w:val="15"/>
          <w:color w:val="231F20"/>
          <w:spacing w:val="3"/>
        </w:rPr>
        <w:t>Treatment</w:t>
      </w:r>
    </w:p>
    <w:p>
      <w:pPr>
        <w:ind w:left="487"/>
        <w:spacing w:before="155" w:line="203" w:lineRule="auto"/>
        <w:outlineLvl w:val="1"/>
        <w:rPr>
          <w:rFonts w:ascii="Gill Sans MT" w:hAnsi="Gill Sans MT" w:eastAsia="Gill Sans MT" w:cs="Gill Sans MT"/>
          <w:sz w:val="20"/>
          <w:szCs w:val="20"/>
        </w:rPr>
      </w:pPr>
      <w:bookmarkStart w:name="bookmark58" w:id="70"/>
      <w:bookmarkEnd w:id="70"/>
      <w:r>
        <w:rPr>
          <w:rFonts w:ascii="Gill Sans MT" w:hAnsi="Gill Sans MT" w:eastAsia="Gill Sans MT" w:cs="Gill Sans MT"/>
          <w:sz w:val="20"/>
          <w:szCs w:val="20"/>
          <w:b/>
          <w:bCs/>
          <w:color w:val="231F20"/>
          <w:spacing w:val="-12"/>
        </w:rPr>
        <w:t>4.3</w:t>
      </w:r>
      <w:r>
        <w:rPr>
          <w:rFonts w:ascii="Gill Sans MT" w:hAnsi="Gill Sans MT" w:eastAsia="Gill Sans MT" w:cs="Gill Sans MT"/>
          <w:sz w:val="20"/>
          <w:szCs w:val="20"/>
          <w:b/>
          <w:bCs/>
          <w:color w:val="231F20"/>
          <w:spacing w:val="3"/>
        </w:rPr>
        <w:t xml:space="preserve">          </w:t>
      </w:r>
      <w:r>
        <w:rPr>
          <w:rFonts w:ascii="Gill Sans MT" w:hAnsi="Gill Sans MT" w:eastAsia="Gill Sans MT" w:cs="Gill Sans MT"/>
          <w:sz w:val="20"/>
          <w:szCs w:val="20"/>
          <w:b/>
          <w:bCs/>
          <w:color w:val="231F20"/>
          <w:spacing w:val="-12"/>
        </w:rPr>
        <w:t>Bladder Trauma</w:t>
      </w:r>
    </w:p>
    <w:p>
      <w:pPr>
        <w:ind w:left="482"/>
        <w:spacing w:before="57" w:line="166" w:lineRule="auto"/>
        <w:outlineLvl w:val="2"/>
        <w:rPr>
          <w:rFonts w:ascii="Gill Sans MT" w:hAnsi="Gill Sans MT" w:eastAsia="Gill Sans MT" w:cs="Gill Sans MT"/>
          <w:sz w:val="18"/>
          <w:szCs w:val="18"/>
        </w:rPr>
      </w:pPr>
      <w:bookmarkStart w:name="bookmark59" w:id="71"/>
      <w:bookmarkEnd w:id="71"/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1"/>
        </w:rPr>
        <w:t>4.3.1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5"/>
        </w:rPr>
        <w:t xml:space="preserve">         </w:t>
      </w:r>
      <w:r>
        <w:rPr>
          <w:rFonts w:ascii="Gill Sans MT" w:hAnsi="Gill Sans MT" w:eastAsia="Gill Sans MT" w:cs="Gill Sans MT"/>
          <w:sz w:val="18"/>
          <w:szCs w:val="18"/>
          <w:b/>
          <w:bCs/>
          <w:i/>
          <w:iCs/>
          <w:color w:val="231F20"/>
          <w:spacing w:val="-1"/>
        </w:rPr>
        <w:t>Classification</w:t>
      </w:r>
    </w:p>
    <w:p>
      <w:pPr>
        <w:ind w:left="487" w:right="1133" w:firstLine="8"/>
        <w:spacing w:before="43" w:line="275" w:lineRule="auto"/>
        <w:jc w:val="both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</w:rPr>
        <w:t>Bladder trauma is pr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1"/>
        </w:rPr>
        <w:t>imarily classified according to the location of the injury: </w:t>
      </w:r>
      <w:r>
        <w:rPr>
          <w:rFonts w:ascii="Gill Sans MT" w:hAnsi="Gill Sans MT" w:eastAsia="Gill Sans MT" w:cs="Gill Sans MT"/>
          <w:sz w:val="18"/>
          <w:szCs w:val="18"/>
          <w:b/>
          <w:bCs/>
          <w:color w:val="231F20"/>
          <w:spacing w:val="-1"/>
        </w:rPr>
        <w:t>intraperitoneal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1"/>
        </w:rPr>
        <w:t>, </w:t>
      </w:r>
      <w:r>
        <w:rPr>
          <w:rFonts w:ascii="Gill Sans MT" w:hAnsi="Gill Sans MT" w:eastAsia="Gill Sans MT" w:cs="Gill Sans MT"/>
          <w:sz w:val="18"/>
          <w:szCs w:val="18"/>
          <w:b/>
          <w:bCs/>
          <w:color w:val="231F20"/>
          <w:spacing w:val="-1"/>
        </w:rPr>
        <w:t>extraperitoneal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1"/>
        </w:rPr>
        <w:t>, and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b/>
          <w:bCs/>
          <w:color w:val="231F20"/>
        </w:rPr>
        <w:t>combined</w:t>
      </w:r>
      <w:r>
        <w:rPr>
          <w:rFonts w:ascii="Gill Sans MT" w:hAnsi="Gill Sans MT" w:eastAsia="Gill Sans MT" w:cs="Gill Sans MT"/>
          <w:sz w:val="18"/>
          <w:szCs w:val="18"/>
          <w:b/>
          <w:bCs/>
          <w:color w:val="231F20"/>
          <w:spacing w:val="2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intra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>-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extraperitoneal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>[183],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guides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further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management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>[184].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Bladder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trauma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categorised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by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aetiology: </w:t>
      </w:r>
      <w:r>
        <w:rPr>
          <w:rFonts w:ascii="Gill Sans MT" w:hAnsi="Gill Sans MT" w:eastAsia="Gill Sans MT" w:cs="Gill Sans MT"/>
          <w:sz w:val="18"/>
          <w:szCs w:val="18"/>
          <w:b/>
          <w:bCs/>
          <w:color w:val="231F20"/>
        </w:rPr>
        <w:t>non-iatrogenic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(blunt and penetrati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1"/>
        </w:rPr>
        <w:t>ng) and </w:t>
      </w:r>
      <w:r>
        <w:rPr>
          <w:rFonts w:ascii="Gill Sans MT" w:hAnsi="Gill Sans MT" w:eastAsia="Gill Sans MT" w:cs="Gill Sans MT"/>
          <w:sz w:val="18"/>
          <w:szCs w:val="18"/>
          <w:b/>
          <w:bCs/>
          <w:color w:val="231F20"/>
          <w:spacing w:val="-1"/>
        </w:rPr>
        <w:t>iatrogenic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1"/>
        </w:rPr>
        <w:t>(external and internal).</w:t>
      </w:r>
    </w:p>
    <w:p>
      <w:pPr>
        <w:ind w:left="482"/>
        <w:spacing w:before="241" w:line="239" w:lineRule="exact"/>
        <w:outlineLvl w:val="2"/>
        <w:rPr>
          <w:rFonts w:ascii="Gill Sans MT" w:hAnsi="Gill Sans MT" w:eastAsia="Gill Sans MT" w:cs="Gill Sans MT"/>
          <w:sz w:val="18"/>
          <w:szCs w:val="18"/>
        </w:rPr>
      </w:pPr>
      <w:bookmarkStart w:name="bookmark60" w:id="72"/>
      <w:bookmarkEnd w:id="72"/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3"/>
          <w:position w:val="3"/>
        </w:rPr>
        <w:t>4.3.2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3"/>
          <w:position w:val="3"/>
        </w:rPr>
        <w:t xml:space="preserve">         </w:t>
      </w:r>
      <w:r>
        <w:rPr>
          <w:rFonts w:ascii="Gill Sans MT" w:hAnsi="Gill Sans MT" w:eastAsia="Gill Sans MT" w:cs="Gill Sans MT"/>
          <w:sz w:val="18"/>
          <w:szCs w:val="18"/>
          <w:b/>
          <w:bCs/>
          <w:i/>
          <w:iCs/>
          <w:color w:val="231F20"/>
          <w:spacing w:val="-3"/>
          <w:position w:val="3"/>
        </w:rPr>
        <w:t>Epidemiology, aetiology, and</w:t>
      </w:r>
      <w:r>
        <w:rPr>
          <w:rFonts w:ascii="Gill Sans MT" w:hAnsi="Gill Sans MT" w:eastAsia="Gill Sans MT" w:cs="Gill Sans MT"/>
          <w:sz w:val="18"/>
          <w:szCs w:val="18"/>
          <w:b/>
          <w:bCs/>
          <w:i/>
          <w:iCs/>
          <w:color w:val="231F20"/>
          <w:spacing w:val="-13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b/>
          <w:bCs/>
          <w:i/>
          <w:iCs/>
          <w:color w:val="231F20"/>
          <w:spacing w:val="-3"/>
          <w:position w:val="3"/>
        </w:rPr>
        <w:t>pathophy</w:t>
      </w:r>
      <w:r>
        <w:rPr>
          <w:rFonts w:ascii="Gill Sans MT" w:hAnsi="Gill Sans MT" w:eastAsia="Gill Sans MT" w:cs="Gill Sans MT"/>
          <w:sz w:val="18"/>
          <w:szCs w:val="18"/>
          <w:b/>
          <w:bCs/>
          <w:i/>
          <w:iCs/>
          <w:color w:val="231F20"/>
          <w:spacing w:val="-4"/>
          <w:position w:val="3"/>
        </w:rPr>
        <w:t>siology</w:t>
      </w:r>
    </w:p>
    <w:p>
      <w:pPr>
        <w:ind w:left="493" w:right="1133" w:firstLine="2"/>
        <w:spacing w:line="276" w:lineRule="auto"/>
        <w:jc w:val="both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Road traffic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accidents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(Motor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vehicle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accidents)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are 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most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common cause 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blunt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bladder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injury,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followed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by  falls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other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accidents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>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main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mechanisms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pelvic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crush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blows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lower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abdomen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>[129,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>183,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>185].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Most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patients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with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blunt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bladder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injury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have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associated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pelvic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fractures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>(60-90%)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other</w:t>
      </w:r>
    </w:p>
    <w:p>
      <w:pPr>
        <w:spacing w:line="276" w:lineRule="auto"/>
        <w:sectPr>
          <w:footerReference w:type="default" r:id="rId43"/>
          <w:pgSz w:w="11906" w:h="16838"/>
          <w:pgMar w:top="400" w:right="0" w:bottom="498" w:left="1785" w:header="0" w:footer="329" w:gutter="0"/>
        </w:sectPr>
        <w:rPr>
          <w:rFonts w:ascii="Gill Sans MT" w:hAnsi="Gill Sans MT" w:eastAsia="Gill Sans MT" w:cs="Gill Sans MT"/>
          <w:sz w:val="18"/>
          <w:szCs w:val="18"/>
        </w:rPr>
      </w:pPr>
    </w:p>
    <w:p>
      <w:pPr>
        <w:pStyle w:val="BodyText"/>
        <w:spacing w:line="263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ind w:left="1141" w:right="481" w:firstLine="4"/>
        <w:spacing w:before="52" w:line="276" w:lineRule="auto"/>
        <w:jc w:val="both"/>
        <w:rPr>
          <w:rFonts w:ascii="Gill Sans MT" w:hAnsi="Gill Sans MT" w:eastAsia="Gill Sans MT" w:cs="Gill Sans MT"/>
          <w:sz w:val="18"/>
          <w:szCs w:val="18"/>
        </w:rPr>
      </w:pPr>
      <w:bookmarkStart w:name="bookmark136" w:id="73"/>
      <w:bookmarkEnd w:id="73"/>
      <w:r>
        <w:rPr>
          <w:rFonts w:ascii="Gill Sans MT" w:hAnsi="Gill Sans MT" w:eastAsia="Gill Sans MT" w:cs="Gill Sans MT"/>
          <w:sz w:val="18"/>
          <w:szCs w:val="18"/>
          <w:color w:val="231F20"/>
        </w:rPr>
        <w:t>intra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>-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abdominal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injuries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(44-68.5%) [186, 187].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Pelvic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fractures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associated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with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bladder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injury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about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>3%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cases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>[129,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>188];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however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>,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can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high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26.5%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cases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severe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pelvic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injury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>[189].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Bladder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injury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is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associated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with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urethral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injury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5-20%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cases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[184, 187, 190].</w:t>
      </w:r>
    </w:p>
    <w:p>
      <w:pPr>
        <w:ind w:left="1138" w:right="480" w:firstLine="849"/>
        <w:spacing w:before="239" w:line="276" w:lineRule="auto"/>
        <w:jc w:val="both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incidence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extraperitoneal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(22.4-61.1%),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intraperitoneal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(38.9-65.8%)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injuries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varies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among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series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[191].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b/>
          <w:bCs/>
          <w:color w:val="231F20"/>
        </w:rPr>
        <w:t>Extraperitoneal</w:t>
      </w:r>
      <w:r>
        <w:rPr>
          <w:rFonts w:ascii="Gill Sans MT" w:hAnsi="Gill Sans MT" w:eastAsia="Gill Sans MT" w:cs="Gill Sans MT"/>
          <w:sz w:val="18"/>
          <w:szCs w:val="18"/>
          <w:b/>
          <w:bCs/>
          <w:color w:val="231F20"/>
          <w:spacing w:val="2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b/>
          <w:bCs/>
          <w:color w:val="231F20"/>
        </w:rPr>
        <w:t>injury</w:t>
      </w:r>
      <w:r>
        <w:rPr>
          <w:rFonts w:ascii="Gill Sans MT" w:hAnsi="Gill Sans MT" w:eastAsia="Gill Sans MT" w:cs="Gill Sans MT"/>
          <w:sz w:val="18"/>
          <w:szCs w:val="18"/>
          <w:b/>
          <w:bCs/>
          <w:color w:val="231F20"/>
          <w:spacing w:val="3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almost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always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associated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with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pelvic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fractures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[185,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187].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usually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caused by distortion of the pelvic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ring, with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shearing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of 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anterolateral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bladder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wa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ll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near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bladder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base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(at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its fascial attachments),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or by a contrecoup at the opposite side. The highest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risk 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bladder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injury was found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disruptions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pelvic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circle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with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displacement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&gt; 1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cm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>,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diastasis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pubic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symphysis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&gt; 1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cm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>,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pubic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rami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fractures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[129, 184].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Occasionally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bladder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directly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perforated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sharp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bony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fragment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[1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84].</w:t>
      </w:r>
    </w:p>
    <w:p>
      <w:pPr>
        <w:ind w:left="1141" w:right="481" w:firstLine="855"/>
        <w:spacing w:before="3" w:line="275" w:lineRule="auto"/>
        <w:jc w:val="both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b/>
          <w:bCs/>
          <w:color w:val="231F20"/>
        </w:rPr>
        <w:t>Intraperitoneal</w:t>
      </w:r>
      <w:r>
        <w:rPr>
          <w:rFonts w:ascii="Gill Sans MT" w:hAnsi="Gill Sans MT" w:eastAsia="Gill Sans MT" w:cs="Gill Sans MT"/>
          <w:sz w:val="18"/>
          <w:szCs w:val="18"/>
          <w:b/>
          <w:bCs/>
          <w:color w:val="231F20"/>
          <w:spacing w:val="3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b/>
          <w:bCs/>
          <w:color w:val="231F20"/>
        </w:rPr>
        <w:t>injury</w:t>
      </w:r>
      <w:r>
        <w:rPr>
          <w:rFonts w:ascii="Gill Sans MT" w:hAnsi="Gill Sans MT" w:eastAsia="Gill Sans MT" w:cs="Gill Sans MT"/>
          <w:sz w:val="18"/>
          <w:szCs w:val="18"/>
          <w:b/>
          <w:bCs/>
          <w:color w:val="231F20"/>
          <w:spacing w:val="3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caused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sudden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rise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intravesical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pressure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1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1"/>
        </w:rPr>
        <w:t>distended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1"/>
        </w:rPr>
        <w:t>bladder,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secondary to a blow to the pelvis or lower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abdomen. 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bladder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dome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is 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weakest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point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of 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bladder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ruptures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usually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occur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[184].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Penetrating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injuries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>,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mainly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gunshot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wounds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>,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rare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except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conflict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zones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violent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urban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areas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>[183,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>192,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>193].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Improvised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explosive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devices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main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cause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combat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related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bladder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injuries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asymmetric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warfare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[194].</w:t>
      </w:r>
    </w:p>
    <w:p>
      <w:pPr>
        <w:ind w:left="1134"/>
        <w:spacing w:before="241" w:line="238" w:lineRule="exact"/>
        <w:outlineLvl w:val="3"/>
        <w:rPr>
          <w:rFonts w:ascii="Gill Sans MT" w:hAnsi="Gill Sans MT" w:eastAsia="Gill Sans MT" w:cs="Gill Sans MT"/>
          <w:sz w:val="18"/>
          <w:szCs w:val="18"/>
        </w:rPr>
      </w:pPr>
      <w:bookmarkStart w:name="bookmark61" w:id="74"/>
      <w:bookmarkEnd w:id="74"/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16"/>
          <w:position w:val="3"/>
        </w:rPr>
        <w:t>4.3.2.1     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Iatrogenic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bladder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6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trauma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16"/>
          <w:position w:val="3"/>
        </w:rPr>
        <w:t xml:space="preserve"> (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IBT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16"/>
          <w:position w:val="3"/>
        </w:rPr>
        <w:t>)</w:t>
      </w:r>
    </w:p>
    <w:p>
      <w:pPr>
        <w:ind w:left="1141" w:right="481" w:hanging="3"/>
        <w:spacing w:before="5" w:line="275" w:lineRule="auto"/>
        <w:jc w:val="both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bladder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urological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organ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that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most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commonly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affected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iatrogenic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injury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>[195].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Table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>4.3.1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shows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incidence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IBT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during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various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procedures.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b/>
          <w:bCs/>
          <w:color w:val="231F20"/>
        </w:rPr>
        <w:t>External</w:t>
      </w:r>
      <w:r>
        <w:rPr>
          <w:rFonts w:ascii="Gill Sans MT" w:hAnsi="Gill Sans MT" w:eastAsia="Gill Sans MT" w:cs="Gill Sans MT"/>
          <w:sz w:val="18"/>
          <w:szCs w:val="18"/>
          <w:b/>
          <w:bCs/>
          <w:color w:val="231F20"/>
          <w:spacing w:val="3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b/>
          <w:bCs/>
          <w:color w:val="231F20"/>
        </w:rPr>
        <w:t>IBT</w:t>
      </w:r>
      <w:r>
        <w:rPr>
          <w:rFonts w:ascii="Gill Sans MT" w:hAnsi="Gill Sans MT" w:eastAsia="Gill Sans MT" w:cs="Gill Sans MT"/>
          <w:sz w:val="18"/>
          <w:szCs w:val="18"/>
          <w:b/>
          <w:bCs/>
          <w:color w:val="231F20"/>
          <w:spacing w:val="2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occurs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most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often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during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obstetric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gynaecological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procedures, followed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by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urological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general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surgical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operations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[195].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Main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risk factors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are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previous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surgery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>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inflammation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malignancy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>[195].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Bladder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perforations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occur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up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4.9%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mid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>-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urethral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sling operations for stress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urinary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incontinence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in women. This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rate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is significantly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lower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obturator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route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1"/>
        </w:rPr>
        <w:t>compared to the retropubic route [196].</w:t>
      </w:r>
    </w:p>
    <w:p>
      <w:pPr>
        <w:ind w:left="1143" w:right="481" w:firstLine="853"/>
        <w:spacing w:before="4" w:line="275" w:lineRule="auto"/>
        <w:jc w:val="both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b/>
          <w:bCs/>
          <w:color w:val="231F20"/>
        </w:rPr>
        <w:t>Internal IBT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mainly occurs during transurethral resection of the bladder (TU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1"/>
        </w:rPr>
        <w:t>RB). Reported risk factors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larger tumours, older age, pre-treated bladders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(previous TURB,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intravesical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instillations)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locatio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at the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bladder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dome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[197,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198].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Tumours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lateral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wall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pose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risk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factor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because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obturator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jerk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[199, 200].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Extraperitoneal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perforations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more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frequent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than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intraperitoneal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perforations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>[198,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>201],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perforations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requiring intervention are rare (0.16-0.57%) [197].</w:t>
      </w:r>
    </w:p>
    <w:p>
      <w:pPr>
        <w:ind w:left="1137"/>
        <w:spacing w:before="241" w:line="239" w:lineRule="exact"/>
        <w:rPr>
          <w:rFonts w:ascii="Gill Sans MT" w:hAnsi="Gill Sans MT" w:eastAsia="Gill Sans MT" w:cs="Gill Sans MT"/>
          <w:sz w:val="18"/>
          <w:szCs w:val="18"/>
        </w:rPr>
      </w:pPr>
      <w:r>
        <w:drawing>
          <wp:anchor distT="0" distB="0" distL="0" distR="0" simplePos="0" relativeHeight="25188249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2770457</wp:posOffset>
            </wp:positionV>
            <wp:extent cx="197999" cy="324002"/>
            <wp:effectExtent l="0" t="0" r="0" b="0"/>
            <wp:wrapNone/>
            <wp:docPr id="116" name="IM 116"/>
            <wp:cNvGraphicFramePr/>
            <a:graphic>
              <a:graphicData uri="http://schemas.openxmlformats.org/drawingml/2006/picture">
                <pic:pic>
                  <pic:nvPicPr>
                    <pic:cNvPr id="116" name="IM 116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999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Gill Sans MT" w:hAnsi="Gill Sans MT" w:eastAsia="Gill Sans MT" w:cs="Gill Sans MT"/>
          <w:sz w:val="18"/>
          <w:szCs w:val="18"/>
          <w:b/>
          <w:bCs/>
          <w:color w:val="231F20"/>
          <w:spacing w:val="-7"/>
          <w:position w:val="3"/>
        </w:rPr>
        <w:t>Table 4.3.1: Incidence of iatrogenic bladd</w:t>
      </w:r>
      <w:r>
        <w:rPr>
          <w:rFonts w:ascii="Gill Sans MT" w:hAnsi="Gill Sans MT" w:eastAsia="Gill Sans MT" w:cs="Gill Sans MT"/>
          <w:sz w:val="18"/>
          <w:szCs w:val="18"/>
          <w:b/>
          <w:bCs/>
          <w:color w:val="231F20"/>
          <w:spacing w:val="-8"/>
          <w:position w:val="3"/>
        </w:rPr>
        <w:t>er trauma during various procedures</w:t>
      </w:r>
    </w:p>
    <w:p>
      <w:pPr>
        <w:spacing w:before="31"/>
        <w:rPr/>
      </w:pPr>
      <w:r/>
    </w:p>
    <w:tbl>
      <w:tblPr>
        <w:tblStyle w:val="TableNormal"/>
        <w:tblW w:w="8504" w:type="dxa"/>
        <w:tblInd w:w="1136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5668"/>
        <w:gridCol w:w="2836"/>
      </w:tblGrid>
      <w:tr>
        <w:trPr>
          <w:trHeight w:val="299" w:hRule="atLeast"/>
        </w:trPr>
        <w:tc>
          <w:tcPr>
            <w:shd w:val="clear" w:fill="DCDDDF"/>
            <w:tcW w:w="5668" w:type="dxa"/>
            <w:vAlign w:val="top"/>
          </w:tcPr>
          <w:p>
            <w:pPr>
              <w:pStyle w:val="TableText"/>
              <w:ind w:left="65"/>
              <w:spacing w:before="108" w:line="203" w:lineRule="auto"/>
              <w:rPr/>
            </w:pPr>
            <w:r>
              <w:rPr>
                <w:b/>
                <w:bCs/>
                <w:color w:val="231F20"/>
                <w:spacing w:val="-10"/>
              </w:rPr>
              <w:t>Procedure</w:t>
            </w:r>
          </w:p>
        </w:tc>
        <w:tc>
          <w:tcPr>
            <w:shd w:val="clear" w:fill="DCDDDF"/>
            <w:tcW w:w="2836" w:type="dxa"/>
            <w:vAlign w:val="top"/>
          </w:tcPr>
          <w:p>
            <w:pPr>
              <w:pStyle w:val="TableText"/>
              <w:ind w:left="66"/>
              <w:spacing w:before="53" w:line="236" w:lineRule="exact"/>
              <w:rPr/>
            </w:pPr>
            <w:r>
              <w:rPr>
                <w:b/>
                <w:bCs/>
                <w:color w:val="231F20"/>
                <w:spacing w:val="-8"/>
                <w:position w:val="3"/>
              </w:rPr>
              <w:t>Percentage (%)</w:t>
            </w:r>
          </w:p>
        </w:tc>
      </w:tr>
      <w:tr>
        <w:trPr>
          <w:trHeight w:val="297" w:hRule="atLeast"/>
        </w:trPr>
        <w:tc>
          <w:tcPr>
            <w:tcW w:w="8504" w:type="dxa"/>
            <w:vAlign w:val="top"/>
            <w:gridSpan w:val="2"/>
          </w:tcPr>
          <w:p>
            <w:pPr>
              <w:pStyle w:val="TableText"/>
              <w:ind w:left="62"/>
              <w:spacing w:before="106" w:line="200" w:lineRule="auto"/>
              <w:rPr/>
            </w:pPr>
            <w:r>
              <w:rPr>
                <w:b/>
                <w:bCs/>
                <w:i/>
                <w:iCs/>
                <w:color w:val="231F20"/>
                <w:spacing w:val="-5"/>
              </w:rPr>
              <w:t>Obstetrics &amp; Gynaecology</w:t>
            </w:r>
          </w:p>
        </w:tc>
      </w:tr>
      <w:tr>
        <w:trPr>
          <w:trHeight w:val="297" w:hRule="atLeast"/>
        </w:trPr>
        <w:tc>
          <w:tcPr>
            <w:tcW w:w="5668" w:type="dxa"/>
            <w:vAlign w:val="top"/>
          </w:tcPr>
          <w:p>
            <w:pPr>
              <w:pStyle w:val="TableText"/>
              <w:ind w:left="68"/>
              <w:spacing w:before="51" w:line="236" w:lineRule="exact"/>
              <w:rPr/>
            </w:pPr>
            <w:r>
              <w:rPr>
                <w:color w:val="231F20"/>
                <w:position w:val="3"/>
              </w:rPr>
              <w:t>Laparoscopic</w:t>
            </w:r>
            <w:r>
              <w:rPr>
                <w:color w:val="231F20"/>
                <w:spacing w:val="15"/>
                <w:position w:val="3"/>
              </w:rPr>
              <w:t>/</w:t>
            </w:r>
            <w:r>
              <w:rPr>
                <w:color w:val="231F20"/>
                <w:position w:val="3"/>
              </w:rPr>
              <w:t>Robotic</w:t>
            </w:r>
            <w:r>
              <w:rPr>
                <w:color w:val="231F20"/>
                <w:spacing w:val="15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radical</w:t>
            </w:r>
            <w:r>
              <w:rPr>
                <w:color w:val="231F20"/>
                <w:spacing w:val="15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hysterectomy</w:t>
            </w:r>
            <w:r>
              <w:rPr>
                <w:color w:val="231F20"/>
                <w:spacing w:val="15"/>
                <w:position w:val="3"/>
              </w:rPr>
              <w:t xml:space="preserve"> (</w:t>
            </w:r>
            <w:r>
              <w:rPr>
                <w:color w:val="231F20"/>
                <w:position w:val="3"/>
              </w:rPr>
              <w:t>malignant</w:t>
            </w:r>
            <w:r>
              <w:rPr>
                <w:color w:val="231F20"/>
                <w:spacing w:val="15"/>
                <w:position w:val="3"/>
              </w:rPr>
              <w:t>) [202]</w:t>
            </w:r>
          </w:p>
        </w:tc>
        <w:tc>
          <w:tcPr>
            <w:tcW w:w="2836" w:type="dxa"/>
            <w:vAlign w:val="top"/>
          </w:tcPr>
          <w:p>
            <w:pPr>
              <w:pStyle w:val="TableText"/>
              <w:ind w:left="60"/>
              <w:spacing w:before="111" w:line="197" w:lineRule="auto"/>
              <w:rPr/>
            </w:pPr>
            <w:r>
              <w:rPr>
                <w:color w:val="231F20"/>
                <w:spacing w:val="3"/>
              </w:rPr>
              <w:t>4.19-4.59</w:t>
            </w:r>
          </w:p>
        </w:tc>
      </w:tr>
      <w:tr>
        <w:trPr>
          <w:trHeight w:val="296" w:hRule="atLeast"/>
        </w:trPr>
        <w:tc>
          <w:tcPr>
            <w:tcW w:w="5668" w:type="dxa"/>
            <w:vAlign w:val="top"/>
          </w:tcPr>
          <w:p>
            <w:pPr>
              <w:pStyle w:val="TableText"/>
              <w:ind w:left="57"/>
              <w:spacing w:before="51" w:line="234" w:lineRule="exact"/>
              <w:rPr/>
            </w:pPr>
            <w:r>
              <w:rPr>
                <w:color w:val="231F20"/>
                <w:position w:val="3"/>
              </w:rPr>
              <w:t>Abdominal</w:t>
            </w:r>
            <w:r>
              <w:rPr>
                <w:color w:val="231F20"/>
                <w:spacing w:val="12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radical</w:t>
            </w:r>
            <w:r>
              <w:rPr>
                <w:color w:val="231F20"/>
                <w:spacing w:val="12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hysterectomy</w:t>
            </w:r>
            <w:r>
              <w:rPr>
                <w:color w:val="231F20"/>
                <w:spacing w:val="12"/>
                <w:position w:val="3"/>
              </w:rPr>
              <w:t xml:space="preserve"> (</w:t>
            </w:r>
            <w:r>
              <w:rPr>
                <w:color w:val="231F20"/>
                <w:position w:val="3"/>
              </w:rPr>
              <w:t>malignant</w:t>
            </w:r>
            <w:r>
              <w:rPr>
                <w:color w:val="231F20"/>
                <w:spacing w:val="12"/>
                <w:position w:val="3"/>
              </w:rPr>
              <w:t>) [202]</w:t>
            </w:r>
          </w:p>
        </w:tc>
        <w:tc>
          <w:tcPr>
            <w:tcW w:w="2836" w:type="dxa"/>
            <w:vAlign w:val="top"/>
          </w:tcPr>
          <w:p>
            <w:pPr>
              <w:pStyle w:val="TableText"/>
              <w:ind w:left="63"/>
              <w:spacing w:before="111" w:line="197" w:lineRule="auto"/>
              <w:rPr/>
            </w:pPr>
            <w:r>
              <w:rPr>
                <w:color w:val="231F20"/>
                <w:spacing w:val="4"/>
              </w:rPr>
              <w:t>2.37</w:t>
            </w:r>
          </w:p>
        </w:tc>
      </w:tr>
      <w:tr>
        <w:trPr>
          <w:trHeight w:val="297" w:hRule="atLeast"/>
        </w:trPr>
        <w:tc>
          <w:tcPr>
            <w:tcW w:w="5668" w:type="dxa"/>
            <w:vAlign w:val="top"/>
          </w:tcPr>
          <w:p>
            <w:pPr>
              <w:pStyle w:val="TableText"/>
              <w:ind w:left="68"/>
              <w:spacing w:before="52" w:line="235" w:lineRule="exact"/>
              <w:rPr/>
            </w:pPr>
            <w:r>
              <w:rPr>
                <w:color w:val="231F20"/>
                <w:position w:val="3"/>
              </w:rPr>
              <w:t>Hysterectomy</w:t>
            </w:r>
            <w:r>
              <w:rPr>
                <w:color w:val="231F20"/>
                <w:spacing w:val="1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laparoscopic</w:t>
            </w:r>
            <w:r>
              <w:rPr>
                <w:color w:val="231F20"/>
                <w:spacing w:val="14"/>
                <w:position w:val="3"/>
              </w:rPr>
              <w:t>/</w:t>
            </w:r>
            <w:r>
              <w:rPr>
                <w:color w:val="231F20"/>
                <w:position w:val="3"/>
              </w:rPr>
              <w:t>abdominal</w:t>
            </w:r>
            <w:r>
              <w:rPr>
                <w:color w:val="231F20"/>
                <w:spacing w:val="14"/>
                <w:position w:val="3"/>
              </w:rPr>
              <w:t>/</w:t>
            </w:r>
            <w:r>
              <w:rPr>
                <w:color w:val="231F20"/>
                <w:position w:val="3"/>
              </w:rPr>
              <w:t>vaginal</w:t>
            </w:r>
            <w:r>
              <w:rPr>
                <w:color w:val="231F20"/>
                <w:spacing w:val="14"/>
                <w:position w:val="3"/>
              </w:rPr>
              <w:t xml:space="preserve"> (</w:t>
            </w:r>
            <w:r>
              <w:rPr>
                <w:color w:val="231F20"/>
                <w:position w:val="3"/>
              </w:rPr>
              <w:t>benign</w:t>
            </w:r>
            <w:r>
              <w:rPr>
                <w:color w:val="231F20"/>
                <w:spacing w:val="14"/>
                <w:position w:val="3"/>
              </w:rPr>
              <w:t>) [141, 203]</w:t>
            </w:r>
          </w:p>
        </w:tc>
        <w:tc>
          <w:tcPr>
            <w:tcW w:w="2836" w:type="dxa"/>
            <w:vAlign w:val="top"/>
          </w:tcPr>
          <w:p>
            <w:pPr>
              <w:pStyle w:val="TableText"/>
              <w:ind w:left="65"/>
              <w:spacing w:before="112" w:line="197" w:lineRule="auto"/>
              <w:rPr/>
            </w:pPr>
            <w:r>
              <w:rPr>
                <w:color w:val="231F20"/>
                <w:spacing w:val="2"/>
              </w:rPr>
              <w:t>0.1-2.5</w:t>
            </w:r>
          </w:p>
        </w:tc>
      </w:tr>
      <w:tr>
        <w:trPr>
          <w:trHeight w:val="297" w:hRule="atLeast"/>
        </w:trPr>
        <w:tc>
          <w:tcPr>
            <w:tcW w:w="5668" w:type="dxa"/>
            <w:vAlign w:val="top"/>
          </w:tcPr>
          <w:p>
            <w:pPr>
              <w:pStyle w:val="TableText"/>
              <w:ind w:left="64"/>
              <w:spacing w:before="52" w:line="235" w:lineRule="exact"/>
              <w:rPr/>
            </w:pPr>
            <w:r>
              <w:rPr>
                <w:color w:val="231F20"/>
                <w:position w:val="3"/>
              </w:rPr>
              <w:t>Caesarean</w:t>
            </w:r>
            <w:r>
              <w:rPr>
                <w:color w:val="231F20"/>
                <w:spacing w:val="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delivery</w:t>
            </w:r>
            <w:r>
              <w:rPr>
                <w:color w:val="231F20"/>
                <w:spacing w:val="4"/>
                <w:position w:val="3"/>
              </w:rPr>
              <w:t xml:space="preserve"> [204]</w:t>
            </w:r>
          </w:p>
        </w:tc>
        <w:tc>
          <w:tcPr>
            <w:tcW w:w="2836" w:type="dxa"/>
            <w:vAlign w:val="top"/>
          </w:tcPr>
          <w:p>
            <w:pPr>
              <w:pStyle w:val="TableText"/>
              <w:ind w:left="65"/>
              <w:spacing w:before="112" w:line="197" w:lineRule="auto"/>
              <w:rPr/>
            </w:pPr>
            <w:r>
              <w:rPr>
                <w:color w:val="231F20"/>
                <w:spacing w:val="2"/>
              </w:rPr>
              <w:t>0.08-0.94</w:t>
            </w:r>
          </w:p>
        </w:tc>
      </w:tr>
      <w:tr>
        <w:trPr>
          <w:trHeight w:val="297" w:hRule="atLeast"/>
        </w:trPr>
        <w:tc>
          <w:tcPr>
            <w:tcW w:w="8504" w:type="dxa"/>
            <w:vAlign w:val="top"/>
            <w:gridSpan w:val="2"/>
          </w:tcPr>
          <w:p>
            <w:pPr>
              <w:pStyle w:val="TableText"/>
              <w:ind w:left="62"/>
              <w:spacing w:before="107" w:line="200" w:lineRule="auto"/>
              <w:rPr/>
            </w:pPr>
            <w:r>
              <w:rPr>
                <w:b/>
                <w:bCs/>
                <w:i/>
                <w:iCs/>
                <w:color w:val="231F20"/>
                <w:spacing w:val="-4"/>
              </w:rPr>
              <w:t>General surgery</w:t>
            </w:r>
          </w:p>
        </w:tc>
      </w:tr>
      <w:tr>
        <w:trPr>
          <w:trHeight w:val="297" w:hRule="atLeast"/>
        </w:trPr>
        <w:tc>
          <w:tcPr>
            <w:tcW w:w="5668" w:type="dxa"/>
            <w:vAlign w:val="top"/>
          </w:tcPr>
          <w:p>
            <w:pPr>
              <w:pStyle w:val="TableText"/>
              <w:ind w:left="57"/>
              <w:spacing w:before="52" w:line="235" w:lineRule="exact"/>
              <w:rPr/>
            </w:pPr>
            <w:r>
              <w:rPr>
                <w:color w:val="231F20"/>
                <w:position w:val="3"/>
              </w:rPr>
              <w:t>Abdominal</w:t>
            </w:r>
            <w:r>
              <w:rPr>
                <w:color w:val="231F20"/>
                <w:spacing w:val="5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cytoreductive</w:t>
            </w:r>
            <w:r>
              <w:rPr>
                <w:color w:val="231F20"/>
                <w:spacing w:val="5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surgery</w:t>
            </w:r>
            <w:r>
              <w:rPr>
                <w:color w:val="231F20"/>
                <w:spacing w:val="5"/>
                <w:position w:val="3"/>
              </w:rPr>
              <w:t xml:space="preserve"> [205]</w:t>
            </w:r>
          </w:p>
        </w:tc>
        <w:tc>
          <w:tcPr>
            <w:tcW w:w="2836" w:type="dxa"/>
            <w:vAlign w:val="top"/>
          </w:tcPr>
          <w:p>
            <w:pPr>
              <w:pStyle w:val="TableText"/>
              <w:ind w:left="60"/>
              <w:spacing w:before="114" w:line="195" w:lineRule="auto"/>
              <w:rPr/>
            </w:pPr>
            <w:r>
              <w:rPr>
                <w:color w:val="231F20"/>
                <w:spacing w:val="4"/>
              </w:rPr>
              <w:t>4.5</w:t>
            </w:r>
          </w:p>
        </w:tc>
      </w:tr>
      <w:tr>
        <w:trPr>
          <w:trHeight w:val="296" w:hRule="atLeast"/>
        </w:trPr>
        <w:tc>
          <w:tcPr>
            <w:tcW w:w="5668" w:type="dxa"/>
            <w:vAlign w:val="top"/>
          </w:tcPr>
          <w:p>
            <w:pPr>
              <w:pStyle w:val="TableText"/>
              <w:ind w:left="68"/>
              <w:spacing w:before="52" w:line="233" w:lineRule="exact"/>
              <w:rPr/>
            </w:pPr>
            <w:r>
              <w:rPr>
                <w:color w:val="231F20"/>
                <w:position w:val="3"/>
              </w:rPr>
              <w:t>Rectal</w:t>
            </w:r>
            <w:r>
              <w:rPr>
                <w:color w:val="231F20"/>
                <w:spacing w:val="1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procedures</w:t>
            </w:r>
            <w:r>
              <w:rPr>
                <w:color w:val="231F20"/>
                <w:spacing w:val="1"/>
                <w:position w:val="3"/>
              </w:rPr>
              <w:t xml:space="preserve"> [206]</w:t>
            </w:r>
          </w:p>
        </w:tc>
        <w:tc>
          <w:tcPr>
            <w:tcW w:w="2836" w:type="dxa"/>
            <w:vAlign w:val="top"/>
          </w:tcPr>
          <w:p>
            <w:pPr>
              <w:pStyle w:val="TableText"/>
              <w:ind w:left="65"/>
              <w:spacing w:before="112" w:line="197" w:lineRule="auto"/>
              <w:rPr/>
            </w:pPr>
            <w:r>
              <w:rPr>
                <w:color w:val="231F20"/>
                <w:spacing w:val="2"/>
              </w:rPr>
              <w:t>0.27-0.41</w:t>
            </w:r>
          </w:p>
        </w:tc>
      </w:tr>
      <w:tr>
        <w:trPr>
          <w:trHeight w:val="297" w:hRule="atLeast"/>
        </w:trPr>
        <w:tc>
          <w:tcPr>
            <w:tcW w:w="5668" w:type="dxa"/>
            <w:vAlign w:val="top"/>
          </w:tcPr>
          <w:p>
            <w:pPr>
              <w:pStyle w:val="TableText"/>
              <w:ind w:left="61"/>
              <w:spacing w:before="53" w:line="234" w:lineRule="exact"/>
              <w:rPr/>
            </w:pPr>
            <w:r>
              <w:rPr>
                <w:color w:val="231F20"/>
                <w:position w:val="3"/>
              </w:rPr>
              <w:t>Small</w:t>
            </w:r>
            <w:r>
              <w:rPr>
                <w:color w:val="231F20"/>
                <w:spacing w:val="10"/>
                <w:position w:val="3"/>
              </w:rPr>
              <w:t>/</w:t>
            </w:r>
            <w:r>
              <w:rPr>
                <w:color w:val="231F20"/>
                <w:position w:val="3"/>
              </w:rPr>
              <w:t>large</w:t>
            </w:r>
            <w:r>
              <w:rPr>
                <w:color w:val="231F20"/>
                <w:spacing w:val="10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bowel</w:t>
            </w:r>
            <w:r>
              <w:rPr>
                <w:color w:val="231F20"/>
                <w:spacing w:val="10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procedures</w:t>
            </w:r>
            <w:r>
              <w:rPr>
                <w:color w:val="231F20"/>
                <w:spacing w:val="10"/>
                <w:position w:val="3"/>
              </w:rPr>
              <w:t xml:space="preserve"> [206]</w:t>
            </w:r>
          </w:p>
        </w:tc>
        <w:tc>
          <w:tcPr>
            <w:tcW w:w="2836" w:type="dxa"/>
            <w:vAlign w:val="top"/>
          </w:tcPr>
          <w:p>
            <w:pPr>
              <w:pStyle w:val="TableText"/>
              <w:ind w:left="65"/>
              <w:spacing w:before="114" w:line="197" w:lineRule="auto"/>
              <w:rPr/>
            </w:pPr>
            <w:r>
              <w:rPr>
                <w:color w:val="231F20"/>
                <w:spacing w:val="2"/>
              </w:rPr>
              <w:t>0.12-0.14</w:t>
            </w:r>
          </w:p>
        </w:tc>
      </w:tr>
      <w:tr>
        <w:trPr>
          <w:trHeight w:val="296" w:hRule="atLeast"/>
        </w:trPr>
        <w:tc>
          <w:tcPr>
            <w:tcW w:w="5668" w:type="dxa"/>
            <w:vAlign w:val="top"/>
          </w:tcPr>
          <w:p>
            <w:pPr>
              <w:pStyle w:val="TableText"/>
              <w:ind w:left="68"/>
              <w:spacing w:before="53" w:line="233" w:lineRule="exact"/>
              <w:rPr/>
            </w:pPr>
            <w:r>
              <w:rPr>
                <w:color w:val="231F20"/>
                <w:position w:val="3"/>
              </w:rPr>
              <w:t>Laparoscopic</w:t>
            </w:r>
            <w:r>
              <w:rPr>
                <w:color w:val="231F20"/>
                <w:spacing w:val="10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inguinal</w:t>
            </w:r>
            <w:r>
              <w:rPr>
                <w:color w:val="231F20"/>
                <w:spacing w:val="10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hernia</w:t>
            </w:r>
            <w:r>
              <w:rPr>
                <w:color w:val="231F20"/>
                <w:spacing w:val="10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repair</w:t>
            </w:r>
            <w:r>
              <w:rPr>
                <w:color w:val="231F20"/>
                <w:spacing w:val="10"/>
                <w:position w:val="3"/>
              </w:rPr>
              <w:t xml:space="preserve"> [207]</w:t>
            </w:r>
          </w:p>
        </w:tc>
        <w:tc>
          <w:tcPr>
            <w:tcW w:w="2836" w:type="dxa"/>
            <w:vAlign w:val="top"/>
          </w:tcPr>
          <w:p>
            <w:pPr>
              <w:pStyle w:val="TableText"/>
              <w:ind w:left="65"/>
              <w:spacing w:before="114" w:line="197" w:lineRule="auto"/>
              <w:rPr/>
            </w:pPr>
            <w:r>
              <w:rPr>
                <w:color w:val="231F20"/>
                <w:spacing w:val="2"/>
              </w:rPr>
              <w:t>0.04-0.14</w:t>
            </w:r>
          </w:p>
        </w:tc>
      </w:tr>
      <w:tr>
        <w:trPr>
          <w:trHeight w:val="297" w:hRule="atLeast"/>
        </w:trPr>
        <w:tc>
          <w:tcPr>
            <w:tcW w:w="8504" w:type="dxa"/>
            <w:vAlign w:val="top"/>
            <w:gridSpan w:val="2"/>
          </w:tcPr>
          <w:p>
            <w:pPr>
              <w:pStyle w:val="TableText"/>
              <w:ind w:left="61"/>
              <w:spacing w:before="54" w:line="233" w:lineRule="exact"/>
              <w:rPr/>
            </w:pPr>
            <w:r>
              <w:rPr>
                <w:b/>
                <w:bCs/>
                <w:i/>
                <w:iCs/>
                <w:color w:val="231F20"/>
                <w:spacing w:val="-3"/>
                <w:position w:val="3"/>
              </w:rPr>
              <w:t>Urology</w:t>
            </w:r>
            <w:r>
              <w:rPr>
                <w:b/>
                <w:bCs/>
                <w:i/>
                <w:iCs/>
                <w:color w:val="231F20"/>
                <w:spacing w:val="-7"/>
                <w:position w:val="3"/>
              </w:rPr>
              <w:t xml:space="preserve"> </w:t>
            </w:r>
            <w:r>
              <w:rPr>
                <w:b/>
                <w:bCs/>
                <w:i/>
                <w:iCs/>
                <w:color w:val="231F20"/>
                <w:spacing w:val="-3"/>
                <w:position w:val="3"/>
              </w:rPr>
              <w:t>specific</w:t>
            </w:r>
          </w:p>
        </w:tc>
      </w:tr>
      <w:tr>
        <w:trPr>
          <w:trHeight w:val="297" w:hRule="atLeast"/>
        </w:trPr>
        <w:tc>
          <w:tcPr>
            <w:tcW w:w="5668" w:type="dxa"/>
            <w:vAlign w:val="top"/>
          </w:tcPr>
          <w:p>
            <w:pPr>
              <w:pStyle w:val="TableText"/>
              <w:ind w:left="58"/>
              <w:spacing w:before="54" w:line="233" w:lineRule="exact"/>
              <w:rPr/>
            </w:pPr>
            <w:r>
              <w:rPr>
                <w:color w:val="231F20"/>
                <w:position w:val="3"/>
              </w:rPr>
              <w:t>Transurethral</w:t>
            </w:r>
            <w:r>
              <w:rPr>
                <w:color w:val="231F20"/>
                <w:spacing w:val="1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resection</w:t>
            </w:r>
            <w:r>
              <w:rPr>
                <w:color w:val="231F20"/>
                <w:spacing w:val="1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of</w:t>
            </w:r>
            <w:r>
              <w:rPr>
                <w:color w:val="231F20"/>
                <w:spacing w:val="1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the</w:t>
            </w:r>
            <w:r>
              <w:rPr>
                <w:color w:val="231F20"/>
                <w:spacing w:val="1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bladder</w:t>
            </w:r>
            <w:r>
              <w:rPr>
                <w:color w:val="231F20"/>
                <w:spacing w:val="1"/>
                <w:position w:val="3"/>
              </w:rPr>
              <w:t xml:space="preserve"> [208, 209]</w:t>
            </w:r>
          </w:p>
        </w:tc>
        <w:tc>
          <w:tcPr>
            <w:tcW w:w="2836" w:type="dxa"/>
            <w:vAlign w:val="top"/>
          </w:tcPr>
          <w:p>
            <w:pPr>
              <w:pStyle w:val="TableText"/>
              <w:ind w:left="63"/>
              <w:spacing w:before="115" w:line="197" w:lineRule="auto"/>
              <w:rPr/>
            </w:pPr>
            <w:r>
              <w:rPr>
                <w:color w:val="231F20"/>
                <w:spacing w:val="1"/>
              </w:rPr>
              <w:t>3.5-58</w:t>
            </w:r>
          </w:p>
        </w:tc>
      </w:tr>
      <w:tr>
        <w:trPr>
          <w:trHeight w:val="297" w:hRule="atLeast"/>
        </w:trPr>
        <w:tc>
          <w:tcPr>
            <w:tcW w:w="5668" w:type="dxa"/>
            <w:vAlign w:val="top"/>
          </w:tcPr>
          <w:p>
            <w:pPr>
              <w:pStyle w:val="TableText"/>
              <w:ind w:left="68"/>
              <w:spacing w:before="54" w:line="233" w:lineRule="exact"/>
              <w:rPr/>
            </w:pPr>
            <w:r>
              <w:rPr>
                <w:color w:val="231F20"/>
                <w:position w:val="3"/>
              </w:rPr>
              <w:t>Retropubic</w:t>
            </w:r>
            <w:r>
              <w:rPr>
                <w:color w:val="231F20"/>
                <w:spacing w:val="5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male</w:t>
            </w:r>
            <w:r>
              <w:rPr>
                <w:color w:val="231F20"/>
                <w:spacing w:val="5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sling</w:t>
            </w:r>
            <w:r>
              <w:rPr>
                <w:color w:val="231F20"/>
                <w:spacing w:val="5"/>
                <w:position w:val="3"/>
              </w:rPr>
              <w:t xml:space="preserve"> [210]</w:t>
            </w:r>
          </w:p>
        </w:tc>
        <w:tc>
          <w:tcPr>
            <w:tcW w:w="2836" w:type="dxa"/>
            <w:vAlign w:val="top"/>
          </w:tcPr>
          <w:p>
            <w:pPr>
              <w:pStyle w:val="TableText"/>
              <w:ind w:left="65"/>
              <w:spacing w:before="115" w:line="197" w:lineRule="auto"/>
              <w:rPr/>
            </w:pPr>
            <w:r>
              <w:rPr>
                <w:color w:val="231F20"/>
                <w:spacing w:val="1"/>
              </w:rPr>
              <w:t>8.0-19</w:t>
            </w:r>
          </w:p>
        </w:tc>
      </w:tr>
      <w:tr>
        <w:trPr>
          <w:trHeight w:val="297" w:hRule="atLeast"/>
        </w:trPr>
        <w:tc>
          <w:tcPr>
            <w:tcW w:w="5668" w:type="dxa"/>
            <w:vAlign w:val="top"/>
          </w:tcPr>
          <w:p>
            <w:pPr>
              <w:pStyle w:val="TableText"/>
              <w:ind w:left="68"/>
              <w:spacing w:before="54" w:line="233" w:lineRule="exact"/>
              <w:rPr/>
            </w:pPr>
            <w:r>
              <w:rPr>
                <w:color w:val="231F20"/>
                <w:position w:val="3"/>
              </w:rPr>
              <w:t>Mid-urethral sling (retropubic r</w:t>
            </w:r>
            <w:r>
              <w:rPr>
                <w:color w:val="231F20"/>
                <w:spacing w:val="-1"/>
                <w:position w:val="3"/>
              </w:rPr>
              <w:t>oute) [196, 211]</w:t>
            </w:r>
          </w:p>
        </w:tc>
        <w:tc>
          <w:tcPr>
            <w:tcW w:w="2836" w:type="dxa"/>
            <w:vAlign w:val="top"/>
          </w:tcPr>
          <w:p>
            <w:pPr>
              <w:pStyle w:val="TableText"/>
              <w:ind w:left="60"/>
              <w:spacing w:before="115" w:line="197" w:lineRule="auto"/>
              <w:rPr/>
            </w:pPr>
            <w:r>
              <w:rPr>
                <w:color w:val="231F20"/>
                <w:spacing w:val="3"/>
              </w:rPr>
              <w:t>4.91-5.5</w:t>
            </w:r>
          </w:p>
        </w:tc>
      </w:tr>
      <w:tr>
        <w:trPr>
          <w:trHeight w:val="296" w:hRule="atLeast"/>
        </w:trPr>
        <w:tc>
          <w:tcPr>
            <w:tcW w:w="5668" w:type="dxa"/>
            <w:vAlign w:val="top"/>
          </w:tcPr>
          <w:p>
            <w:pPr>
              <w:pStyle w:val="TableText"/>
              <w:ind w:left="58"/>
              <w:spacing w:before="54" w:line="232" w:lineRule="exact"/>
              <w:rPr/>
            </w:pPr>
            <w:r>
              <w:rPr>
                <w:color w:val="231F20"/>
                <w:position w:val="3"/>
              </w:rPr>
              <w:t>Transvaginal</w:t>
            </w:r>
            <w:r>
              <w:rPr>
                <w:color w:val="231F20"/>
                <w:spacing w:val="12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mesh</w:t>
            </w:r>
            <w:r>
              <w:rPr>
                <w:color w:val="231F20"/>
                <w:spacing w:val="12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surgery</w:t>
            </w:r>
            <w:r>
              <w:rPr>
                <w:color w:val="231F20"/>
                <w:spacing w:val="12"/>
                <w:position w:val="3"/>
              </w:rPr>
              <w:t xml:space="preserve"> [212]</w:t>
            </w:r>
          </w:p>
        </w:tc>
        <w:tc>
          <w:tcPr>
            <w:tcW w:w="2836" w:type="dxa"/>
            <w:vAlign w:val="top"/>
          </w:tcPr>
          <w:p>
            <w:pPr>
              <w:pStyle w:val="TableText"/>
              <w:ind w:left="63"/>
              <w:spacing w:before="115" w:line="196" w:lineRule="auto"/>
              <w:rPr/>
            </w:pPr>
            <w:r>
              <w:rPr>
                <w:color w:val="231F20"/>
                <w:spacing w:val="4"/>
              </w:rPr>
              <w:t>2.84</w:t>
            </w:r>
          </w:p>
        </w:tc>
      </w:tr>
      <w:tr>
        <w:trPr>
          <w:trHeight w:val="297" w:hRule="atLeast"/>
        </w:trPr>
        <w:tc>
          <w:tcPr>
            <w:tcW w:w="5668" w:type="dxa"/>
            <w:vAlign w:val="top"/>
          </w:tcPr>
          <w:p>
            <w:pPr>
              <w:pStyle w:val="TableText"/>
              <w:ind w:left="68"/>
              <w:spacing w:before="55" w:line="232" w:lineRule="exact"/>
              <w:rPr/>
            </w:pPr>
            <w:r>
              <w:rPr>
                <w:color w:val="231F20"/>
                <w:position w:val="3"/>
              </w:rPr>
              <w:t>Pubovaginal</w:t>
            </w:r>
            <w:r>
              <w:rPr>
                <w:color w:val="231F20"/>
                <w:spacing w:val="1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sling</w:t>
            </w:r>
            <w:r>
              <w:rPr>
                <w:color w:val="231F20"/>
                <w:spacing w:val="13"/>
                <w:position w:val="3"/>
              </w:rPr>
              <w:t xml:space="preserve"> [211]</w:t>
            </w:r>
          </w:p>
        </w:tc>
        <w:tc>
          <w:tcPr>
            <w:tcW w:w="2836" w:type="dxa"/>
            <w:vAlign w:val="top"/>
          </w:tcPr>
          <w:p>
            <w:pPr>
              <w:pStyle w:val="TableText"/>
              <w:ind w:left="63"/>
              <w:spacing w:before="116" w:line="196" w:lineRule="auto"/>
              <w:rPr/>
            </w:pPr>
            <w:r>
              <w:rPr>
                <w:color w:val="231F20"/>
                <w:spacing w:val="3"/>
              </w:rPr>
              <w:t>2.8</w:t>
            </w:r>
          </w:p>
        </w:tc>
      </w:tr>
      <w:tr>
        <w:trPr>
          <w:trHeight w:val="297" w:hRule="atLeast"/>
        </w:trPr>
        <w:tc>
          <w:tcPr>
            <w:tcW w:w="5668" w:type="dxa"/>
            <w:vAlign w:val="top"/>
          </w:tcPr>
          <w:p>
            <w:pPr>
              <w:pStyle w:val="TableText"/>
              <w:ind w:left="68"/>
              <w:spacing w:before="55" w:line="232" w:lineRule="exact"/>
              <w:rPr/>
            </w:pPr>
            <w:r>
              <w:rPr>
                <w:color w:val="231F20"/>
                <w:position w:val="3"/>
              </w:rPr>
              <w:t>Laparoscopic</w:t>
            </w:r>
            <w:r>
              <w:rPr>
                <w:color w:val="231F20"/>
                <w:spacing w:val="12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sacrocolpopexy</w:t>
            </w:r>
            <w:r>
              <w:rPr>
                <w:color w:val="231F20"/>
                <w:spacing w:val="12"/>
                <w:position w:val="3"/>
              </w:rPr>
              <w:t xml:space="preserve"> [213]</w:t>
            </w:r>
          </w:p>
        </w:tc>
        <w:tc>
          <w:tcPr>
            <w:tcW w:w="2836" w:type="dxa"/>
            <w:vAlign w:val="top"/>
          </w:tcPr>
          <w:p>
            <w:pPr>
              <w:pStyle w:val="TableText"/>
              <w:ind w:left="70"/>
              <w:spacing w:before="116" w:line="196" w:lineRule="auto"/>
              <w:rPr/>
            </w:pPr>
            <w:r>
              <w:rPr>
                <w:color w:val="231F20"/>
                <w:spacing w:val="1"/>
              </w:rPr>
              <w:t>1.9</w:t>
            </w:r>
          </w:p>
        </w:tc>
      </w:tr>
      <w:tr>
        <w:trPr>
          <w:trHeight w:val="297" w:hRule="atLeast"/>
        </w:trPr>
        <w:tc>
          <w:tcPr>
            <w:tcW w:w="5668" w:type="dxa"/>
            <w:vAlign w:val="top"/>
          </w:tcPr>
          <w:p>
            <w:pPr>
              <w:pStyle w:val="TableText"/>
              <w:ind w:left="68"/>
              <w:spacing w:before="55" w:line="231" w:lineRule="exact"/>
              <w:rPr/>
            </w:pPr>
            <w:r>
              <w:rPr>
                <w:color w:val="231F20"/>
                <w:position w:val="3"/>
              </w:rPr>
              <w:t>Mid-urethral sling (transobturat</w:t>
            </w:r>
            <w:r>
              <w:rPr>
                <w:color w:val="231F20"/>
                <w:spacing w:val="-1"/>
                <w:position w:val="3"/>
              </w:rPr>
              <w:t>or route) [211]</w:t>
            </w:r>
          </w:p>
        </w:tc>
        <w:tc>
          <w:tcPr>
            <w:tcW w:w="2836" w:type="dxa"/>
            <w:vAlign w:val="top"/>
          </w:tcPr>
          <w:p>
            <w:pPr>
              <w:pStyle w:val="TableText"/>
              <w:ind w:left="70"/>
              <w:spacing w:before="117" w:line="195" w:lineRule="auto"/>
              <w:rPr/>
            </w:pPr>
            <w:r>
              <w:rPr>
                <w:color w:val="231F20"/>
                <w:spacing w:val="2"/>
              </w:rPr>
              <w:t>1.61</w:t>
            </w:r>
          </w:p>
        </w:tc>
      </w:tr>
      <w:tr>
        <w:trPr>
          <w:trHeight w:val="297" w:hRule="atLeast"/>
        </w:trPr>
        <w:tc>
          <w:tcPr>
            <w:tcW w:w="5668" w:type="dxa"/>
            <w:vAlign w:val="top"/>
          </w:tcPr>
          <w:p>
            <w:pPr>
              <w:pStyle w:val="TableText"/>
              <w:ind w:left="68"/>
              <w:spacing w:before="55" w:line="231" w:lineRule="exact"/>
              <w:rPr/>
            </w:pPr>
            <w:r>
              <w:rPr>
                <w:color w:val="231F20"/>
                <w:position w:val="3"/>
              </w:rPr>
              <w:t>Burch</w:t>
            </w:r>
            <w:r>
              <w:rPr>
                <w:color w:val="231F20"/>
                <w:spacing w:val="5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colposuspension</w:t>
            </w:r>
            <w:r>
              <w:rPr>
                <w:color w:val="231F20"/>
                <w:spacing w:val="5"/>
                <w:position w:val="3"/>
              </w:rPr>
              <w:t xml:space="preserve"> [211, 214]</w:t>
            </w:r>
          </w:p>
        </w:tc>
        <w:tc>
          <w:tcPr>
            <w:tcW w:w="2836" w:type="dxa"/>
            <w:vAlign w:val="top"/>
          </w:tcPr>
          <w:p>
            <w:pPr>
              <w:pStyle w:val="TableText"/>
              <w:ind w:left="69"/>
              <w:spacing w:before="116" w:line="196" w:lineRule="auto"/>
              <w:rPr/>
            </w:pPr>
            <w:r>
              <w:rPr>
                <w:color w:val="231F20"/>
                <w:spacing w:val="1"/>
              </w:rPr>
              <w:t>1.0-1.2</w:t>
            </w:r>
          </w:p>
        </w:tc>
      </w:tr>
      <w:tr>
        <w:trPr>
          <w:trHeight w:val="299" w:hRule="atLeast"/>
        </w:trPr>
        <w:tc>
          <w:tcPr>
            <w:tcW w:w="5668" w:type="dxa"/>
            <w:vAlign w:val="top"/>
          </w:tcPr>
          <w:p>
            <w:pPr>
              <w:pStyle w:val="TableText"/>
              <w:ind w:left="68"/>
              <w:spacing w:before="56" w:line="232" w:lineRule="exact"/>
              <w:rPr/>
            </w:pPr>
            <w:r>
              <w:rPr>
                <w:color w:val="231F20"/>
                <w:position w:val="3"/>
              </w:rPr>
              <w:t>Native</w:t>
            </w:r>
            <w:r>
              <w:rPr>
                <w:color w:val="231F20"/>
                <w:spacing w:val="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tissue</w:t>
            </w:r>
            <w:r>
              <w:rPr>
                <w:color w:val="231F20"/>
                <w:spacing w:val="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colporrhaphy</w:t>
            </w:r>
            <w:r>
              <w:rPr>
                <w:color w:val="231F20"/>
                <w:spacing w:val="3"/>
                <w:position w:val="3"/>
              </w:rPr>
              <w:t xml:space="preserve"> [212]</w:t>
            </w:r>
          </w:p>
        </w:tc>
        <w:tc>
          <w:tcPr>
            <w:tcW w:w="2836" w:type="dxa"/>
            <w:vAlign w:val="top"/>
          </w:tcPr>
          <w:p>
            <w:pPr>
              <w:pStyle w:val="TableText"/>
              <w:ind w:left="65"/>
              <w:spacing w:before="116" w:line="197" w:lineRule="auto"/>
              <w:rPr/>
            </w:pPr>
            <w:r>
              <w:rPr>
                <w:color w:val="231F20"/>
                <w:spacing w:val="3"/>
              </w:rPr>
              <w:t>0.53</w:t>
            </w:r>
          </w:p>
        </w:tc>
      </w:tr>
    </w:tbl>
    <w:p>
      <w:pPr>
        <w:pStyle w:val="BodyText"/>
        <w:rPr/>
      </w:pPr>
      <w:r/>
    </w:p>
    <w:p>
      <w:pPr>
        <w:sectPr>
          <w:footerReference w:type="default" r:id="rId49"/>
          <w:pgSz w:w="11906" w:h="16838"/>
          <w:pgMar w:top="400" w:right="1785" w:bottom="498" w:left="0" w:header="0" w:footer="327" w:gutter="0"/>
        </w:sectPr>
        <w:rPr/>
      </w:pPr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ind w:left="482"/>
        <w:spacing w:before="53" w:line="238" w:lineRule="exact"/>
        <w:rPr>
          <w:rFonts w:ascii="Gill Sans MT" w:hAnsi="Gill Sans MT" w:eastAsia="Gill Sans MT" w:cs="Gill Sans MT"/>
          <w:sz w:val="18"/>
          <w:szCs w:val="18"/>
        </w:rPr>
      </w:pPr>
      <w:bookmarkStart w:name="bookmark137" w:id="75"/>
      <w:bookmarkEnd w:id="75"/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3"/>
          <w:position w:val="3"/>
        </w:rPr>
        <w:t>4.3.3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3"/>
          <w:position w:val="3"/>
        </w:rPr>
        <w:t xml:space="preserve">          </w:t>
      </w:r>
      <w:r>
        <w:rPr>
          <w:rFonts w:ascii="Gill Sans MT" w:hAnsi="Gill Sans MT" w:eastAsia="Gill Sans MT" w:cs="Gill Sans MT"/>
          <w:sz w:val="18"/>
          <w:szCs w:val="18"/>
          <w:b/>
          <w:bCs/>
          <w:i/>
          <w:iCs/>
          <w:color w:val="231F20"/>
          <w:spacing w:val="-3"/>
          <w:position w:val="3"/>
        </w:rPr>
        <w:t>Diagnostic evaluation</w:t>
      </w:r>
    </w:p>
    <w:p>
      <w:pPr>
        <w:ind w:left="485" w:right="1133"/>
        <w:spacing w:before="4" w:line="275" w:lineRule="auto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principal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sign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bladder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injury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visible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haematuria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[184,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185].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Absolute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indications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for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bladder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imaging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include: visible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haematuria and 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pelvic fracture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[184]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non-visible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haematuria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combined with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high-risk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pel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vic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fracture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(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disruption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pelvic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circle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with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displacement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&gt; 1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cm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diastasis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pubic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symphysis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>&gt;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>1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cm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>)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or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posterior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urethral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injury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>[184].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Bladder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trauma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should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also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suspected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patients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with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blunt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urethral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trauma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and high Injury Severity Score (ISS) [215]. In the absence of these abs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olute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indications, further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imaging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based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clinical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signs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symptoms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including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[184, 185, 192, 216]:</w:t>
      </w:r>
    </w:p>
    <w:p>
      <w:pPr>
        <w:ind w:left="493"/>
        <w:spacing w:line="239" w:lineRule="exact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  <w:position w:val="3"/>
        </w:rPr>
        <w:t>•     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inability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void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inadequate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urine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output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  <w:position w:val="3"/>
        </w:rPr>
        <w:t>;</w:t>
      </w:r>
    </w:p>
    <w:p>
      <w:pPr>
        <w:ind w:left="918" w:right="1133" w:hanging="425"/>
        <w:spacing w:before="1" w:line="269" w:lineRule="auto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•       abdominal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tenderness  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distension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due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urinary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ascites,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signs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urinary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ascites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abdominal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>imaging;</w:t>
      </w:r>
    </w:p>
    <w:p>
      <w:pPr>
        <w:ind w:left="493"/>
        <w:spacing w:before="12" w:line="239" w:lineRule="exact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  <w:position w:val="3"/>
        </w:rPr>
        <w:t>•     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uraemia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elevated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creatinine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level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due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intraperitoneal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  <w:position w:val="3"/>
        </w:rPr>
        <w:t>-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absorption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  <w:position w:val="3"/>
        </w:rPr>
        <w:t>;</w:t>
      </w:r>
    </w:p>
    <w:p>
      <w:pPr>
        <w:ind w:left="493"/>
        <w:spacing w:before="1" w:line="239" w:lineRule="exact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  <w:position w:val="3"/>
        </w:rPr>
        <w:t>•     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entry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  <w:position w:val="3"/>
        </w:rPr>
        <w:t>/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exit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wounds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at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lower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abdomen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  <w:position w:val="3"/>
        </w:rPr>
        <w:t>,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perineum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  <w:position w:val="3"/>
        </w:rPr>
        <w:t>,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buttocks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penetrating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injuries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  <w:position w:val="3"/>
        </w:rPr>
        <w:t>.</w:t>
      </w:r>
    </w:p>
    <w:p>
      <w:pPr>
        <w:ind w:left="489" w:right="1133" w:firstLine="7"/>
        <w:spacing w:before="240" w:line="276" w:lineRule="auto"/>
        <w:jc w:val="both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Intra-operative signs of external iatrogenic bladder injury include: extravasation of urine, visible laceration, visible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bladder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catheter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>,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blood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>/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gas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urine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bag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during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laparoscopy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>[204].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Direct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inspection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most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reliable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method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assessing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bladder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integrity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[195].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Retrograde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bladder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filling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>(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with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without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instillation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dye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>e.g.,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methylene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blue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>)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helps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detect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smaller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lesions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>[217,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>218].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bladder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perforation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close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trigone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>,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ureteric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orifices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should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inspected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[195, 204].</w:t>
      </w:r>
    </w:p>
    <w:p>
      <w:pPr>
        <w:ind w:left="489" w:right="1133" w:firstLine="857"/>
        <w:spacing w:line="276" w:lineRule="auto"/>
        <w:jc w:val="both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Internal bladder injury is recognised by cystoscopic identification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 xml:space="preserve"> of fatty tissue, dark space, or bowel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>[208].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may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also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detected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inability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distend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bladder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>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low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return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irrigation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fluid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>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abdominal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distension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[219].</w:t>
      </w:r>
    </w:p>
    <w:p>
      <w:pPr>
        <w:ind w:left="484" w:right="1133" w:firstLine="861"/>
        <w:spacing w:line="276" w:lineRule="auto"/>
        <w:jc w:val="both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Post-operatively,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missed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bladder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trauma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diagnosed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by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haematuria,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abdominal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pain,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abd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ominal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distension,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ileus,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peritonitis,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sepsis,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urine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leakage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from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wound,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decreased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urinary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output,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increased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serum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creatinine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>[195,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>204].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IBT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during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hysterectomy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caesarean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delivery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can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result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vesicovaginal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or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vesicouterine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fistulae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[204, 220].</w:t>
      </w:r>
    </w:p>
    <w:p>
      <w:pPr>
        <w:pStyle w:val="BodyText"/>
        <w:rPr/>
      </w:pPr>
      <w:r/>
    </w:p>
    <w:p>
      <w:pPr>
        <w:ind w:left="481"/>
        <w:spacing w:before="53" w:line="200" w:lineRule="auto"/>
        <w:outlineLvl w:val="3"/>
        <w:rPr>
          <w:rFonts w:ascii="Gill Sans MT" w:hAnsi="Gill Sans MT" w:eastAsia="Gill Sans MT" w:cs="Gill Sans MT"/>
          <w:sz w:val="18"/>
          <w:szCs w:val="18"/>
        </w:rPr>
      </w:pPr>
      <w:bookmarkStart w:name="bookmark63" w:id="76"/>
      <w:bookmarkEnd w:id="76"/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18"/>
        </w:rPr>
        <w:t>4.3.3.1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 xml:space="preserve">       Cystography</w:t>
      </w:r>
    </w:p>
    <w:p>
      <w:pPr>
        <w:ind w:left="489" w:right="1133" w:firstLine="2"/>
        <w:spacing w:before="10" w:line="276" w:lineRule="auto"/>
        <w:jc w:val="both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Cystography is the pr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eferred diagnostic modality for non-iatrogenic bladder injury and for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 suspected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IBT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in the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post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>-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operative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setting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>[220,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>221].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Both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plain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cystography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have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comparable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sensitivity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>(90-95%)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specificity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(100%) [185, 222].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However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>,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cystography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superior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identification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bony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fragments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bladder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bladder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neck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injuries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>,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well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concomitant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abdominal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injuries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[184, 187].</w:t>
      </w:r>
    </w:p>
    <w:p>
      <w:pPr>
        <w:ind w:left="482" w:right="1132" w:firstLine="859"/>
        <w:spacing w:before="5" w:line="275" w:lineRule="auto"/>
        <w:jc w:val="both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Cystography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must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be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performed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usin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retrograde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filling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bladder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with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minimum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volume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>300-350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dilute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contrast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material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>[221, 223].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Passive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bladder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filling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clamping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urinary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catheter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during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excretory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phase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IVP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not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sufficient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exclude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bladder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injury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[185].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Intraperitoneal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ext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1"/>
        </w:rPr>
        <w:t>ravasation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visualised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free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contrast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medium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abdomen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outlining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bowel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loops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abdominal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viscera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 [224].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Extraperitoneal bladder injury is typically diagnosed by flame-shaped areas of contrast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extravasation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 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peri-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vesical soft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tissues. Contrast medium 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the vagina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is a sign of vesicovaginal fistula [220].</w:t>
      </w:r>
    </w:p>
    <w:p>
      <w:pPr>
        <w:pStyle w:val="BodyText"/>
        <w:spacing w:line="247" w:lineRule="auto"/>
        <w:rPr/>
      </w:pPr>
      <w:r/>
    </w:p>
    <w:p>
      <w:pPr>
        <w:ind w:left="481"/>
        <w:spacing w:before="52" w:line="194" w:lineRule="auto"/>
        <w:outlineLvl w:val="3"/>
        <w:rPr>
          <w:rFonts w:ascii="Gill Sans MT" w:hAnsi="Gill Sans MT" w:eastAsia="Gill Sans MT" w:cs="Gill Sans MT"/>
          <w:sz w:val="18"/>
          <w:szCs w:val="18"/>
        </w:rPr>
      </w:pPr>
      <w:bookmarkStart w:name="bookmark64" w:id="77"/>
      <w:bookmarkEnd w:id="77"/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15"/>
        </w:rPr>
        <w:t>4.3.3.2     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>Cystoscopy</w:t>
      </w:r>
    </w:p>
    <w:p>
      <w:pPr>
        <w:ind w:left="482" w:right="1133" w:firstLine="9"/>
        <w:spacing w:before="10" w:line="276" w:lineRule="auto"/>
        <w:jc w:val="both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Cystoscopy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is 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preferred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method for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detection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intra-operative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bladder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injuries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may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direc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tly visualise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laceration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can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localise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lesion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relation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position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trigone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ureteral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orifices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[224].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lack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bladder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distension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during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cystoscopy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suggests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lar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ge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perforation.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Cystoscopy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recommended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detect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perforation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bladder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(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urethra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)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following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retropubic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sub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-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urethral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sling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operations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[196,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214].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Routine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intra-operative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cystoscopy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during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other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gynaecologic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procedures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not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reco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mmended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[225],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although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threshold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perform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should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low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suspected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bladder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injury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>.</w:t>
      </w:r>
    </w:p>
    <w:p>
      <w:pPr>
        <w:pStyle w:val="BodyText"/>
        <w:spacing w:line="244" w:lineRule="auto"/>
        <w:rPr/>
      </w:pPr>
      <w:r>
        <w:drawing>
          <wp:anchor distT="0" distB="0" distL="0" distR="0" simplePos="0" relativeHeight="251917312" behindDoc="0" locked="0" layoutInCell="1" allowOverlap="1">
            <wp:simplePos x="0" y="0"/>
            <wp:positionH relativeFrom="column">
              <wp:posOffset>6227999</wp:posOffset>
            </wp:positionH>
            <wp:positionV relativeFrom="paragraph">
              <wp:posOffset>180181</wp:posOffset>
            </wp:positionV>
            <wp:extent cx="198004" cy="324002"/>
            <wp:effectExtent l="0" t="0" r="0" b="0"/>
            <wp:wrapNone/>
            <wp:docPr id="118" name="IM 118"/>
            <wp:cNvGraphicFramePr/>
            <a:graphic>
              <a:graphicData uri="http://schemas.openxmlformats.org/drawingml/2006/picture">
                <pic:pic>
                  <pic:nvPicPr>
                    <pic:cNvPr id="118" name="IM 118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8004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481"/>
        <w:spacing w:before="52" w:line="200" w:lineRule="auto"/>
        <w:outlineLvl w:val="2"/>
        <w:rPr>
          <w:rFonts w:ascii="Gill Sans MT" w:hAnsi="Gill Sans MT" w:eastAsia="Gill Sans MT" w:cs="Gill Sans MT"/>
          <w:sz w:val="18"/>
          <w:szCs w:val="18"/>
        </w:rPr>
      </w:pPr>
      <w:bookmarkStart w:name="bookmark65" w:id="78"/>
      <w:bookmarkEnd w:id="78"/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1"/>
        </w:rPr>
        <w:t>4.3.4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4"/>
        </w:rPr>
        <w:t xml:space="preserve">         </w:t>
      </w:r>
      <w:r>
        <w:rPr>
          <w:rFonts w:ascii="Gill Sans MT" w:hAnsi="Gill Sans MT" w:eastAsia="Gill Sans MT" w:cs="Gill Sans MT"/>
          <w:sz w:val="18"/>
          <w:szCs w:val="18"/>
          <w:b/>
          <w:bCs/>
          <w:i/>
          <w:iCs/>
          <w:color w:val="231F20"/>
          <w:spacing w:val="-1"/>
        </w:rPr>
        <w:t>Prevention</w:t>
      </w:r>
    </w:p>
    <w:p>
      <w:pPr>
        <w:ind w:left="482" w:right="1133" w:firstLine="3"/>
        <w:spacing w:before="12" w:line="276" w:lineRule="auto"/>
        <w:jc w:val="both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risk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bladder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injury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reduced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by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emptying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bladder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by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urethral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catheterisation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i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every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procedure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where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bladder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risk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>[217,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>226].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Furthermore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>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catheter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>’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balloon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can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aid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identification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bladder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>[217].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During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TURB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tumours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lateral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wall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>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incidence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internal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IBT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can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reduced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by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obturator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nerve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block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adequate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muscle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relaxation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>[200].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conflicting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evidence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whether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bipolar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TURB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can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reduce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risk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obturator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jerk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>[199,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>200].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use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combat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pelvic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protection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systems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reduces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risk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bladder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  other  genitourinary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injuries  due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blast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mechanism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improvised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explosive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devices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[194, 227].</w:t>
      </w:r>
    </w:p>
    <w:p>
      <w:pPr>
        <w:spacing w:line="276" w:lineRule="auto"/>
        <w:sectPr>
          <w:footerReference w:type="default" r:id="rId51"/>
          <w:pgSz w:w="11906" w:h="16838"/>
          <w:pgMar w:top="400" w:right="0" w:bottom="498" w:left="1785" w:header="0" w:footer="328" w:gutter="0"/>
        </w:sectPr>
        <w:rPr>
          <w:rFonts w:ascii="Gill Sans MT" w:hAnsi="Gill Sans MT" w:eastAsia="Gill Sans MT" w:cs="Gill Sans MT"/>
          <w:sz w:val="18"/>
          <w:szCs w:val="18"/>
        </w:rPr>
      </w:pPr>
    </w:p>
    <w:p>
      <w:pPr>
        <w:pStyle w:val="BodyText"/>
        <w:spacing w:line="283" w:lineRule="auto"/>
        <w:rPr/>
      </w:pPr>
      <w:r/>
    </w:p>
    <w:p>
      <w:pPr>
        <w:pStyle w:val="BodyText"/>
        <w:spacing w:line="283" w:lineRule="auto"/>
        <w:rPr/>
      </w:pPr>
      <w:r/>
    </w:p>
    <w:p>
      <w:pPr>
        <w:pStyle w:val="BodyText"/>
        <w:spacing w:line="283" w:lineRule="auto"/>
        <w:rPr/>
      </w:pPr>
      <w:r/>
    </w:p>
    <w:p>
      <w:pPr>
        <w:ind w:left="1134"/>
        <w:spacing w:before="53" w:line="196" w:lineRule="auto"/>
        <w:rPr>
          <w:rFonts w:ascii="Gill Sans MT" w:hAnsi="Gill Sans MT" w:eastAsia="Gill Sans MT" w:cs="Gill Sans MT"/>
          <w:sz w:val="18"/>
          <w:szCs w:val="18"/>
        </w:rPr>
      </w:pPr>
      <w:bookmarkStart w:name="bookmark138" w:id="79"/>
      <w:bookmarkEnd w:id="79"/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2"/>
        </w:rPr>
        <w:t>4.3.5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4"/>
        </w:rPr>
        <w:t xml:space="preserve">         </w:t>
      </w:r>
      <w:r>
        <w:rPr>
          <w:rFonts w:ascii="Gill Sans MT" w:hAnsi="Gill Sans MT" w:eastAsia="Gill Sans MT" w:cs="Gill Sans MT"/>
          <w:sz w:val="18"/>
          <w:szCs w:val="18"/>
          <w:b/>
          <w:bCs/>
          <w:i/>
          <w:iCs/>
          <w:color w:val="231F20"/>
          <w:spacing w:val="-2"/>
        </w:rPr>
        <w:t>Disease management</w:t>
      </w:r>
    </w:p>
    <w:p>
      <w:pPr>
        <w:ind w:left="1134"/>
        <w:spacing w:before="72" w:line="193" w:lineRule="auto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8"/>
        </w:rPr>
        <w:t>4.3.5.1      Conservative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8"/>
        </w:rPr>
        <w:t>management</w:t>
      </w:r>
    </w:p>
    <w:p>
      <w:pPr>
        <w:ind w:left="1142" w:right="481"/>
        <w:spacing w:before="11" w:line="276" w:lineRule="auto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</w:rPr>
        <w:t>Conservative   treatment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>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 xml:space="preserve"> 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which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comprises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clinical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observation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>, 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continuous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bladder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drainage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antibiotic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prophylaxis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 [198],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standard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treatment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uncomplicated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extraperitoneal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injury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due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to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blunt [184, 187, 190] or iatrogenic trauma [198].</w:t>
      </w:r>
    </w:p>
    <w:p>
      <w:pPr>
        <w:ind w:left="1141" w:right="481" w:firstLine="852"/>
        <w:spacing w:before="3" w:line="275" w:lineRule="auto"/>
        <w:jc w:val="both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Conservative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treatment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can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also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be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chos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en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for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uncomplicated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intraperitoneal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injury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after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TURB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or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other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operations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>,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but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only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absence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peritonitis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ileus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[209, 224].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Placement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intraperitoneal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drain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advocated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>,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especially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when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lesion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larger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[219,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>228].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Penetrating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extraperitoneal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bladder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injuries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>(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only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if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minor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isolated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>)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can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also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managed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conservatively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[191, 216, 229].</w:t>
      </w:r>
    </w:p>
    <w:p>
      <w:pPr>
        <w:pStyle w:val="BodyText"/>
        <w:spacing w:line="242" w:lineRule="auto"/>
        <w:rPr/>
      </w:pPr>
      <w:r/>
    </w:p>
    <w:p>
      <w:pPr>
        <w:ind w:left="1134"/>
        <w:spacing w:before="52" w:line="199" w:lineRule="auto"/>
        <w:outlineLvl w:val="3"/>
        <w:rPr>
          <w:rFonts w:ascii="Gill Sans MT" w:hAnsi="Gill Sans MT" w:eastAsia="Gill Sans MT" w:cs="Gill Sans MT"/>
          <w:sz w:val="18"/>
          <w:szCs w:val="18"/>
        </w:rPr>
      </w:pPr>
      <w:bookmarkStart w:name="bookmark68" w:id="80"/>
      <w:bookmarkEnd w:id="80"/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8"/>
        </w:rPr>
        <w:t>4.3.5.2      Surgical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8"/>
        </w:rPr>
        <w:t>mana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7"/>
        </w:rPr>
        <w:t>gement</w:t>
      </w:r>
    </w:p>
    <w:p>
      <w:pPr>
        <w:ind w:left="1134" w:right="481" w:firstLine="13"/>
        <w:spacing w:before="12" w:line="275" w:lineRule="auto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</w:rPr>
        <w:t>Bladder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closure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performed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with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absorbable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sutures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[191,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>195].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no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evidence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that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two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>-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layer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superior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watertight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single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-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layer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closure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[187, 191].</w:t>
      </w:r>
    </w:p>
    <w:p>
      <w:pPr>
        <w:pStyle w:val="BodyText"/>
        <w:spacing w:line="242" w:lineRule="auto"/>
        <w:rPr/>
      </w:pPr>
      <w:r/>
    </w:p>
    <w:p>
      <w:pPr>
        <w:ind w:left="1138"/>
        <w:spacing w:before="52" w:line="198" w:lineRule="auto"/>
        <w:outlineLvl w:val="4"/>
        <w:rPr>
          <w:rFonts w:ascii="Gill Sans MT" w:hAnsi="Gill Sans MT" w:eastAsia="Gill Sans MT" w:cs="Gill Sans MT"/>
          <w:sz w:val="18"/>
          <w:szCs w:val="18"/>
        </w:rPr>
      </w:pPr>
      <w:bookmarkStart w:name="bookmark69" w:id="81"/>
      <w:bookmarkEnd w:id="81"/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>4.3.5.2.1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 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Blunt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non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>-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iatrogenic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trauma</w:t>
      </w:r>
    </w:p>
    <w:p>
      <w:pPr>
        <w:ind w:left="1139" w:right="480" w:firstLine="9"/>
        <w:spacing w:before="10" w:line="276" w:lineRule="auto"/>
        <w:jc w:val="both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</w:rPr>
        <w:t>Most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extraperitoneal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ruptures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can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treated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conservatively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>; 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however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>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  <w:w w:val="101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bladder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  <w:w w:val="101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neck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involvement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>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  <w:w w:val="101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bone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fragments in the bladder wall, concomitant rectal or vaginal injury or entrapment of the bladder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wall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necessitate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surgical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intervention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[184, 230].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increasing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trend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treat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pelvic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fractures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with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open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stabilisation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internal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fixation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with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osteosynthesis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material.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During this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procedur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e,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an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extraperitoneal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rupture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should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be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sutured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concomitantly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order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reduce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risk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infection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 xml:space="preserve"> [231].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Likewise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,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extraperitoneal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rupture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should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sutured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during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surgical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exploration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other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injuries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>,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order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decrease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risk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complications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reduce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recovery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time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[190].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case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extraperitoneal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injury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with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pelvic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fractures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treated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internal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fixation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is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conflicting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evidence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about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need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repair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bladder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order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reduce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risk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infection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 xml:space="preserve"> [231, 23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2].</w:t>
      </w:r>
    </w:p>
    <w:p>
      <w:pPr>
        <w:ind w:left="1141" w:right="480" w:firstLine="858"/>
        <w:spacing w:before="3" w:line="275" w:lineRule="auto"/>
        <w:jc w:val="both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</w:rPr>
        <w:t>Intraperitoneal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ruptures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should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always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managed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surgical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repair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</w:rPr>
        <w:t>[184,  187]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because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intraperitoneal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urine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ex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travasation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can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lead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peritonitis,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intra-abdominal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sepsis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death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[186].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Abdominal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organs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should  be  inspected  for  possible  associated  injuries  and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urinomas  must  be  drained  if  detected.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Laparoscopic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suturing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intraperitoneal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rupture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also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possible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[185].</w:t>
      </w:r>
    </w:p>
    <w:p>
      <w:pPr>
        <w:pStyle w:val="BodyText"/>
        <w:spacing w:line="247" w:lineRule="auto"/>
        <w:rPr/>
      </w:pPr>
      <w:r/>
    </w:p>
    <w:p>
      <w:pPr>
        <w:ind w:left="1138"/>
        <w:spacing w:before="53" w:line="192" w:lineRule="auto"/>
        <w:outlineLvl w:val="4"/>
        <w:rPr>
          <w:rFonts w:ascii="Gill Sans MT" w:hAnsi="Gill Sans MT" w:eastAsia="Gill Sans MT" w:cs="Gill Sans MT"/>
          <w:sz w:val="18"/>
          <w:szCs w:val="18"/>
        </w:rPr>
      </w:pPr>
      <w:bookmarkStart w:name="bookmark70" w:id="82"/>
      <w:bookmarkEnd w:id="82"/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>4.3.5.2.2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 xml:space="preserve">  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Penetrating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non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>-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iatrogenic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trauma</w:t>
      </w:r>
    </w:p>
    <w:p>
      <w:pPr>
        <w:ind w:left="1134" w:right="480" w:firstLine="13"/>
        <w:spacing w:before="11" w:line="276" w:lineRule="auto"/>
        <w:jc w:val="both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Penetrating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bladder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injury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managed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by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emergency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exploration,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debridement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devitalised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bladder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wall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primary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bladder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repair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>[192,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>193].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midline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exploratory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cystotomy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advised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inspect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bladder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wall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distal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ureters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</w:rPr>
        <w:t>[191,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</w:rPr>
        <w:t>192].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gunshot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wounds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</w:rPr>
        <w:t>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strong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association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with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intestinal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rectal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injuries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>,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usually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requiring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faecal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diversion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 xml:space="preserve"> [192, 216].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Most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gunshot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wounds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associated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with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two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transmural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injuries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(entry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exit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wounds)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bladder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should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be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carefully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checked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for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these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two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lesions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[192].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As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penetrating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agent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(bullet,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knife)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not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sterile,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antibiotic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treatment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advised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[193].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selected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patients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(haemodynamically  stable  without  associated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 injuries),  penetrating  well-contained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extraperitoneal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bladder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injuries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probably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can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safely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managed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non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>-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operatively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[233].</w:t>
      </w:r>
    </w:p>
    <w:p>
      <w:pPr>
        <w:ind w:left="1138"/>
        <w:spacing w:before="241" w:line="239" w:lineRule="exact"/>
        <w:outlineLvl w:val="4"/>
        <w:rPr>
          <w:rFonts w:ascii="Gill Sans MT" w:hAnsi="Gill Sans MT" w:eastAsia="Gill Sans MT" w:cs="Gill Sans MT"/>
          <w:sz w:val="18"/>
          <w:szCs w:val="18"/>
        </w:rPr>
      </w:pPr>
      <w:bookmarkStart w:name="bookmark71" w:id="83"/>
      <w:bookmarkEnd w:id="83"/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  <w:position w:val="3"/>
        </w:rPr>
        <w:t>4.3.5.2.3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  <w:position w:val="3"/>
        </w:rPr>
        <w:t xml:space="preserve">  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Iatrogenic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bladder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4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trauma</w:t>
      </w:r>
    </w:p>
    <w:p>
      <w:pPr>
        <w:ind w:left="1134" w:right="480" w:firstLine="13"/>
        <w:spacing w:before="6" w:line="275" w:lineRule="auto"/>
        <w:jc w:val="both"/>
        <w:rPr>
          <w:rFonts w:ascii="Gill Sans MT" w:hAnsi="Gill Sans MT" w:eastAsia="Gill Sans MT" w:cs="Gill Sans MT"/>
          <w:sz w:val="18"/>
          <w:szCs w:val="18"/>
        </w:rPr>
      </w:pPr>
      <w:r>
        <w:drawing>
          <wp:anchor distT="0" distB="0" distL="0" distR="0" simplePos="0" relativeHeight="25195212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1097598</wp:posOffset>
            </wp:positionV>
            <wp:extent cx="197999" cy="324002"/>
            <wp:effectExtent l="0" t="0" r="0" b="0"/>
            <wp:wrapNone/>
            <wp:docPr id="120" name="IM 120"/>
            <wp:cNvGraphicFramePr/>
            <a:graphic>
              <a:graphicData uri="http://schemas.openxmlformats.org/drawingml/2006/picture">
                <pic:pic>
                  <pic:nvPicPr>
                    <pic:cNvPr id="120" name="IM 120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999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Perforations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lacerations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intra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>-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operatively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are  primarily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closed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>[234].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Bladder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injuries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not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recognised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during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surgery 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internal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IBT should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b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managed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according to their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location. The standard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care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for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intraperitoneal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injuries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surgical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exploration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repair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>[224].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surgical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exploration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performed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after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TURB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>,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bowel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must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inspected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rule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out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concomitant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injury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[197].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extraperitoneal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injuries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exploration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only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needed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for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perforations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complicated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by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symptomatic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extravesical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collections.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requires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drainage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collection,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with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without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closure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perforation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>[235].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bladder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perforation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encountered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during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mid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>-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urethral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sling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or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transvaginal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mesh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procedures,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sling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re-insertion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urethral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cathet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erisation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(two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seven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days)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should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be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performed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 xml:space="preserve"> [236].</w:t>
      </w:r>
    </w:p>
    <w:p>
      <w:pPr>
        <w:pStyle w:val="BodyText"/>
        <w:spacing w:line="242" w:lineRule="auto"/>
        <w:rPr/>
      </w:pPr>
      <w:r/>
    </w:p>
    <w:p>
      <w:pPr>
        <w:ind w:left="1134"/>
        <w:spacing w:before="53" w:line="197" w:lineRule="auto"/>
        <w:outlineLvl w:val="2"/>
        <w:rPr>
          <w:rFonts w:ascii="Gill Sans MT" w:hAnsi="Gill Sans MT" w:eastAsia="Gill Sans MT" w:cs="Gill Sans MT"/>
          <w:sz w:val="18"/>
          <w:szCs w:val="18"/>
        </w:rPr>
      </w:pPr>
      <w:bookmarkStart w:name="bookmark72" w:id="84"/>
      <w:bookmarkEnd w:id="84"/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1"/>
        </w:rPr>
        <w:t>4.3.6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3"/>
        </w:rPr>
        <w:t xml:space="preserve">         </w:t>
      </w:r>
      <w:r>
        <w:rPr>
          <w:rFonts w:ascii="Gill Sans MT" w:hAnsi="Gill Sans MT" w:eastAsia="Gill Sans MT" w:cs="Gill Sans MT"/>
          <w:sz w:val="18"/>
          <w:szCs w:val="18"/>
          <w:b/>
          <w:bCs/>
          <w:i/>
          <w:iCs/>
          <w:color w:val="231F20"/>
          <w:spacing w:val="-1"/>
        </w:rPr>
        <w:t>Follow-up</w:t>
      </w:r>
    </w:p>
    <w:p>
      <w:pPr>
        <w:ind w:left="1134" w:right="481" w:firstLine="9"/>
        <w:spacing w:before="12" w:line="276" w:lineRule="auto"/>
        <w:jc w:val="both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Continuous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bladder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drainage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required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prevent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elevated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intravesical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pressure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allow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bladder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heal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 xml:space="preserve">  [195,  237].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Conservatively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treated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bladder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injuries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 xml:space="preserve">  (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traumatic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external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IBT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)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followed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up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by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cystography to rule out extravasation and ensure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proper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b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ladder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healing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[184].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first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cystography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planned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approximately ten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days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after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injury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[191].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case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ongoing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leakage,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cystoscopy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should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be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performed 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rule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out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bony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fragments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bladder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>,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second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cystography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warranted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one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week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later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[184].</w:t>
      </w:r>
    </w:p>
    <w:p>
      <w:pPr>
        <w:ind w:left="1134" w:right="480" w:firstLine="852"/>
        <w:spacing w:before="3" w:line="275" w:lineRule="auto"/>
        <w:jc w:val="both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</w:rPr>
        <w:t>After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operative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repair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simple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injury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healthy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patient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>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catheter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can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removed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after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five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to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ten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days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without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cystography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 xml:space="preserve"> [237, 238].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cases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complex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injury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(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trigone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involvement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ureteric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-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implantation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)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risk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factors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impaired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wound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healing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(e.g.,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steroids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malnutrition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)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cystography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advised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[191,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237].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For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conservatively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treated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internal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IBT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,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catheter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drainage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,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lasting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five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seven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days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,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proposed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 xml:space="preserve"> [198, 20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1].</w:t>
      </w:r>
    </w:p>
    <w:p>
      <w:pPr>
        <w:spacing w:line="275" w:lineRule="auto"/>
        <w:sectPr>
          <w:footerReference w:type="default" r:id="rId53"/>
          <w:pgSz w:w="11906" w:h="16838"/>
          <w:pgMar w:top="400" w:right="1785" w:bottom="498" w:left="0" w:header="0" w:footer="328" w:gutter="0"/>
        </w:sectPr>
        <w:rPr>
          <w:rFonts w:ascii="Gill Sans MT" w:hAnsi="Gill Sans MT" w:eastAsia="Gill Sans MT" w:cs="Gill Sans MT"/>
          <w:sz w:val="18"/>
          <w:szCs w:val="18"/>
        </w:rPr>
      </w:pPr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ind w:left="482"/>
        <w:spacing w:before="53" w:line="238" w:lineRule="exact"/>
        <w:rPr>
          <w:rFonts w:ascii="Gill Sans MT" w:hAnsi="Gill Sans MT" w:eastAsia="Gill Sans MT" w:cs="Gill Sans MT"/>
          <w:sz w:val="18"/>
          <w:szCs w:val="18"/>
        </w:rPr>
      </w:pPr>
      <w:bookmarkStart w:name="bookmark139" w:id="85"/>
      <w:bookmarkEnd w:id="85"/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1"/>
          <w:position w:val="3"/>
        </w:rPr>
        <w:t>4.3.7         </w:t>
      </w:r>
      <w:r>
        <w:rPr>
          <w:rFonts w:ascii="Gill Sans MT" w:hAnsi="Gill Sans MT" w:eastAsia="Gill Sans MT" w:cs="Gill Sans MT"/>
          <w:sz w:val="18"/>
          <w:szCs w:val="18"/>
          <w:b/>
          <w:bCs/>
          <w:i/>
          <w:iCs/>
          <w:color w:val="231F20"/>
          <w:spacing w:val="-1"/>
          <w:position w:val="3"/>
        </w:rPr>
        <w:t>Summary</w:t>
      </w:r>
      <w:r>
        <w:rPr>
          <w:rFonts w:ascii="Gill Sans MT" w:hAnsi="Gill Sans MT" w:eastAsia="Gill Sans MT" w:cs="Gill Sans MT"/>
          <w:sz w:val="18"/>
          <w:szCs w:val="18"/>
          <w:b/>
          <w:bCs/>
          <w:i/>
          <w:iCs/>
          <w:color w:val="231F20"/>
          <w:spacing w:val="-1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b/>
          <w:bCs/>
          <w:i/>
          <w:iCs/>
          <w:color w:val="231F20"/>
          <w:spacing w:val="-1"/>
          <w:position w:val="3"/>
        </w:rPr>
        <w:t>of</w:t>
      </w:r>
      <w:r>
        <w:rPr>
          <w:rFonts w:ascii="Gill Sans MT" w:hAnsi="Gill Sans MT" w:eastAsia="Gill Sans MT" w:cs="Gill Sans MT"/>
          <w:sz w:val="18"/>
          <w:szCs w:val="18"/>
          <w:b/>
          <w:bCs/>
          <w:i/>
          <w:iCs/>
          <w:color w:val="231F20"/>
          <w:spacing w:val="-16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b/>
          <w:bCs/>
          <w:i/>
          <w:iCs/>
          <w:color w:val="231F20"/>
          <w:spacing w:val="-1"/>
          <w:position w:val="3"/>
        </w:rPr>
        <w:t>evidence an</w:t>
      </w:r>
      <w:r>
        <w:rPr>
          <w:rFonts w:ascii="Gill Sans MT" w:hAnsi="Gill Sans MT" w:eastAsia="Gill Sans MT" w:cs="Gill Sans MT"/>
          <w:sz w:val="18"/>
          <w:szCs w:val="18"/>
          <w:b/>
          <w:bCs/>
          <w:i/>
          <w:iCs/>
          <w:color w:val="231F20"/>
          <w:spacing w:val="-2"/>
          <w:position w:val="3"/>
        </w:rPr>
        <w:t>d</w:t>
      </w:r>
      <w:r>
        <w:rPr>
          <w:rFonts w:ascii="Gill Sans MT" w:hAnsi="Gill Sans MT" w:eastAsia="Gill Sans MT" w:cs="Gill Sans MT"/>
          <w:sz w:val="18"/>
          <w:szCs w:val="18"/>
          <w:b/>
          <w:bCs/>
          <w:i/>
          <w:iCs/>
          <w:color w:val="231F20"/>
          <w:spacing w:val="-12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b/>
          <w:bCs/>
          <w:i/>
          <w:iCs/>
          <w:color w:val="231F20"/>
          <w:spacing w:val="-2"/>
          <w:position w:val="3"/>
        </w:rPr>
        <w:t>recommendations for</w:t>
      </w:r>
      <w:r>
        <w:rPr>
          <w:rFonts w:ascii="Gill Sans MT" w:hAnsi="Gill Sans MT" w:eastAsia="Gill Sans MT" w:cs="Gill Sans MT"/>
          <w:sz w:val="18"/>
          <w:szCs w:val="18"/>
          <w:b/>
          <w:bCs/>
          <w:i/>
          <w:iCs/>
          <w:color w:val="231F20"/>
          <w:spacing w:val="-1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b/>
          <w:bCs/>
          <w:i/>
          <w:iCs/>
          <w:color w:val="231F20"/>
          <w:spacing w:val="-2"/>
          <w:position w:val="3"/>
        </w:rPr>
        <w:t>bladder</w:t>
      </w:r>
      <w:r>
        <w:rPr>
          <w:rFonts w:ascii="Gill Sans MT" w:hAnsi="Gill Sans MT" w:eastAsia="Gill Sans MT" w:cs="Gill Sans MT"/>
          <w:sz w:val="18"/>
          <w:szCs w:val="18"/>
          <w:b/>
          <w:bCs/>
          <w:i/>
          <w:iCs/>
          <w:color w:val="231F20"/>
          <w:spacing w:val="-10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b/>
          <w:bCs/>
          <w:i/>
          <w:iCs/>
          <w:color w:val="231F20"/>
          <w:spacing w:val="-2"/>
          <w:position w:val="3"/>
        </w:rPr>
        <w:t>injury</w:t>
      </w:r>
    </w:p>
    <w:p>
      <w:pPr>
        <w:spacing w:before="29"/>
        <w:rPr/>
      </w:pPr>
      <w:r/>
    </w:p>
    <w:tbl>
      <w:tblPr>
        <w:tblStyle w:val="TableNormal"/>
        <w:tblW w:w="8504" w:type="dxa"/>
        <w:tblInd w:w="484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935"/>
        <w:gridCol w:w="569"/>
      </w:tblGrid>
      <w:tr>
        <w:trPr>
          <w:trHeight w:val="300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0"/>
              <w:spacing w:before="53" w:line="237" w:lineRule="exact"/>
              <w:rPr/>
            </w:pPr>
            <w:r>
              <w:rPr>
                <w:b/>
                <w:bCs/>
                <w:color w:val="231F20"/>
                <w:spacing w:val="-9"/>
                <w:position w:val="3"/>
              </w:rPr>
              <w:t>Summary of evidence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7"/>
              <w:spacing w:before="115" w:line="195" w:lineRule="auto"/>
              <w:rPr/>
            </w:pPr>
            <w:r>
              <w:rPr>
                <w:b/>
                <w:bCs/>
                <w:color w:val="231F20"/>
                <w:spacing w:val="-15"/>
              </w:rPr>
              <w:t>LE</w:t>
            </w:r>
          </w:p>
        </w:tc>
      </w:tr>
      <w:tr>
        <w:trPr>
          <w:trHeight w:val="297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58"/>
              <w:spacing w:before="50" w:line="236" w:lineRule="exact"/>
              <w:rPr/>
            </w:pPr>
            <w:r>
              <w:rPr>
                <w:color w:val="231F20"/>
                <w:spacing w:val="4"/>
                <w:position w:val="3"/>
              </w:rPr>
              <w:t>The combination of pelv</w:t>
            </w:r>
            <w:r>
              <w:rPr>
                <w:color w:val="231F20"/>
                <w:spacing w:val="3"/>
                <w:position w:val="3"/>
              </w:rPr>
              <w:t>ic fracture and visible haematuria is highly suggestive of bladder injury.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4"/>
              <w:spacing w:before="110" w:line="197" w:lineRule="auto"/>
              <w:rPr/>
            </w:pPr>
            <w:r>
              <w:rPr>
                <w:color w:val="231F20"/>
              </w:rPr>
              <w:t>3</w:t>
            </w:r>
          </w:p>
        </w:tc>
      </w:tr>
      <w:tr>
        <w:trPr>
          <w:trHeight w:val="536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9" w:right="328" w:hanging="5"/>
              <w:spacing w:before="51" w:line="273" w:lineRule="auto"/>
              <w:rPr/>
            </w:pPr>
            <w:r>
              <w:rPr>
                <w:color w:val="231F20"/>
                <w:spacing w:val="2"/>
              </w:rPr>
              <w:t>Cystography is the preferred diagnostic modality for non-iatrogenic bladder injury and for suspected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IBT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in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post</w:t>
            </w:r>
            <w:r>
              <w:rPr>
                <w:color w:val="231F20"/>
                <w:spacing w:val="4"/>
              </w:rPr>
              <w:t>-</w:t>
            </w:r>
            <w:r>
              <w:rPr>
                <w:color w:val="231F20"/>
              </w:rPr>
              <w:t>operative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setting</w:t>
            </w:r>
            <w:r>
              <w:rPr>
                <w:color w:val="231F20"/>
                <w:spacing w:val="4"/>
              </w:rPr>
              <w:t>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4"/>
              <w:spacing w:before="110" w:line="197" w:lineRule="auto"/>
              <w:rPr/>
            </w:pPr>
            <w:r>
              <w:rPr>
                <w:color w:val="231F20"/>
              </w:rPr>
              <w:t>3</w:t>
            </w:r>
          </w:p>
        </w:tc>
      </w:tr>
      <w:tr>
        <w:trPr>
          <w:trHeight w:val="776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4"/>
              <w:spacing w:before="51" w:line="239" w:lineRule="exact"/>
              <w:rPr/>
            </w:pPr>
            <w:r>
              <w:rPr>
                <w:color w:val="231F20"/>
                <w:spacing w:val="3"/>
                <w:position w:val="3"/>
              </w:rPr>
              <w:t>Cystography must be pe</w:t>
            </w:r>
            <w:r>
              <w:rPr>
                <w:color w:val="231F20"/>
                <w:spacing w:val="2"/>
                <w:position w:val="3"/>
              </w:rPr>
              <w:t>rformed using retrograde filling of</w:t>
            </w:r>
            <w:r>
              <w:rPr>
                <w:color w:val="231F20"/>
                <w:spacing w:val="-7"/>
                <w:position w:val="3"/>
              </w:rPr>
              <w:t xml:space="preserve"> </w:t>
            </w:r>
            <w:r>
              <w:rPr>
                <w:color w:val="231F20"/>
                <w:spacing w:val="2"/>
                <w:position w:val="3"/>
              </w:rPr>
              <w:t>the bladder with a minimum volume of</w:t>
            </w:r>
          </w:p>
          <w:p>
            <w:pPr>
              <w:pStyle w:val="TableText"/>
              <w:ind w:left="55" w:right="217" w:firstLine="7"/>
              <w:spacing w:line="273" w:lineRule="auto"/>
              <w:rPr/>
            </w:pPr>
            <w:r>
              <w:rPr>
                <w:color w:val="231F20"/>
                <w:spacing w:val="14"/>
              </w:rPr>
              <w:t>300-350 </w:t>
            </w:r>
            <w:r>
              <w:rPr>
                <w:color w:val="231F20"/>
              </w:rPr>
              <w:t>mL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dilute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contrast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material</w:t>
            </w:r>
            <w:r>
              <w:rPr>
                <w:color w:val="231F20"/>
                <w:spacing w:val="14"/>
              </w:rPr>
              <w:t>. </w:t>
            </w:r>
            <w:r>
              <w:rPr>
                <w:color w:val="231F20"/>
              </w:rPr>
              <w:t>Passive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bladder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filling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by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clamping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urinary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catheter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during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excretory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phase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CT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or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IVP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is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not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sufficient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to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exclude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bladder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injury</w:t>
            </w:r>
            <w:r>
              <w:rPr>
                <w:color w:val="231F20"/>
                <w:spacing w:val="4"/>
              </w:rPr>
              <w:t>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4"/>
              <w:spacing w:before="111" w:line="197" w:lineRule="auto"/>
              <w:rPr/>
            </w:pPr>
            <w:r>
              <w:rPr>
                <w:color w:val="231F20"/>
              </w:rPr>
              <w:t>3</w:t>
            </w:r>
          </w:p>
        </w:tc>
      </w:tr>
      <w:tr>
        <w:trPr>
          <w:trHeight w:val="537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6" w:right="320" w:hanging="8"/>
              <w:spacing w:before="52" w:line="273" w:lineRule="auto"/>
              <w:rPr/>
            </w:pPr>
            <w:r>
              <w:rPr>
                <w:color w:val="231F20"/>
              </w:rPr>
              <w:t>The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risk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bladder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perforation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during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mid</w:t>
            </w:r>
            <w:r>
              <w:rPr>
                <w:color w:val="231F20"/>
                <w:spacing w:val="11"/>
              </w:rPr>
              <w:t>-</w:t>
            </w:r>
            <w:r>
              <w:rPr>
                <w:color w:val="231F20"/>
              </w:rPr>
              <w:t>urethral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sling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operations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for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stress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urinary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incontinence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is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"/>
              </w:rPr>
              <w:t>lower for the obturator route com</w:t>
            </w:r>
            <w:r>
              <w:rPr>
                <w:color w:val="231F20"/>
                <w:spacing w:val="-2"/>
              </w:rPr>
              <w:t>pared to the retropubic route.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70"/>
              <w:spacing w:before="113" w:line="196" w:lineRule="auto"/>
              <w:rPr/>
            </w:pPr>
            <w:r>
              <w:rPr>
                <w:color w:val="231F20"/>
                <w:spacing w:val="4"/>
              </w:rPr>
              <w:t>1a</w:t>
            </w:r>
          </w:p>
        </w:tc>
      </w:tr>
      <w:tr>
        <w:trPr>
          <w:trHeight w:val="776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3" w:right="457"/>
              <w:spacing w:before="51" w:line="274" w:lineRule="auto"/>
              <w:jc w:val="both"/>
              <w:rPr/>
            </w:pPr>
            <w:r>
              <w:rPr>
                <w:color w:val="231F20"/>
                <w:spacing w:val="3"/>
              </w:rPr>
              <w:t>Conservative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3"/>
              </w:rPr>
              <w:t>treatment, which comprises of clinical observation, continu</w:t>
            </w:r>
            <w:r>
              <w:rPr>
                <w:color w:val="231F20"/>
                <w:spacing w:val="2"/>
              </w:rPr>
              <w:t>ous bladder drainage and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antibiotic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prophylaxis</w:t>
            </w:r>
            <w:r>
              <w:rPr>
                <w:color w:val="231F20"/>
                <w:spacing w:val="12"/>
              </w:rPr>
              <w:t>, </w:t>
            </w:r>
            <w:r>
              <w:rPr>
                <w:color w:val="231F20"/>
              </w:rPr>
              <w:t>is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standard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treatment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for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an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uncomplicated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extraperitoneal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injury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due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to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2"/>
              </w:rPr>
              <w:t>blunt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2"/>
              </w:rPr>
              <w:t>trauma.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4"/>
              <w:spacing w:before="112" w:line="197" w:lineRule="auto"/>
              <w:rPr/>
            </w:pPr>
            <w:r>
              <w:rPr>
                <w:color w:val="231F20"/>
              </w:rPr>
              <w:t>3</w:t>
            </w:r>
          </w:p>
        </w:tc>
      </w:tr>
      <w:tr>
        <w:trPr>
          <w:trHeight w:val="776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58" w:right="320" w:firstLine="11"/>
              <w:spacing w:before="53" w:line="273" w:lineRule="auto"/>
              <w:rPr/>
            </w:pPr>
            <w:r>
              <w:rPr>
                <w:color w:val="231F20"/>
              </w:rPr>
              <w:t>In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extraperitoneal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bladder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injury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with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either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bladder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neck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involvement</w:t>
            </w:r>
            <w:r>
              <w:rPr>
                <w:color w:val="231F20"/>
                <w:spacing w:val="8"/>
              </w:rPr>
              <w:t>, </w:t>
            </w:r>
            <w:r>
              <w:rPr>
                <w:color w:val="231F20"/>
              </w:rPr>
              <w:t>bone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fragments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in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bladder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</w:rPr>
              <w:t>wall</w:t>
            </w:r>
            <w:r>
              <w:rPr>
                <w:color w:val="231F20"/>
                <w:spacing w:val="9"/>
              </w:rPr>
              <w:t>, </w:t>
            </w:r>
            <w:r>
              <w:rPr>
                <w:color w:val="231F20"/>
              </w:rPr>
              <w:t>concomitant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rectal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or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vaginal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injury</w:t>
            </w:r>
            <w:r>
              <w:rPr>
                <w:color w:val="231F20"/>
                <w:spacing w:val="9"/>
              </w:rPr>
              <w:t>, </w:t>
            </w:r>
            <w:r>
              <w:rPr>
                <w:color w:val="231F20"/>
              </w:rPr>
              <w:t>or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entrapment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bladder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wall</w:t>
            </w:r>
            <w:r>
              <w:rPr>
                <w:color w:val="231F20"/>
                <w:spacing w:val="9"/>
              </w:rPr>
              <w:t>, </w:t>
            </w:r>
            <w:r>
              <w:rPr>
                <w:color w:val="231F20"/>
              </w:rPr>
              <w:t>surgical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intervention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is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</w:rPr>
              <w:t>necessary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in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order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to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decrease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risk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complications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and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to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reduce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recovery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time</w:t>
            </w:r>
            <w:r>
              <w:rPr>
                <w:color w:val="231F20"/>
                <w:spacing w:val="10"/>
              </w:rPr>
              <w:t>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4"/>
              <w:spacing w:before="113" w:line="197" w:lineRule="auto"/>
              <w:rPr/>
            </w:pPr>
            <w:r>
              <w:rPr>
                <w:color w:val="231F20"/>
              </w:rPr>
              <w:t>3</w:t>
            </w:r>
          </w:p>
        </w:tc>
      </w:tr>
      <w:tr>
        <w:trPr>
          <w:trHeight w:val="537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2" w:right="1062" w:firstLine="7"/>
              <w:spacing w:before="53" w:line="272" w:lineRule="auto"/>
              <w:rPr/>
            </w:pPr>
            <w:r>
              <w:rPr>
                <w:color w:val="231F20"/>
                <w:spacing w:val="3"/>
              </w:rPr>
              <w:t>Intraperitoneal bladder trauma is managed by surgic</w:t>
            </w:r>
            <w:r>
              <w:rPr>
                <w:color w:val="231F20"/>
                <w:spacing w:val="2"/>
              </w:rPr>
              <w:t>al repair because intraperitoneal urine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"/>
              </w:rPr>
              <w:t>extravasation can lead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3"/>
              </w:rPr>
              <w:t>to peritonitis, intra-abdominal sepsis, and death.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4"/>
              <w:spacing w:before="113" w:line="197" w:lineRule="auto"/>
              <w:rPr/>
            </w:pPr>
            <w:r>
              <w:rPr>
                <w:color w:val="231F20"/>
              </w:rPr>
              <w:t>3</w:t>
            </w:r>
          </w:p>
        </w:tc>
      </w:tr>
      <w:tr>
        <w:trPr>
          <w:trHeight w:val="536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5" w:right="527" w:hanging="1"/>
              <w:spacing w:before="52" w:line="272" w:lineRule="auto"/>
              <w:rPr/>
            </w:pPr>
            <w:r>
              <w:rPr>
                <w:color w:val="231F20"/>
                <w:spacing w:val="2"/>
              </w:rPr>
              <w:t>Conservative treatment is suitable for uncomplicated intraperitoneal injury duri</w:t>
            </w:r>
            <w:r>
              <w:rPr>
                <w:color w:val="231F20"/>
                <w:spacing w:val="1"/>
              </w:rPr>
              <w:t>ng endo-urological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"/>
              </w:rPr>
              <w:t>procedures, in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3"/>
              </w:rPr>
              <w:t>the abs</w:t>
            </w:r>
            <w:r>
              <w:rPr>
                <w:color w:val="231F20"/>
                <w:spacing w:val="2"/>
              </w:rPr>
              <w:t>ence of peritonitis and ileus.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4"/>
              <w:spacing w:before="113" w:line="197" w:lineRule="auto"/>
              <w:rPr/>
            </w:pPr>
            <w:r>
              <w:rPr>
                <w:color w:val="231F20"/>
              </w:rPr>
              <w:t>3</w:t>
            </w:r>
          </w:p>
        </w:tc>
      </w:tr>
      <w:tr>
        <w:trPr>
          <w:trHeight w:val="539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58" w:right="392" w:firstLine="11"/>
              <w:spacing w:before="54" w:line="273" w:lineRule="auto"/>
              <w:rPr/>
            </w:pPr>
            <w:r>
              <w:rPr>
                <w:color w:val="231F20"/>
              </w:rPr>
              <w:t>In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cases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complex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injury</w:t>
            </w:r>
            <w:r>
              <w:rPr>
                <w:color w:val="231F20"/>
                <w:spacing w:val="8"/>
              </w:rPr>
              <w:t xml:space="preserve"> (</w:t>
            </w:r>
            <w:r>
              <w:rPr>
                <w:color w:val="231F20"/>
              </w:rPr>
              <w:t>trigone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involvement</w:t>
            </w:r>
            <w:r>
              <w:rPr>
                <w:color w:val="231F20"/>
                <w:spacing w:val="8"/>
              </w:rPr>
              <w:t>, </w:t>
            </w:r>
            <w:r>
              <w:rPr>
                <w:color w:val="231F20"/>
              </w:rPr>
              <w:t>ureteric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re</w:t>
            </w:r>
            <w:r>
              <w:rPr>
                <w:color w:val="231F20"/>
                <w:spacing w:val="8"/>
              </w:rPr>
              <w:t>-</w:t>
            </w:r>
            <w:r>
              <w:rPr>
                <w:color w:val="231F20"/>
              </w:rPr>
              <w:t>implantation</w:t>
            </w:r>
            <w:r>
              <w:rPr>
                <w:color w:val="231F20"/>
                <w:spacing w:val="8"/>
              </w:rPr>
              <w:t>) </w:t>
            </w:r>
            <w:r>
              <w:rPr>
                <w:color w:val="231F20"/>
              </w:rPr>
              <w:t>or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risk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factors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impaired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wound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healing</w:t>
            </w:r>
            <w:r>
              <w:rPr>
                <w:color w:val="231F20"/>
                <w:spacing w:val="12"/>
              </w:rPr>
              <w:t xml:space="preserve"> (e.g., </w:t>
            </w:r>
            <w:r>
              <w:rPr>
                <w:color w:val="231F20"/>
              </w:rPr>
              <w:t>steroids</w:t>
            </w:r>
            <w:r>
              <w:rPr>
                <w:color w:val="231F20"/>
                <w:spacing w:val="12"/>
              </w:rPr>
              <w:t>, </w:t>
            </w:r>
            <w:r>
              <w:rPr>
                <w:color w:val="231F20"/>
              </w:rPr>
              <w:t>malnutrition</w:t>
            </w:r>
            <w:r>
              <w:rPr>
                <w:color w:val="231F20"/>
                <w:spacing w:val="12"/>
              </w:rPr>
              <w:t>) </w:t>
            </w:r>
            <w:r>
              <w:rPr>
                <w:color w:val="231F20"/>
              </w:rPr>
              <w:t>cystography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is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advised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after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bladder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repair</w:t>
            </w:r>
            <w:r>
              <w:rPr>
                <w:color w:val="231F20"/>
                <w:spacing w:val="12"/>
              </w:rPr>
              <w:t>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4"/>
              <w:spacing w:before="114" w:line="197" w:lineRule="auto"/>
              <w:rPr/>
            </w:pPr>
            <w:r>
              <w:rPr>
                <w:color w:val="231F20"/>
                <w:spacing w:val="7"/>
              </w:rPr>
              <w:t>2a</w:t>
            </w:r>
          </w:p>
        </w:tc>
      </w:tr>
    </w:tbl>
    <w:p>
      <w:pPr>
        <w:spacing w:before="92"/>
        <w:rPr/>
      </w:pPr>
      <w:r/>
    </w:p>
    <w:tbl>
      <w:tblPr>
        <w:tblStyle w:val="TableNormal"/>
        <w:tblW w:w="8504" w:type="dxa"/>
        <w:tblInd w:w="484" w:type="dxa"/>
        <w:shd w:val="clear" w:fill="C9DDF0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142"/>
        <w:gridCol w:w="1362"/>
      </w:tblGrid>
      <w:tr>
        <w:trPr>
          <w:trHeight w:val="300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5"/>
              <w:spacing w:before="108" w:line="203" w:lineRule="auto"/>
              <w:rPr/>
            </w:pPr>
            <w:r>
              <w:rPr>
                <w:b/>
                <w:bCs/>
                <w:color w:val="231F20"/>
                <w:spacing w:val="-10"/>
              </w:rPr>
              <w:t>Recommendations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1"/>
              <w:spacing w:before="53" w:line="237" w:lineRule="exact"/>
              <w:rPr/>
            </w:pPr>
            <w:r>
              <w:rPr>
                <w:b/>
                <w:bCs/>
                <w:color w:val="231F20"/>
                <w:spacing w:val="-10"/>
                <w:position w:val="3"/>
              </w:rPr>
              <w:t>Strength rating</w:t>
            </w:r>
          </w:p>
        </w:tc>
      </w:tr>
      <w:tr>
        <w:trPr>
          <w:trHeight w:val="297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8"/>
              <w:spacing w:before="50" w:line="237" w:lineRule="exact"/>
              <w:rPr/>
            </w:pPr>
            <w:r>
              <w:rPr>
                <w:color w:val="231F20"/>
                <w:spacing w:val="3"/>
                <w:position w:val="3"/>
              </w:rPr>
              <w:t>Perform cystography in</w:t>
            </w:r>
            <w:r>
              <w:rPr>
                <w:color w:val="231F20"/>
                <w:spacing w:val="-7"/>
                <w:position w:val="3"/>
              </w:rPr>
              <w:t xml:space="preserve"> </w:t>
            </w:r>
            <w:r>
              <w:rPr>
                <w:color w:val="231F20"/>
                <w:spacing w:val="3"/>
                <w:position w:val="3"/>
              </w:rPr>
              <w:t>the presence of visible haematuria and pelvic f</w:t>
            </w:r>
            <w:r>
              <w:rPr>
                <w:color w:val="231F20"/>
                <w:spacing w:val="2"/>
                <w:position w:val="3"/>
              </w:rPr>
              <w:t>racture.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0" w:line="192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  <w:tr>
        <w:trPr>
          <w:trHeight w:val="536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2" w:right="424" w:firstLine="6"/>
              <w:spacing w:before="51" w:line="273" w:lineRule="auto"/>
              <w:rPr/>
            </w:pPr>
            <w:r>
              <w:rPr>
                <w:color w:val="231F20"/>
                <w:spacing w:val="3"/>
              </w:rPr>
              <w:t>Perform cystography in case of suspected</w:t>
            </w:r>
            <w:r>
              <w:rPr>
                <w:color w:val="231F20"/>
                <w:spacing w:val="2"/>
              </w:rPr>
              <w:t xml:space="preserve"> iatrogenic bladder injury in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2"/>
              </w:rPr>
              <w:t>the post-operative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4"/>
              </w:rPr>
              <w:t>setting.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0" w:line="192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  <w:tr>
        <w:trPr>
          <w:trHeight w:val="536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5" w:right="753" w:firstLine="3"/>
              <w:spacing w:before="51" w:line="273" w:lineRule="auto"/>
              <w:rPr/>
            </w:pPr>
            <w:r>
              <w:rPr>
                <w:color w:val="231F20"/>
              </w:rPr>
              <w:t>Perform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cystography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with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active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retrograde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filling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bladder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with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dilute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contrast </w:t>
            </w:r>
            <w:r>
              <w:rPr>
                <w:color w:val="231F20"/>
                <w:spacing w:val="3"/>
              </w:rPr>
              <w:t>(300-350 </w:t>
            </w:r>
            <w:r>
              <w:rPr>
                <w:color w:val="231F20"/>
              </w:rPr>
              <w:t>mL</w:t>
            </w:r>
            <w:r>
              <w:rPr>
                <w:color w:val="231F20"/>
                <w:spacing w:val="3"/>
              </w:rPr>
              <w:t>).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1" w:line="192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  <w:tr>
        <w:trPr>
          <w:trHeight w:val="536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6" w:right="985" w:firstLine="2"/>
              <w:spacing w:before="52" w:line="272" w:lineRule="auto"/>
              <w:rPr/>
            </w:pPr>
            <w:r>
              <w:rPr>
                <w:color w:val="231F20"/>
              </w:rPr>
              <w:t>Perform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cystoscopy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to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rule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out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bladder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injury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during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retropubic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sub</w:t>
            </w:r>
            <w:r>
              <w:rPr>
                <w:color w:val="231F20"/>
                <w:spacing w:val="7"/>
              </w:rPr>
              <w:t>-</w:t>
            </w:r>
            <w:r>
              <w:rPr>
                <w:color w:val="231F20"/>
              </w:rPr>
              <w:t>urethral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sling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1"/>
              </w:rPr>
              <w:t>procedures.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2" w:line="192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  <w:tr>
        <w:trPr>
          <w:trHeight w:val="297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8"/>
              <w:spacing w:before="53" w:line="234" w:lineRule="exact"/>
              <w:rPr/>
            </w:pPr>
            <w:r>
              <w:rPr>
                <w:color w:val="231F20"/>
                <w:spacing w:val="3"/>
                <w:position w:val="3"/>
              </w:rPr>
              <w:t>Manage uncomplicated blunt extraperitoneal bladder injuries c</w:t>
            </w:r>
            <w:r>
              <w:rPr>
                <w:color w:val="231F20"/>
                <w:spacing w:val="2"/>
                <w:position w:val="3"/>
              </w:rPr>
              <w:t>onservatively.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1"/>
              <w:spacing w:before="108" w:line="203" w:lineRule="auto"/>
              <w:rPr/>
            </w:pPr>
            <w:r>
              <w:rPr>
                <w:color w:val="231F20"/>
                <w:spacing w:val="-4"/>
              </w:rPr>
              <w:t>Weak</w:t>
            </w:r>
          </w:p>
        </w:tc>
      </w:tr>
      <w:tr>
        <w:trPr>
          <w:trHeight w:val="536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6" w:right="903" w:firstLine="2"/>
              <w:spacing w:before="52" w:line="272" w:lineRule="auto"/>
              <w:rPr/>
            </w:pPr>
            <w:r>
              <w:rPr>
                <w:color w:val="231F20"/>
                <w:spacing w:val="3"/>
              </w:rPr>
              <w:t>Manage blunt extraperitoneal bladder i</w:t>
            </w:r>
            <w:r>
              <w:rPr>
                <w:color w:val="231F20"/>
                <w:spacing w:val="2"/>
              </w:rPr>
              <w:t>njuries operatively in cases of bladder neck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"/>
              </w:rPr>
              <w:t>involvement and/or associated injuries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3"/>
              </w:rPr>
              <w:t>that requir</w:t>
            </w:r>
            <w:r>
              <w:rPr>
                <w:color w:val="231F20"/>
                <w:spacing w:val="2"/>
              </w:rPr>
              <w:t>e surgical intervention.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3" w:line="192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  <w:tr>
        <w:trPr>
          <w:trHeight w:val="297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8"/>
              <w:spacing w:before="54" w:line="233" w:lineRule="exact"/>
              <w:rPr/>
            </w:pPr>
            <w:r>
              <w:rPr>
                <w:color w:val="231F20"/>
                <w:spacing w:val="2"/>
                <w:position w:val="3"/>
              </w:rPr>
              <w:t>Manage blunt intraperitoneal injuries by surgical exploration and repair.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4" w:line="192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  <w:tr>
        <w:trPr>
          <w:trHeight w:val="536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2" w:right="147" w:firstLine="6"/>
              <w:spacing w:before="54" w:line="271" w:lineRule="auto"/>
              <w:rPr/>
            </w:pPr>
            <w:r>
              <w:rPr>
                <w:color w:val="231F20"/>
                <w:spacing w:val="4"/>
              </w:rPr>
              <w:t>Manage small uncomp</w:t>
            </w:r>
            <w:r>
              <w:rPr>
                <w:color w:val="231F20"/>
                <w:spacing w:val="3"/>
              </w:rPr>
              <w:t>licated intraperitoneal bladder injuries during endoscopic procedures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"/>
              </w:rPr>
              <w:t>conservatively.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1"/>
              <w:spacing w:before="109" w:line="203" w:lineRule="auto"/>
              <w:rPr/>
            </w:pPr>
            <w:r>
              <w:rPr>
                <w:color w:val="231F20"/>
                <w:spacing w:val="-4"/>
              </w:rPr>
              <w:t>Weak</w:t>
            </w:r>
          </w:p>
        </w:tc>
      </w:tr>
      <w:tr>
        <w:trPr>
          <w:trHeight w:val="539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2" w:right="433" w:firstLine="6"/>
              <w:spacing w:before="55" w:line="272" w:lineRule="auto"/>
              <w:rPr/>
            </w:pPr>
            <w:r>
              <w:rPr>
                <w:color w:val="231F20"/>
              </w:rPr>
              <w:t>Perform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cystography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to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assess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bladder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wall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healing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after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repair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a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complex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injury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or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in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3"/>
              </w:rPr>
              <w:t>case of risk factors for wound healing.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5" w:line="192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</w:tbl>
    <w:p>
      <w:pPr>
        <w:pStyle w:val="BodyText"/>
        <w:spacing w:line="284" w:lineRule="auto"/>
        <w:rPr/>
      </w:pPr>
      <w:r>
        <w:drawing>
          <wp:anchor distT="0" distB="0" distL="0" distR="0" simplePos="0" relativeHeight="251986944" behindDoc="0" locked="0" layoutInCell="1" allowOverlap="1">
            <wp:simplePos x="0" y="0"/>
            <wp:positionH relativeFrom="column">
              <wp:posOffset>6227999</wp:posOffset>
            </wp:positionH>
            <wp:positionV relativeFrom="paragraph">
              <wp:posOffset>66469</wp:posOffset>
            </wp:positionV>
            <wp:extent cx="198004" cy="324002"/>
            <wp:effectExtent l="0" t="0" r="0" b="0"/>
            <wp:wrapNone/>
            <wp:docPr id="122" name="IM 122"/>
            <wp:cNvGraphicFramePr/>
            <a:graphic>
              <a:graphicData uri="http://schemas.openxmlformats.org/drawingml/2006/picture">
                <pic:pic>
                  <pic:nvPicPr>
                    <pic:cNvPr id="122" name="IM 122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8004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487"/>
        <w:spacing w:before="58" w:line="203" w:lineRule="auto"/>
        <w:outlineLvl w:val="1"/>
        <w:rPr>
          <w:rFonts w:ascii="Gill Sans MT" w:hAnsi="Gill Sans MT" w:eastAsia="Gill Sans MT" w:cs="Gill Sans MT"/>
          <w:sz w:val="20"/>
          <w:szCs w:val="20"/>
        </w:rPr>
      </w:pPr>
      <w:bookmarkStart w:name="bookmark74" w:id="86"/>
      <w:bookmarkEnd w:id="86"/>
      <w:r>
        <w:rPr>
          <w:rFonts w:ascii="Gill Sans MT" w:hAnsi="Gill Sans MT" w:eastAsia="Gill Sans MT" w:cs="Gill Sans MT"/>
          <w:sz w:val="20"/>
          <w:szCs w:val="20"/>
          <w:b/>
          <w:bCs/>
          <w:color w:val="231F20"/>
          <w:spacing w:val="-11"/>
        </w:rPr>
        <w:t>4.4            Urethral Trauma</w:t>
      </w:r>
    </w:p>
    <w:p>
      <w:pPr>
        <w:ind w:left="482"/>
        <w:spacing w:before="4" w:line="239" w:lineRule="exact"/>
        <w:outlineLvl w:val="2"/>
        <w:rPr>
          <w:rFonts w:ascii="Gill Sans MT" w:hAnsi="Gill Sans MT" w:eastAsia="Gill Sans MT" w:cs="Gill Sans MT"/>
          <w:sz w:val="18"/>
          <w:szCs w:val="18"/>
        </w:rPr>
      </w:pPr>
      <w:bookmarkStart w:name="bookmark75" w:id="87"/>
      <w:bookmarkEnd w:id="87"/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3"/>
          <w:position w:val="3"/>
        </w:rPr>
        <w:t>4.4.1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4"/>
          <w:position w:val="3"/>
        </w:rPr>
        <w:t xml:space="preserve">         </w:t>
      </w:r>
      <w:r>
        <w:rPr>
          <w:rFonts w:ascii="Gill Sans MT" w:hAnsi="Gill Sans MT" w:eastAsia="Gill Sans MT" w:cs="Gill Sans MT"/>
          <w:sz w:val="18"/>
          <w:szCs w:val="18"/>
          <w:b/>
          <w:bCs/>
          <w:i/>
          <w:iCs/>
          <w:color w:val="231F20"/>
          <w:spacing w:val="-3"/>
          <w:position w:val="3"/>
        </w:rPr>
        <w:t>Epidemiology, aetiology</w:t>
      </w:r>
      <w:r>
        <w:rPr>
          <w:rFonts w:ascii="Gill Sans MT" w:hAnsi="Gill Sans MT" w:eastAsia="Gill Sans MT" w:cs="Gill Sans MT"/>
          <w:sz w:val="18"/>
          <w:szCs w:val="18"/>
          <w:b/>
          <w:bCs/>
          <w:i/>
          <w:iCs/>
          <w:color w:val="231F20"/>
          <w:spacing w:val="-13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b/>
          <w:bCs/>
          <w:i/>
          <w:iCs/>
          <w:color w:val="231F20"/>
          <w:spacing w:val="-3"/>
          <w:position w:val="3"/>
        </w:rPr>
        <w:t>and</w:t>
      </w:r>
      <w:r>
        <w:rPr>
          <w:rFonts w:ascii="Gill Sans MT" w:hAnsi="Gill Sans MT" w:eastAsia="Gill Sans MT" w:cs="Gill Sans MT"/>
          <w:sz w:val="18"/>
          <w:szCs w:val="18"/>
          <w:b/>
          <w:bCs/>
          <w:i/>
          <w:iCs/>
          <w:color w:val="231F20"/>
          <w:spacing w:val="-17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b/>
          <w:bCs/>
          <w:i/>
          <w:iCs/>
          <w:color w:val="231F20"/>
          <w:spacing w:val="-3"/>
          <w:position w:val="3"/>
        </w:rPr>
        <w:t>pathophysiology</w:t>
      </w:r>
    </w:p>
    <w:p>
      <w:pPr>
        <w:ind w:left="482"/>
        <w:spacing w:before="1" w:line="238" w:lineRule="exact"/>
        <w:outlineLvl w:val="3"/>
        <w:rPr>
          <w:rFonts w:ascii="Gill Sans MT" w:hAnsi="Gill Sans MT" w:eastAsia="Gill Sans MT" w:cs="Gill Sans MT"/>
          <w:sz w:val="18"/>
          <w:szCs w:val="18"/>
        </w:rPr>
      </w:pPr>
      <w:bookmarkStart w:name="bookmark76" w:id="88"/>
      <w:bookmarkEnd w:id="88"/>
      <w:bookmarkStart w:name="bookmark77" w:id="89"/>
      <w:bookmarkEnd w:id="89"/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15"/>
          <w:position w:val="3"/>
        </w:rPr>
        <w:t>4.4.1.1     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Anterior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3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male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15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urethral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15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injury</w:t>
      </w:r>
    </w:p>
    <w:p>
      <w:pPr>
        <w:ind w:left="488" w:right="1133" w:hanging="3"/>
        <w:spacing w:before="7" w:line="275" w:lineRule="auto"/>
        <w:jc w:val="both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The bulbar urethra is the most common site affected by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blunt trauma.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bulbar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inju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ries, the bulb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compressed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against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pubic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symphysis,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resulting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rupture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urethra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site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compress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[239].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Possible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mechanisms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straddle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injuries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kicks to 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perineum. 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penile frac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ture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can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be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complicated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by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urethral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injury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approximately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15%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cases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[240,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241].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b/>
          <w:bCs/>
          <w:color w:val="231F20"/>
        </w:rPr>
        <w:t>Penetrating</w:t>
      </w:r>
      <w:r>
        <w:rPr>
          <w:rFonts w:ascii="Gill Sans MT" w:hAnsi="Gill Sans MT" w:eastAsia="Gill Sans MT" w:cs="Gill Sans MT"/>
          <w:sz w:val="18"/>
          <w:szCs w:val="18"/>
          <w:b/>
          <w:bCs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anterior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injuries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rare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usually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caused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by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gunshot wounds, stab wounds, dog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bit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es,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impalement, 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penile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amputations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[239].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Depending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affected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segment, penetrating injuries are usually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associated with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penile, testicular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and/or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pelvic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injuries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[242].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Insertion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b/>
          <w:bCs/>
          <w:color w:val="231F20"/>
        </w:rPr>
        <w:t>foreign</w:t>
      </w:r>
      <w:r>
        <w:rPr>
          <w:rFonts w:ascii="Gill Sans MT" w:hAnsi="Gill Sans MT" w:eastAsia="Gill Sans MT" w:cs="Gill Sans MT"/>
          <w:sz w:val="18"/>
          <w:szCs w:val="18"/>
          <w:b/>
          <w:bCs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b/>
          <w:bCs/>
          <w:color w:val="231F20"/>
        </w:rPr>
        <w:t>bodies</w:t>
      </w:r>
      <w:r>
        <w:rPr>
          <w:rFonts w:ascii="Gill Sans MT" w:hAnsi="Gill Sans MT" w:eastAsia="Gill Sans MT" w:cs="Gill Sans MT"/>
          <w:sz w:val="18"/>
          <w:szCs w:val="18"/>
          <w:b/>
          <w:bCs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another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rare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cause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anterior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injury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usually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result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autoerotic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stimulation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may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be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associated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with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psychiatric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disorders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[243].</w:t>
      </w:r>
    </w:p>
    <w:p>
      <w:pPr>
        <w:spacing w:line="275" w:lineRule="auto"/>
        <w:sectPr>
          <w:footerReference w:type="default" r:id="rId55"/>
          <w:pgSz w:w="11906" w:h="16838"/>
          <w:pgMar w:top="400" w:right="0" w:bottom="498" w:left="1785" w:header="0" w:footer="327" w:gutter="0"/>
        </w:sectPr>
        <w:rPr>
          <w:rFonts w:ascii="Gill Sans MT" w:hAnsi="Gill Sans MT" w:eastAsia="Gill Sans MT" w:cs="Gill Sans MT"/>
          <w:sz w:val="18"/>
          <w:szCs w:val="18"/>
        </w:rPr>
      </w:pPr>
    </w:p>
    <w:p>
      <w:pPr>
        <w:pStyle w:val="BodyText"/>
        <w:spacing w:line="263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ind w:left="1134" w:right="480" w:firstLine="11"/>
        <w:spacing w:before="52" w:line="276" w:lineRule="auto"/>
        <w:jc w:val="both"/>
        <w:rPr>
          <w:rFonts w:ascii="Gill Sans MT" w:hAnsi="Gill Sans MT" w:eastAsia="Gill Sans MT" w:cs="Gill Sans MT"/>
          <w:sz w:val="18"/>
          <w:szCs w:val="18"/>
        </w:rPr>
      </w:pPr>
      <w:bookmarkStart w:name="bookmark140" w:id="90"/>
      <w:bookmarkEnd w:id="90"/>
      <w:r>
        <w:rPr>
          <w:rFonts w:ascii="Gill Sans MT" w:hAnsi="Gill Sans MT" w:eastAsia="Gill Sans MT" w:cs="Gill Sans MT"/>
          <w:sz w:val="18"/>
          <w:szCs w:val="18"/>
          <w:b/>
          <w:bCs/>
          <w:color w:val="231F20"/>
        </w:rPr>
        <w:t>Iatrogenic</w:t>
      </w:r>
      <w:r>
        <w:rPr>
          <w:rFonts w:ascii="Gill Sans MT" w:hAnsi="Gill Sans MT" w:eastAsia="Gill Sans MT" w:cs="Gill Sans MT"/>
          <w:sz w:val="18"/>
          <w:szCs w:val="18"/>
          <w:b/>
          <w:bCs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injury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most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common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type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urethral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trauma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[244].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incidence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male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urethral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injury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during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transurethral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catheterisation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>13.4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>1,000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catheters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inserted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>[245].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Injuries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can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occur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due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creation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false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passage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by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tip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catheter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inadvertent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inflation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anchoring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balloon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urethra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[245].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importance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catheter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insertion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training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programmes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 [246,  247]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 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implementation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difficult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urinary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catheterisation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protocols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>[248],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prevent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urethral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injury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during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transurethral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catheterisation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>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have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been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demonstrated.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Prelim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inary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data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suggests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that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guidewire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led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catheter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insertion,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use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safety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valve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for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balloon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inflation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may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prevent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urethral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trauma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difficu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lt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catheterisation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cases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[249,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250].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SR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use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hydrophilic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coated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catheters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>,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patients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performing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intermittent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catheterization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>,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showed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no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clear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benefit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[251].</w:t>
      </w:r>
    </w:p>
    <w:p>
      <w:pPr>
        <w:ind w:left="1143" w:right="480" w:firstLine="855"/>
        <w:spacing w:before="1" w:line="276" w:lineRule="auto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</w:rPr>
        <w:t>During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penile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prosthesis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insertion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>,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risk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urethral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perforation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>0.1-4%.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Proximal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urethral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injuries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more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common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than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distal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ones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[252].</w:t>
      </w:r>
    </w:p>
    <w:p>
      <w:pPr>
        <w:ind w:left="1134"/>
        <w:spacing w:before="239" w:line="239" w:lineRule="exact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7"/>
          <w:position w:val="3"/>
        </w:rPr>
        <w:t>4.4.1.2      Posterior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8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7"/>
          <w:position w:val="3"/>
        </w:rPr>
        <w:t>male urethral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4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7"/>
          <w:position w:val="3"/>
        </w:rPr>
        <w:t>injuries</w:t>
      </w:r>
    </w:p>
    <w:p>
      <w:pPr>
        <w:ind w:left="1138" w:right="481" w:firstLine="5"/>
        <w:spacing w:before="1" w:line="275" w:lineRule="auto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b/>
          <w:bCs/>
          <w:color w:val="231F20"/>
          <w:spacing w:val="1"/>
        </w:rPr>
        <w:t>Blunt</w:t>
      </w:r>
      <w:r>
        <w:rPr>
          <w:rFonts w:ascii="Gill Sans MT" w:hAnsi="Gill Sans MT" w:eastAsia="Gill Sans MT" w:cs="Gill Sans MT"/>
          <w:sz w:val="18"/>
          <w:szCs w:val="18"/>
          <w:b/>
          <w:bCs/>
          <w:color w:val="231F20"/>
          <w:spacing w:val="3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posterior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urethral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injuries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are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almost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exclusively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related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pelvic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fractures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risk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increases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with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fracture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configuration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severity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>[253].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These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injuries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referred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pelvic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fracture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urethral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injuries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>(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PFUI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>)</w:t>
      </w:r>
    </w:p>
    <w:p>
      <w:pPr>
        <w:ind w:left="1138" w:right="480" w:firstLine="7"/>
        <w:spacing w:before="5" w:line="275" w:lineRule="auto"/>
        <w:jc w:val="both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>[239],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mainly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caused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road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traffic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accidents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>[254].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Pelvic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fracture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urethral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injuries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divided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into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partial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complete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ruptures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>[253, 254].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complete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ruptures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>,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gap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between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disrupted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ends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urethra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>,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which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fills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up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with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scar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tissue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>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no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urethral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wall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scarred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space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lumen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represents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fistulous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tract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between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urethral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stumps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>[255].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Injuries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bladder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neck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prostate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rare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mostly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occur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anterior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midline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both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bladder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neck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prostatic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urethra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>[256].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highly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uncommon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find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complete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transection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bladder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neck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avulsion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anterior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part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prostate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[256].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Concomitant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injuries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head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,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thorax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,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abdomen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/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spine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frequent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(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up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66%) [254].</w:t>
      </w:r>
    </w:p>
    <w:p>
      <w:pPr>
        <w:ind w:left="1134" w:right="481" w:firstLine="860"/>
        <w:spacing w:before="2" w:line="275" w:lineRule="auto"/>
        <w:jc w:val="both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b/>
          <w:bCs/>
          <w:color w:val="231F20"/>
          <w:spacing w:val="2"/>
        </w:rPr>
        <w:t>Penetrating</w:t>
      </w:r>
      <w:r>
        <w:rPr>
          <w:rFonts w:ascii="Gill Sans MT" w:hAnsi="Gill Sans MT" w:eastAsia="Gill Sans MT" w:cs="Gill Sans MT"/>
          <w:sz w:val="18"/>
          <w:szCs w:val="18"/>
          <w:b/>
          <w:bCs/>
          <w:color w:val="231F20"/>
          <w:spacing w:val="2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injuries of 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pelvis,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perineum, 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buttocks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(mainly gunshot wounds)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can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also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damage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posterior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urethra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but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extremely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rare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civilian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setting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>[253].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high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probability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associated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injuries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(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approx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. 90%),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mainly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intra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-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abdominal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[192].</w:t>
      </w:r>
    </w:p>
    <w:p>
      <w:pPr>
        <w:ind w:left="1141" w:right="481" w:firstLine="846"/>
        <w:spacing w:before="4" w:line="275" w:lineRule="auto"/>
        <w:jc w:val="both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associated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injuries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which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occur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with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both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blunt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penetratin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posterior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urethral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injuries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can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be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life-threatening,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so,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wil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govern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patient’s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assessment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treatment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[254].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Delayed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morbidities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posterior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urethral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injuries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include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strictures,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incontinence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erectile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dysfunction,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all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which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may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have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detrimental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effect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patient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>’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quality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life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>[257].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pooled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estimate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proportion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patients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with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erectile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dysfunction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following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PIFU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34% [258].</w:t>
      </w:r>
    </w:p>
    <w:p>
      <w:pPr>
        <w:ind w:left="1145" w:right="481" w:firstLine="853"/>
        <w:spacing w:before="1" w:line="275" w:lineRule="auto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Iatrogenic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injury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has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been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reported with transanal total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mesorectal excision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1-11% of cases. This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injury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usually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partial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located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membranous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urethra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[259].</w:t>
      </w:r>
    </w:p>
    <w:p>
      <w:pPr>
        <w:ind w:left="1134"/>
        <w:spacing w:before="241" w:line="239" w:lineRule="exact"/>
        <w:outlineLvl w:val="3"/>
        <w:rPr>
          <w:rFonts w:ascii="Gill Sans MT" w:hAnsi="Gill Sans MT" w:eastAsia="Gill Sans MT" w:cs="Gill Sans MT"/>
          <w:sz w:val="18"/>
          <w:szCs w:val="18"/>
        </w:rPr>
      </w:pPr>
      <w:bookmarkStart w:name="bookmark78" w:id="91"/>
      <w:bookmarkEnd w:id="91"/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16"/>
          <w:position w:val="3"/>
        </w:rPr>
        <w:t>4.4.1.3     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Female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16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urethral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2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injuries</w:t>
      </w:r>
    </w:p>
    <w:p>
      <w:pPr>
        <w:ind w:left="1134" w:right="479" w:firstLine="10"/>
        <w:spacing w:before="6" w:line="275" w:lineRule="auto"/>
        <w:jc w:val="both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b/>
          <w:bCs/>
          <w:color w:val="231F20"/>
        </w:rPr>
        <w:t>Birth related injuries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to the female urethra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rare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1"/>
        </w:rPr>
        <w:t>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1"/>
        </w:rPr>
        <w:t>consist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1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1"/>
        </w:rPr>
        <w:t>minor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1"/>
        </w:rPr>
        <w:t>(peri)urethral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1"/>
        </w:rPr>
        <w:t>lacerations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1"/>
        </w:rPr>
        <w:t>during vaginal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delivery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>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Pelvic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fractures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main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cause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b/>
          <w:bCs/>
          <w:color w:val="231F20"/>
        </w:rPr>
        <w:t>blunt</w:t>
      </w:r>
      <w:r>
        <w:rPr>
          <w:rFonts w:ascii="Gill Sans MT" w:hAnsi="Gill Sans MT" w:eastAsia="Gill Sans MT" w:cs="Gill Sans MT"/>
          <w:sz w:val="18"/>
          <w:szCs w:val="18"/>
          <w:b/>
          <w:bCs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trauma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>[260];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however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>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PFUIs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females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rare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less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common than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males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[2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53]. This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usually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attributed to 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flexibility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provided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by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vagina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greater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inherent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elasticity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female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urethra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>[260],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may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also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result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less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severe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more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frequent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stable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pelvic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fractures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females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[184, 254].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unstable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pelvic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fractures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females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>,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high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suspicion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urethral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injury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should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be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maintained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[260].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Female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urethral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injuries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classified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into two types: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longitudinal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parti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(most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frequent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>)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injuries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transverse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complete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injuries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>[260].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Concomitant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bladder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vaginal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injury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possible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>;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therefore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>,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females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risk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developing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urinary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incontinence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urethrovaginal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fistula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[254, 260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].</w:t>
      </w:r>
    </w:p>
    <w:p>
      <w:pPr>
        <w:ind w:left="1143" w:right="480" w:firstLine="856"/>
        <w:spacing w:before="2" w:line="275" w:lineRule="auto"/>
        <w:jc w:val="both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Insertion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synthetic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sub-urethral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sling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for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treatment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female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stress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urin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ary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incontinence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complicated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intra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>-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operative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urethral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injury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>0.2-2.5%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cases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>[261]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important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cause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 </w:t>
      </w:r>
      <w:r>
        <w:rPr>
          <w:rFonts w:ascii="Gill Sans MT" w:hAnsi="Gill Sans MT" w:eastAsia="Gill Sans MT" w:cs="Gill Sans MT"/>
          <w:sz w:val="18"/>
          <w:szCs w:val="18"/>
          <w:b/>
          <w:bCs/>
          <w:color w:val="231F20"/>
          <w:spacing w:val="-4"/>
        </w:rPr>
        <w:t>iatrogenic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4"/>
        </w:rPr>
        <w:t>urethral inju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5"/>
        </w:rPr>
        <w:t>ry.</w:t>
      </w:r>
    </w:p>
    <w:p>
      <w:pPr>
        <w:pStyle w:val="BodyText"/>
        <w:spacing w:line="242" w:lineRule="auto"/>
        <w:rPr/>
      </w:pPr>
      <w:r/>
    </w:p>
    <w:p>
      <w:pPr>
        <w:ind w:left="1134"/>
        <w:spacing w:before="53" w:line="202" w:lineRule="auto"/>
        <w:outlineLvl w:val="2"/>
        <w:rPr>
          <w:rFonts w:ascii="Gill Sans MT" w:hAnsi="Gill Sans MT" w:eastAsia="Gill Sans MT" w:cs="Gill Sans MT"/>
          <w:sz w:val="18"/>
          <w:szCs w:val="18"/>
        </w:rPr>
      </w:pPr>
      <w:r>
        <w:drawing>
          <wp:anchor distT="0" distB="0" distL="0" distR="0" simplePos="0" relativeHeight="25202176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178304</wp:posOffset>
            </wp:positionV>
            <wp:extent cx="197999" cy="324002"/>
            <wp:effectExtent l="0" t="0" r="0" b="0"/>
            <wp:wrapNone/>
            <wp:docPr id="124" name="IM 124"/>
            <wp:cNvGraphicFramePr/>
            <a:graphic>
              <a:graphicData uri="http://schemas.openxmlformats.org/drawingml/2006/picture">
                <pic:pic>
                  <pic:nvPicPr>
                    <pic:cNvPr id="124" name="IM 124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999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bookmark79" w:id="92"/>
      <w:bookmarkEnd w:id="92"/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3"/>
        </w:rPr>
        <w:t>4.4.2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4"/>
        </w:rPr>
        <w:t xml:space="preserve">         </w:t>
      </w:r>
      <w:r>
        <w:rPr>
          <w:rFonts w:ascii="Gill Sans MT" w:hAnsi="Gill Sans MT" w:eastAsia="Gill Sans MT" w:cs="Gill Sans MT"/>
          <w:sz w:val="18"/>
          <w:szCs w:val="18"/>
          <w:b/>
          <w:bCs/>
          <w:i/>
          <w:iCs/>
          <w:color w:val="231F20"/>
          <w:spacing w:val="-3"/>
        </w:rPr>
        <w:t>Evaluation</w:t>
      </w:r>
    </w:p>
    <w:p>
      <w:pPr>
        <w:ind w:left="1134"/>
        <w:spacing w:before="64" w:line="199" w:lineRule="auto"/>
        <w:outlineLvl w:val="3"/>
        <w:rPr>
          <w:rFonts w:ascii="Gill Sans MT" w:hAnsi="Gill Sans MT" w:eastAsia="Gill Sans MT" w:cs="Gill Sans MT"/>
          <w:sz w:val="18"/>
          <w:szCs w:val="18"/>
        </w:rPr>
      </w:pPr>
      <w:bookmarkStart w:name="bookmark80" w:id="93"/>
      <w:bookmarkEnd w:id="93"/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16"/>
        </w:rPr>
        <w:t>4.4.2.1     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>Clinical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>signs</w:t>
      </w:r>
    </w:p>
    <w:p>
      <w:pPr>
        <w:ind w:left="1134" w:right="479" w:firstLine="13"/>
        <w:spacing w:before="11" w:line="276" w:lineRule="auto"/>
        <w:jc w:val="both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</w:rPr>
        <w:t>Blood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meatus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cardinal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sign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,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but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absence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doesn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’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rule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out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urethral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injury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[184,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254].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Inability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void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(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with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palpable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distended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bladder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>)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another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classic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sign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often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associated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with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complete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rupture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[254,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255].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Haematuria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pain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urination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may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present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incomplete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ruptures.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Urinary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extravasation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1"/>
        </w:rPr>
        <w:t>nd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bleeding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may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result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scrotal,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penile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and/or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perineal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swelling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ecchymosis,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depending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location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extent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trauma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presentation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these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clinical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symptoms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may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delayed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 xml:space="preserve"> (&gt; 1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hour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) [255].</w:t>
      </w:r>
    </w:p>
    <w:p>
      <w:pPr>
        <w:ind w:left="1138" w:right="480" w:firstLine="859"/>
        <w:spacing w:before="1" w:line="276" w:lineRule="auto"/>
        <w:jc w:val="both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Rectal examination should always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be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done 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exclude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associated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rectal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injury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(up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5%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cases)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may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reveal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‘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high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>-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riding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>’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prostate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>,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which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unreliable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finding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>[184, 255].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Failure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detect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rectal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injury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can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cause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significant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morbidity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an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even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mortality.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rectal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injury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suggested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by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blood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examining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finger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>/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palpable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laceration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[184].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Another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sign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urethral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injury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difficulty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inability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pass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urethral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catheter [184, 255].</w:t>
      </w:r>
    </w:p>
    <w:p>
      <w:pPr>
        <w:spacing w:line="276" w:lineRule="auto"/>
        <w:sectPr>
          <w:footerReference w:type="default" r:id="rId57"/>
          <w:pgSz w:w="11906" w:h="16838"/>
          <w:pgMar w:top="400" w:right="1785" w:bottom="498" w:left="0" w:header="0" w:footer="328" w:gutter="0"/>
        </w:sectPr>
        <w:rPr>
          <w:rFonts w:ascii="Gill Sans MT" w:hAnsi="Gill Sans MT" w:eastAsia="Gill Sans MT" w:cs="Gill Sans MT"/>
          <w:sz w:val="18"/>
          <w:szCs w:val="18"/>
        </w:rPr>
      </w:pPr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ind w:left="485" w:right="1133" w:firstLine="849"/>
        <w:spacing w:before="52" w:line="276" w:lineRule="auto"/>
        <w:jc w:val="both"/>
        <w:rPr>
          <w:rFonts w:ascii="Gill Sans MT" w:hAnsi="Gill Sans MT" w:eastAsia="Gill Sans MT" w:cs="Gill Sans MT"/>
          <w:sz w:val="18"/>
          <w:szCs w:val="18"/>
        </w:rPr>
      </w:pPr>
      <w:bookmarkStart w:name="bookmark141" w:id="94"/>
      <w:bookmarkEnd w:id="94"/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female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urethral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injury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should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be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suspected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from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combination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(unstable)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pelvic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fracture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with  blood  at  the  vaginal  introitus,  vaginal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laceration,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haematuria,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urethrorrhagia,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labial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swelling,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urinary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retention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>,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difficulties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passing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urethral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catheter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[184, 257].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Vaginal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examination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indicated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assess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vaginal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lacerations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[184, 257].</w:t>
      </w:r>
    </w:p>
    <w:p>
      <w:pPr>
        <w:pStyle w:val="BodyText"/>
        <w:rPr/>
      </w:pPr>
      <w:r/>
    </w:p>
    <w:p>
      <w:pPr>
        <w:ind w:left="482"/>
        <w:spacing w:before="52" w:line="200" w:lineRule="auto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14"/>
        </w:rPr>
        <w:t>4.4.2.2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8"/>
        </w:rPr>
        <w:t xml:space="preserve">     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>Urethrography</w:t>
      </w:r>
    </w:p>
    <w:p>
      <w:pPr>
        <w:ind w:left="489" w:right="1131" w:firstLine="6"/>
        <w:spacing w:before="9" w:line="276" w:lineRule="auto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</w:rPr>
        <w:t>Retrograde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urethrography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(RUG)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standard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early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evaluation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male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uret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1"/>
        </w:rPr>
        <w:t>hral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1"/>
        </w:rPr>
        <w:t>injury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1"/>
        </w:rPr>
        <w:t>[184,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1"/>
        </w:rPr>
        <w:t>262]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1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is conducted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by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injecting 20-30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mL of contrast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material while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occluding 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meatus.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Films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should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be taken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30°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oblique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position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patients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with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PFUI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,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important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move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X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-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ray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beam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 xml:space="preserve"> 30°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angle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rather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than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patient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[254].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unstable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patient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,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RUG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should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postponed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until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patient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has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been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stabilised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[184, 192].</w:t>
      </w:r>
    </w:p>
    <w:p>
      <w:pPr>
        <w:ind w:left="484" w:right="1132" w:firstLine="862"/>
        <w:spacing w:before="4" w:line="275" w:lineRule="auto"/>
        <w:jc w:val="both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</w:rPr>
        <w:t>During RUG, any extravasation outside the urethra is pathognomonic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urethral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injury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[255]. A typical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image for incomplet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e rupture shows extravasation from the urethra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which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occurs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while 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bladder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still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filling.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complete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rupture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suggested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massive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extravasation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without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bladder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filling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[254].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Although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RUG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able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to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reliably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identify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site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injury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(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anterior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vs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>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posterior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>),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distinction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between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complete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partial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rupture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is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not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always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clear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[254, 263].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Therefore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,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proposed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classification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system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based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RUG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not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reliable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[254, 263].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females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>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short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urethra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vulvar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oedema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makes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adequate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urethrography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nearly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impossible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[264].</w:t>
      </w:r>
    </w:p>
    <w:p>
      <w:pPr>
        <w:ind w:left="482" w:right="1133" w:firstLine="863"/>
        <w:spacing w:before="2" w:line="275" w:lineRule="auto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</w:rPr>
        <w:t>Prior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deferred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treatment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>,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combination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RUG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antegrade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cysto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>-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urethrography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standard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evaluate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site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extent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 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urethral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stenosis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>,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evaluate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competence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bladder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neck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[254].</w:t>
      </w:r>
    </w:p>
    <w:p>
      <w:pPr>
        <w:ind w:left="482"/>
        <w:spacing w:before="241" w:line="239" w:lineRule="exact"/>
        <w:outlineLvl w:val="3"/>
        <w:rPr>
          <w:rFonts w:ascii="Gill Sans MT" w:hAnsi="Gill Sans MT" w:eastAsia="Gill Sans MT" w:cs="Gill Sans MT"/>
          <w:sz w:val="18"/>
          <w:szCs w:val="18"/>
        </w:rPr>
      </w:pPr>
      <w:bookmarkStart w:name="bookmark82" w:id="95"/>
      <w:bookmarkEnd w:id="95"/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8"/>
          <w:position w:val="3"/>
        </w:rPr>
        <w:t>4.4.2.3      Cysto-urethroscopy</w:t>
      </w:r>
    </w:p>
    <w:p>
      <w:pPr>
        <w:ind w:left="484" w:right="1133" w:firstLine="11"/>
        <w:spacing w:before="4" w:line="275" w:lineRule="auto"/>
        <w:jc w:val="both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Flexible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cysto-urethroscopy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valuable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alternative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diagnose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acute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urethral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injury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may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distin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guish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between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complete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partial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rupture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[262].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Flexible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cysto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-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urethroscopy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preferred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RUG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suspected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penile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fracture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>-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associated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urethral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injury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RUG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associated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with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high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false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>-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negative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rate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>[265,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>266].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females,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where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short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urethra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often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precludes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adequate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radiological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visualisation,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cysto-urethro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scopy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vaginoscopy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diagnostic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modalities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choice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>[184,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>260].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>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prior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deferred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treatment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>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competence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bladder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neck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not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clear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upon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antegrade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cysto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>-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urethrography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>,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suprapubic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cystoscopy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advised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[254].</w:t>
      </w:r>
    </w:p>
    <w:p>
      <w:pPr>
        <w:ind w:left="482"/>
        <w:spacing w:before="241" w:line="239" w:lineRule="exact"/>
        <w:outlineLvl w:val="3"/>
        <w:rPr>
          <w:rFonts w:ascii="Gill Sans MT" w:hAnsi="Gill Sans MT" w:eastAsia="Gill Sans MT" w:cs="Gill Sans MT"/>
          <w:sz w:val="18"/>
          <w:szCs w:val="18"/>
        </w:rPr>
      </w:pPr>
      <w:bookmarkStart w:name="bookmark83" w:id="96"/>
      <w:bookmarkEnd w:id="96"/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8"/>
          <w:position w:val="3"/>
        </w:rPr>
        <w:t>4.4.2.4      Ultrasound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6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8"/>
          <w:position w:val="3"/>
        </w:rPr>
        <w:t>and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6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8"/>
          <w:position w:val="3"/>
        </w:rPr>
        <w:t>magnetic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5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8"/>
          <w:position w:val="3"/>
        </w:rPr>
        <w:t>resonance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4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8"/>
          <w:position w:val="3"/>
        </w:rPr>
        <w:t>imaging</w:t>
      </w:r>
    </w:p>
    <w:p>
      <w:pPr>
        <w:ind w:left="482" w:right="1133" w:firstLine="14"/>
        <w:spacing w:before="3" w:line="275" w:lineRule="auto"/>
        <w:jc w:val="both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In 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acute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phase,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US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scanning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used for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guiding 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placement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suprapubic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catheter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[254].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complex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PFUIs,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MRI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before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deferred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treatment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provides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valuable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additional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information,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which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can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help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determine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most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appropriate surgical strategy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[267]. This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information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includes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better estimation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 xml:space="preserve"> 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length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distraction defect, degree of prostatic displaceme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nt and presence/absence of a false passage [267].</w:t>
      </w:r>
    </w:p>
    <w:p>
      <w:pPr>
        <w:pStyle w:val="BodyText"/>
        <w:spacing w:line="244" w:lineRule="auto"/>
        <w:rPr/>
      </w:pPr>
      <w:r/>
    </w:p>
    <w:p>
      <w:pPr>
        <w:ind w:left="482"/>
        <w:spacing w:before="53" w:line="196" w:lineRule="auto"/>
        <w:outlineLvl w:val="2"/>
        <w:rPr>
          <w:rFonts w:ascii="Gill Sans MT" w:hAnsi="Gill Sans MT" w:eastAsia="Gill Sans MT" w:cs="Gill Sans MT"/>
          <w:sz w:val="18"/>
          <w:szCs w:val="18"/>
        </w:rPr>
      </w:pPr>
      <w:bookmarkStart w:name="bookmark84" w:id="97"/>
      <w:bookmarkEnd w:id="97"/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3"/>
        </w:rPr>
        <w:t>4.4.3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5"/>
        </w:rPr>
        <w:t xml:space="preserve">         </w:t>
      </w:r>
      <w:r>
        <w:rPr>
          <w:rFonts w:ascii="Gill Sans MT" w:hAnsi="Gill Sans MT" w:eastAsia="Gill Sans MT" w:cs="Gill Sans MT"/>
          <w:sz w:val="18"/>
          <w:szCs w:val="18"/>
          <w:b/>
          <w:bCs/>
          <w:i/>
          <w:iCs/>
          <w:color w:val="231F20"/>
          <w:spacing w:val="-3"/>
        </w:rPr>
        <w:t>Disease Management</w:t>
      </w:r>
    </w:p>
    <w:p>
      <w:pPr>
        <w:ind w:left="482"/>
        <w:spacing w:before="12" w:line="239" w:lineRule="exact"/>
        <w:outlineLvl w:val="3"/>
        <w:rPr>
          <w:rFonts w:ascii="Gill Sans MT" w:hAnsi="Gill Sans MT" w:eastAsia="Gill Sans MT" w:cs="Gill Sans MT"/>
          <w:sz w:val="18"/>
          <w:szCs w:val="18"/>
        </w:rPr>
      </w:pPr>
      <w:bookmarkStart w:name="bookmark85" w:id="98"/>
      <w:bookmarkEnd w:id="98"/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14"/>
          <w:position w:val="3"/>
        </w:rPr>
        <w:t>4.4.3.1     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Male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14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anterior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14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urethral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14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injuries</w:t>
      </w:r>
    </w:p>
    <w:p>
      <w:pPr>
        <w:ind w:left="486"/>
        <w:spacing w:before="1" w:line="239" w:lineRule="exact"/>
        <w:outlineLvl w:val="4"/>
        <w:rPr>
          <w:rFonts w:ascii="Gill Sans MT" w:hAnsi="Gill Sans MT" w:eastAsia="Gill Sans MT" w:cs="Gill Sans MT"/>
          <w:sz w:val="18"/>
          <w:szCs w:val="18"/>
        </w:rPr>
      </w:pPr>
      <w:bookmarkStart w:name="bookmark86" w:id="99"/>
      <w:bookmarkEnd w:id="99"/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  <w:position w:val="3"/>
        </w:rPr>
        <w:t>4.4.3.1.1  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Immediate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exploration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urethral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reconstruction</w:t>
      </w:r>
    </w:p>
    <w:p>
      <w:pPr>
        <w:ind w:left="485" w:right="1133"/>
        <w:spacing w:before="5" w:line="275" w:lineRule="auto"/>
        <w:jc w:val="both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</w:rPr>
        <w:t>This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indicated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penile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fracture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related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injuries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[268]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non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>-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life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>-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threatening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penetrating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injuries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[257].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Small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lacerations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can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repaired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simple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closure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[241].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Complete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ruptures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without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extensive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tissue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loss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treated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with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anastomotic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repair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>[241,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>242].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Only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>2%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cases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will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develop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urethral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stricture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after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immediate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urethral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reconstruction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for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penile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fracture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[268].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case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longer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de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fects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apparent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infection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(particularly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bite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wounds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>),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staged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repair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with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urethral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marsupialisation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needed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>[262].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Penetrating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injuries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require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peri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>-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post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-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operative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antibiotic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treatment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[269].</w:t>
      </w:r>
    </w:p>
    <w:p>
      <w:pPr>
        <w:ind w:left="483" w:right="1131" w:firstLine="864"/>
        <w:spacing w:before="5" w:line="275" w:lineRule="auto"/>
        <w:jc w:val="both"/>
        <w:rPr>
          <w:rFonts w:ascii="Gill Sans MT" w:hAnsi="Gill Sans MT" w:eastAsia="Gill Sans MT" w:cs="Gill Sans MT"/>
          <w:sz w:val="18"/>
          <w:szCs w:val="18"/>
        </w:rPr>
      </w:pPr>
      <w:r>
        <w:drawing>
          <wp:anchor distT="0" distB="0" distL="0" distR="0" simplePos="0" relativeHeight="252056576" behindDoc="0" locked="0" layoutInCell="1" allowOverlap="1">
            <wp:simplePos x="0" y="0"/>
            <wp:positionH relativeFrom="column">
              <wp:posOffset>6227999</wp:posOffset>
            </wp:positionH>
            <wp:positionV relativeFrom="paragraph">
              <wp:posOffset>639901</wp:posOffset>
            </wp:positionV>
            <wp:extent cx="198004" cy="324002"/>
            <wp:effectExtent l="0" t="0" r="0" b="0"/>
            <wp:wrapNone/>
            <wp:docPr id="126" name="IM 126"/>
            <wp:cNvGraphicFramePr/>
            <a:graphic>
              <a:graphicData uri="http://schemas.openxmlformats.org/drawingml/2006/picture">
                <pic:pic>
                  <pic:nvPicPr>
                    <pic:cNvPr id="126" name="IM 126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8004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Immediate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urethroplasty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has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been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performed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blunt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injuries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>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long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term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>-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outcomes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(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patency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rate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>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potency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rate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>)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patients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treated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with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immediate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urethroplasty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similar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these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initially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treated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with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suprapubic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diversion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delayed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urethroplasty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[270]. 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main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advantage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performing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immediate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urethro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plasty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is that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this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strategy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significantly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reduces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time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spontaneous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voiding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from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two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six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months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three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weeks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average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[270,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271].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Spongiosa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contusion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haematoma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during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immediate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urethroplasty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will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make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operation technically more demanding; therefore, immediate urethroplasty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shoul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be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performed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by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dedicated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urethral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surgeon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 xml:space="preserve"> [271].</w:t>
      </w:r>
    </w:p>
    <w:p>
      <w:pPr>
        <w:ind w:left="490" w:right="1132" w:firstLine="856"/>
        <w:spacing w:before="2" w:line="275" w:lineRule="auto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Perforation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distal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urethra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during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penile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prosthesis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insertion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needs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be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repaired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over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catheter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>;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instance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initial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procedure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should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abandoned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[272].</w:t>
      </w:r>
    </w:p>
    <w:p>
      <w:pPr>
        <w:ind w:left="487"/>
        <w:spacing w:before="241" w:line="239" w:lineRule="exact"/>
        <w:outlineLvl w:val="4"/>
        <w:rPr>
          <w:rFonts w:ascii="Gill Sans MT" w:hAnsi="Gill Sans MT" w:eastAsia="Gill Sans MT" w:cs="Gill Sans MT"/>
          <w:sz w:val="18"/>
          <w:szCs w:val="18"/>
        </w:rPr>
      </w:pPr>
      <w:bookmarkStart w:name="bookmark87" w:id="100"/>
      <w:bookmarkEnd w:id="100"/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  <w:position w:val="3"/>
        </w:rPr>
        <w:t>4.4.3.1.2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  <w:position w:val="3"/>
        </w:rPr>
        <w:t xml:space="preserve">  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Urinary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diversion</w:t>
      </w:r>
    </w:p>
    <w:p>
      <w:pPr>
        <w:ind w:left="490" w:right="1131" w:firstLine="6"/>
        <w:spacing w:before="2" w:line="275" w:lineRule="auto"/>
        <w:jc w:val="both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Blunt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anterior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urethral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injuries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associated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with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spongiosal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contusion.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Evaluation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limits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urethral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debridement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in 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acute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pha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might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be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difficult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consequence,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reasonable 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start with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urinary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diversion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only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 xml:space="preserve"> [262].</w:t>
      </w:r>
    </w:p>
    <w:p>
      <w:pPr>
        <w:ind w:left="485" w:right="1132" w:firstLine="862"/>
        <w:spacing w:before="3" w:line="275" w:lineRule="auto"/>
        <w:jc w:val="both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urinary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diversion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performed, the therapeutic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options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sup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rapubic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diversion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a trial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early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endoscopic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re-alignment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with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transurethral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catheteri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sation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[262];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there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conflicting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evidence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which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intervention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superior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>[270, 271, 273].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retrospective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case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series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>44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patients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comparing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early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realignment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versus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suprapubic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tube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placement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>,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shows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no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difference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stricture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formation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[274].</w:t>
      </w:r>
    </w:p>
    <w:p>
      <w:pPr>
        <w:spacing w:line="275" w:lineRule="auto"/>
        <w:sectPr>
          <w:footerReference w:type="default" r:id="rId59"/>
          <w:pgSz w:w="11906" w:h="16838"/>
          <w:pgMar w:top="400" w:right="0" w:bottom="498" w:left="1785" w:header="0" w:footer="327" w:gutter="0"/>
        </w:sectPr>
        <w:rPr>
          <w:rFonts w:ascii="Gill Sans MT" w:hAnsi="Gill Sans MT" w:eastAsia="Gill Sans MT" w:cs="Gill Sans MT"/>
          <w:sz w:val="18"/>
          <w:szCs w:val="18"/>
        </w:rPr>
      </w:pPr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ind w:left="1141" w:right="481" w:firstLine="854"/>
        <w:spacing w:before="52" w:line="275" w:lineRule="auto"/>
        <w:rPr>
          <w:rFonts w:ascii="Gill Sans MT" w:hAnsi="Gill Sans MT" w:eastAsia="Gill Sans MT" w:cs="Gill Sans MT"/>
          <w:sz w:val="18"/>
          <w:szCs w:val="18"/>
        </w:rPr>
      </w:pPr>
      <w:bookmarkStart w:name="bookmark142" w:id="101"/>
      <w:bookmarkEnd w:id="101"/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Urinary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diversion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maintained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for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one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two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weeks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for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partial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ruptures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three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weeks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for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complete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ruptures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 [262,  273].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review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49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Chinese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studies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(1,015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patients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),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reported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57%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(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range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:</w:t>
      </w:r>
    </w:p>
    <w:p>
      <w:pPr>
        <w:ind w:left="1141" w:right="481" w:firstLine="1"/>
        <w:spacing w:before="3" w:line="275" w:lineRule="auto"/>
        <w:jc w:val="both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>0 -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>100%)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success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rate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endoscopic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>-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alignment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blunt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anterior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injuries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>[270].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wide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range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success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rate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most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likely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reflects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mix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partial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complete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ruptures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which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was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not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further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specified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review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>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For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complete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ruptures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</w:rPr>
        <w:t>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urinary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diversion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own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unlikely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result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successful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outcome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</w:rPr>
        <w:t>(0 -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</w:rPr>
        <w:t>25%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patency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1"/>
        </w:rPr>
        <w:t>rate) [271, 273].</w:t>
      </w:r>
    </w:p>
    <w:p>
      <w:pPr>
        <w:ind w:left="1141" w:right="482" w:firstLine="846"/>
        <w:spacing w:before="1" w:line="276" w:lineRule="auto"/>
        <w:jc w:val="both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Transurethral or suprapubic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urinary diversion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are 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reatment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options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for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iatrogenic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life-threatening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penetrating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injuries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[257,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275].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Minor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iatrogenic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urethral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injuries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urethral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contusions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not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require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urinary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1"/>
        </w:rPr>
        <w:t>diversion [3].</w:t>
      </w:r>
    </w:p>
    <w:p>
      <w:pPr>
        <w:ind w:left="1134"/>
        <w:spacing w:before="239" w:line="239" w:lineRule="exact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6"/>
          <w:position w:val="3"/>
        </w:rPr>
        <w:t>4.4.3.2      Male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3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6"/>
          <w:position w:val="3"/>
        </w:rPr>
        <w:t>posterior urethral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4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6"/>
          <w:position w:val="3"/>
        </w:rPr>
        <w:t>injuries</w:t>
      </w:r>
    </w:p>
    <w:p>
      <w:pPr>
        <w:ind w:left="1138"/>
        <w:spacing w:before="61" w:line="193" w:lineRule="auto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>4.4.3.2.1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 xml:space="preserve">  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Emergency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room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management</w:t>
      </w:r>
    </w:p>
    <w:p>
      <w:pPr>
        <w:ind w:left="1141" w:right="481" w:hanging="5"/>
        <w:spacing w:before="10" w:line="276" w:lineRule="auto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these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injuries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usually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associated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with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other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severe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injuries,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resuscitation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immediate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treatmen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life-threatening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injuries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have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absolute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priority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[254].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Penetrating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injuries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especially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have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very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high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likelih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ood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associated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injuries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requiring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immediate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exploration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>[192,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>276].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no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urgency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treat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urethral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injury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urinary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diversion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not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essential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during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first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hours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after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trauma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>[255];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however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>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preferable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to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establish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early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urinary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diversion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>:</w:t>
      </w:r>
    </w:p>
    <w:p>
      <w:pPr>
        <w:ind w:left="1566" w:right="481" w:hanging="421"/>
        <w:spacing w:before="1" w:line="275" w:lineRule="auto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•       monitor urinary output, since this is a valuable sign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of 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haemodynamic condition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and 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renal function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patient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>;</w:t>
      </w:r>
    </w:p>
    <w:p>
      <w:pPr>
        <w:ind w:left="1145"/>
        <w:spacing w:before="1" w:line="239" w:lineRule="exact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  <w:position w:val="3"/>
        </w:rPr>
        <w:t>•     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treat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symptomatic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retention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if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patient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still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conscious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  <w:position w:val="3"/>
        </w:rPr>
        <w:t>;</w:t>
      </w:r>
    </w:p>
    <w:p>
      <w:pPr>
        <w:ind w:left="1145"/>
        <w:spacing w:before="1" w:line="239" w:lineRule="exact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  <w:position w:val="3"/>
        </w:rPr>
        <w:t>•     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minimise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urinary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extravasation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its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secondary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effects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  <w:position w:val="3"/>
        </w:rPr>
        <w:t>,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such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as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infection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fibrosis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  <w:position w:val="3"/>
        </w:rPr>
        <w:t xml:space="preserve"> [254].</w:t>
      </w:r>
    </w:p>
    <w:p>
      <w:pPr>
        <w:ind w:left="1134" w:right="480" w:firstLine="14"/>
        <w:spacing w:before="239" w:line="276" w:lineRule="auto"/>
        <w:jc w:val="both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</w:rPr>
        <w:t>Insertion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suprapubic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catheter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accepted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practice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urgent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situations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>[255,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>276].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However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>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insertion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suprapubic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catheter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not without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risk,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especially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 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unstable trauma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patient where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bladder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often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displaced by a pelvic haematoma or be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cause of poor bladder filling due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to haemodynamic shock or concomitant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bladder injury.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 these circumstances, an attempt at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urethral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catheterisation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can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be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carried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out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by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experienced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personnel.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It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is extremely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unlikely that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the gentle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passage 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urethral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catheter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will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do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any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additional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damage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>[254].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difficulty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>,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suprapubic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catheter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should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placed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under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guidance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under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direct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vision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>,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for example, during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laparotomy for associated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injuries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[254]. Suprapubic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catheter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placement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does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not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increase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risk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infectious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complications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patients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undergoing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internal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fixation 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stabilise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lvic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fracture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[277].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Therefore, 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assertion that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suprapubic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catheter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placement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would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increase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 xml:space="preserve"> 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risk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orthopaedic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hardware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infection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subsequent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explantation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not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justified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[277].</w:t>
      </w:r>
    </w:p>
    <w:p>
      <w:pPr>
        <w:ind w:left="1138"/>
        <w:spacing w:before="241" w:line="239" w:lineRule="exact"/>
        <w:outlineLvl w:val="4"/>
        <w:rPr>
          <w:rFonts w:ascii="Gill Sans MT" w:hAnsi="Gill Sans MT" w:eastAsia="Gill Sans MT" w:cs="Gill Sans MT"/>
          <w:sz w:val="18"/>
          <w:szCs w:val="18"/>
        </w:rPr>
      </w:pPr>
      <w:bookmarkStart w:name="bookmark90" w:id="102"/>
      <w:bookmarkEnd w:id="102"/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  <w:position w:val="3"/>
        </w:rPr>
        <w:t>4.4.3.2.2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  <w:position w:val="3"/>
        </w:rPr>
        <w:t xml:space="preserve">  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Early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urethral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management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  <w:position w:val="3"/>
        </w:rPr>
        <w:t xml:space="preserve"> (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less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4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than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six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weeks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after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injury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  <w:position w:val="3"/>
        </w:rPr>
        <w:t>)</w:t>
      </w:r>
    </w:p>
    <w:p>
      <w:pPr>
        <w:ind w:left="1137" w:right="481" w:firstLine="10"/>
        <w:spacing w:before="4" w:line="275" w:lineRule="auto"/>
        <w:jc w:val="both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</w:rPr>
        <w:t>For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partial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injuries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>,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urinary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diversion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 (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suprapubic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transurethral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>)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sufficient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these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injuries  can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heal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without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significant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scarring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obstruction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>[255,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>257].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complete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injury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will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not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heal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>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formation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obliterated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segment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inevitable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ase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suprapubic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diversion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alone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[255,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257].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avoid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this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obliteration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long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period of suprapu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bic diversion followed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by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deferred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urethroplasty, 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urethral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ends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can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be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sutured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>(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urethroplasty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>)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approximated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over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transurethral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catheter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(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>-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alignment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>).</w:t>
      </w:r>
    </w:p>
    <w:p>
      <w:pPr>
        <w:ind w:left="1138"/>
        <w:spacing w:before="241" w:line="239" w:lineRule="exact"/>
        <w:outlineLvl w:val="5"/>
        <w:rPr>
          <w:rFonts w:ascii="Gill Sans MT" w:hAnsi="Gill Sans MT" w:eastAsia="Gill Sans MT" w:cs="Gill Sans MT"/>
          <w:sz w:val="18"/>
          <w:szCs w:val="18"/>
        </w:rPr>
      </w:pPr>
      <w:bookmarkStart w:name="bookmark91" w:id="103"/>
      <w:bookmarkEnd w:id="103"/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  <w:position w:val="3"/>
        </w:rPr>
        <w:t>4.4.3.2.2.1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Early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  <w:position w:val="3"/>
        </w:rPr>
        <w:t>-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alignment</w:t>
      </w:r>
    </w:p>
    <w:p>
      <w:pPr>
        <w:ind w:left="1134" w:right="481" w:firstLine="13"/>
        <w:spacing w:before="4" w:line="275" w:lineRule="auto"/>
        <w:jc w:val="both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Early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re-alignment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can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be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performed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when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stable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patient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on 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operating table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for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other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surgery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stand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>-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alone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procedure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absence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concomitant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injuries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>[192,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>278].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partial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injury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>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>-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alignment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>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transurethral catheterisati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on avoids extravasation of urine in the surrounding tissues reducing 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inflammatory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response.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complete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injuries,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aim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re-alignment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cor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rect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severe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distraction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injuries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rather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than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prevent a stricture [257, 279].</w:t>
      </w:r>
    </w:p>
    <w:p>
      <w:pPr>
        <w:ind w:left="1136" w:right="480" w:firstLine="861"/>
        <w:spacing w:before="6" w:line="275" w:lineRule="auto"/>
        <w:jc w:val="both"/>
        <w:rPr>
          <w:rFonts w:ascii="Gill Sans MT" w:hAnsi="Gill Sans MT" w:eastAsia="Gill Sans MT" w:cs="Gill Sans MT"/>
          <w:sz w:val="18"/>
          <w:szCs w:val="18"/>
        </w:rPr>
      </w:pPr>
      <w:r>
        <w:drawing>
          <wp:anchor distT="0" distB="0" distL="0" distR="0" simplePos="0" relativeHeight="25209139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30972</wp:posOffset>
            </wp:positionV>
            <wp:extent cx="197999" cy="324002"/>
            <wp:effectExtent l="0" t="0" r="0" b="0"/>
            <wp:wrapNone/>
            <wp:docPr id="128" name="IM 128"/>
            <wp:cNvGraphicFramePr/>
            <a:graphic>
              <a:graphicData uri="http://schemas.openxmlformats.org/drawingml/2006/picture">
                <pic:pic>
                  <pic:nvPicPr>
                    <pic:cNvPr id="128" name="IM 128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999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>-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alignment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can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done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open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endoscopic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technique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>[279,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>280].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open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technique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associated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with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longer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operation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times,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more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blood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loss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longer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hospital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stays;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such,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endoscopic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re-alignment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now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preferred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[270].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Using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flexible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/rigid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cystoscope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biplanar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fluoroscopy,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guidewire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placed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inside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bladder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under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direct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visual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control,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over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this,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catheter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placed.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necessary,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two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cystoscopes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can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used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>: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one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retrograde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(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urethra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>)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one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antegrade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(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suprapubic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route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through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bladder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neck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>)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>[254].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duration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catheterisation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three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weeks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partial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six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weeks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complete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ruptures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with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voiding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urethrography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upon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catheter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removal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[254].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important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avoid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traction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balloon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catheter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it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can damage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the remaining sphincter mechanism at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the bladder nec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k [254].</w:t>
      </w:r>
    </w:p>
    <w:p>
      <w:pPr>
        <w:ind w:left="1138" w:right="480" w:firstLine="851"/>
        <w:spacing w:before="2" w:line="276" w:lineRule="auto"/>
        <w:jc w:val="both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With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  <w:w w:val="101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contemporary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  <w:w w:val="101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endoscopic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re-alignment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procedures,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  <w:w w:val="101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stricture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formation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reduced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44-49%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[279,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280]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compared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89-94%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stricture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rate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with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suprapubic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diversion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[28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0,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281].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no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evidence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that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early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>-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alignment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increases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risk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urinary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incontinence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>(4.7-5.8%)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erectile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dysfunction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(16.7-20.5%) [280, 281].</w:t>
      </w:r>
    </w:p>
    <w:p>
      <w:pPr>
        <w:spacing w:line="276" w:lineRule="auto"/>
        <w:sectPr>
          <w:footerReference w:type="default" r:id="rId61"/>
          <w:pgSz w:w="11906" w:h="16838"/>
          <w:pgMar w:top="400" w:right="1785" w:bottom="498" w:left="0" w:header="0" w:footer="327" w:gutter="0"/>
        </w:sectPr>
        <w:rPr>
          <w:rFonts w:ascii="Gill Sans MT" w:hAnsi="Gill Sans MT" w:eastAsia="Gill Sans MT" w:cs="Gill Sans MT"/>
          <w:sz w:val="18"/>
          <w:szCs w:val="18"/>
        </w:rPr>
      </w:pPr>
    </w:p>
    <w:p>
      <w:pPr>
        <w:pStyle w:val="BodyText"/>
        <w:spacing w:line="263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ind w:left="489" w:right="1133" w:hanging="5"/>
        <w:spacing w:before="52" w:line="276" w:lineRule="auto"/>
        <w:jc w:val="both"/>
        <w:rPr>
          <w:rFonts w:ascii="Gill Sans MT" w:hAnsi="Gill Sans MT" w:eastAsia="Gill Sans MT" w:cs="Gill Sans MT"/>
          <w:sz w:val="18"/>
          <w:szCs w:val="18"/>
        </w:rPr>
      </w:pPr>
      <w:bookmarkStart w:name="bookmark143" w:id="104"/>
      <w:bookmarkEnd w:id="104"/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Another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potential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benef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it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early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re-alignment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is that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when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stricture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occurs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it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will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be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shorter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and therefore,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easier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treat.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For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short,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non-obliterative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strictures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following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re-alignment,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direct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visio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urethrotomy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can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be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performed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>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Approximately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>50%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strictures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after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endoscopic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>-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alignment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can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treated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endoscopically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>[279].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However, repetitive endoscopic procedures in case 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stricture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formation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might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delay the time 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definitive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cure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and can increase the incidence of adverse events (false passage, abs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cess formation)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[282,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283].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light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of this,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repetitive endoscopic treatments after failed re-alignment are not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 xml:space="preserve"> recommended; instead, urethroplasty must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be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performed.</w:t>
      </w:r>
    </w:p>
    <w:p>
      <w:pPr>
        <w:ind w:left="489" w:right="1133" w:firstLine="845"/>
        <w:spacing w:before="4" w:line="275" w:lineRule="auto"/>
        <w:jc w:val="both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retrospective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review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foun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shorter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stricture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length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after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early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(open)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re-alignment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as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consequence,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a tendency for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less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complex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manoeuvres 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be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needed 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allow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for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a tension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-free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anastomosis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during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urethroplasty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[284].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other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hand,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another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retrospective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review,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1"/>
        </w:rPr>
        <w:t>ported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1"/>
        </w:rPr>
        <w:t>an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1"/>
        </w:rPr>
        <w:t>equal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1"/>
        </w:rPr>
        <w:t>stricture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1"/>
        </w:rPr>
        <w:t>length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and  no  greater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facilitation  of  urethroplasty  after  failed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endoscopic  re-alignment  compare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to  suprapubic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diversion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only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[282].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proposed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benefit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thus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highly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questionable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>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Furthermore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>,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conflicting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evidence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whether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failed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early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>-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alignment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jeopardises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success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definitive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urethroplasty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[254].</w:t>
      </w:r>
    </w:p>
    <w:p>
      <w:pPr>
        <w:ind w:left="489" w:right="1133" w:firstLine="856"/>
        <w:spacing w:before="3" w:line="275" w:lineRule="auto"/>
        <w:jc w:val="both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Differences between series in the rates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 xml:space="preserve"> of incontinence,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impotence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re-stricture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can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be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explained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by differences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patient selecti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(severe vs.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less severe trauma),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mix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partial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complete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ruptures,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differences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follow-up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duration.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Furthermore, these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differences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make 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comparison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with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other techniques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difficult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>,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especially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with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urethroplasty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[184, 279].</w:t>
      </w:r>
    </w:p>
    <w:p>
      <w:pPr>
        <w:ind w:left="486"/>
        <w:spacing w:before="240" w:line="239" w:lineRule="exact"/>
        <w:outlineLvl w:val="5"/>
        <w:rPr>
          <w:rFonts w:ascii="Gill Sans MT" w:hAnsi="Gill Sans MT" w:eastAsia="Gill Sans MT" w:cs="Gill Sans MT"/>
          <w:sz w:val="18"/>
          <w:szCs w:val="18"/>
        </w:rPr>
      </w:pPr>
      <w:bookmarkStart w:name="bookmark92" w:id="105"/>
      <w:bookmarkEnd w:id="105"/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  <w:position w:val="3"/>
        </w:rPr>
        <w:t>4.4.3.2.2.2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Early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urethroplasty</w:t>
      </w:r>
    </w:p>
    <w:p>
      <w:pPr>
        <w:ind w:left="482" w:right="1133" w:firstLine="14"/>
        <w:spacing w:before="4" w:line="275" w:lineRule="auto"/>
        <w:jc w:val="both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Immediate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urethroplasty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within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48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hours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after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injury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difficult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because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poor visualisation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and 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inability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accurately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assess 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degree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urethral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disruption,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due 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extensive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sw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elling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ecchymosis,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which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may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result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extensive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unjustified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urethral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debridement. Another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problem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is 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risk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severe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bleeding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(aver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age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3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>L)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following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entry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pelvic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haematoma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[254].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addition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>,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with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high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rates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impotence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(23%),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incontinence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(14%)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strictures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(54%),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urethroplasty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within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48-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hours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not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indicated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[254].</w:t>
      </w:r>
    </w:p>
    <w:p>
      <w:pPr>
        <w:ind w:left="489" w:right="1131" w:firstLine="6"/>
        <w:spacing w:before="240" w:line="276" w:lineRule="auto"/>
        <w:jc w:val="both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Early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urethroplasty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can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be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performed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after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two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days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up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six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weeks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after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initial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injury,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associated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injuries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have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been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stabilised, 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distraction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defect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short, 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perineum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soft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and 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patient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abl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e 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lie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down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lithotomy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position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[285, 286].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avoids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long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period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suprapubic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diversion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with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discomfort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complications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>[285, 286].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results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(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complications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>,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stricture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recurrence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>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incontinence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>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impotence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>)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equivalent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delayed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urethroplasty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[286-288],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early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urethroplasty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might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option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patients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fulfilling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above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>-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mentioned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criteria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>.</w:t>
      </w:r>
    </w:p>
    <w:p>
      <w:pPr>
        <w:ind w:left="485" w:right="1132" w:firstLine="860"/>
        <w:spacing w:before="3" w:line="275" w:lineRule="auto"/>
        <w:jc w:val="both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Lacerations (blunt 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 xml:space="preserve"> penetrating) at the bladder neck and prostatic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urethra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specific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entity: they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will never heal spontaneously, will cause local cavitation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(presenting a source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infection)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compromise the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intrinsic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sphincter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mechanism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(with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increased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risk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urinary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incontinence)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[256]. They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must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be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reconstructed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soon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possible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>[257, 263, 276].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penetrating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injuries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with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severe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lesions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prostate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>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prostatectomy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>(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bladder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neck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sparing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>)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must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performed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[276].</w:t>
      </w:r>
    </w:p>
    <w:p>
      <w:pPr>
        <w:ind w:left="486"/>
        <w:spacing w:before="241" w:line="238" w:lineRule="exact"/>
        <w:outlineLvl w:val="4"/>
        <w:rPr>
          <w:rFonts w:ascii="Gill Sans MT" w:hAnsi="Gill Sans MT" w:eastAsia="Gill Sans MT" w:cs="Gill Sans MT"/>
          <w:sz w:val="18"/>
          <w:szCs w:val="18"/>
        </w:rPr>
      </w:pPr>
      <w:bookmarkStart w:name="bookmark93" w:id="106"/>
      <w:bookmarkEnd w:id="106"/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  <w:position w:val="3"/>
        </w:rPr>
        <w:t>4.4.3.2.3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  <w:position w:val="3"/>
        </w:rPr>
        <w:t xml:space="preserve">  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Deferred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management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  <w:position w:val="3"/>
        </w:rPr>
        <w:t xml:space="preserve"> (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greater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than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three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months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after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injury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  <w:position w:val="3"/>
        </w:rPr>
        <w:t>)</w:t>
      </w:r>
    </w:p>
    <w:p>
      <w:pPr>
        <w:ind w:left="486" w:right="1132" w:hanging="1"/>
        <w:spacing w:before="1" w:line="276" w:lineRule="auto"/>
        <w:jc w:val="both"/>
        <w:rPr>
          <w:rFonts w:ascii="Gill Sans MT" w:hAnsi="Gill Sans MT" w:eastAsia="Gill Sans MT" w:cs="Gill Sans MT"/>
          <w:sz w:val="18"/>
          <w:szCs w:val="18"/>
        </w:rPr>
      </w:pPr>
      <w:r>
        <w:drawing>
          <wp:anchor distT="0" distB="0" distL="0" distR="0" simplePos="0" relativeHeight="252126208" behindDoc="0" locked="0" layoutInCell="1" allowOverlap="1">
            <wp:simplePos x="0" y="0"/>
            <wp:positionH relativeFrom="column">
              <wp:posOffset>6227999</wp:posOffset>
            </wp:positionH>
            <wp:positionV relativeFrom="paragraph">
              <wp:posOffset>1246670</wp:posOffset>
            </wp:positionV>
            <wp:extent cx="198004" cy="324002"/>
            <wp:effectExtent l="0" t="0" r="0" b="0"/>
            <wp:wrapNone/>
            <wp:docPr id="130" name="IM 130"/>
            <wp:cNvGraphicFramePr/>
            <a:graphic>
              <a:graphicData uri="http://schemas.openxmlformats.org/drawingml/2006/picture">
                <pic:pic>
                  <pic:nvPicPr>
                    <pic:cNvPr id="130" name="IM 130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8004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standard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treatment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remains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deferred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urethroplasty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>[13,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>14].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case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complete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rupture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>,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treated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with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initial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period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of three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months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suprapubic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diversion,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obliteration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of 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posterior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urethra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almost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inevitable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>[255].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Endoscopic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treatment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complete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obliteration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not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successful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>[254].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After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least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three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months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suprapubic diversion, the pelvic haematoma 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ne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arly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always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resolved, 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prostate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has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descended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more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normal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position,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scar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tissue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has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stabilised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[285]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patient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clinically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stable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able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lie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down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lithotomy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position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>[262,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>285].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Associated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life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>-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threatening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injuries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often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preclude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early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management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penetrating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membranous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urethral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injuries.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those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cases,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suprapubic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diversion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with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delayed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urethroplasty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also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advised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[17,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25,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27].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Perineal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anastomotic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repair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surgical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technique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choice,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but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combined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abdominoperineal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approach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necessary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rare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cases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concomitant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bladder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neck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injury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recto-urethral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fistula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[289].</w:t>
      </w:r>
    </w:p>
    <w:p>
      <w:pPr>
        <w:ind w:left="484"/>
        <w:spacing w:before="240" w:line="238" w:lineRule="exact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An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extensive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overview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deferred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urethroplasty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can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be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found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Urethral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Strictures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Guidelines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  <w:position w:val="3"/>
        </w:rPr>
        <w:t xml:space="preserve"> [290].</w:t>
      </w:r>
    </w:p>
    <w:p>
      <w:pPr>
        <w:pStyle w:val="BodyText"/>
        <w:spacing w:line="248" w:lineRule="auto"/>
        <w:rPr/>
      </w:pPr>
      <w:r/>
    </w:p>
    <w:p>
      <w:pPr>
        <w:ind w:left="486"/>
        <w:spacing w:before="53" w:line="193" w:lineRule="auto"/>
        <w:outlineLvl w:val="4"/>
        <w:rPr>
          <w:rFonts w:ascii="Gill Sans MT" w:hAnsi="Gill Sans MT" w:eastAsia="Gill Sans MT" w:cs="Gill Sans MT"/>
          <w:sz w:val="18"/>
          <w:szCs w:val="18"/>
        </w:rPr>
      </w:pPr>
      <w:bookmarkStart w:name="bookmark94" w:id="107"/>
      <w:bookmarkEnd w:id="107"/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>4.4.3.2.4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 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Iatrogenic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posterior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injuries</w:t>
      </w:r>
    </w:p>
    <w:p>
      <w:pPr>
        <w:ind w:left="482" w:right="1133" w:firstLine="10"/>
        <w:spacing w:before="10" w:line="276" w:lineRule="auto"/>
        <w:jc w:val="both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Urethral  defects  during  transanal  total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mesorectal  excision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were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repaired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by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direct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suture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repair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via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transperineal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approach  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small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case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series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</w:rPr>
        <w:t>(n=32).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Despite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direct  repair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</w:rPr>
        <w:t>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</w:rPr>
        <w:t>26%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developed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complications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including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urethral stricture, urethral dehiscence,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recto-urethral fistula, 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recto-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perineal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fistula.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No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evidence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on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other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strategies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available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[259].</w:t>
      </w:r>
    </w:p>
    <w:p>
      <w:pPr>
        <w:spacing w:line="276" w:lineRule="auto"/>
        <w:sectPr>
          <w:footerReference w:type="default" r:id="rId63"/>
          <w:pgSz w:w="11906" w:h="16838"/>
          <w:pgMar w:top="400" w:right="0" w:bottom="498" w:left="1785" w:header="0" w:footer="329" w:gutter="0"/>
        </w:sectPr>
        <w:rPr>
          <w:rFonts w:ascii="Gill Sans MT" w:hAnsi="Gill Sans MT" w:eastAsia="Gill Sans MT" w:cs="Gill Sans MT"/>
          <w:sz w:val="18"/>
          <w:szCs w:val="18"/>
        </w:rPr>
      </w:pPr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ind w:left="1134"/>
        <w:spacing w:before="53" w:line="238" w:lineRule="exact"/>
        <w:rPr>
          <w:rFonts w:ascii="Gill Sans MT" w:hAnsi="Gill Sans MT" w:eastAsia="Gill Sans MT" w:cs="Gill Sans MT"/>
          <w:sz w:val="18"/>
          <w:szCs w:val="18"/>
        </w:rPr>
      </w:pPr>
      <w:bookmarkStart w:name="bookmark144" w:id="108"/>
      <w:bookmarkEnd w:id="108"/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16"/>
          <w:position w:val="3"/>
        </w:rPr>
        <w:t>4.4.3.3     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Female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16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urethral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2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injuries</w:t>
      </w:r>
    </w:p>
    <w:p>
      <w:pPr>
        <w:ind w:left="1141" w:right="481" w:firstLine="6"/>
        <w:spacing w:before="1" w:line="275" w:lineRule="auto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Emergency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room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management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PFUIs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females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same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as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males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(section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4.4.3.2.1);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ho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wever,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subsequent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management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differs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>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Treatment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options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[260]:</w:t>
      </w:r>
    </w:p>
    <w:p>
      <w:pPr>
        <w:ind w:left="1145"/>
        <w:spacing w:line="239" w:lineRule="exact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  <w:position w:val="3"/>
        </w:rPr>
        <w:t>•       </w:t>
      </w:r>
      <w:r>
        <w:rPr>
          <w:rFonts w:ascii="Gill Sans MT" w:hAnsi="Gill Sans MT" w:eastAsia="Gill Sans MT" w:cs="Gill Sans MT"/>
          <w:sz w:val="18"/>
          <w:szCs w:val="18"/>
          <w:b/>
          <w:bCs/>
          <w:color w:val="231F20"/>
          <w:position w:val="3"/>
        </w:rPr>
        <w:t>Early</w:t>
      </w:r>
      <w:r>
        <w:rPr>
          <w:rFonts w:ascii="Gill Sans MT" w:hAnsi="Gill Sans MT" w:eastAsia="Gill Sans MT" w:cs="Gill Sans MT"/>
          <w:sz w:val="18"/>
          <w:szCs w:val="18"/>
          <w:b/>
          <w:bCs/>
          <w:color w:val="231F20"/>
          <w:spacing w:val="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b/>
          <w:bCs/>
          <w:color w:val="231F20"/>
          <w:position w:val="3"/>
        </w:rPr>
        <w:t>realignment</w:t>
      </w:r>
      <w:r>
        <w:rPr>
          <w:rFonts w:ascii="Gill Sans MT" w:hAnsi="Gill Sans MT" w:eastAsia="Gill Sans MT" w:cs="Gill Sans MT"/>
          <w:sz w:val="18"/>
          <w:szCs w:val="18"/>
          <w:b/>
          <w:bCs/>
          <w:color w:val="231F20"/>
          <w:spacing w:val="1"/>
          <w:position w:val="3"/>
        </w:rPr>
        <w:t>: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This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associated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with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high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stricture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fistula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rate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  <w:position w:val="3"/>
        </w:rPr>
        <w:t>.</w:t>
      </w:r>
    </w:p>
    <w:p>
      <w:pPr>
        <w:ind w:left="1559" w:right="481" w:hanging="414"/>
        <w:spacing w:before="2" w:line="275" w:lineRule="auto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-3"/>
        </w:rPr>
        <w:t>•       </w:t>
      </w:r>
      <w:r>
        <w:rPr>
          <w:rFonts w:ascii="Gill Sans MT" w:hAnsi="Gill Sans MT" w:eastAsia="Gill Sans MT" w:cs="Gill Sans MT"/>
          <w:sz w:val="18"/>
          <w:szCs w:val="18"/>
          <w:b/>
          <w:bCs/>
          <w:color w:val="231F20"/>
          <w:spacing w:val="-3"/>
        </w:rPr>
        <w:t>Early</w:t>
      </w:r>
      <w:r>
        <w:rPr>
          <w:rFonts w:ascii="Gill Sans MT" w:hAnsi="Gill Sans MT" w:eastAsia="Gill Sans MT" w:cs="Gill Sans MT"/>
          <w:sz w:val="18"/>
          <w:szCs w:val="18"/>
          <w:b/>
          <w:bCs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b/>
          <w:bCs/>
          <w:color w:val="231F20"/>
          <w:spacing w:val="-3"/>
        </w:rPr>
        <w:t>repair</w:t>
      </w:r>
      <w:r>
        <w:rPr>
          <w:rFonts w:ascii="Gill Sans MT" w:hAnsi="Gill Sans MT" w:eastAsia="Gill Sans MT" w:cs="Gill Sans MT"/>
          <w:sz w:val="18"/>
          <w:szCs w:val="18"/>
          <w:b/>
          <w:bCs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b/>
          <w:bCs/>
          <w:color w:val="231F20"/>
          <w:spacing w:val="-3"/>
        </w:rPr>
        <w:t>(less than</w:t>
      </w:r>
      <w:r>
        <w:rPr>
          <w:rFonts w:ascii="Gill Sans MT" w:hAnsi="Gill Sans MT" w:eastAsia="Gill Sans MT" w:cs="Gill Sans MT"/>
          <w:sz w:val="18"/>
          <w:szCs w:val="18"/>
          <w:b/>
          <w:bCs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b/>
          <w:bCs/>
          <w:color w:val="231F20"/>
          <w:spacing w:val="-3"/>
        </w:rPr>
        <w:t>or</w:t>
      </w:r>
      <w:r>
        <w:rPr>
          <w:rFonts w:ascii="Gill Sans MT" w:hAnsi="Gill Sans MT" w:eastAsia="Gill Sans MT" w:cs="Gill Sans MT"/>
          <w:sz w:val="18"/>
          <w:szCs w:val="18"/>
          <w:b/>
          <w:bCs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b/>
          <w:bCs/>
          <w:color w:val="231F20"/>
          <w:spacing w:val="-3"/>
        </w:rPr>
        <w:t>equal to</w:t>
      </w:r>
      <w:r>
        <w:rPr>
          <w:rFonts w:ascii="Gill Sans MT" w:hAnsi="Gill Sans MT" w:eastAsia="Gill Sans MT" w:cs="Gill Sans MT"/>
          <w:sz w:val="18"/>
          <w:szCs w:val="18"/>
          <w:b/>
          <w:bCs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b/>
          <w:bCs/>
          <w:color w:val="231F20"/>
          <w:spacing w:val="-3"/>
        </w:rPr>
        <w:t>seven</w:t>
      </w:r>
      <w:r>
        <w:rPr>
          <w:rFonts w:ascii="Gill Sans MT" w:hAnsi="Gill Sans MT" w:eastAsia="Gill Sans MT" w:cs="Gill Sans MT"/>
          <w:sz w:val="18"/>
          <w:szCs w:val="18"/>
          <w:b/>
          <w:bCs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b/>
          <w:bCs/>
          <w:color w:val="231F20"/>
          <w:spacing w:val="-3"/>
        </w:rPr>
        <w:t>days):</w:t>
      </w:r>
      <w:r>
        <w:rPr>
          <w:rFonts w:ascii="Gill Sans MT" w:hAnsi="Gill Sans MT" w:eastAsia="Gill Sans MT" w:cs="Gill Sans MT"/>
          <w:sz w:val="18"/>
          <w:szCs w:val="18"/>
          <w:b/>
          <w:bCs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3"/>
        </w:rPr>
        <w:t>Complication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3"/>
        </w:rPr>
        <w:t>rate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3"/>
        </w:rPr>
        <w:t>is 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3"/>
        </w:rPr>
        <w:t>lowest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3"/>
        </w:rPr>
        <w:t>with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3"/>
        </w:rPr>
        <w:t>early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3"/>
        </w:rPr>
        <w:t>repair; therefore,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strategy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preferred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once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patient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haemodynamically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stable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[257, 260].</w:t>
      </w:r>
    </w:p>
    <w:p>
      <w:pPr>
        <w:ind w:left="1567" w:right="481" w:hanging="422"/>
        <w:spacing w:before="1" w:line="275" w:lineRule="auto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-2"/>
        </w:rPr>
        <w:t>•       </w:t>
      </w:r>
      <w:r>
        <w:rPr>
          <w:rFonts w:ascii="Gill Sans MT" w:hAnsi="Gill Sans MT" w:eastAsia="Gill Sans MT" w:cs="Gill Sans MT"/>
          <w:sz w:val="18"/>
          <w:szCs w:val="18"/>
          <w:b/>
          <w:bCs/>
          <w:color w:val="231F20"/>
          <w:spacing w:val="-2"/>
        </w:rPr>
        <w:t>Delayed</w:t>
      </w:r>
      <w:r>
        <w:rPr>
          <w:rFonts w:ascii="Gill Sans MT" w:hAnsi="Gill Sans MT" w:eastAsia="Gill Sans MT" w:cs="Gill Sans MT"/>
          <w:sz w:val="18"/>
          <w:szCs w:val="18"/>
          <w:b/>
          <w:bCs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b/>
          <w:bCs/>
          <w:color w:val="231F20"/>
          <w:spacing w:val="-2"/>
        </w:rPr>
        <w:t>repai</w:t>
      </w:r>
      <w:r>
        <w:rPr>
          <w:rFonts w:ascii="Gill Sans MT" w:hAnsi="Gill Sans MT" w:eastAsia="Gill Sans MT" w:cs="Gill Sans MT"/>
          <w:sz w:val="18"/>
          <w:szCs w:val="18"/>
          <w:b/>
          <w:bCs/>
          <w:color w:val="231F20"/>
          <w:spacing w:val="-3"/>
        </w:rPr>
        <w:t>r</w:t>
      </w:r>
      <w:r>
        <w:rPr>
          <w:rFonts w:ascii="Gill Sans MT" w:hAnsi="Gill Sans MT" w:eastAsia="Gill Sans MT" w:cs="Gill Sans MT"/>
          <w:sz w:val="18"/>
          <w:szCs w:val="18"/>
          <w:b/>
          <w:bCs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b/>
          <w:bCs/>
          <w:color w:val="231F20"/>
          <w:spacing w:val="-3"/>
        </w:rPr>
        <w:t>(greater</w:t>
      </w:r>
      <w:r>
        <w:rPr>
          <w:rFonts w:ascii="Gill Sans MT" w:hAnsi="Gill Sans MT" w:eastAsia="Gill Sans MT" w:cs="Gill Sans MT"/>
          <w:sz w:val="18"/>
          <w:szCs w:val="18"/>
          <w:b/>
          <w:bCs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b/>
          <w:bCs/>
          <w:color w:val="231F20"/>
          <w:spacing w:val="-3"/>
        </w:rPr>
        <w:t>than</w:t>
      </w:r>
      <w:r>
        <w:rPr>
          <w:rFonts w:ascii="Gill Sans MT" w:hAnsi="Gill Sans MT" w:eastAsia="Gill Sans MT" w:cs="Gill Sans MT"/>
          <w:sz w:val="18"/>
          <w:szCs w:val="18"/>
          <w:b/>
          <w:bCs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b/>
          <w:bCs/>
          <w:color w:val="231F20"/>
          <w:spacing w:val="-3"/>
        </w:rPr>
        <w:t>seven</w:t>
      </w:r>
      <w:r>
        <w:rPr>
          <w:rFonts w:ascii="Gill Sans MT" w:hAnsi="Gill Sans MT" w:eastAsia="Gill Sans MT" w:cs="Gill Sans MT"/>
          <w:sz w:val="18"/>
          <w:szCs w:val="18"/>
          <w:b/>
          <w:bCs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b/>
          <w:bCs/>
          <w:color w:val="231F20"/>
          <w:spacing w:val="-3"/>
        </w:rPr>
        <w:t>days):</w:t>
      </w:r>
      <w:r>
        <w:rPr>
          <w:rFonts w:ascii="Gill Sans MT" w:hAnsi="Gill Sans MT" w:eastAsia="Gill Sans MT" w:cs="Gill Sans MT"/>
          <w:sz w:val="18"/>
          <w:szCs w:val="18"/>
          <w:b/>
          <w:bCs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3"/>
        </w:rPr>
        <w:t>Delayed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3"/>
        </w:rPr>
        <w:t>repair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3"/>
        </w:rPr>
        <w:t>often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3"/>
        </w:rPr>
        <w:t>requires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3"/>
        </w:rPr>
        <w:t>complex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3"/>
        </w:rPr>
        <w:t>abdominal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3"/>
        </w:rPr>
        <w:t>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3"/>
        </w:rPr>
        <w:t>combined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abdominal-vaginal reconstructi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on with elevated risk of urinary incontinence and vaginal stenosis.</w:t>
      </w:r>
    </w:p>
    <w:p>
      <w:pPr>
        <w:ind w:left="1134" w:right="480" w:firstLine="3"/>
        <w:spacing w:before="239" w:line="276" w:lineRule="auto"/>
        <w:jc w:val="both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approach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>(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vaginal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>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abdominal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combined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>)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early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repair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depends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location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injury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>[260].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Proximal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mid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>-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urethral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disruptions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require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immediate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exploration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primary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repair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using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retropubic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transvaginal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routes,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respectively, with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primary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suturin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of 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urethral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ends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urethral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laceration.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Concomitant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vaginal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lacerations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e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repaired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(two-layer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closure)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trans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vaginally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same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time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[260].  Distal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urethral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injuries can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be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left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hypospadiac since they do not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disrupt 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sphincter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mechanism,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but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concomitant vaginal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laceration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must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closed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>[184,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>264].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case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urethral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injury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during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synthetic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sub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>-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urethral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sling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insertion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>,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immediate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repair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warranted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with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abandonment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sling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insertion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[261].</w:t>
      </w:r>
    </w:p>
    <w:p>
      <w:pPr>
        <w:ind w:left="1137"/>
        <w:spacing w:before="241" w:line="239" w:lineRule="exact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b/>
          <w:bCs/>
          <w:color w:val="231F20"/>
          <w:spacing w:val="-7"/>
          <w:position w:val="3"/>
        </w:rPr>
        <w:t>Table 4.4.1: Complication rates for different treatment strateg</w:t>
      </w:r>
      <w:r>
        <w:rPr>
          <w:rFonts w:ascii="Gill Sans MT" w:hAnsi="Gill Sans MT" w:eastAsia="Gill Sans MT" w:cs="Gill Sans MT"/>
          <w:sz w:val="18"/>
          <w:szCs w:val="18"/>
          <w:b/>
          <w:bCs/>
          <w:color w:val="231F20"/>
          <w:spacing w:val="-8"/>
          <w:position w:val="3"/>
        </w:rPr>
        <w:t>ies for PFUIs in females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8"/>
          <w:position w:val="3"/>
        </w:rPr>
        <w:t>[260]</w:t>
      </w:r>
    </w:p>
    <w:p>
      <w:pPr>
        <w:spacing w:before="31"/>
        <w:rPr/>
      </w:pPr>
      <w:r/>
    </w:p>
    <w:tbl>
      <w:tblPr>
        <w:tblStyle w:val="TableNormal"/>
        <w:tblW w:w="8504" w:type="dxa"/>
        <w:tblInd w:w="1136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1759"/>
        <w:gridCol w:w="1020"/>
        <w:gridCol w:w="1020"/>
        <w:gridCol w:w="1303"/>
        <w:gridCol w:w="1530"/>
        <w:gridCol w:w="1872"/>
      </w:tblGrid>
      <w:tr>
        <w:trPr>
          <w:trHeight w:val="777" w:hRule="atLeast"/>
        </w:trPr>
        <w:tc>
          <w:tcPr>
            <w:shd w:val="clear" w:fill="DCDDDF"/>
            <w:tcW w:w="1759" w:type="dxa"/>
            <w:vAlign w:val="top"/>
          </w:tcPr>
          <w:p>
            <w:pPr>
              <w:pStyle w:val="TableText"/>
              <w:ind w:left="58"/>
              <w:spacing w:before="53" w:line="239" w:lineRule="exact"/>
              <w:rPr/>
            </w:pPr>
            <w:r>
              <w:rPr>
                <w:b/>
                <w:bCs/>
                <w:color w:val="231F20"/>
                <w:spacing w:val="-9"/>
                <w:position w:val="3"/>
              </w:rPr>
              <w:t>Type of repair</w:t>
            </w:r>
          </w:p>
        </w:tc>
        <w:tc>
          <w:tcPr>
            <w:shd w:val="clear" w:fill="DCDDDF"/>
            <w:tcW w:w="1020" w:type="dxa"/>
            <w:vAlign w:val="top"/>
          </w:tcPr>
          <w:p>
            <w:pPr>
              <w:pStyle w:val="TableText"/>
              <w:ind w:left="63" w:right="293" w:hanging="4"/>
              <w:spacing w:before="111" w:line="242" w:lineRule="auto"/>
              <w:rPr/>
            </w:pPr>
            <w:r>
              <w:rPr>
                <w:b/>
                <w:bCs/>
                <w:color w:val="231F20"/>
                <w:spacing w:val="-11"/>
              </w:rPr>
              <w:t>Stricture</w:t>
            </w:r>
            <w:r>
              <w:rPr>
                <w:b/>
                <w:bCs/>
                <w:color w:val="231F20"/>
                <w:spacing w:val="1"/>
              </w:rPr>
              <w:t xml:space="preserve"> </w:t>
            </w:r>
            <w:r>
              <w:rPr>
                <w:b/>
                <w:bCs/>
                <w:color w:val="231F20"/>
                <w:spacing w:val="-3"/>
                <w:w w:val="94"/>
              </w:rPr>
              <w:t>(%)</w:t>
            </w:r>
          </w:p>
        </w:tc>
        <w:tc>
          <w:tcPr>
            <w:shd w:val="clear" w:fill="DCDDDF"/>
            <w:tcW w:w="1020" w:type="dxa"/>
            <w:vAlign w:val="top"/>
          </w:tcPr>
          <w:p>
            <w:pPr>
              <w:pStyle w:val="TableText"/>
              <w:ind w:left="64" w:right="443"/>
              <w:spacing w:before="107" w:line="244" w:lineRule="auto"/>
              <w:rPr/>
            </w:pPr>
            <w:r>
              <w:rPr>
                <w:b/>
                <w:bCs/>
                <w:color w:val="231F20"/>
                <w:spacing w:val="-8"/>
              </w:rPr>
              <w:t>Fistula</w:t>
            </w:r>
            <w:r>
              <w:rPr>
                <w:b/>
                <w:bCs/>
                <w:color w:val="231F20"/>
                <w:spacing w:val="5"/>
              </w:rPr>
              <w:t xml:space="preserve"> </w:t>
            </w:r>
            <w:r>
              <w:rPr>
                <w:b/>
                <w:bCs/>
                <w:color w:val="231F20"/>
                <w:spacing w:val="-3"/>
                <w:w w:val="94"/>
              </w:rPr>
              <w:t>(%)</w:t>
            </w:r>
          </w:p>
        </w:tc>
        <w:tc>
          <w:tcPr>
            <w:shd w:val="clear" w:fill="DCDDDF"/>
            <w:tcW w:w="1303" w:type="dxa"/>
            <w:vAlign w:val="top"/>
          </w:tcPr>
          <w:p>
            <w:pPr>
              <w:pStyle w:val="TableText"/>
              <w:ind w:left="64" w:right="247" w:firstLine="2"/>
              <w:spacing w:before="53" w:line="275" w:lineRule="auto"/>
              <w:rPr/>
            </w:pPr>
            <w:r>
              <w:rPr>
                <w:b/>
                <w:bCs/>
                <w:color w:val="231F20"/>
                <w:spacing w:val="-9"/>
              </w:rPr>
              <w:t>Incontinence</w:t>
            </w:r>
            <w:r>
              <w:rPr>
                <w:b/>
                <w:bCs/>
                <w:color w:val="231F20"/>
                <w:spacing w:val="3"/>
              </w:rPr>
              <w:t xml:space="preserve"> </w:t>
            </w:r>
            <w:r>
              <w:rPr>
                <w:b/>
                <w:bCs/>
                <w:color w:val="231F20"/>
                <w:spacing w:val="-3"/>
                <w:w w:val="94"/>
              </w:rPr>
              <w:t>(%)</w:t>
            </w:r>
          </w:p>
        </w:tc>
        <w:tc>
          <w:tcPr>
            <w:shd w:val="clear" w:fill="DCDDDF"/>
            <w:tcW w:w="1530" w:type="dxa"/>
            <w:vAlign w:val="top"/>
          </w:tcPr>
          <w:p>
            <w:pPr>
              <w:pStyle w:val="TableText"/>
              <w:ind w:left="64" w:right="200" w:hanging="9"/>
              <w:spacing w:before="53" w:line="275" w:lineRule="auto"/>
              <w:rPr/>
            </w:pPr>
            <w:r>
              <w:rPr>
                <w:b/>
                <w:bCs/>
                <w:color w:val="231F20"/>
                <w:spacing w:val="-5"/>
              </w:rPr>
              <w:t>Vaginal stenosis</w:t>
            </w:r>
            <w:r>
              <w:rPr>
                <w:b/>
                <w:bCs/>
                <w:color w:val="231F20"/>
                <w:spacing w:val="13"/>
                <w:w w:val="101"/>
              </w:rPr>
              <w:t xml:space="preserve"> </w:t>
            </w:r>
            <w:r>
              <w:rPr>
                <w:b/>
                <w:bCs/>
                <w:color w:val="231F20"/>
                <w:spacing w:val="-3"/>
                <w:w w:val="94"/>
              </w:rPr>
              <w:t>(%)</w:t>
            </w:r>
          </w:p>
        </w:tc>
        <w:tc>
          <w:tcPr>
            <w:shd w:val="clear" w:fill="DCDDDF"/>
            <w:tcW w:w="1872" w:type="dxa"/>
            <w:vAlign w:val="top"/>
          </w:tcPr>
          <w:p>
            <w:pPr>
              <w:pStyle w:val="TableText"/>
              <w:ind w:left="66"/>
              <w:spacing w:before="53" w:line="239" w:lineRule="exact"/>
              <w:rPr/>
            </w:pPr>
            <w:r>
              <w:rPr>
                <w:b/>
                <w:bCs/>
                <w:color w:val="231F20"/>
                <w:spacing w:val="-11"/>
                <w:position w:val="1"/>
              </w:rPr>
              <w:t>Need for</w:t>
            </w:r>
          </w:p>
          <w:p>
            <w:pPr>
              <w:pStyle w:val="TableText"/>
              <w:ind w:left="61" w:right="396" w:firstLine="3"/>
              <w:spacing w:before="1" w:line="272" w:lineRule="auto"/>
              <w:rPr/>
            </w:pPr>
            <w:r>
              <w:rPr>
                <w:b/>
                <w:bCs/>
                <w:color w:val="231F20"/>
                <w:spacing w:val="-12"/>
              </w:rPr>
              <w:t>permanent urinary</w:t>
            </w:r>
            <w:r>
              <w:rPr>
                <w:b/>
                <w:bCs/>
                <w:color w:val="231F20"/>
                <w:spacing w:val="15"/>
                <w:w w:val="101"/>
              </w:rPr>
              <w:t xml:space="preserve"> </w:t>
            </w:r>
            <w:r>
              <w:rPr>
                <w:b/>
                <w:bCs/>
                <w:color w:val="231F20"/>
                <w:spacing w:val="-7"/>
              </w:rPr>
              <w:t>diversion (%)</w:t>
            </w:r>
          </w:p>
        </w:tc>
      </w:tr>
      <w:tr>
        <w:trPr>
          <w:trHeight w:val="296" w:hRule="atLeast"/>
        </w:trPr>
        <w:tc>
          <w:tcPr>
            <w:tcW w:w="1759" w:type="dxa"/>
            <w:vAlign w:val="top"/>
          </w:tcPr>
          <w:p>
            <w:pPr>
              <w:pStyle w:val="TableText"/>
              <w:ind w:left="69"/>
              <w:spacing w:before="53" w:line="232" w:lineRule="exact"/>
              <w:rPr/>
            </w:pPr>
            <w:r>
              <w:rPr>
                <w:color w:val="231F20"/>
                <w:spacing w:val="2"/>
                <w:position w:val="3"/>
              </w:rPr>
              <w:t>Early realignment</w:t>
            </w:r>
          </w:p>
        </w:tc>
        <w:tc>
          <w:tcPr>
            <w:tcW w:w="1020" w:type="dxa"/>
            <w:vAlign w:val="top"/>
          </w:tcPr>
          <w:p>
            <w:pPr>
              <w:pStyle w:val="TableText"/>
              <w:ind w:left="66"/>
              <w:spacing w:before="113" w:line="197" w:lineRule="auto"/>
              <w:rPr/>
            </w:pPr>
            <w:r>
              <w:rPr>
                <w:color w:val="231F20"/>
                <w:spacing w:val="-1"/>
              </w:rPr>
              <w:t>59</w:t>
            </w:r>
          </w:p>
        </w:tc>
        <w:tc>
          <w:tcPr>
            <w:tcW w:w="1020" w:type="dxa"/>
            <w:vAlign w:val="top"/>
          </w:tcPr>
          <w:p>
            <w:pPr>
              <w:pStyle w:val="TableText"/>
              <w:ind w:left="68"/>
              <w:spacing w:before="113" w:line="197" w:lineRule="auto"/>
              <w:rPr/>
            </w:pPr>
            <w:r>
              <w:rPr>
                <w:color w:val="231F20"/>
                <w:spacing w:val="-1"/>
              </w:rPr>
              <w:t>13</w:t>
            </w:r>
          </w:p>
        </w:tc>
        <w:tc>
          <w:tcPr>
            <w:tcW w:w="1303" w:type="dxa"/>
            <w:vAlign w:val="top"/>
          </w:tcPr>
          <w:p>
            <w:pPr>
              <w:pStyle w:val="TableText"/>
              <w:ind w:left="64"/>
              <w:spacing w:before="113" w:line="197" w:lineRule="auto"/>
              <w:rPr/>
            </w:pPr>
            <w:r>
              <w:rPr>
                <w:color w:val="231F20"/>
              </w:rPr>
              <w:t>0</w:t>
            </w:r>
          </w:p>
        </w:tc>
        <w:tc>
          <w:tcPr>
            <w:tcW w:w="1530" w:type="dxa"/>
            <w:vAlign w:val="top"/>
          </w:tcPr>
          <w:p>
            <w:pPr>
              <w:pStyle w:val="TableText"/>
              <w:ind w:left="64"/>
              <w:spacing w:before="113" w:line="197" w:lineRule="auto"/>
              <w:rPr/>
            </w:pPr>
            <w:r>
              <w:rPr>
                <w:color w:val="231F20"/>
              </w:rPr>
              <w:t>0</w:t>
            </w:r>
          </w:p>
        </w:tc>
        <w:tc>
          <w:tcPr>
            <w:tcW w:w="1872" w:type="dxa"/>
            <w:vAlign w:val="top"/>
          </w:tcPr>
          <w:p>
            <w:pPr>
              <w:pStyle w:val="TableText"/>
              <w:ind w:left="65"/>
              <w:spacing w:before="113" w:line="197" w:lineRule="auto"/>
              <w:rPr/>
            </w:pPr>
            <w:r>
              <w:rPr>
                <w:color w:val="231F20"/>
              </w:rPr>
              <w:t>0</w:t>
            </w:r>
          </w:p>
        </w:tc>
      </w:tr>
      <w:tr>
        <w:trPr>
          <w:trHeight w:val="296" w:hRule="atLeast"/>
        </w:trPr>
        <w:tc>
          <w:tcPr>
            <w:tcW w:w="1759" w:type="dxa"/>
            <w:vAlign w:val="top"/>
          </w:tcPr>
          <w:p>
            <w:pPr>
              <w:pStyle w:val="TableText"/>
              <w:ind w:left="69"/>
              <w:spacing w:before="109" w:line="199" w:lineRule="auto"/>
              <w:rPr/>
            </w:pPr>
            <w:r>
              <w:rPr>
                <w:color w:val="231F20"/>
                <w:spacing w:val="-1"/>
              </w:rPr>
              <w:t>Early repair</w:t>
            </w:r>
          </w:p>
        </w:tc>
        <w:tc>
          <w:tcPr>
            <w:tcW w:w="1020" w:type="dxa"/>
            <w:vAlign w:val="top"/>
          </w:tcPr>
          <w:p>
            <w:pPr>
              <w:pStyle w:val="TableText"/>
              <w:ind w:left="61"/>
              <w:spacing w:before="114" w:line="197" w:lineRule="auto"/>
              <w:rPr/>
            </w:pPr>
            <w:r>
              <w:rPr>
                <w:color w:val="231F20"/>
              </w:rPr>
              <w:t>3</w:t>
            </w:r>
          </w:p>
        </w:tc>
        <w:tc>
          <w:tcPr>
            <w:tcW w:w="1020" w:type="dxa"/>
            <w:vAlign w:val="top"/>
          </w:tcPr>
          <w:p>
            <w:pPr>
              <w:pStyle w:val="TableText"/>
              <w:ind w:left="65"/>
              <w:spacing w:before="116" w:line="195" w:lineRule="auto"/>
              <w:rPr/>
            </w:pPr>
            <w:r>
              <w:rPr>
                <w:color w:val="231F20"/>
              </w:rPr>
              <w:t>6</w:t>
            </w:r>
          </w:p>
        </w:tc>
        <w:tc>
          <w:tcPr>
            <w:tcW w:w="1303" w:type="dxa"/>
            <w:vAlign w:val="top"/>
          </w:tcPr>
          <w:p>
            <w:pPr>
              <w:pStyle w:val="TableText"/>
              <w:ind w:left="63"/>
              <w:spacing w:before="114" w:line="195" w:lineRule="auto"/>
              <w:rPr/>
            </w:pPr>
            <w:r>
              <w:rPr>
                <w:color w:val="231F20"/>
              </w:rPr>
              <w:t>9</w:t>
            </w:r>
          </w:p>
        </w:tc>
        <w:tc>
          <w:tcPr>
            <w:tcW w:w="1530" w:type="dxa"/>
            <w:vAlign w:val="top"/>
          </w:tcPr>
          <w:p>
            <w:pPr>
              <w:pStyle w:val="TableText"/>
              <w:ind w:left="65"/>
              <w:spacing w:before="114" w:line="197" w:lineRule="auto"/>
              <w:rPr/>
            </w:pPr>
            <w:r>
              <w:rPr>
                <w:color w:val="231F20"/>
              </w:rPr>
              <w:t>0</w:t>
            </w:r>
          </w:p>
        </w:tc>
        <w:tc>
          <w:tcPr>
            <w:tcW w:w="1872" w:type="dxa"/>
            <w:vAlign w:val="top"/>
          </w:tcPr>
          <w:p>
            <w:pPr>
              <w:pStyle w:val="TableText"/>
              <w:ind w:left="64"/>
              <w:spacing w:before="114" w:line="197" w:lineRule="auto"/>
              <w:rPr/>
            </w:pPr>
            <w:r>
              <w:rPr>
                <w:color w:val="231F20"/>
              </w:rPr>
              <w:t>3</w:t>
            </w:r>
          </w:p>
        </w:tc>
      </w:tr>
      <w:tr>
        <w:trPr>
          <w:trHeight w:val="299" w:hRule="atLeast"/>
        </w:trPr>
        <w:tc>
          <w:tcPr>
            <w:tcW w:w="1759" w:type="dxa"/>
            <w:vAlign w:val="top"/>
          </w:tcPr>
          <w:p>
            <w:pPr>
              <w:pStyle w:val="TableText"/>
              <w:ind w:left="69"/>
              <w:spacing w:before="110" w:line="199" w:lineRule="auto"/>
              <w:rPr/>
            </w:pPr>
            <w:r>
              <w:rPr>
                <w:color w:val="231F20"/>
                <w:spacing w:val="-1"/>
              </w:rPr>
              <w:t>Delayed repair</w:t>
            </w:r>
          </w:p>
        </w:tc>
        <w:tc>
          <w:tcPr>
            <w:tcW w:w="1020" w:type="dxa"/>
            <w:vAlign w:val="top"/>
          </w:tcPr>
          <w:p>
            <w:pPr>
              <w:pStyle w:val="TableText"/>
              <w:ind w:left="61"/>
              <w:spacing w:before="115" w:line="197" w:lineRule="auto"/>
              <w:rPr/>
            </w:pPr>
            <w:r>
              <w:rPr>
                <w:color w:val="231F20"/>
              </w:rPr>
              <w:t>3</w:t>
            </w:r>
          </w:p>
        </w:tc>
        <w:tc>
          <w:tcPr>
            <w:tcW w:w="1020" w:type="dxa"/>
            <w:vAlign w:val="top"/>
          </w:tcPr>
          <w:p>
            <w:pPr>
              <w:pStyle w:val="TableText"/>
              <w:ind w:left="58"/>
              <w:spacing w:before="117" w:line="195" w:lineRule="auto"/>
              <w:rPr/>
            </w:pPr>
            <w:r>
              <w:rPr>
                <w:color w:val="231F20"/>
                <w:spacing w:val="1"/>
              </w:rPr>
              <w:t>4</w:t>
            </w:r>
          </w:p>
        </w:tc>
        <w:tc>
          <w:tcPr>
            <w:tcW w:w="1303" w:type="dxa"/>
            <w:vAlign w:val="top"/>
          </w:tcPr>
          <w:p>
            <w:pPr>
              <w:pStyle w:val="TableText"/>
              <w:ind w:left="62"/>
              <w:spacing w:before="115" w:line="197" w:lineRule="auto"/>
              <w:rPr/>
            </w:pPr>
            <w:r>
              <w:rPr>
                <w:color w:val="231F20"/>
                <w:spacing w:val="2"/>
              </w:rPr>
              <w:t>31</w:t>
            </w:r>
          </w:p>
        </w:tc>
        <w:tc>
          <w:tcPr>
            <w:tcW w:w="1530" w:type="dxa"/>
            <w:vAlign w:val="top"/>
          </w:tcPr>
          <w:p>
            <w:pPr>
              <w:pStyle w:val="TableText"/>
              <w:ind w:left="60"/>
              <w:spacing w:before="117" w:line="195" w:lineRule="auto"/>
              <w:rPr/>
            </w:pPr>
            <w:r>
              <w:rPr>
                <w:color w:val="231F20"/>
                <w:spacing w:val="1"/>
              </w:rPr>
              <w:t>4</w:t>
            </w:r>
          </w:p>
        </w:tc>
        <w:tc>
          <w:tcPr>
            <w:tcW w:w="1872" w:type="dxa"/>
            <w:vAlign w:val="top"/>
          </w:tcPr>
          <w:p>
            <w:pPr>
              <w:pStyle w:val="TableText"/>
              <w:ind w:left="62"/>
              <w:spacing w:before="117" w:line="193" w:lineRule="auto"/>
              <w:rPr/>
            </w:pPr>
            <w:r>
              <w:rPr>
                <w:color w:val="231F20"/>
              </w:rPr>
              <w:t>7</w:t>
            </w:r>
          </w:p>
        </w:tc>
      </w:tr>
    </w:tbl>
    <w:p>
      <w:pPr>
        <w:pStyle w:val="BodyText"/>
        <w:spacing w:line="381" w:lineRule="auto"/>
        <w:rPr/>
      </w:pPr>
      <w:r/>
    </w:p>
    <w:p>
      <w:pPr>
        <w:ind w:left="1134"/>
        <w:spacing w:before="52" w:line="239" w:lineRule="exact"/>
        <w:outlineLvl w:val="2"/>
        <w:rPr>
          <w:rFonts w:ascii="Gill Sans MT" w:hAnsi="Gill Sans MT" w:eastAsia="Gill Sans MT" w:cs="Gill Sans MT"/>
          <w:sz w:val="18"/>
          <w:szCs w:val="18"/>
        </w:rPr>
      </w:pPr>
      <w:r>
        <w:drawing>
          <wp:anchor distT="0" distB="0" distL="0" distR="0" simplePos="0" relativeHeight="25216102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2802486</wp:posOffset>
            </wp:positionV>
            <wp:extent cx="197999" cy="324002"/>
            <wp:effectExtent l="0" t="0" r="0" b="0"/>
            <wp:wrapNone/>
            <wp:docPr id="132" name="IM 132"/>
            <wp:cNvGraphicFramePr/>
            <a:graphic>
              <a:graphicData uri="http://schemas.openxmlformats.org/drawingml/2006/picture">
                <pic:pic>
                  <pic:nvPicPr>
                    <pic:cNvPr id="132" name="IM 132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999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bookmark96" w:id="109"/>
      <w:bookmarkEnd w:id="109"/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3"/>
          <w:position w:val="3"/>
        </w:rPr>
        <w:t>4.4.4          </w:t>
      </w:r>
      <w:r>
        <w:rPr>
          <w:rFonts w:ascii="Gill Sans MT" w:hAnsi="Gill Sans MT" w:eastAsia="Gill Sans MT" w:cs="Gill Sans MT"/>
          <w:sz w:val="18"/>
          <w:szCs w:val="18"/>
          <w:b/>
          <w:bCs/>
          <w:i/>
          <w:iCs/>
          <w:color w:val="231F20"/>
          <w:spacing w:val="-3"/>
          <w:position w:val="3"/>
        </w:rPr>
        <w:t>Summary</w:t>
      </w:r>
      <w:r>
        <w:rPr>
          <w:rFonts w:ascii="Gill Sans MT" w:hAnsi="Gill Sans MT" w:eastAsia="Gill Sans MT" w:cs="Gill Sans MT"/>
          <w:sz w:val="18"/>
          <w:szCs w:val="18"/>
          <w:b/>
          <w:bCs/>
          <w:i/>
          <w:iCs/>
          <w:color w:val="231F20"/>
          <w:spacing w:val="-1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b/>
          <w:bCs/>
          <w:i/>
          <w:iCs/>
          <w:color w:val="231F20"/>
          <w:spacing w:val="-3"/>
          <w:position w:val="3"/>
        </w:rPr>
        <w:t>of</w:t>
      </w:r>
      <w:r>
        <w:rPr>
          <w:rFonts w:ascii="Gill Sans MT" w:hAnsi="Gill Sans MT" w:eastAsia="Gill Sans MT" w:cs="Gill Sans MT"/>
          <w:sz w:val="18"/>
          <w:szCs w:val="18"/>
          <w:b/>
          <w:bCs/>
          <w:i/>
          <w:iCs/>
          <w:color w:val="231F20"/>
          <w:spacing w:val="-16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b/>
          <w:bCs/>
          <w:i/>
          <w:iCs/>
          <w:color w:val="231F20"/>
          <w:spacing w:val="-3"/>
          <w:position w:val="3"/>
        </w:rPr>
        <w:t>evidence and</w:t>
      </w:r>
      <w:r>
        <w:rPr>
          <w:rFonts w:ascii="Gill Sans MT" w:hAnsi="Gill Sans MT" w:eastAsia="Gill Sans MT" w:cs="Gill Sans MT"/>
          <w:sz w:val="18"/>
          <w:szCs w:val="18"/>
          <w:b/>
          <w:bCs/>
          <w:i/>
          <w:iCs/>
          <w:color w:val="231F20"/>
          <w:spacing w:val="-1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b/>
          <w:bCs/>
          <w:i/>
          <w:iCs/>
          <w:color w:val="231F20"/>
          <w:spacing w:val="-3"/>
          <w:position w:val="3"/>
        </w:rPr>
        <w:t>recommendation</w:t>
      </w:r>
      <w:r>
        <w:rPr>
          <w:rFonts w:ascii="Gill Sans MT" w:hAnsi="Gill Sans MT" w:eastAsia="Gill Sans MT" w:cs="Gill Sans MT"/>
          <w:sz w:val="18"/>
          <w:szCs w:val="18"/>
          <w:b/>
          <w:bCs/>
          <w:i/>
          <w:iCs/>
          <w:color w:val="231F20"/>
          <w:spacing w:val="-4"/>
          <w:position w:val="3"/>
        </w:rPr>
        <w:t>s for the evaluation and</w:t>
      </w:r>
      <w:r>
        <w:rPr>
          <w:rFonts w:ascii="Gill Sans MT" w:hAnsi="Gill Sans MT" w:eastAsia="Gill Sans MT" w:cs="Gill Sans MT"/>
          <w:sz w:val="18"/>
          <w:szCs w:val="18"/>
          <w:b/>
          <w:bCs/>
          <w:i/>
          <w:iCs/>
          <w:color w:val="231F20"/>
          <w:spacing w:val="-12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b/>
          <w:bCs/>
          <w:i/>
          <w:iCs/>
          <w:color w:val="231F20"/>
          <w:spacing w:val="-4"/>
          <w:position w:val="3"/>
        </w:rPr>
        <w:t>management of</w:t>
      </w:r>
      <w:r>
        <w:rPr>
          <w:rFonts w:ascii="Gill Sans MT" w:hAnsi="Gill Sans MT" w:eastAsia="Gill Sans MT" w:cs="Gill Sans MT"/>
          <w:sz w:val="18"/>
          <w:szCs w:val="18"/>
          <w:b/>
          <w:bCs/>
          <w:i/>
          <w:iCs/>
          <w:color w:val="231F20"/>
          <w:spacing w:val="-14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b/>
          <w:bCs/>
          <w:i/>
          <w:iCs/>
          <w:color w:val="231F20"/>
          <w:spacing w:val="-4"/>
          <w:position w:val="3"/>
        </w:rPr>
        <w:t>urethral trauma</w:t>
      </w:r>
    </w:p>
    <w:p>
      <w:pPr>
        <w:spacing w:before="30"/>
        <w:rPr/>
      </w:pPr>
      <w:r/>
    </w:p>
    <w:tbl>
      <w:tblPr>
        <w:tblStyle w:val="TableNormal"/>
        <w:tblW w:w="8504" w:type="dxa"/>
        <w:tblInd w:w="1136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935"/>
        <w:gridCol w:w="569"/>
      </w:tblGrid>
      <w:tr>
        <w:trPr>
          <w:trHeight w:val="300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0"/>
              <w:spacing w:before="53" w:line="237" w:lineRule="exact"/>
              <w:rPr/>
            </w:pPr>
            <w:r>
              <w:rPr>
                <w:b/>
                <w:bCs/>
                <w:color w:val="231F20"/>
                <w:spacing w:val="-9"/>
                <w:position w:val="3"/>
              </w:rPr>
              <w:t>Summary of evidence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7"/>
              <w:spacing w:before="115" w:line="195" w:lineRule="auto"/>
              <w:rPr/>
            </w:pPr>
            <w:r>
              <w:rPr>
                <w:b/>
                <w:bCs/>
                <w:color w:val="231F20"/>
                <w:spacing w:val="-15"/>
              </w:rPr>
              <w:t>LE</w:t>
            </w:r>
          </w:p>
        </w:tc>
      </w:tr>
      <w:tr>
        <w:trPr>
          <w:trHeight w:val="536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2" w:right="321" w:firstLine="7"/>
              <w:spacing w:before="51" w:line="273" w:lineRule="auto"/>
              <w:rPr/>
            </w:pPr>
            <w:r>
              <w:rPr>
                <w:color w:val="231F20"/>
              </w:rPr>
              <w:t>Implementing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training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programmes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on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urinary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catheter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insertion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for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personnel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involved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with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urethral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3"/>
              </w:rPr>
              <w:t>catheterisation significantly improves</w:t>
            </w:r>
            <w:r>
              <w:rPr>
                <w:color w:val="231F20"/>
                <w:spacing w:val="-8"/>
              </w:rPr>
              <w:t xml:space="preserve"> </w:t>
            </w:r>
            <w:r>
              <w:rPr>
                <w:color w:val="231F20"/>
                <w:spacing w:val="3"/>
              </w:rPr>
              <w:t>the rate of catheter-related complications.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4"/>
              <w:spacing w:before="50" w:line="239" w:lineRule="exact"/>
              <w:rPr/>
            </w:pPr>
            <w:r>
              <w:rPr>
                <w:color w:val="231F20"/>
                <w:spacing w:val="2"/>
                <w:position w:val="1"/>
              </w:rPr>
              <w:t>2b</w:t>
            </w:r>
          </w:p>
        </w:tc>
      </w:tr>
      <w:tr>
        <w:trPr>
          <w:trHeight w:val="536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7" w:right="265" w:firstLine="2"/>
              <w:spacing w:before="51" w:line="273" w:lineRule="auto"/>
              <w:rPr/>
            </w:pPr>
            <w:r>
              <w:rPr>
                <w:color w:val="231F20"/>
              </w:rPr>
              <w:t>In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males</w:t>
            </w:r>
            <w:r>
              <w:rPr>
                <w:color w:val="231F20"/>
                <w:spacing w:val="13"/>
              </w:rPr>
              <w:t>, </w:t>
            </w:r>
            <w:r>
              <w:rPr>
                <w:color w:val="231F20"/>
              </w:rPr>
              <w:t>a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urethral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injury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is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detected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as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contrast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extravasation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during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urethrography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or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as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a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mucosal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laceration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during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cysto</w:t>
            </w:r>
            <w:r>
              <w:rPr>
                <w:color w:val="231F20"/>
                <w:spacing w:val="14"/>
              </w:rPr>
              <w:t>-</w:t>
            </w:r>
            <w:r>
              <w:rPr>
                <w:color w:val="231F20"/>
              </w:rPr>
              <w:t>urethroscopy</w:t>
            </w:r>
            <w:r>
              <w:rPr>
                <w:color w:val="231F20"/>
                <w:spacing w:val="14"/>
              </w:rPr>
              <w:t>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4"/>
              <w:spacing w:before="111" w:line="197" w:lineRule="auto"/>
              <w:rPr/>
            </w:pPr>
            <w:r>
              <w:rPr>
                <w:color w:val="231F20"/>
              </w:rPr>
              <w:t>3</w:t>
            </w:r>
          </w:p>
        </w:tc>
      </w:tr>
      <w:tr>
        <w:trPr>
          <w:trHeight w:val="536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3" w:right="431" w:hanging="6"/>
              <w:spacing w:before="52" w:line="272" w:lineRule="auto"/>
              <w:rPr/>
            </w:pPr>
            <w:r>
              <w:rPr>
                <w:color w:val="231F20"/>
              </w:rPr>
              <w:t>As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opposed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to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cysto</w:t>
            </w:r>
            <w:r>
              <w:rPr>
                <w:color w:val="231F20"/>
                <w:spacing w:val="9"/>
              </w:rPr>
              <w:t>-</w:t>
            </w:r>
            <w:r>
              <w:rPr>
                <w:color w:val="231F20"/>
              </w:rPr>
              <w:t>urethroscopy</w:t>
            </w:r>
            <w:r>
              <w:rPr>
                <w:color w:val="231F20"/>
                <w:spacing w:val="9"/>
              </w:rPr>
              <w:t>, </w:t>
            </w:r>
            <w:r>
              <w:rPr>
                <w:color w:val="231F20"/>
              </w:rPr>
              <w:t>voiding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cysto</w:t>
            </w:r>
            <w:r>
              <w:rPr>
                <w:color w:val="231F20"/>
                <w:spacing w:val="9"/>
              </w:rPr>
              <w:t>-</w:t>
            </w:r>
            <w:r>
              <w:rPr>
                <w:color w:val="231F20"/>
              </w:rPr>
              <w:t>urethrography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will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miss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a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female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urethral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injury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in</w:t>
            </w:r>
            <w:r>
              <w:rPr>
                <w:color w:val="231F20"/>
                <w:spacing w:val="13"/>
                <w:w w:val="101"/>
              </w:rPr>
              <w:t xml:space="preserve"> </w:t>
            </w:r>
            <w:r>
              <w:rPr>
                <w:color w:val="231F20"/>
              </w:rPr>
              <w:t>approximately</w:t>
            </w:r>
            <w:r>
              <w:rPr>
                <w:color w:val="231F20"/>
                <w:spacing w:val="15"/>
              </w:rPr>
              <w:t xml:space="preserve"> 50%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</w:rPr>
              <w:t>cases</w:t>
            </w:r>
            <w:r>
              <w:rPr>
                <w:color w:val="231F20"/>
                <w:spacing w:val="15"/>
              </w:rPr>
              <w:t>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4"/>
              <w:spacing w:before="112" w:line="197" w:lineRule="auto"/>
              <w:rPr/>
            </w:pPr>
            <w:r>
              <w:rPr>
                <w:color w:val="231F20"/>
              </w:rPr>
              <w:t>3</w:t>
            </w:r>
          </w:p>
        </w:tc>
      </w:tr>
      <w:tr>
        <w:trPr>
          <w:trHeight w:val="297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58"/>
              <w:spacing w:before="53" w:line="234" w:lineRule="exact"/>
              <w:rPr/>
            </w:pPr>
            <w:r>
              <w:rPr>
                <w:color w:val="231F20"/>
                <w:position w:val="3"/>
              </w:rPr>
              <w:t>Transurethral</w:t>
            </w:r>
            <w:r>
              <w:rPr>
                <w:color w:val="231F20"/>
                <w:spacing w:val="8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or</w:t>
            </w:r>
            <w:r>
              <w:rPr>
                <w:color w:val="231F20"/>
                <w:spacing w:val="8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suprapubic</w:t>
            </w:r>
            <w:r>
              <w:rPr>
                <w:color w:val="231F20"/>
                <w:spacing w:val="8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urinary</w:t>
            </w:r>
            <w:r>
              <w:rPr>
                <w:color w:val="231F20"/>
                <w:spacing w:val="8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diversion</w:t>
            </w:r>
            <w:r>
              <w:rPr>
                <w:color w:val="231F20"/>
                <w:spacing w:val="8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are</w:t>
            </w:r>
            <w:r>
              <w:rPr>
                <w:color w:val="231F20"/>
                <w:spacing w:val="8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the</w:t>
            </w:r>
            <w:r>
              <w:rPr>
                <w:color w:val="231F20"/>
                <w:spacing w:val="8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treatment</w:t>
            </w:r>
            <w:r>
              <w:rPr>
                <w:color w:val="231F20"/>
                <w:spacing w:val="8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options</w:t>
            </w:r>
            <w:r>
              <w:rPr>
                <w:color w:val="231F20"/>
                <w:spacing w:val="8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for</w:t>
            </w:r>
            <w:r>
              <w:rPr>
                <w:color w:val="231F20"/>
                <w:spacing w:val="8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iatrogenic</w:t>
            </w:r>
            <w:r>
              <w:rPr>
                <w:color w:val="231F20"/>
                <w:spacing w:val="8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injuries</w:t>
            </w:r>
            <w:r>
              <w:rPr>
                <w:color w:val="231F20"/>
                <w:spacing w:val="8"/>
                <w:position w:val="3"/>
              </w:rPr>
              <w:t>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4"/>
              <w:spacing w:before="113" w:line="197" w:lineRule="auto"/>
              <w:rPr/>
            </w:pPr>
            <w:r>
              <w:rPr>
                <w:color w:val="231F20"/>
              </w:rPr>
              <w:t>3</w:t>
            </w:r>
          </w:p>
        </w:tc>
      </w:tr>
      <w:tr>
        <w:trPr>
          <w:trHeight w:val="537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5" w:right="1191" w:hanging="6"/>
              <w:spacing w:before="53" w:line="272" w:lineRule="auto"/>
              <w:rPr/>
            </w:pPr>
            <w:r>
              <w:rPr>
                <w:color w:val="231F20"/>
              </w:rPr>
              <w:t>With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urinary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diversion</w:t>
            </w:r>
            <w:r>
              <w:rPr>
                <w:color w:val="231F20"/>
                <w:spacing w:val="10"/>
              </w:rPr>
              <w:t xml:space="preserve"> (</w:t>
            </w:r>
            <w:r>
              <w:rPr>
                <w:color w:val="231F20"/>
              </w:rPr>
              <w:t>suprapubic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or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transurethral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catheter</w:t>
            </w:r>
            <w:r>
              <w:rPr>
                <w:color w:val="231F20"/>
                <w:spacing w:val="10"/>
              </w:rPr>
              <w:t>) </w:t>
            </w:r>
            <w:r>
              <w:rPr>
                <w:color w:val="231F20"/>
              </w:rPr>
              <w:t>satisfactory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urethral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luminal </w:t>
            </w:r>
            <w:r>
              <w:rPr>
                <w:color w:val="231F20"/>
              </w:rPr>
              <w:t>re</w:t>
            </w:r>
            <w:r>
              <w:rPr>
                <w:color w:val="231F20"/>
                <w:spacing w:val="9"/>
              </w:rPr>
              <w:t>-</w:t>
            </w:r>
            <w:r>
              <w:rPr>
                <w:color w:val="231F20"/>
              </w:rPr>
              <w:t>canalisation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may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occur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after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partial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blunt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anterior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urethral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ruptures</w:t>
            </w:r>
            <w:r>
              <w:rPr>
                <w:color w:val="231F20"/>
                <w:spacing w:val="9"/>
              </w:rPr>
              <w:t>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4"/>
              <w:spacing w:before="113" w:line="197" w:lineRule="auto"/>
              <w:rPr/>
            </w:pPr>
            <w:r>
              <w:rPr>
                <w:color w:val="231F20"/>
              </w:rPr>
              <w:t>3</w:t>
            </w:r>
          </w:p>
        </w:tc>
      </w:tr>
      <w:tr>
        <w:trPr>
          <w:trHeight w:val="776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5" w:right="302" w:hanging="1"/>
              <w:spacing w:before="53" w:line="275" w:lineRule="auto"/>
              <w:rPr/>
            </w:pPr>
            <w:r>
              <w:rPr>
                <w:color w:val="231F20"/>
              </w:rPr>
              <w:t>Complete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>blunt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>anterior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>urethral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>ruptures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>are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>unlikely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>to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>be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>cured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>by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>urinary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>diversion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>alone</w:t>
            </w:r>
            <w:r>
              <w:rPr>
                <w:color w:val="231F20"/>
                <w:spacing w:val="1"/>
              </w:rPr>
              <w:t>, </w:t>
            </w:r>
            <w:r>
              <w:rPr>
                <w:color w:val="231F20"/>
              </w:rPr>
              <w:t>whereas</w:t>
            </w:r>
            <w:r>
              <w:rPr>
                <w:color w:val="231F20"/>
                <w:spacing w:val="12"/>
                <w:w w:val="101"/>
              </w:rPr>
              <w:t xml:space="preserve"> </w:t>
            </w:r>
            <w:r>
              <w:rPr>
                <w:color w:val="231F20"/>
                <w:spacing w:val="3"/>
              </w:rPr>
              <w:t>immediate urethroplasty has an equal success rate compared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3"/>
              </w:rPr>
              <w:t>to delayed urethroplasty.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3"/>
              </w:rPr>
              <w:t>The main</w:t>
            </w:r>
          </w:p>
          <w:p>
            <w:pPr>
              <w:pStyle w:val="TableText"/>
              <w:ind w:left="63"/>
              <w:spacing w:line="233" w:lineRule="exact"/>
              <w:rPr/>
            </w:pPr>
            <w:r>
              <w:rPr>
                <w:color w:val="231F20"/>
                <w:spacing w:val="3"/>
                <w:position w:val="3"/>
              </w:rPr>
              <w:t>advantage of immediate urethroplasty is to reduce</w:t>
            </w:r>
            <w:r>
              <w:rPr>
                <w:color w:val="231F20"/>
                <w:spacing w:val="-7"/>
                <w:position w:val="3"/>
              </w:rPr>
              <w:t xml:space="preserve"> </w:t>
            </w:r>
            <w:r>
              <w:rPr>
                <w:color w:val="231F20"/>
                <w:spacing w:val="3"/>
                <w:position w:val="3"/>
              </w:rPr>
              <w:t>the</w:t>
            </w:r>
            <w:r>
              <w:rPr>
                <w:color w:val="231F20"/>
                <w:spacing w:val="-7"/>
                <w:position w:val="3"/>
              </w:rPr>
              <w:t xml:space="preserve"> </w:t>
            </w:r>
            <w:r>
              <w:rPr>
                <w:color w:val="231F20"/>
                <w:spacing w:val="3"/>
                <w:position w:val="3"/>
              </w:rPr>
              <w:t>time</w:t>
            </w:r>
            <w:r>
              <w:rPr>
                <w:color w:val="231F20"/>
                <w:spacing w:val="-7"/>
                <w:position w:val="3"/>
              </w:rPr>
              <w:t xml:space="preserve"> </w:t>
            </w:r>
            <w:r>
              <w:rPr>
                <w:color w:val="231F20"/>
                <w:spacing w:val="3"/>
                <w:position w:val="3"/>
              </w:rPr>
              <w:t>to spontaneous voiding.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4"/>
              <w:spacing w:before="113" w:line="197" w:lineRule="auto"/>
              <w:rPr/>
            </w:pPr>
            <w:r>
              <w:rPr>
                <w:color w:val="231F20"/>
              </w:rPr>
              <w:t>3</w:t>
            </w:r>
          </w:p>
        </w:tc>
      </w:tr>
      <w:tr>
        <w:trPr>
          <w:trHeight w:val="537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2" w:right="259" w:firstLine="7"/>
              <w:spacing w:before="53" w:line="272" w:lineRule="auto"/>
              <w:rPr/>
            </w:pPr>
            <w:r>
              <w:rPr>
                <w:color w:val="231F20"/>
                <w:spacing w:val="2"/>
              </w:rPr>
              <w:t>If PFUIs are associated with life-threatening injuries, urethral management has no priority and urinary</w:t>
            </w:r>
            <w:r>
              <w:rPr>
                <w:color w:val="231F20"/>
                <w:spacing w:val="18"/>
                <w:w w:val="101"/>
              </w:rPr>
              <w:t xml:space="preserve"> </w:t>
            </w:r>
            <w:r>
              <w:rPr>
                <w:color w:val="231F20"/>
                <w:spacing w:val="2"/>
              </w:rPr>
              <w:t>diversion with either urethral or suprapubic catheterisation is sufficient initiall</w:t>
            </w:r>
            <w:r>
              <w:rPr>
                <w:color w:val="231F20"/>
                <w:spacing w:val="1"/>
              </w:rPr>
              <w:t>y.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4"/>
              <w:spacing w:before="114" w:line="197" w:lineRule="auto"/>
              <w:rPr/>
            </w:pPr>
            <w:r>
              <w:rPr>
                <w:color w:val="231F20"/>
              </w:rPr>
              <w:t>3</w:t>
            </w:r>
          </w:p>
        </w:tc>
      </w:tr>
      <w:tr>
        <w:trPr>
          <w:trHeight w:val="536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5" w:right="380" w:hanging="6"/>
              <w:spacing w:before="54" w:line="271" w:lineRule="auto"/>
              <w:rPr/>
            </w:pPr>
            <w:r>
              <w:rPr>
                <w:color w:val="231F20"/>
              </w:rPr>
              <w:t>With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early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endoscopic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re</w:t>
            </w:r>
            <w:r>
              <w:rPr>
                <w:color w:val="231F20"/>
                <w:spacing w:val="4"/>
              </w:rPr>
              <w:t>-</w:t>
            </w:r>
            <w:r>
              <w:rPr>
                <w:color w:val="231F20"/>
              </w:rPr>
              <w:t>alignment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stricture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rate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is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reduced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to</w:t>
            </w:r>
            <w:r>
              <w:rPr>
                <w:color w:val="231F20"/>
                <w:spacing w:val="4"/>
              </w:rPr>
              <w:t xml:space="preserve"> 44-49% </w:t>
            </w:r>
            <w:r>
              <w:rPr>
                <w:color w:val="231F20"/>
              </w:rPr>
              <w:t>without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increased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risk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2"/>
              </w:rPr>
              <w:t>incontinence or erectile dysfunct</w:t>
            </w:r>
            <w:r>
              <w:rPr>
                <w:color w:val="231F20"/>
                <w:spacing w:val="1"/>
              </w:rPr>
              <w:t>ion.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4"/>
              <w:spacing w:before="114" w:line="197" w:lineRule="auto"/>
              <w:rPr/>
            </w:pPr>
            <w:r>
              <w:rPr>
                <w:color w:val="231F20"/>
              </w:rPr>
              <w:t>3</w:t>
            </w:r>
          </w:p>
        </w:tc>
      </w:tr>
      <w:tr>
        <w:trPr>
          <w:trHeight w:val="537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6" w:right="727" w:firstLine="2"/>
              <w:spacing w:before="55" w:line="271" w:lineRule="auto"/>
              <w:rPr/>
            </w:pPr>
            <w:r>
              <w:rPr>
                <w:color w:val="231F20"/>
                <w:spacing w:val="3"/>
              </w:rPr>
              <w:t>Repetitive endoscopic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3"/>
              </w:rPr>
              <w:t>treatments after failed re-alignm</w:t>
            </w:r>
            <w:r>
              <w:rPr>
                <w:color w:val="231F20"/>
                <w:spacing w:val="2"/>
              </w:rPr>
              <w:t>ent delay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2"/>
              </w:rPr>
              <w:t>the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2"/>
              </w:rPr>
              <w:t>time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2"/>
              </w:rPr>
              <w:t>to definitive cure and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4"/>
              </w:rPr>
              <w:t>increase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4"/>
              </w:rPr>
              <w:t>the incidence o</w:t>
            </w:r>
            <w:r>
              <w:rPr>
                <w:color w:val="231F20"/>
                <w:spacing w:val="3"/>
              </w:rPr>
              <w:t>f adverse events.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4"/>
              <w:spacing w:before="115" w:line="197" w:lineRule="auto"/>
              <w:rPr/>
            </w:pPr>
            <w:r>
              <w:rPr>
                <w:color w:val="231F20"/>
              </w:rPr>
              <w:t>3</w:t>
            </w:r>
          </w:p>
        </w:tc>
      </w:tr>
      <w:tr>
        <w:trPr>
          <w:trHeight w:val="539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6" w:right="630" w:firstLine="2"/>
              <w:spacing w:before="54" w:line="273" w:lineRule="auto"/>
              <w:rPr/>
            </w:pPr>
            <w:r>
              <w:rPr>
                <w:color w:val="231F20"/>
              </w:rPr>
              <w:t>For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partial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posterior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injuries</w:t>
            </w:r>
            <w:r>
              <w:rPr>
                <w:color w:val="231F20"/>
                <w:spacing w:val="11"/>
              </w:rPr>
              <w:t>, </w:t>
            </w:r>
            <w:r>
              <w:rPr>
                <w:color w:val="231F20"/>
              </w:rPr>
              <w:t>urinary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diversion</w:t>
            </w:r>
            <w:r>
              <w:rPr>
                <w:color w:val="231F20"/>
                <w:spacing w:val="11"/>
              </w:rPr>
              <w:t xml:space="preserve"> (</w:t>
            </w:r>
            <w:r>
              <w:rPr>
                <w:color w:val="231F20"/>
              </w:rPr>
              <w:t>suprapubic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or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transurethral</w:t>
            </w:r>
            <w:r>
              <w:rPr>
                <w:color w:val="231F20"/>
                <w:spacing w:val="11"/>
              </w:rPr>
              <w:t>) </w:t>
            </w:r>
            <w:r>
              <w:rPr>
                <w:color w:val="231F20"/>
              </w:rPr>
              <w:t>is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sufficient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as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these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3"/>
              </w:rPr>
              <w:t>injuries might heal without signif</w:t>
            </w:r>
            <w:r>
              <w:rPr>
                <w:color w:val="231F20"/>
                <w:spacing w:val="2"/>
              </w:rPr>
              <w:t>icant scarring or obstruction.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4"/>
              <w:spacing w:before="115" w:line="197" w:lineRule="auto"/>
              <w:rPr/>
            </w:pPr>
            <w:r>
              <w:rPr>
                <w:color w:val="231F20"/>
              </w:rPr>
              <w:t>3</w:t>
            </w:r>
          </w:p>
        </w:tc>
      </w:tr>
    </w:tbl>
    <w:p>
      <w:pPr>
        <w:pStyle w:val="BodyText"/>
        <w:rPr/>
      </w:pPr>
      <w:r/>
    </w:p>
    <w:p>
      <w:pPr>
        <w:sectPr>
          <w:footerReference w:type="default" r:id="rId65"/>
          <w:pgSz w:w="11906" w:h="16838"/>
          <w:pgMar w:top="400" w:right="1785" w:bottom="498" w:left="0" w:header="0" w:footer="327" w:gutter="0"/>
        </w:sectPr>
        <w:rPr/>
      </w:pPr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tbl>
      <w:tblPr>
        <w:tblStyle w:val="TableNormal"/>
        <w:tblW w:w="8504" w:type="dxa"/>
        <w:tblInd w:w="484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935"/>
        <w:gridCol w:w="569"/>
      </w:tblGrid>
      <w:tr>
        <w:trPr>
          <w:trHeight w:val="538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6" w:right="54" w:firstLine="3"/>
              <w:spacing w:before="53" w:line="273" w:lineRule="auto"/>
              <w:rPr/>
            </w:pPr>
            <w:bookmarkStart w:name="bookmark145" w:id="110"/>
            <w:bookmarkEnd w:id="110"/>
            <w:r>
              <w:rPr>
                <w:color w:val="231F20"/>
              </w:rPr>
              <w:t>Immediate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urethroplasty</w:t>
            </w:r>
            <w:r>
              <w:rPr>
                <w:color w:val="231F20"/>
                <w:spacing w:val="8"/>
              </w:rPr>
              <w:t xml:space="preserve"> (&lt; 48 </w:t>
            </w:r>
            <w:r>
              <w:rPr>
                <w:color w:val="231F20"/>
              </w:rPr>
              <w:t>hours</w:t>
            </w:r>
            <w:r>
              <w:rPr>
                <w:color w:val="231F20"/>
                <w:spacing w:val="8"/>
              </w:rPr>
              <w:t>) </w:t>
            </w:r>
            <w:r>
              <w:rPr>
                <w:color w:val="231F20"/>
              </w:rPr>
              <w:t>in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male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PFUI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is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associated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with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a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higher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risk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bleeding</w:t>
            </w:r>
            <w:r>
              <w:rPr>
                <w:color w:val="231F20"/>
                <w:spacing w:val="8"/>
              </w:rPr>
              <w:t>, </w:t>
            </w:r>
            <w:r>
              <w:rPr>
                <w:color w:val="231F20"/>
              </w:rPr>
              <w:t>stricture</w:t>
            </w:r>
            <w:r>
              <w:rPr>
                <w:color w:val="231F20"/>
                <w:spacing w:val="8"/>
              </w:rPr>
              <w:t>,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  <w:spacing w:val="2"/>
              </w:rPr>
              <w:t>incontinence, and impotence rates compared to delayed urethroplasty.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4"/>
              <w:spacing w:before="113" w:line="197" w:lineRule="auto"/>
              <w:rPr/>
            </w:pPr>
            <w:r>
              <w:rPr>
                <w:color w:val="231F20"/>
              </w:rPr>
              <w:t>3</w:t>
            </w:r>
          </w:p>
        </w:tc>
      </w:tr>
      <w:tr>
        <w:trPr>
          <w:trHeight w:val="536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2" w:right="598" w:firstLine="7"/>
              <w:spacing w:before="52" w:line="272" w:lineRule="auto"/>
              <w:rPr/>
            </w:pPr>
            <w:r>
              <w:rPr>
                <w:color w:val="231F20"/>
              </w:rPr>
              <w:t>In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selected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patients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for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male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PFUI</w:t>
            </w:r>
            <w:r>
              <w:rPr>
                <w:color w:val="231F20"/>
                <w:spacing w:val="11"/>
              </w:rPr>
              <w:t>, </w:t>
            </w:r>
            <w:r>
              <w:rPr>
                <w:color w:val="231F20"/>
              </w:rPr>
              <w:t>early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urethroplasty</w:t>
            </w:r>
            <w:r>
              <w:rPr>
                <w:color w:val="231F20"/>
                <w:spacing w:val="11"/>
              </w:rPr>
              <w:t xml:space="preserve"> (</w:t>
            </w:r>
            <w:r>
              <w:rPr>
                <w:color w:val="231F20"/>
              </w:rPr>
              <w:t>two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days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to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six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weeks</w:t>
            </w:r>
            <w:r>
              <w:rPr>
                <w:color w:val="231F20"/>
                <w:spacing w:val="11"/>
              </w:rPr>
              <w:t>) </w:t>
            </w:r>
            <w:r>
              <w:rPr>
                <w:color w:val="231F20"/>
              </w:rPr>
              <w:t>is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associated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with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  <w:spacing w:val="2"/>
              </w:rPr>
              <w:t>similar stricture, incontinence and impotence rates compared to delayed urethroplasty.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4"/>
              <w:spacing w:before="112" w:line="197" w:lineRule="auto"/>
              <w:rPr/>
            </w:pPr>
            <w:r>
              <w:rPr>
                <w:color w:val="231F20"/>
              </w:rPr>
              <w:t>3</w:t>
            </w:r>
          </w:p>
        </w:tc>
      </w:tr>
      <w:tr>
        <w:trPr>
          <w:trHeight w:val="775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1"/>
              <w:spacing w:before="53" w:line="239" w:lineRule="exact"/>
              <w:rPr/>
            </w:pPr>
            <w:r>
              <w:rPr>
                <w:color w:val="231F20"/>
                <w:position w:val="3"/>
              </w:rPr>
              <w:t>Suprapubic</w:t>
            </w:r>
            <w:r>
              <w:rPr>
                <w:color w:val="231F20"/>
                <w:spacing w:val="1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diversion</w:t>
            </w:r>
            <w:r>
              <w:rPr>
                <w:color w:val="231F20"/>
                <w:spacing w:val="1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with</w:t>
            </w:r>
            <w:r>
              <w:rPr>
                <w:color w:val="231F20"/>
                <w:spacing w:val="1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delayed</w:t>
            </w:r>
            <w:r>
              <w:rPr>
                <w:color w:val="231F20"/>
                <w:spacing w:val="1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urethroplasty</w:t>
            </w:r>
            <w:r>
              <w:rPr>
                <w:color w:val="231F20"/>
                <w:spacing w:val="1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in</w:t>
            </w:r>
            <w:r>
              <w:rPr>
                <w:color w:val="231F20"/>
                <w:spacing w:val="1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male</w:t>
            </w:r>
            <w:r>
              <w:rPr>
                <w:color w:val="231F20"/>
                <w:spacing w:val="1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PFUI</w:t>
            </w:r>
            <w:r>
              <w:rPr>
                <w:color w:val="231F20"/>
                <w:spacing w:val="1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with</w:t>
            </w:r>
            <w:r>
              <w:rPr>
                <w:color w:val="231F20"/>
                <w:spacing w:val="1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complete</w:t>
            </w:r>
            <w:r>
              <w:rPr>
                <w:color w:val="231F20"/>
                <w:spacing w:val="1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urethral</w:t>
            </w:r>
            <w:r>
              <w:rPr>
                <w:color w:val="231F20"/>
                <w:spacing w:val="1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disruption</w:t>
            </w:r>
            <w:r>
              <w:rPr>
                <w:color w:val="231F20"/>
                <w:spacing w:val="1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is</w:t>
            </w:r>
          </w:p>
          <w:p>
            <w:pPr>
              <w:pStyle w:val="TableText"/>
              <w:ind w:left="63" w:right="235"/>
              <w:spacing w:before="1" w:line="271" w:lineRule="auto"/>
              <w:rPr/>
            </w:pPr>
            <w:r>
              <w:rPr>
                <w:color w:val="231F20"/>
              </w:rPr>
              <w:t>associated</w:t>
            </w:r>
            <w:r>
              <w:rPr>
                <w:color w:val="231F20"/>
                <w:spacing w:val="17"/>
              </w:rPr>
              <w:t xml:space="preserve"> </w:t>
            </w:r>
            <w:r>
              <w:rPr>
                <w:color w:val="231F20"/>
              </w:rPr>
              <w:t>with</w:t>
            </w:r>
            <w:r>
              <w:rPr>
                <w:color w:val="231F20"/>
                <w:spacing w:val="17"/>
              </w:rPr>
              <w:t xml:space="preserve"> </w:t>
            </w:r>
            <w:r>
              <w:rPr>
                <w:color w:val="231F20"/>
              </w:rPr>
              <w:t>an</w:t>
            </w:r>
            <w:r>
              <w:rPr>
                <w:color w:val="231F20"/>
                <w:spacing w:val="17"/>
              </w:rPr>
              <w:t xml:space="preserve"> 86% </w:t>
            </w:r>
            <w:r>
              <w:rPr>
                <w:color w:val="231F20"/>
              </w:rPr>
              <w:t>stricture</w:t>
            </w:r>
            <w:r>
              <w:rPr>
                <w:color w:val="231F20"/>
                <w:spacing w:val="17"/>
              </w:rPr>
              <w:t xml:space="preserve"> </w:t>
            </w:r>
            <w:r>
              <w:rPr>
                <w:color w:val="231F20"/>
              </w:rPr>
              <w:t>free</w:t>
            </w:r>
            <w:r>
              <w:rPr>
                <w:color w:val="231F20"/>
                <w:spacing w:val="17"/>
              </w:rPr>
              <w:t xml:space="preserve"> </w:t>
            </w:r>
            <w:r>
              <w:rPr>
                <w:color w:val="231F20"/>
              </w:rPr>
              <w:t>success</w:t>
            </w:r>
            <w:r>
              <w:rPr>
                <w:color w:val="231F20"/>
                <w:spacing w:val="17"/>
              </w:rPr>
              <w:t xml:space="preserve"> </w:t>
            </w:r>
            <w:r>
              <w:rPr>
                <w:color w:val="231F20"/>
              </w:rPr>
              <w:t>rate</w:t>
            </w:r>
            <w:r>
              <w:rPr>
                <w:color w:val="231F20"/>
                <w:spacing w:val="17"/>
              </w:rPr>
              <w:t xml:space="preserve"> </w:t>
            </w:r>
            <w:r>
              <w:rPr>
                <w:color w:val="231F20"/>
              </w:rPr>
              <w:t>and</w:t>
            </w:r>
            <w:r>
              <w:rPr>
                <w:color w:val="231F20"/>
                <w:spacing w:val="17"/>
              </w:rPr>
              <w:t xml:space="preserve"> </w:t>
            </w:r>
            <w:r>
              <w:rPr>
                <w:color w:val="231F20"/>
              </w:rPr>
              <w:t>with</w:t>
            </w:r>
            <w:r>
              <w:rPr>
                <w:color w:val="231F20"/>
                <w:spacing w:val="17"/>
              </w:rPr>
              <w:t xml:space="preserve"> </w:t>
            </w:r>
            <w:r>
              <w:rPr>
                <w:color w:val="231F20"/>
              </w:rPr>
              <w:t>no</w:t>
            </w:r>
            <w:r>
              <w:rPr>
                <w:color w:val="231F20"/>
                <w:spacing w:val="17"/>
              </w:rPr>
              <w:t xml:space="preserve"> </w:t>
            </w:r>
            <w:r>
              <w:rPr>
                <w:color w:val="231F20"/>
              </w:rPr>
              <w:t>significant</w:t>
            </w:r>
            <w:r>
              <w:rPr>
                <w:color w:val="231F20"/>
                <w:spacing w:val="17"/>
              </w:rPr>
              <w:t xml:space="preserve"> </w:t>
            </w:r>
            <w:r>
              <w:rPr>
                <w:color w:val="231F20"/>
              </w:rPr>
              <w:t>impact</w:t>
            </w:r>
            <w:r>
              <w:rPr>
                <w:color w:val="231F20"/>
                <w:spacing w:val="17"/>
              </w:rPr>
              <w:t xml:space="preserve"> </w:t>
            </w:r>
            <w:r>
              <w:rPr>
                <w:color w:val="231F20"/>
              </w:rPr>
              <w:t>on</w:t>
            </w:r>
            <w:r>
              <w:rPr>
                <w:color w:val="231F20"/>
                <w:spacing w:val="17"/>
              </w:rPr>
              <w:t xml:space="preserve"> </w:t>
            </w:r>
            <w:r>
              <w:rPr>
                <w:color w:val="231F20"/>
              </w:rPr>
              <w:t>erectile</w:t>
            </w:r>
            <w:r>
              <w:rPr>
                <w:color w:val="231F20"/>
                <w:spacing w:val="17"/>
              </w:rPr>
              <w:t xml:space="preserve"> </w:t>
            </w:r>
            <w:r>
              <w:rPr>
                <w:color w:val="231F20"/>
              </w:rPr>
              <w:t>function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2"/>
              </w:rPr>
              <w:t>and urinary continence.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4"/>
              <w:spacing w:before="113" w:line="197" w:lineRule="auto"/>
              <w:rPr/>
            </w:pPr>
            <w:r>
              <w:rPr>
                <w:color w:val="231F20"/>
                <w:spacing w:val="7"/>
              </w:rPr>
              <w:t>2a</w:t>
            </w:r>
          </w:p>
        </w:tc>
      </w:tr>
      <w:tr>
        <w:trPr>
          <w:trHeight w:val="299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8"/>
              <w:spacing w:before="54" w:line="235" w:lineRule="exact"/>
              <w:rPr/>
            </w:pPr>
            <w:r>
              <w:rPr>
                <w:color w:val="231F20"/>
                <w:position w:val="3"/>
              </w:rPr>
              <w:t>Early</w:t>
            </w:r>
            <w:r>
              <w:rPr>
                <w:color w:val="231F20"/>
                <w:spacing w:val="12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repair</w:t>
            </w:r>
            <w:r>
              <w:rPr>
                <w:color w:val="231F20"/>
                <w:spacing w:val="12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in</w:t>
            </w:r>
            <w:r>
              <w:rPr>
                <w:color w:val="231F20"/>
                <w:spacing w:val="12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female</w:t>
            </w:r>
            <w:r>
              <w:rPr>
                <w:color w:val="231F20"/>
                <w:spacing w:val="12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PFUI</w:t>
            </w:r>
            <w:r>
              <w:rPr>
                <w:color w:val="231F20"/>
                <w:spacing w:val="12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has</w:t>
            </w:r>
            <w:r>
              <w:rPr>
                <w:color w:val="231F20"/>
                <w:spacing w:val="12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the</w:t>
            </w:r>
            <w:r>
              <w:rPr>
                <w:color w:val="231F20"/>
                <w:spacing w:val="12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lowest</w:t>
            </w:r>
            <w:r>
              <w:rPr>
                <w:color w:val="231F20"/>
                <w:spacing w:val="12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complication</w:t>
            </w:r>
            <w:r>
              <w:rPr>
                <w:color w:val="231F20"/>
                <w:spacing w:val="12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rate</w:t>
            </w:r>
            <w:r>
              <w:rPr>
                <w:color w:val="231F20"/>
                <w:spacing w:val="12"/>
                <w:position w:val="3"/>
              </w:rPr>
              <w:t>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4"/>
              <w:spacing w:before="115" w:line="197" w:lineRule="auto"/>
              <w:rPr/>
            </w:pPr>
            <w:r>
              <w:rPr>
                <w:color w:val="231F20"/>
              </w:rPr>
              <w:t>3</w:t>
            </w:r>
          </w:p>
        </w:tc>
      </w:tr>
    </w:tbl>
    <w:p>
      <w:pPr>
        <w:spacing w:before="130"/>
        <w:rPr/>
      </w:pPr>
      <w:r/>
    </w:p>
    <w:tbl>
      <w:tblPr>
        <w:tblStyle w:val="TableNormal"/>
        <w:tblW w:w="8504" w:type="dxa"/>
        <w:tblInd w:w="484" w:type="dxa"/>
        <w:shd w:val="clear" w:fill="C9DDF0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142"/>
        <w:gridCol w:w="1362"/>
      </w:tblGrid>
      <w:tr>
        <w:trPr>
          <w:trHeight w:val="300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5"/>
              <w:spacing w:before="108" w:line="203" w:lineRule="auto"/>
              <w:rPr/>
            </w:pPr>
            <w:r>
              <w:rPr>
                <w:b/>
                <w:bCs/>
                <w:color w:val="231F20"/>
                <w:spacing w:val="-10"/>
              </w:rPr>
              <w:t>Recommendations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1"/>
              <w:spacing w:before="53" w:line="237" w:lineRule="exact"/>
              <w:rPr/>
            </w:pPr>
            <w:r>
              <w:rPr>
                <w:b/>
                <w:bCs/>
                <w:color w:val="231F20"/>
                <w:spacing w:val="-10"/>
                <w:position w:val="3"/>
              </w:rPr>
              <w:t>Strength rating</w:t>
            </w:r>
          </w:p>
        </w:tc>
      </w:tr>
      <w:tr>
        <w:trPr>
          <w:trHeight w:val="297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8"/>
              <w:spacing w:before="50" w:line="236" w:lineRule="exact"/>
              <w:rPr/>
            </w:pPr>
            <w:r>
              <w:rPr>
                <w:color w:val="231F20"/>
                <w:position w:val="3"/>
              </w:rPr>
              <w:t>Provide</w:t>
            </w:r>
            <w:r>
              <w:rPr>
                <w:color w:val="231F20"/>
                <w:spacing w:val="10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appropriate</w:t>
            </w:r>
            <w:r>
              <w:rPr>
                <w:color w:val="231F20"/>
                <w:spacing w:val="10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training</w:t>
            </w:r>
            <w:r>
              <w:rPr>
                <w:color w:val="231F20"/>
                <w:spacing w:val="10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to</w:t>
            </w:r>
            <w:r>
              <w:rPr>
                <w:color w:val="231F20"/>
                <w:spacing w:val="10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reduce</w:t>
            </w:r>
            <w:r>
              <w:rPr>
                <w:color w:val="231F20"/>
                <w:spacing w:val="10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the</w:t>
            </w:r>
            <w:r>
              <w:rPr>
                <w:color w:val="231F20"/>
                <w:spacing w:val="10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risk</w:t>
            </w:r>
            <w:r>
              <w:rPr>
                <w:color w:val="231F20"/>
                <w:spacing w:val="10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of</w:t>
            </w:r>
            <w:r>
              <w:rPr>
                <w:color w:val="231F20"/>
                <w:spacing w:val="10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traumatic</w:t>
            </w:r>
            <w:r>
              <w:rPr>
                <w:color w:val="231F20"/>
                <w:spacing w:val="10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catheterisation</w:t>
            </w:r>
            <w:r>
              <w:rPr>
                <w:color w:val="231F20"/>
                <w:spacing w:val="10"/>
                <w:position w:val="3"/>
              </w:rPr>
              <w:t>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0" w:line="192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  <w:tr>
        <w:trPr>
          <w:trHeight w:val="536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5" w:right="972" w:firstLine="2"/>
              <w:spacing w:before="51" w:line="273" w:lineRule="auto"/>
              <w:rPr/>
            </w:pPr>
            <w:r>
              <w:rPr>
                <w:color w:val="231F20"/>
              </w:rPr>
              <w:t>Evaluate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male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urethral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injuries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with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flexible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cysto</w:t>
            </w:r>
            <w:r>
              <w:rPr>
                <w:color w:val="231F20"/>
                <w:spacing w:val="11"/>
              </w:rPr>
              <w:t>-</w:t>
            </w:r>
            <w:r>
              <w:rPr>
                <w:color w:val="231F20"/>
              </w:rPr>
              <w:t>urethroscopy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and</w:t>
            </w:r>
            <w:r>
              <w:rPr>
                <w:color w:val="231F20"/>
                <w:spacing w:val="11"/>
              </w:rPr>
              <w:t>/</w:t>
            </w:r>
            <w:r>
              <w:rPr>
                <w:color w:val="231F20"/>
              </w:rPr>
              <w:t>or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retrograde </w:t>
            </w:r>
            <w:r>
              <w:rPr>
                <w:color w:val="231F20"/>
              </w:rPr>
              <w:t>urethrography</w:t>
            </w:r>
            <w:r>
              <w:rPr>
                <w:color w:val="231F20"/>
                <w:spacing w:val="3"/>
              </w:rPr>
              <w:t>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0" w:line="192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  <w:tr>
        <w:trPr>
          <w:trHeight w:val="297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8"/>
              <w:spacing w:before="51" w:line="235" w:lineRule="exact"/>
              <w:rPr/>
            </w:pPr>
            <w:r>
              <w:rPr>
                <w:color w:val="231F20"/>
                <w:spacing w:val="3"/>
                <w:position w:val="3"/>
              </w:rPr>
              <w:t>Evaluate female urethral injuries with c</w:t>
            </w:r>
            <w:r>
              <w:rPr>
                <w:color w:val="231F20"/>
                <w:spacing w:val="2"/>
                <w:position w:val="3"/>
              </w:rPr>
              <w:t>ysto-urethroscopy and vaginoscopy.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1" w:line="192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  <w:tr>
        <w:trPr>
          <w:trHeight w:val="297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58"/>
              <w:spacing w:before="51" w:line="235" w:lineRule="exact"/>
              <w:rPr/>
            </w:pPr>
            <w:r>
              <w:rPr>
                <w:color w:val="231F20"/>
                <w:position w:val="3"/>
              </w:rPr>
              <w:t>Treat</w:t>
            </w:r>
            <w:r>
              <w:rPr>
                <w:color w:val="231F20"/>
                <w:spacing w:val="5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iatrogenic</w:t>
            </w:r>
            <w:r>
              <w:rPr>
                <w:color w:val="231F20"/>
                <w:spacing w:val="5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anterior</w:t>
            </w:r>
            <w:r>
              <w:rPr>
                <w:color w:val="231F20"/>
                <w:spacing w:val="5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urethral</w:t>
            </w:r>
            <w:r>
              <w:rPr>
                <w:color w:val="231F20"/>
                <w:spacing w:val="5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injuries</w:t>
            </w:r>
            <w:r>
              <w:rPr>
                <w:color w:val="231F20"/>
                <w:spacing w:val="5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by</w:t>
            </w:r>
            <w:r>
              <w:rPr>
                <w:color w:val="231F20"/>
                <w:spacing w:val="5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transurethral</w:t>
            </w:r>
            <w:r>
              <w:rPr>
                <w:color w:val="231F20"/>
                <w:spacing w:val="5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or</w:t>
            </w:r>
            <w:r>
              <w:rPr>
                <w:color w:val="231F20"/>
                <w:spacing w:val="5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suprapubic</w:t>
            </w:r>
            <w:r>
              <w:rPr>
                <w:color w:val="231F20"/>
                <w:spacing w:val="5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urinary</w:t>
            </w:r>
            <w:r>
              <w:rPr>
                <w:color w:val="231F20"/>
                <w:spacing w:val="5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diversion</w:t>
            </w:r>
            <w:r>
              <w:rPr>
                <w:color w:val="231F20"/>
                <w:spacing w:val="5"/>
                <w:position w:val="3"/>
              </w:rPr>
              <w:t>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1" w:line="192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  <w:tr>
        <w:trPr>
          <w:trHeight w:val="297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58"/>
              <w:spacing w:before="51" w:line="235" w:lineRule="exact"/>
              <w:rPr/>
            </w:pPr>
            <w:r>
              <w:rPr>
                <w:color w:val="231F20"/>
                <w:position w:val="3"/>
              </w:rPr>
              <w:t>Treat</w:t>
            </w:r>
            <w:r>
              <w:rPr>
                <w:color w:val="231F20"/>
                <w:spacing w:val="6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partial</w:t>
            </w:r>
            <w:r>
              <w:rPr>
                <w:color w:val="231F20"/>
                <w:spacing w:val="6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blunt</w:t>
            </w:r>
            <w:r>
              <w:rPr>
                <w:color w:val="231F20"/>
                <w:spacing w:val="6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anterior</w:t>
            </w:r>
            <w:r>
              <w:rPr>
                <w:color w:val="231F20"/>
                <w:spacing w:val="6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urethral</w:t>
            </w:r>
            <w:r>
              <w:rPr>
                <w:color w:val="231F20"/>
                <w:spacing w:val="6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injuries</w:t>
            </w:r>
            <w:r>
              <w:rPr>
                <w:color w:val="231F20"/>
                <w:spacing w:val="6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by</w:t>
            </w:r>
            <w:r>
              <w:rPr>
                <w:color w:val="231F20"/>
                <w:spacing w:val="6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suprapubic</w:t>
            </w:r>
            <w:r>
              <w:rPr>
                <w:color w:val="231F20"/>
                <w:spacing w:val="6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or</w:t>
            </w:r>
            <w:r>
              <w:rPr>
                <w:color w:val="231F20"/>
                <w:spacing w:val="6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urethral</w:t>
            </w:r>
            <w:r>
              <w:rPr>
                <w:color w:val="231F20"/>
                <w:spacing w:val="6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catheterisation</w:t>
            </w:r>
            <w:r>
              <w:rPr>
                <w:color w:val="231F20"/>
                <w:spacing w:val="6"/>
                <w:position w:val="3"/>
              </w:rPr>
              <w:t>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1" w:line="192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  <w:tr>
        <w:trPr>
          <w:trHeight w:val="536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58"/>
              <w:spacing w:before="51" w:line="239" w:lineRule="exact"/>
              <w:rPr/>
            </w:pPr>
            <w:r>
              <w:rPr>
                <w:color w:val="231F20"/>
                <w:position w:val="3"/>
              </w:rPr>
              <w:t>Treat</w:t>
            </w:r>
            <w:r>
              <w:rPr>
                <w:color w:val="231F20"/>
                <w:spacing w:val="10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complete</w:t>
            </w:r>
            <w:r>
              <w:rPr>
                <w:color w:val="231F20"/>
                <w:spacing w:val="10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blunt</w:t>
            </w:r>
            <w:r>
              <w:rPr>
                <w:color w:val="231F20"/>
                <w:spacing w:val="10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anterior</w:t>
            </w:r>
            <w:r>
              <w:rPr>
                <w:color w:val="231F20"/>
                <w:spacing w:val="10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urethral</w:t>
            </w:r>
            <w:r>
              <w:rPr>
                <w:color w:val="231F20"/>
                <w:spacing w:val="10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injuries</w:t>
            </w:r>
            <w:r>
              <w:rPr>
                <w:color w:val="231F20"/>
                <w:spacing w:val="10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by</w:t>
            </w:r>
            <w:r>
              <w:rPr>
                <w:color w:val="231F20"/>
                <w:spacing w:val="10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immediate</w:t>
            </w:r>
            <w:r>
              <w:rPr>
                <w:color w:val="231F20"/>
                <w:spacing w:val="10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urethroplasty</w:t>
            </w:r>
            <w:r>
              <w:rPr>
                <w:color w:val="231F20"/>
                <w:spacing w:val="10"/>
                <w:position w:val="3"/>
              </w:rPr>
              <w:t>, </w:t>
            </w:r>
            <w:r>
              <w:rPr>
                <w:color w:val="231F20"/>
                <w:position w:val="3"/>
              </w:rPr>
              <w:t>if</w:t>
            </w:r>
            <w:r>
              <w:rPr>
                <w:color w:val="231F20"/>
                <w:spacing w:val="10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surgical</w:t>
            </w:r>
          </w:p>
          <w:p>
            <w:pPr>
              <w:pStyle w:val="TableText"/>
              <w:ind w:left="62"/>
              <w:spacing w:before="1" w:line="234" w:lineRule="exact"/>
              <w:rPr/>
            </w:pPr>
            <w:r>
              <w:rPr>
                <w:color w:val="231F20"/>
                <w:spacing w:val="2"/>
                <w:position w:val="3"/>
              </w:rPr>
              <w:t>expertise is available, otherwise perform suprapubic diversion with delayed urethroplasty.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1"/>
              <w:spacing w:before="106" w:line="203" w:lineRule="auto"/>
              <w:rPr/>
            </w:pPr>
            <w:r>
              <w:rPr>
                <w:color w:val="231F20"/>
                <w:spacing w:val="-4"/>
              </w:rPr>
              <w:t>Weak</w:t>
            </w:r>
          </w:p>
        </w:tc>
      </w:tr>
      <w:tr>
        <w:trPr>
          <w:trHeight w:val="536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55" w:right="522" w:firstLine="3"/>
              <w:spacing w:before="52" w:line="272" w:lineRule="auto"/>
              <w:rPr/>
            </w:pPr>
            <w:r>
              <w:rPr>
                <w:color w:val="231F20"/>
                <w:spacing w:val="3"/>
              </w:rPr>
              <w:t>Treat pelvic fracture urethral injuries (PFUIs)</w:t>
            </w:r>
            <w:r>
              <w:rPr>
                <w:color w:val="231F20"/>
                <w:spacing w:val="2"/>
              </w:rPr>
              <w:t xml:space="preserve"> in haemodynamically unstable patients by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2"/>
              </w:rPr>
              <w:t>transurethral or suprapubic catheterisation initially.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2" w:line="192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  <w:tr>
        <w:trPr>
          <w:trHeight w:val="297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8"/>
              <w:spacing w:before="53" w:line="234" w:lineRule="exact"/>
              <w:rPr/>
            </w:pPr>
            <w:r>
              <w:rPr>
                <w:color w:val="231F20"/>
                <w:spacing w:val="3"/>
                <w:position w:val="3"/>
              </w:rPr>
              <w:t>Perform early endoscopic re-alignment in male PFUIs when feasible.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1"/>
              <w:spacing w:before="108" w:line="203" w:lineRule="auto"/>
              <w:rPr/>
            </w:pPr>
            <w:r>
              <w:rPr>
                <w:color w:val="231F20"/>
                <w:spacing w:val="-4"/>
              </w:rPr>
              <w:t>Weak</w:t>
            </w:r>
          </w:p>
        </w:tc>
      </w:tr>
      <w:tr>
        <w:trPr>
          <w:trHeight w:val="297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8"/>
              <w:spacing w:before="53" w:line="234" w:lineRule="exact"/>
              <w:rPr/>
            </w:pPr>
            <w:r>
              <w:rPr>
                <w:color w:val="231F20"/>
                <w:position w:val="3"/>
              </w:rPr>
              <w:t>Do</w:t>
            </w:r>
            <w:r>
              <w:rPr>
                <w:color w:val="231F20"/>
                <w:spacing w:val="11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not</w:t>
            </w:r>
            <w:r>
              <w:rPr>
                <w:color w:val="231F20"/>
                <w:spacing w:val="11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repeat</w:t>
            </w:r>
            <w:r>
              <w:rPr>
                <w:color w:val="231F20"/>
                <w:spacing w:val="11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endoscopic</w:t>
            </w:r>
            <w:r>
              <w:rPr>
                <w:color w:val="231F20"/>
                <w:spacing w:val="11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treatments</w:t>
            </w:r>
            <w:r>
              <w:rPr>
                <w:color w:val="231F20"/>
                <w:spacing w:val="11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after</w:t>
            </w:r>
            <w:r>
              <w:rPr>
                <w:color w:val="231F20"/>
                <w:spacing w:val="11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failed</w:t>
            </w:r>
            <w:r>
              <w:rPr>
                <w:color w:val="231F20"/>
                <w:spacing w:val="11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re</w:t>
            </w:r>
            <w:r>
              <w:rPr>
                <w:color w:val="231F20"/>
                <w:spacing w:val="11"/>
                <w:position w:val="3"/>
              </w:rPr>
              <w:t>-</w:t>
            </w:r>
            <w:r>
              <w:rPr>
                <w:color w:val="231F20"/>
                <w:position w:val="3"/>
              </w:rPr>
              <w:t>alignment</w:t>
            </w:r>
            <w:r>
              <w:rPr>
                <w:color w:val="231F20"/>
                <w:spacing w:val="11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for</w:t>
            </w:r>
            <w:r>
              <w:rPr>
                <w:color w:val="231F20"/>
                <w:spacing w:val="11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male</w:t>
            </w:r>
            <w:r>
              <w:rPr>
                <w:color w:val="231F20"/>
                <w:spacing w:val="11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PFUI</w:t>
            </w:r>
            <w:r>
              <w:rPr>
                <w:color w:val="231F20"/>
                <w:spacing w:val="11"/>
                <w:position w:val="3"/>
              </w:rPr>
              <w:t>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4" w:line="192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  <w:tr>
        <w:trPr>
          <w:trHeight w:val="297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58"/>
              <w:spacing w:before="53" w:line="234" w:lineRule="exact"/>
              <w:rPr/>
            </w:pPr>
            <w:r>
              <w:rPr>
                <w:color w:val="231F20"/>
                <w:position w:val="3"/>
              </w:rPr>
              <w:t>Treat</w:t>
            </w:r>
            <w:r>
              <w:rPr>
                <w:color w:val="231F20"/>
                <w:spacing w:val="6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partial</w:t>
            </w:r>
            <w:r>
              <w:rPr>
                <w:color w:val="231F20"/>
                <w:spacing w:val="6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posterior</w:t>
            </w:r>
            <w:r>
              <w:rPr>
                <w:color w:val="231F20"/>
                <w:spacing w:val="6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urethral</w:t>
            </w:r>
            <w:r>
              <w:rPr>
                <w:color w:val="231F20"/>
                <w:spacing w:val="6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injuries</w:t>
            </w:r>
            <w:r>
              <w:rPr>
                <w:color w:val="231F20"/>
                <w:spacing w:val="6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initially</w:t>
            </w:r>
            <w:r>
              <w:rPr>
                <w:color w:val="231F20"/>
                <w:spacing w:val="6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by</w:t>
            </w:r>
            <w:r>
              <w:rPr>
                <w:color w:val="231F20"/>
                <w:spacing w:val="6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suprapubic</w:t>
            </w:r>
            <w:r>
              <w:rPr>
                <w:color w:val="231F20"/>
                <w:spacing w:val="6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or</w:t>
            </w:r>
            <w:r>
              <w:rPr>
                <w:color w:val="231F20"/>
                <w:spacing w:val="6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transurethral</w:t>
            </w:r>
            <w:r>
              <w:rPr>
                <w:color w:val="231F20"/>
                <w:spacing w:val="6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catheter</w:t>
            </w:r>
            <w:r>
              <w:rPr>
                <w:color w:val="231F20"/>
                <w:spacing w:val="6"/>
                <w:position w:val="3"/>
              </w:rPr>
              <w:t>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4" w:line="192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  <w:tr>
        <w:trPr>
          <w:trHeight w:val="297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8"/>
              <w:spacing w:before="53" w:line="234" w:lineRule="exact"/>
              <w:rPr/>
            </w:pPr>
            <w:r>
              <w:rPr>
                <w:color w:val="231F20"/>
                <w:position w:val="3"/>
              </w:rPr>
              <w:t>Do</w:t>
            </w:r>
            <w:r>
              <w:rPr>
                <w:color w:val="231F20"/>
                <w:spacing w:val="2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not</w:t>
            </w:r>
            <w:r>
              <w:rPr>
                <w:color w:val="231F20"/>
                <w:spacing w:val="2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perform</w:t>
            </w:r>
            <w:r>
              <w:rPr>
                <w:color w:val="231F20"/>
                <w:spacing w:val="2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immediate</w:t>
            </w:r>
            <w:r>
              <w:rPr>
                <w:color w:val="231F20"/>
                <w:spacing w:val="2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urethroplasty</w:t>
            </w:r>
            <w:r>
              <w:rPr>
                <w:color w:val="231F20"/>
                <w:spacing w:val="2"/>
                <w:position w:val="3"/>
              </w:rPr>
              <w:t xml:space="preserve"> (&lt; 48 </w:t>
            </w:r>
            <w:r>
              <w:rPr>
                <w:color w:val="231F20"/>
                <w:position w:val="3"/>
              </w:rPr>
              <w:t>hours</w:t>
            </w:r>
            <w:r>
              <w:rPr>
                <w:color w:val="231F20"/>
                <w:spacing w:val="2"/>
                <w:position w:val="3"/>
              </w:rPr>
              <w:t>) </w:t>
            </w:r>
            <w:r>
              <w:rPr>
                <w:color w:val="231F20"/>
                <w:position w:val="3"/>
              </w:rPr>
              <w:t>in</w:t>
            </w:r>
            <w:r>
              <w:rPr>
                <w:color w:val="231F20"/>
                <w:spacing w:val="2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male</w:t>
            </w:r>
            <w:r>
              <w:rPr>
                <w:color w:val="231F20"/>
                <w:spacing w:val="2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PFUIs</w:t>
            </w:r>
            <w:r>
              <w:rPr>
                <w:color w:val="231F20"/>
                <w:spacing w:val="2"/>
                <w:position w:val="3"/>
              </w:rPr>
              <w:t>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4" w:line="192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  <w:tr>
        <w:trPr>
          <w:trHeight w:val="536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6" w:right="102" w:firstLine="2"/>
              <w:spacing w:before="52" w:line="272" w:lineRule="auto"/>
              <w:rPr/>
            </w:pPr>
            <w:r>
              <w:rPr>
                <w:color w:val="231F20"/>
              </w:rPr>
              <w:t>Perform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early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urethroplasty</w:t>
            </w:r>
            <w:r>
              <w:rPr>
                <w:color w:val="231F20"/>
                <w:spacing w:val="8"/>
              </w:rPr>
              <w:t xml:space="preserve"> (</w:t>
            </w:r>
            <w:r>
              <w:rPr>
                <w:color w:val="231F20"/>
              </w:rPr>
              <w:t>two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days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to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six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weeks</w:t>
            </w:r>
            <w:r>
              <w:rPr>
                <w:color w:val="231F20"/>
                <w:spacing w:val="8"/>
              </w:rPr>
              <w:t>) </w:t>
            </w:r>
            <w:r>
              <w:rPr>
                <w:color w:val="231F20"/>
              </w:rPr>
              <w:t>for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male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PFUIs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with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complete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disruption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3"/>
              </w:rPr>
              <w:t>in selected patients (stable, short gap, soft perineum, lithotomy</w:t>
            </w:r>
            <w:r>
              <w:rPr>
                <w:color w:val="231F20"/>
                <w:spacing w:val="2"/>
              </w:rPr>
              <w:t xml:space="preserve"> position possible).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1"/>
              <w:spacing w:before="108" w:line="203" w:lineRule="auto"/>
              <w:rPr/>
            </w:pPr>
            <w:r>
              <w:rPr>
                <w:color w:val="231F20"/>
                <w:spacing w:val="-4"/>
              </w:rPr>
              <w:t>Weak</w:t>
            </w:r>
          </w:p>
        </w:tc>
      </w:tr>
      <w:tr>
        <w:trPr>
          <w:trHeight w:val="536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2" w:right="164" w:firstLine="6"/>
              <w:spacing w:before="54" w:line="271" w:lineRule="auto"/>
              <w:rPr/>
            </w:pPr>
            <w:r>
              <w:rPr>
                <w:color w:val="231F20"/>
                <w:spacing w:val="3"/>
              </w:rPr>
              <w:t>Manage complete pos</w:t>
            </w:r>
            <w:r>
              <w:rPr>
                <w:color w:val="231F20"/>
                <w:spacing w:val="2"/>
              </w:rPr>
              <w:t>terior urethral disruption in male PFUIs with suprapubic diversion and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deferred</w:t>
            </w:r>
            <w:r>
              <w:rPr>
                <w:color w:val="231F20"/>
                <w:spacing w:val="8"/>
              </w:rPr>
              <w:t xml:space="preserve"> (</w:t>
            </w:r>
            <w:r>
              <w:rPr>
                <w:color w:val="231F20"/>
              </w:rPr>
              <w:t>at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least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three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months</w:t>
            </w:r>
            <w:r>
              <w:rPr>
                <w:color w:val="231F20"/>
                <w:spacing w:val="8"/>
              </w:rPr>
              <w:t>) </w:t>
            </w:r>
            <w:r>
              <w:rPr>
                <w:color w:val="231F20"/>
              </w:rPr>
              <w:t>urethroplasty</w:t>
            </w:r>
            <w:r>
              <w:rPr>
                <w:color w:val="231F20"/>
                <w:spacing w:val="8"/>
              </w:rPr>
              <w:t>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5" w:line="192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  <w:tr>
        <w:trPr>
          <w:trHeight w:val="539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6" w:right="691" w:firstLine="2"/>
              <w:spacing w:before="55" w:line="272" w:lineRule="auto"/>
              <w:rPr/>
            </w:pPr>
            <w:r>
              <w:rPr>
                <w:color w:val="231F20"/>
              </w:rPr>
              <w:t>Perform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early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repair</w:t>
            </w:r>
            <w:r>
              <w:rPr>
                <w:color w:val="231F20"/>
                <w:spacing w:val="7"/>
              </w:rPr>
              <w:t xml:space="preserve"> (</w:t>
            </w:r>
            <w:r>
              <w:rPr>
                <w:color w:val="231F20"/>
              </w:rPr>
              <w:t>within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seven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days</w:t>
            </w:r>
            <w:r>
              <w:rPr>
                <w:color w:val="231F20"/>
                <w:spacing w:val="7"/>
              </w:rPr>
              <w:t>) </w:t>
            </w:r>
            <w:r>
              <w:rPr>
                <w:color w:val="231F20"/>
              </w:rPr>
              <w:t>for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female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PFUIs</w:t>
            </w:r>
            <w:r>
              <w:rPr>
                <w:color w:val="231F20"/>
                <w:spacing w:val="7"/>
              </w:rPr>
              <w:t xml:space="preserve"> (</w:t>
            </w:r>
            <w:r>
              <w:rPr>
                <w:color w:val="231F20"/>
              </w:rPr>
              <w:t>not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delayed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repair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or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early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re</w:t>
            </w:r>
            <w:r>
              <w:rPr>
                <w:color w:val="231F20"/>
                <w:spacing w:val="13"/>
              </w:rPr>
              <w:t>-</w:t>
            </w:r>
            <w:r>
              <w:rPr>
                <w:color w:val="231F20"/>
              </w:rPr>
              <w:t>alignment</w:t>
            </w:r>
            <w:r>
              <w:rPr>
                <w:color w:val="231F20"/>
                <w:spacing w:val="13"/>
              </w:rPr>
              <w:t>).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6" w:line="192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</w:tbl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ind w:firstLine="9807"/>
        <w:spacing w:line="510" w:lineRule="exact"/>
        <w:rPr/>
      </w:pPr>
      <w:r>
        <w:rPr>
          <w:position w:val="-10"/>
        </w:rPr>
        <w:drawing>
          <wp:inline distT="0" distB="0" distL="0" distR="0">
            <wp:extent cx="198004" cy="324002"/>
            <wp:effectExtent l="0" t="0" r="0" b="0"/>
            <wp:docPr id="134" name="IM 134"/>
            <wp:cNvGraphicFramePr/>
            <a:graphic>
              <a:graphicData uri="http://schemas.openxmlformats.org/drawingml/2006/picture">
                <pic:pic>
                  <pic:nvPicPr>
                    <pic:cNvPr id="134" name="IM 134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8004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510" w:lineRule="exact"/>
        <w:sectPr>
          <w:footerReference w:type="default" r:id="rId67"/>
          <w:pgSz w:w="11906" w:h="16838"/>
          <w:pgMar w:top="400" w:right="0" w:bottom="498" w:left="1785" w:header="0" w:footer="329" w:gutter="0"/>
        </w:sectPr>
        <w:rPr/>
      </w:pPr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ind w:left="1134"/>
        <w:spacing w:before="53" w:line="238" w:lineRule="exact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2"/>
          <w:position w:val="3"/>
        </w:rPr>
        <w:t>4.4.5          </w:t>
      </w:r>
      <w:r>
        <w:rPr>
          <w:rFonts w:ascii="Gill Sans MT" w:hAnsi="Gill Sans MT" w:eastAsia="Gill Sans MT" w:cs="Gill Sans MT"/>
          <w:sz w:val="18"/>
          <w:szCs w:val="18"/>
          <w:b/>
          <w:bCs/>
          <w:i/>
          <w:iCs/>
          <w:color w:val="231F20"/>
          <w:spacing w:val="-2"/>
          <w:position w:val="3"/>
        </w:rPr>
        <w:t>Trea</w:t>
      </w:r>
      <w:r>
        <w:rPr>
          <w:rFonts w:ascii="Gill Sans MT" w:hAnsi="Gill Sans MT" w:eastAsia="Gill Sans MT" w:cs="Gill Sans MT"/>
          <w:sz w:val="18"/>
          <w:szCs w:val="18"/>
          <w:b/>
          <w:bCs/>
          <w:i/>
          <w:iCs/>
          <w:color w:val="231F20"/>
          <w:spacing w:val="-3"/>
          <w:position w:val="3"/>
        </w:rPr>
        <w:t>tment algorithms</w:t>
      </w:r>
    </w:p>
    <w:p>
      <w:pPr>
        <w:ind w:left="1148"/>
        <w:spacing w:before="1" w:line="238" w:lineRule="exact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Management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anterior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posterior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urethral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injuries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men</w:t>
      </w:r>
    </w:p>
    <w:p>
      <w:pPr>
        <w:ind w:left="1144"/>
        <w:spacing w:before="241" w:line="239" w:lineRule="exact"/>
        <w:rPr>
          <w:rFonts w:ascii="Gill Sans MT" w:hAnsi="Gill Sans MT" w:eastAsia="Gill Sans MT" w:cs="Gill Sans MT"/>
          <w:sz w:val="18"/>
          <w:szCs w:val="18"/>
        </w:rPr>
      </w:pPr>
      <w:bookmarkStart w:name="bookmark146" w:id="111"/>
      <w:bookmarkEnd w:id="111"/>
      <w:r>
        <w:rPr>
          <w:rFonts w:ascii="Gill Sans MT" w:hAnsi="Gill Sans MT" w:eastAsia="Gill Sans MT" w:cs="Gill Sans MT"/>
          <w:sz w:val="18"/>
          <w:szCs w:val="18"/>
          <w:b/>
          <w:bCs/>
          <w:color w:val="231F20"/>
          <w:spacing w:val="-8"/>
          <w:position w:val="3"/>
        </w:rPr>
        <w:t>Figure 4.4.1: Management of anterior urethral injuries in men</w:t>
      </w:r>
    </w:p>
    <w:p>
      <w:pPr>
        <w:pStyle w:val="BodyText"/>
        <w:spacing w:line="357" w:lineRule="auto"/>
        <w:rPr/>
      </w:pPr>
      <w:r/>
    </w:p>
    <w:p>
      <w:pPr>
        <w:ind w:left="4272"/>
        <w:spacing w:before="58" w:line="191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b/>
          <w:bCs/>
          <w:color w:val="000001"/>
          <w:spacing w:val="1"/>
        </w:rPr>
        <w:t>Male Anterior</w:t>
      </w:r>
      <w:r>
        <w:rPr>
          <w:rFonts w:ascii="Calibri" w:hAnsi="Calibri" w:eastAsia="Calibri" w:cs="Calibri"/>
          <w:sz w:val="19"/>
          <w:szCs w:val="19"/>
          <w:b/>
          <w:bCs/>
          <w:color w:val="000001"/>
          <w:spacing w:val="2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b/>
          <w:bCs/>
          <w:color w:val="000001"/>
          <w:spacing w:val="1"/>
        </w:rPr>
        <w:t>urethral</w:t>
      </w:r>
      <w:r>
        <w:rPr>
          <w:rFonts w:ascii="Calibri" w:hAnsi="Calibri" w:eastAsia="Calibri" w:cs="Calibri"/>
          <w:sz w:val="19"/>
          <w:szCs w:val="19"/>
          <w:b/>
          <w:bCs/>
          <w:color w:val="000001"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b/>
          <w:bCs/>
          <w:color w:val="000001"/>
          <w:spacing w:val="1"/>
        </w:rPr>
        <w:t>injury</w:t>
      </w:r>
    </w:p>
    <w:p>
      <w:pPr>
        <w:pStyle w:val="BodyText"/>
        <w:spacing w:line="292" w:lineRule="auto"/>
        <w:rPr/>
      </w:pPr>
      <w:r/>
    </w:p>
    <w:p>
      <w:pPr>
        <w:pStyle w:val="BodyText"/>
        <w:spacing w:line="292" w:lineRule="auto"/>
        <w:rPr/>
      </w:pPr>
      <w:r/>
    </w:p>
    <w:p>
      <w:pPr>
        <w:pStyle w:val="BodyText"/>
        <w:spacing w:line="292" w:lineRule="auto"/>
        <w:rPr/>
      </w:pPr>
      <w:r/>
    </w:p>
    <w:p>
      <w:pPr>
        <w:pStyle w:val="BodyText"/>
        <w:spacing w:line="292" w:lineRule="auto"/>
        <w:rPr/>
      </w:pPr>
      <w:r/>
    </w:p>
    <w:p>
      <w:pPr>
        <w:ind w:left="1656"/>
        <w:spacing w:before="59" w:line="201" w:lineRule="auto"/>
        <w:rPr>
          <w:rFonts w:ascii="Calibri" w:hAnsi="Calibri" w:eastAsia="Calibri" w:cs="Calibri"/>
          <w:sz w:val="19"/>
          <w:szCs w:val="19"/>
        </w:rPr>
      </w:pPr>
      <w:r>
        <w:drawing>
          <wp:anchor distT="0" distB="0" distL="0" distR="0" simplePos="0" relativeHeight="252230656" behindDoc="1" locked="0" layoutInCell="1" allowOverlap="1">
            <wp:simplePos x="0" y="0"/>
            <wp:positionH relativeFrom="column">
              <wp:posOffset>720001</wp:posOffset>
            </wp:positionH>
            <wp:positionV relativeFrom="paragraph">
              <wp:posOffset>-978558</wp:posOffset>
            </wp:positionV>
            <wp:extent cx="5370049" cy="5548762"/>
            <wp:effectExtent l="0" t="0" r="0" b="0"/>
            <wp:wrapNone/>
            <wp:docPr id="136" name="IM 136"/>
            <wp:cNvGraphicFramePr/>
            <a:graphic>
              <a:graphicData uri="http://schemas.openxmlformats.org/drawingml/2006/picture">
                <pic:pic>
                  <pic:nvPicPr>
                    <pic:cNvPr id="136" name="IM 136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70049" cy="55487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hAnsi="Calibri" w:eastAsia="Calibri" w:cs="Calibri"/>
          <w:sz w:val="19"/>
          <w:szCs w:val="19"/>
          <w:color w:val="000001"/>
          <w:position w:val="-1"/>
        </w:rPr>
        <w:t>Iatrogenic</w:t>
      </w:r>
      <w:r>
        <w:rPr>
          <w:rFonts w:ascii="Calibri" w:hAnsi="Calibri" w:eastAsia="Calibri" w:cs="Calibri"/>
          <w:sz w:val="19"/>
          <w:szCs w:val="19"/>
          <w:color w:val="000001"/>
          <w:spacing w:val="1"/>
          <w:position w:val="-1"/>
        </w:rPr>
        <w:t xml:space="preserve">                                  </w:t>
      </w:r>
      <w:r>
        <w:rPr>
          <w:rFonts w:ascii="Calibri" w:hAnsi="Calibri" w:eastAsia="Calibri" w:cs="Calibri"/>
          <w:sz w:val="19"/>
          <w:szCs w:val="19"/>
          <w:color w:val="000001"/>
          <w:position w:val="-1"/>
        </w:rPr>
        <w:t>Blunt</w:t>
      </w:r>
      <w:r>
        <w:rPr>
          <w:rFonts w:ascii="Calibri" w:hAnsi="Calibri" w:eastAsia="Calibri" w:cs="Calibri"/>
          <w:sz w:val="19"/>
          <w:szCs w:val="19"/>
          <w:color w:val="000001"/>
          <w:spacing w:val="1"/>
          <w:position w:val="-1"/>
        </w:rPr>
        <w:t xml:space="preserve">                           </w:t>
      </w:r>
      <w:r>
        <w:rPr>
          <w:rFonts w:ascii="Calibri" w:hAnsi="Calibri" w:eastAsia="Calibri" w:cs="Calibri"/>
          <w:sz w:val="19"/>
          <w:szCs w:val="19"/>
          <w:color w:val="000001"/>
          <w:position w:val="-1"/>
        </w:rPr>
        <w:t xml:space="preserve">                               </w:t>
      </w:r>
      <w:r>
        <w:rPr>
          <w:rFonts w:ascii="Calibri" w:hAnsi="Calibri" w:eastAsia="Calibri" w:cs="Calibri"/>
          <w:sz w:val="19"/>
          <w:szCs w:val="19"/>
          <w:color w:val="000001"/>
          <w:position w:val="2"/>
        </w:rPr>
        <w:t>g                       Penile fracture</w:t>
      </w:r>
    </w:p>
    <w:p>
      <w:pPr>
        <w:pStyle w:val="BodyText"/>
        <w:spacing w:line="476" w:lineRule="auto"/>
        <w:rPr/>
      </w:pPr>
      <w:r/>
    </w:p>
    <w:p>
      <w:pPr>
        <w:ind w:left="6222"/>
        <w:spacing w:before="58" w:line="190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color w:val="000001"/>
          <w:spacing w:val="1"/>
        </w:rPr>
        <w:t>Stable</w:t>
      </w:r>
    </w:p>
    <w:p>
      <w:pPr>
        <w:ind w:left="4317"/>
        <w:spacing w:before="33" w:line="192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color w:val="000001"/>
          <w:spacing w:val="1"/>
        </w:rPr>
        <w:t>Complete</w:t>
      </w:r>
    </w:p>
    <w:p>
      <w:pPr>
        <w:pStyle w:val="BodyText"/>
        <w:spacing w:line="309" w:lineRule="auto"/>
        <w:rPr/>
      </w:pPr>
      <w:r/>
    </w:p>
    <w:p>
      <w:pPr>
        <w:ind w:left="5783"/>
        <w:spacing w:before="58" w:line="191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color w:val="000001"/>
          <w:position w:val="-1"/>
        </w:rPr>
        <w:t>No                      </w:t>
      </w:r>
      <w:r>
        <w:rPr>
          <w:rFonts w:ascii="Calibri" w:hAnsi="Calibri" w:eastAsia="Calibri" w:cs="Calibri"/>
          <w:sz w:val="19"/>
          <w:szCs w:val="19"/>
          <w:color w:val="000001"/>
          <w:spacing w:val="-1"/>
          <w:position w:val="-1"/>
        </w:rPr>
        <w:t xml:space="preserve">         </w:t>
      </w:r>
      <w:r>
        <w:rPr>
          <w:rFonts w:ascii="Calibri" w:hAnsi="Calibri" w:eastAsia="Calibri" w:cs="Calibri"/>
          <w:sz w:val="19"/>
          <w:szCs w:val="19"/>
          <w:color w:val="000001"/>
          <w:spacing w:val="-1"/>
        </w:rPr>
        <w:t>Yes</w:t>
      </w:r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ind w:left="3066"/>
        <w:spacing w:before="58" w:line="143" w:lineRule="exact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color w:val="000001"/>
          <w:spacing w:val="1"/>
          <w:position w:val="1"/>
        </w:rPr>
        <w:t>Urinary diversion</w:t>
      </w:r>
    </w:p>
    <w:p>
      <w:pPr>
        <w:ind w:left="7231"/>
        <w:spacing w:line="118" w:lineRule="exact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color w:val="000001"/>
          <w:position w:val="1"/>
        </w:rPr>
        <w:t>Immediate</w:t>
      </w:r>
      <w:r>
        <w:rPr>
          <w:rFonts w:ascii="Calibri" w:hAnsi="Calibri" w:eastAsia="Calibri" w:cs="Calibri"/>
          <w:sz w:val="19"/>
          <w:szCs w:val="19"/>
          <w:color w:val="000001"/>
          <w:spacing w:val="26"/>
          <w:position w:val="1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00001"/>
          <w:position w:val="1"/>
        </w:rPr>
        <w:t>repair</w:t>
      </w:r>
    </w:p>
    <w:p>
      <w:pPr>
        <w:ind w:left="2484"/>
        <w:spacing w:before="1" w:line="165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color w:val="000001"/>
          <w:spacing w:val="1"/>
        </w:rPr>
        <w:t>Urethral or suprapubic</w:t>
      </w:r>
      <w:r>
        <w:rPr>
          <w:rFonts w:ascii="Calibri" w:hAnsi="Calibri" w:eastAsia="Calibri" w:cs="Calibri"/>
          <w:sz w:val="19"/>
          <w:szCs w:val="19"/>
          <w:color w:val="000001"/>
          <w:spacing w:val="2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00001"/>
          <w:spacing w:val="1"/>
        </w:rPr>
        <w:t>catheter</w:t>
      </w:r>
    </w:p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pStyle w:val="BodyText"/>
        <w:spacing w:line="288" w:lineRule="auto"/>
        <w:rPr/>
      </w:pPr>
      <w:r/>
    </w:p>
    <w:p>
      <w:pPr>
        <w:pStyle w:val="BodyText"/>
        <w:spacing w:line="288" w:lineRule="auto"/>
        <w:rPr/>
      </w:pPr>
      <w:r/>
    </w:p>
    <w:p>
      <w:pPr>
        <w:ind w:left="2372"/>
        <w:spacing w:before="58" w:line="192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color w:val="000001"/>
          <w:spacing w:val="2"/>
        </w:rPr>
        <w:t>1-2 </w:t>
      </w:r>
      <w:r>
        <w:rPr>
          <w:rFonts w:ascii="Calibri" w:hAnsi="Calibri" w:eastAsia="Calibri" w:cs="Calibri"/>
          <w:sz w:val="19"/>
          <w:szCs w:val="19"/>
          <w:color w:val="000001"/>
        </w:rPr>
        <w:t>weeks</w:t>
      </w:r>
      <w:r>
        <w:rPr>
          <w:rFonts w:ascii="Calibri" w:hAnsi="Calibri" w:eastAsia="Calibri" w:cs="Calibri"/>
          <w:sz w:val="19"/>
          <w:szCs w:val="19"/>
          <w:color w:val="000001"/>
          <w:spacing w:val="2"/>
        </w:rPr>
        <w:t xml:space="preserve">             </w:t>
      </w:r>
      <w:r>
        <w:rPr>
          <w:rFonts w:ascii="Calibri" w:hAnsi="Calibri" w:eastAsia="Calibri" w:cs="Calibri"/>
          <w:sz w:val="19"/>
          <w:szCs w:val="19"/>
          <w:color w:val="000001"/>
        </w:rPr>
        <w:t>Complete</w:t>
      </w:r>
      <w:r>
        <w:rPr>
          <w:rFonts w:ascii="Calibri" w:hAnsi="Calibri" w:eastAsia="Calibri" w:cs="Calibri"/>
          <w:sz w:val="19"/>
          <w:szCs w:val="19"/>
          <w:color w:val="000001"/>
          <w:spacing w:val="24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00001"/>
          <w:spacing w:val="2"/>
        </w:rPr>
        <w:t>3</w:t>
      </w:r>
      <w:r>
        <w:rPr>
          <w:rFonts w:ascii="Calibri" w:hAnsi="Calibri" w:eastAsia="Calibri" w:cs="Calibri"/>
          <w:sz w:val="19"/>
          <w:szCs w:val="19"/>
          <w:color w:val="000001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00001"/>
        </w:rPr>
        <w:t>weeks</w:t>
      </w:r>
    </w:p>
    <w:p>
      <w:pPr>
        <w:pStyle w:val="BodyText"/>
        <w:spacing w:line="251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ind w:left="7240"/>
        <w:spacing w:before="59" w:line="191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color w:val="000001"/>
          <w:spacing w:val="1"/>
        </w:rPr>
        <w:t>Urinary diversion</w:t>
      </w:r>
    </w:p>
    <w:p>
      <w:pPr>
        <w:ind w:left="6660"/>
        <w:spacing w:before="50" w:line="192" w:lineRule="auto"/>
        <w:rPr>
          <w:rFonts w:ascii="Calibri" w:hAnsi="Calibri" w:eastAsia="Calibri" w:cs="Calibri"/>
          <w:sz w:val="19"/>
          <w:szCs w:val="19"/>
        </w:rPr>
      </w:pPr>
      <w:r>
        <w:pict>
          <v:shape id="_x0000_s88" style="position:absolute;margin-left:147.322pt;margin-top:2.68414pt;mso-position-vertical-relative:text;mso-position-horizontal-relative:text;width:53.25pt;height:11.3pt;z-index:2522316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192" w:lineRule="auto"/>
                    <w:rPr>
                      <w:rFonts w:ascii="Calibri" w:hAnsi="Calibri" w:eastAsia="Calibri" w:cs="Calibri"/>
                      <w:sz w:val="19"/>
                      <w:szCs w:val="19"/>
                    </w:rPr>
                  </w:pPr>
                  <w:r>
                    <w:rPr>
                      <w:rFonts w:ascii="Calibri" w:hAnsi="Calibri" w:eastAsia="Calibri" w:cs="Calibri"/>
                      <w:sz w:val="19"/>
                      <w:szCs w:val="19"/>
                      <w:color w:val="000001"/>
                      <w:spacing w:val="1"/>
                    </w:rPr>
                    <w:t>Urethrogram</w:t>
                  </w:r>
                </w:p>
              </w:txbxContent>
            </v:textbox>
          </v:shape>
        </w:pict>
      </w:r>
      <w:r>
        <w:rPr>
          <w:rFonts w:ascii="Calibri" w:hAnsi="Calibri" w:eastAsia="Calibri" w:cs="Calibri"/>
          <w:sz w:val="19"/>
          <w:szCs w:val="19"/>
          <w:color w:val="000001"/>
          <w:spacing w:val="1"/>
        </w:rPr>
        <w:t>Urethral or suprapubic</w:t>
      </w:r>
      <w:r>
        <w:rPr>
          <w:rFonts w:ascii="Calibri" w:hAnsi="Calibri" w:eastAsia="Calibri" w:cs="Calibri"/>
          <w:sz w:val="19"/>
          <w:szCs w:val="19"/>
          <w:color w:val="000001"/>
          <w:spacing w:val="28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00001"/>
          <w:spacing w:val="1"/>
        </w:rPr>
        <w:t>catheter</w:t>
      </w:r>
    </w:p>
    <w:p>
      <w:pPr>
        <w:ind w:left="7461"/>
        <w:spacing w:before="49" w:line="194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color w:val="000001"/>
        </w:rPr>
        <w:t>(2-3</w:t>
      </w:r>
      <w:r>
        <w:rPr>
          <w:rFonts w:ascii="Calibri" w:hAnsi="Calibri" w:eastAsia="Calibri" w:cs="Calibri"/>
          <w:sz w:val="19"/>
          <w:szCs w:val="19"/>
          <w:color w:val="000001"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000001"/>
        </w:rPr>
        <w:t>weeks)</w:t>
      </w:r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ind w:left="6536"/>
        <w:spacing w:before="49" w:line="191" w:lineRule="auto"/>
        <w:rPr>
          <w:rFonts w:ascii="Calibri" w:hAnsi="Calibri" w:eastAsia="Calibri" w:cs="Calibri"/>
          <w:sz w:val="16"/>
          <w:szCs w:val="16"/>
        </w:rPr>
      </w:pPr>
      <w:r>
        <w:pict>
          <v:shape id="_x0000_s90" style="position:absolute;margin-left:149.287pt;margin-top:-3.94382pt;mso-position-vertical-relative:text;mso-position-horizontal-relative:text;width:40.8pt;height:10.4pt;z-index:2522327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174" w:lineRule="auto"/>
                    <w:rPr>
                      <w:rFonts w:ascii="Calibri" w:hAnsi="Calibri" w:eastAsia="Calibri" w:cs="Calibri"/>
                      <w:sz w:val="19"/>
                      <w:szCs w:val="19"/>
                    </w:rPr>
                  </w:pPr>
                  <w:r>
                    <w:rPr>
                      <w:rFonts w:ascii="Calibri" w:hAnsi="Calibri" w:eastAsia="Calibri" w:cs="Calibri"/>
                      <w:sz w:val="19"/>
                      <w:szCs w:val="19"/>
                      <w:color w:val="FFFFFF"/>
                    </w:rPr>
                    <w:t>Follow</w:t>
                  </w:r>
                  <w:r>
                    <w:rPr>
                      <w:rFonts w:ascii="Calibri" w:hAnsi="Calibri" w:eastAsia="Calibri" w:cs="Calibri"/>
                      <w:sz w:val="19"/>
                      <w:szCs w:val="19"/>
                      <w:color w:val="FFFFFF"/>
                      <w:spacing w:val="6"/>
                    </w:rPr>
                    <w:t>-</w:t>
                  </w:r>
                  <w:r>
                    <w:rPr>
                      <w:rFonts w:ascii="Calibri" w:hAnsi="Calibri" w:eastAsia="Calibri" w:cs="Calibri"/>
                      <w:sz w:val="19"/>
                      <w:szCs w:val="19"/>
                      <w:color w:val="FFFFFF"/>
                    </w:rPr>
                    <w:t>up</w:t>
                  </w:r>
                </w:p>
              </w:txbxContent>
            </v:textbox>
          </v:shape>
        </w:pict>
      </w:r>
      <w:r>
        <w:rPr>
          <w:rFonts w:ascii="Calibri" w:hAnsi="Calibri" w:eastAsia="Calibri" w:cs="Calibri"/>
          <w:sz w:val="16"/>
          <w:szCs w:val="16"/>
          <w:color w:val="231F20"/>
        </w:rPr>
        <w:t>Diagnosis              Treatment</w:t>
      </w:r>
      <w:r>
        <w:rPr>
          <w:rFonts w:ascii="Calibri" w:hAnsi="Calibri" w:eastAsia="Calibri" w:cs="Calibri"/>
          <w:sz w:val="16"/>
          <w:szCs w:val="16"/>
          <w:color w:val="231F20"/>
          <w:spacing w:val="5"/>
        </w:rPr>
        <w:t xml:space="preserve">              </w:t>
      </w:r>
      <w:r>
        <w:rPr>
          <w:rFonts w:ascii="Calibri" w:hAnsi="Calibri" w:eastAsia="Calibri" w:cs="Calibri"/>
          <w:sz w:val="16"/>
          <w:szCs w:val="16"/>
          <w:color w:val="231F20"/>
        </w:rPr>
        <w:t>Follow</w:t>
      </w:r>
      <w:r>
        <w:rPr>
          <w:rFonts w:ascii="Calibri" w:hAnsi="Calibri" w:eastAsia="Calibri" w:cs="Calibri"/>
          <w:sz w:val="16"/>
          <w:szCs w:val="16"/>
          <w:color w:val="231F20"/>
          <w:spacing w:val="5"/>
        </w:rPr>
        <w:t>-</w:t>
      </w:r>
      <w:r>
        <w:rPr>
          <w:rFonts w:ascii="Calibri" w:hAnsi="Calibri" w:eastAsia="Calibri" w:cs="Calibri"/>
          <w:sz w:val="16"/>
          <w:szCs w:val="16"/>
          <w:color w:val="231F20"/>
        </w:rPr>
        <w:t>up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3" w:lineRule="auto"/>
        <w:rPr/>
      </w:pPr>
      <w:r/>
    </w:p>
    <w:p>
      <w:pPr>
        <w:pStyle w:val="BodyText"/>
        <w:spacing w:line="293" w:lineRule="auto"/>
        <w:rPr/>
      </w:pPr>
      <w:r/>
    </w:p>
    <w:p>
      <w:pPr>
        <w:pStyle w:val="BodyText"/>
        <w:spacing w:line="293" w:lineRule="auto"/>
        <w:rPr/>
      </w:pPr>
      <w:r/>
    </w:p>
    <w:p>
      <w:pPr>
        <w:spacing w:line="511" w:lineRule="exact"/>
        <w:rPr/>
      </w:pPr>
      <w:r>
        <w:rPr>
          <w:position w:val="-10"/>
        </w:rPr>
        <w:drawing>
          <wp:inline distT="0" distB="0" distL="0" distR="0">
            <wp:extent cx="197999" cy="324002"/>
            <wp:effectExtent l="0" t="0" r="0" b="0"/>
            <wp:docPr id="138" name="IM 138"/>
            <wp:cNvGraphicFramePr/>
            <a:graphic>
              <a:graphicData uri="http://schemas.openxmlformats.org/drawingml/2006/picture">
                <pic:pic>
                  <pic:nvPicPr>
                    <pic:cNvPr id="138" name="IM 138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999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511" w:lineRule="exact"/>
        <w:sectPr>
          <w:footerReference w:type="default" r:id="rId69"/>
          <w:pgSz w:w="11906" w:h="16838"/>
          <w:pgMar w:top="400" w:right="1785" w:bottom="498" w:left="0" w:header="0" w:footer="327" w:gutter="0"/>
        </w:sectPr>
        <w:rPr/>
      </w:pPr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ind w:left="492"/>
        <w:spacing w:before="53" w:line="238" w:lineRule="exact"/>
        <w:rPr>
          <w:rFonts w:ascii="Gill Sans MT" w:hAnsi="Gill Sans MT" w:eastAsia="Gill Sans MT" w:cs="Gill Sans MT"/>
          <w:sz w:val="18"/>
          <w:szCs w:val="18"/>
        </w:rPr>
      </w:pPr>
      <w:bookmarkStart w:name="bookmark147" w:id="112"/>
      <w:bookmarkEnd w:id="112"/>
      <w:r>
        <w:rPr>
          <w:rFonts w:ascii="Gill Sans MT" w:hAnsi="Gill Sans MT" w:eastAsia="Gill Sans MT" w:cs="Gill Sans MT"/>
          <w:sz w:val="18"/>
          <w:szCs w:val="18"/>
          <w:b/>
          <w:bCs/>
          <w:color w:val="231F20"/>
          <w:spacing w:val="-8"/>
          <w:position w:val="3"/>
        </w:rPr>
        <w:t>Figure 4.4.2: Management of posterior urethral injuries in</w:t>
      </w:r>
      <w:r>
        <w:rPr>
          <w:rFonts w:ascii="Gill Sans MT" w:hAnsi="Gill Sans MT" w:eastAsia="Gill Sans MT" w:cs="Gill Sans MT"/>
          <w:sz w:val="18"/>
          <w:szCs w:val="18"/>
          <w:b/>
          <w:bCs/>
          <w:color w:val="231F20"/>
          <w:spacing w:val="14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b/>
          <w:bCs/>
          <w:color w:val="231F20"/>
          <w:spacing w:val="-8"/>
          <w:position w:val="3"/>
        </w:rPr>
        <w:t>men</w:t>
      </w:r>
    </w:p>
    <w:p>
      <w:pPr>
        <w:ind w:left="2978"/>
        <w:spacing w:before="215" w:line="199" w:lineRule="auto"/>
        <w:rPr>
          <w:rFonts w:ascii="Calibri" w:hAnsi="Calibri" w:eastAsia="Calibri" w:cs="Calibri"/>
          <w:sz w:val="12"/>
          <w:szCs w:val="12"/>
        </w:rPr>
      </w:pPr>
      <w:r>
        <w:rPr>
          <w:rFonts w:ascii="Calibri" w:hAnsi="Calibri" w:eastAsia="Calibri" w:cs="Calibri"/>
          <w:sz w:val="12"/>
          <w:szCs w:val="12"/>
          <w:b/>
          <w:bCs/>
          <w:color w:val="000001"/>
          <w:spacing w:val="3"/>
        </w:rPr>
        <w:t>Male</w:t>
      </w:r>
      <w:r>
        <w:rPr>
          <w:rFonts w:ascii="Calibri" w:hAnsi="Calibri" w:eastAsia="Calibri" w:cs="Calibri"/>
          <w:sz w:val="12"/>
          <w:szCs w:val="12"/>
          <w:b/>
          <w:bCs/>
          <w:color w:val="000001"/>
          <w:spacing w:val="10"/>
          <w:w w:val="102"/>
        </w:rPr>
        <w:t xml:space="preserve"> </w:t>
      </w:r>
      <w:r>
        <w:rPr>
          <w:rFonts w:ascii="Calibri" w:hAnsi="Calibri" w:eastAsia="Calibri" w:cs="Calibri"/>
          <w:sz w:val="12"/>
          <w:szCs w:val="12"/>
          <w:b/>
          <w:bCs/>
          <w:color w:val="000001"/>
          <w:spacing w:val="3"/>
        </w:rPr>
        <w:t>posterior</w:t>
      </w:r>
      <w:r>
        <w:rPr>
          <w:rFonts w:ascii="Calibri" w:hAnsi="Calibri" w:eastAsia="Calibri" w:cs="Calibri"/>
          <w:sz w:val="12"/>
          <w:szCs w:val="12"/>
          <w:b/>
          <w:bCs/>
          <w:color w:val="000001"/>
          <w:spacing w:val="10"/>
        </w:rPr>
        <w:t xml:space="preserve"> </w:t>
      </w:r>
      <w:r>
        <w:rPr>
          <w:rFonts w:ascii="Calibri" w:hAnsi="Calibri" w:eastAsia="Calibri" w:cs="Calibri"/>
          <w:sz w:val="12"/>
          <w:szCs w:val="12"/>
          <w:b/>
          <w:bCs/>
          <w:color w:val="000001"/>
          <w:spacing w:val="3"/>
        </w:rPr>
        <w:t>urethral injury</w:t>
      </w:r>
    </w:p>
    <w:p>
      <w:pPr>
        <w:pStyle w:val="BodyText"/>
        <w:spacing w:line="246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ind w:left="3015"/>
        <w:spacing w:before="37" w:line="199" w:lineRule="auto"/>
        <w:rPr>
          <w:rFonts w:ascii="Calibri" w:hAnsi="Calibri" w:eastAsia="Calibri" w:cs="Calibri"/>
          <w:sz w:val="12"/>
          <w:szCs w:val="12"/>
        </w:rPr>
      </w:pPr>
      <w:r>
        <w:drawing>
          <wp:anchor distT="0" distB="0" distL="0" distR="0" simplePos="0" relativeHeight="252266496" behindDoc="1" locked="0" layoutInCell="1" allowOverlap="1">
            <wp:simplePos x="0" y="0"/>
            <wp:positionH relativeFrom="column">
              <wp:posOffset>305988</wp:posOffset>
            </wp:positionH>
            <wp:positionV relativeFrom="paragraph">
              <wp:posOffset>-477068</wp:posOffset>
            </wp:positionV>
            <wp:extent cx="5388127" cy="6031141"/>
            <wp:effectExtent l="0" t="0" r="0" b="0"/>
            <wp:wrapNone/>
            <wp:docPr id="140" name="IM 140"/>
            <wp:cNvGraphicFramePr/>
            <a:graphic>
              <a:graphicData uri="http://schemas.openxmlformats.org/drawingml/2006/picture">
                <pic:pic>
                  <pic:nvPicPr>
                    <pic:cNvPr id="140" name="IM 140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88127" cy="60311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hAnsi="Calibri" w:eastAsia="Calibri" w:cs="Calibri"/>
          <w:sz w:val="12"/>
          <w:szCs w:val="12"/>
          <w:color w:val="000001"/>
          <w:spacing w:val="4"/>
        </w:rPr>
        <w:t>Assess</w:t>
      </w:r>
      <w:r>
        <w:rPr>
          <w:rFonts w:ascii="Calibri" w:hAnsi="Calibri" w:eastAsia="Calibri" w:cs="Calibri"/>
          <w:sz w:val="12"/>
          <w:szCs w:val="12"/>
          <w:color w:val="000001"/>
          <w:spacing w:val="12"/>
          <w:w w:val="102"/>
        </w:rPr>
        <w:t xml:space="preserve"> </w:t>
      </w:r>
      <w:r>
        <w:rPr>
          <w:rFonts w:ascii="Calibri" w:hAnsi="Calibri" w:eastAsia="Calibri" w:cs="Calibri"/>
          <w:sz w:val="12"/>
          <w:szCs w:val="12"/>
          <w:color w:val="000001"/>
          <w:spacing w:val="4"/>
        </w:rPr>
        <w:t>haemodynamic </w:t>
      </w:r>
      <w:r>
        <w:rPr>
          <w:rFonts w:ascii="Calibri" w:hAnsi="Calibri" w:eastAsia="Calibri" w:cs="Calibri"/>
          <w:sz w:val="12"/>
          <w:szCs w:val="12"/>
          <w:color w:val="000001"/>
          <w:spacing w:val="3"/>
        </w:rPr>
        <w:t>status</w:t>
      </w:r>
    </w:p>
    <w:p>
      <w:pPr>
        <w:pStyle w:val="BodyText"/>
        <w:spacing w:line="242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ind w:left="844"/>
        <w:spacing w:before="36" w:line="202" w:lineRule="auto"/>
        <w:rPr>
          <w:rFonts w:ascii="Calibri" w:hAnsi="Calibri" w:eastAsia="Calibri" w:cs="Calibri"/>
          <w:sz w:val="12"/>
          <w:szCs w:val="12"/>
        </w:rPr>
      </w:pPr>
      <w:r>
        <w:rPr>
          <w:rFonts w:ascii="Calibri" w:hAnsi="Calibri" w:eastAsia="Calibri" w:cs="Calibri"/>
          <w:sz w:val="12"/>
          <w:szCs w:val="12"/>
          <w:color w:val="000001"/>
          <w:spacing w:val="3"/>
        </w:rPr>
        <w:t>Unstable</w:t>
      </w:r>
      <w:r>
        <w:rPr>
          <w:rFonts w:ascii="Calibri" w:hAnsi="Calibri" w:eastAsia="Calibri" w:cs="Calibri"/>
          <w:sz w:val="12"/>
          <w:szCs w:val="12"/>
          <w:color w:val="000001"/>
        </w:rPr>
        <w:t xml:space="preserve">                                                                                                                                                                                     </w:t>
      </w:r>
      <w:r>
        <w:rPr>
          <w:rFonts w:ascii="Calibri" w:hAnsi="Calibri" w:eastAsia="Calibri" w:cs="Calibri"/>
          <w:sz w:val="12"/>
          <w:szCs w:val="12"/>
          <w:color w:val="000001"/>
          <w:spacing w:val="3"/>
        </w:rPr>
        <w:t>Stable</w:t>
      </w:r>
    </w:p>
    <w:p>
      <w:pPr>
        <w:pStyle w:val="BodyText"/>
        <w:spacing w:line="426" w:lineRule="auto"/>
        <w:rPr/>
      </w:pPr>
      <w:r/>
    </w:p>
    <w:p>
      <w:pPr>
        <w:ind w:left="6043" w:right="3362" w:hanging="20"/>
        <w:spacing w:before="38" w:line="257" w:lineRule="auto"/>
        <w:rPr>
          <w:rFonts w:ascii="Calibri" w:hAnsi="Calibri" w:eastAsia="Calibri" w:cs="Calibri"/>
          <w:sz w:val="12"/>
          <w:szCs w:val="12"/>
        </w:rPr>
      </w:pPr>
      <w:r>
        <w:pict>
          <v:shape id="_x0000_s92" style="position:absolute;margin-left:30.7097pt;margin-top:9.311pt;mso-position-vertical-relative:text;mso-position-horizontal-relative:text;width:45.8pt;height:8.1pt;z-index:2522767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199" w:lineRule="auto"/>
                    <w:rPr>
                      <w:rFonts w:ascii="Calibri" w:hAnsi="Calibri" w:eastAsia="Calibri" w:cs="Calibri"/>
                      <w:sz w:val="12"/>
                      <w:szCs w:val="12"/>
                    </w:rPr>
                  </w:pPr>
                  <w:r>
                    <w:rPr>
                      <w:rFonts w:ascii="Calibri" w:hAnsi="Calibri" w:eastAsia="Calibri" w:cs="Calibri"/>
                      <w:sz w:val="12"/>
                      <w:szCs w:val="12"/>
                      <w:color w:val="000001"/>
                      <w:spacing w:val="3"/>
                    </w:rPr>
                    <w:t>urinary diversion</w:t>
                  </w:r>
                </w:p>
              </w:txbxContent>
            </v:textbox>
          </v:shape>
        </w:pict>
      </w:r>
      <w:r>
        <w:rPr>
          <w:rFonts w:ascii="Calibri" w:hAnsi="Calibri" w:eastAsia="Calibri" w:cs="Calibri"/>
          <w:sz w:val="12"/>
          <w:szCs w:val="12"/>
          <w:color w:val="000001"/>
          <w:spacing w:val="2"/>
        </w:rPr>
        <w:t>Perform</w:t>
      </w:r>
      <w:r>
        <w:rPr>
          <w:rFonts w:ascii="Calibri" w:hAnsi="Calibri" w:eastAsia="Calibri" w:cs="Calibri"/>
          <w:sz w:val="12"/>
          <w:szCs w:val="12"/>
          <w:color w:val="000001"/>
          <w:spacing w:val="18"/>
          <w:w w:val="102"/>
        </w:rPr>
        <w:t xml:space="preserve"> </w:t>
      </w:r>
      <w:r>
        <w:rPr>
          <w:rFonts w:ascii="Calibri" w:hAnsi="Calibri" w:eastAsia="Calibri" w:cs="Calibri"/>
          <w:sz w:val="12"/>
          <w:szCs w:val="12"/>
          <w:color w:val="000001"/>
          <w:spacing w:val="2"/>
        </w:rPr>
        <w:t>RUG/</w:t>
      </w:r>
      <w:r>
        <w:rPr>
          <w:rFonts w:ascii="Calibri" w:hAnsi="Calibri" w:eastAsia="Calibri" w:cs="Calibri"/>
          <w:sz w:val="12"/>
          <w:szCs w:val="12"/>
          <w:color w:val="000001"/>
        </w:rPr>
        <w:t xml:space="preserve"> </w:t>
      </w:r>
      <w:r>
        <w:rPr>
          <w:rFonts w:ascii="Calibri" w:hAnsi="Calibri" w:eastAsia="Calibri" w:cs="Calibri"/>
          <w:sz w:val="12"/>
          <w:szCs w:val="12"/>
          <w:color w:val="000001"/>
          <w:spacing w:val="3"/>
        </w:rPr>
        <w:t>urethroscopy</w:t>
      </w:r>
    </w:p>
    <w:p>
      <w:pPr>
        <w:pStyle w:val="BodyText"/>
        <w:spacing w:line="317" w:lineRule="auto"/>
        <w:rPr/>
      </w:pPr>
      <w:r/>
    </w:p>
    <w:p>
      <w:pPr>
        <w:ind w:left="598"/>
        <w:spacing w:before="37" w:line="197" w:lineRule="auto"/>
        <w:rPr>
          <w:rFonts w:ascii="Calibri" w:hAnsi="Calibri" w:eastAsia="Calibri" w:cs="Calibri"/>
          <w:sz w:val="12"/>
          <w:szCs w:val="12"/>
        </w:rPr>
      </w:pPr>
      <w:r>
        <w:rPr>
          <w:rFonts w:ascii="Calibri" w:hAnsi="Calibri" w:eastAsia="Calibri" w:cs="Calibri"/>
          <w:sz w:val="12"/>
          <w:szCs w:val="12"/>
          <w:color w:val="000001"/>
          <w:spacing w:val="3"/>
        </w:rPr>
        <w:t>Urethral catheter</w:t>
      </w:r>
    </w:p>
    <w:p>
      <w:pPr>
        <w:pStyle w:val="BodyText"/>
        <w:spacing w:line="275" w:lineRule="auto"/>
        <w:rPr/>
      </w:pPr>
      <w:r/>
    </w:p>
    <w:p>
      <w:pPr>
        <w:ind w:left="7163"/>
        <w:spacing w:before="37" w:line="199" w:lineRule="auto"/>
        <w:rPr>
          <w:rFonts w:ascii="Calibri" w:hAnsi="Calibri" w:eastAsia="Calibri" w:cs="Calibri"/>
          <w:sz w:val="12"/>
          <w:szCs w:val="12"/>
        </w:rPr>
      </w:pPr>
      <w:r>
        <w:pict>
          <v:shape id="_x0000_s94" style="position:absolute;margin-left:61.4692pt;margin-top:1.18043pt;mso-position-vertical-relative:text;mso-position-horizontal-relative:text;width:20pt;height:8.05pt;z-index:2522818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197" w:lineRule="auto"/>
                    <w:rPr>
                      <w:rFonts w:ascii="Calibri" w:hAnsi="Calibri" w:eastAsia="Calibri" w:cs="Calibri"/>
                      <w:sz w:val="12"/>
                      <w:szCs w:val="12"/>
                    </w:rPr>
                  </w:pPr>
                  <w:r>
                    <w:rPr>
                      <w:rFonts w:ascii="Calibri" w:hAnsi="Calibri" w:eastAsia="Calibri" w:cs="Calibri"/>
                      <w:sz w:val="12"/>
                      <w:szCs w:val="12"/>
                      <w:b/>
                      <w:bCs/>
                      <w:color w:val="000001"/>
                      <w:spacing w:val="2"/>
                    </w:rPr>
                    <w:t>Failure</w:t>
                  </w:r>
                </w:p>
              </w:txbxContent>
            </v:textbox>
          </v:shape>
        </w:pict>
      </w:r>
      <w:r>
        <w:pict>
          <v:shape id="_x0000_s96" style="position:absolute;margin-left:238.732pt;margin-top:1.45412pt;mso-position-vertical-relative:text;mso-position-horizontal-relative:text;width:16.65pt;height:7.9pt;z-index:2522828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193" w:lineRule="auto"/>
                    <w:rPr>
                      <w:rFonts w:ascii="Calibri" w:hAnsi="Calibri" w:eastAsia="Calibri" w:cs="Calibri"/>
                      <w:sz w:val="12"/>
                      <w:szCs w:val="12"/>
                    </w:rPr>
                  </w:pPr>
                  <w:r>
                    <w:rPr>
                      <w:rFonts w:ascii="Calibri" w:hAnsi="Calibri" w:eastAsia="Calibri" w:cs="Calibri"/>
                      <w:sz w:val="12"/>
                      <w:szCs w:val="12"/>
                      <w:color w:val="000001"/>
                      <w:spacing w:val="2"/>
                    </w:rPr>
                    <w:t>injury</w:t>
                  </w:r>
                </w:p>
              </w:txbxContent>
            </v:textbox>
          </v:shape>
        </w:pict>
      </w:r>
      <w:r>
        <w:rPr>
          <w:rFonts w:ascii="Calibri" w:hAnsi="Calibri" w:eastAsia="Calibri" w:cs="Calibri"/>
          <w:sz w:val="12"/>
          <w:szCs w:val="12"/>
          <w:color w:val="000001"/>
          <w:spacing w:val="3"/>
        </w:rPr>
        <w:t>Complete</w:t>
      </w:r>
      <w:r>
        <w:rPr>
          <w:rFonts w:ascii="Calibri" w:hAnsi="Calibri" w:eastAsia="Calibri" w:cs="Calibri"/>
          <w:sz w:val="12"/>
          <w:szCs w:val="12"/>
          <w:color w:val="000001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12"/>
          <w:szCs w:val="12"/>
          <w:color w:val="000001"/>
          <w:spacing w:val="3"/>
        </w:rPr>
        <w:t>injury</w:t>
      </w:r>
    </w:p>
    <w:p>
      <w:pPr>
        <w:pStyle w:val="BodyText"/>
        <w:spacing w:line="329" w:lineRule="auto"/>
        <w:rPr/>
      </w:pPr>
      <w:r>
        <w:pict>
          <v:shape id="_x0000_s98" style="position:absolute;margin-left:239.594pt;margin-top:5.78705pt;mso-position-vertical-relative:text;mso-position-horizontal-relative:text;width:0.15pt;height:10.5pt;z-index:252285952;" filled="false" strokecolor="#000001" strokeweight="0.13pt" coordsize="3,210" coordorigin="0,0" path="m1,209l1,0e">
            <v:stroke miterlimit="10"/>
          </v:shape>
        </w:pict>
      </w:r>
      <w:r/>
    </w:p>
    <w:p>
      <w:pPr>
        <w:ind w:left="6855"/>
        <w:spacing w:before="37" w:line="173" w:lineRule="exact"/>
        <w:rPr>
          <w:rFonts w:ascii="Calibri" w:hAnsi="Calibri" w:eastAsia="Calibri" w:cs="Calibri"/>
          <w:sz w:val="12"/>
          <w:szCs w:val="12"/>
        </w:rPr>
      </w:pPr>
      <w:r>
        <w:pict>
          <v:shape id="_x0000_s100" style="position:absolute;margin-left:36.9848pt;margin-top:-9.11415pt;mso-position-vertical-relative:text;mso-position-horizontal-relative:text;width:31.4pt;height:15.85pt;z-index:2522726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93" w:right="20" w:hanging="74"/>
                    <w:spacing w:before="19" w:line="243" w:lineRule="auto"/>
                    <w:rPr>
                      <w:rFonts w:ascii="Calibri" w:hAnsi="Calibri" w:eastAsia="Calibri" w:cs="Calibri"/>
                      <w:sz w:val="12"/>
                      <w:szCs w:val="12"/>
                    </w:rPr>
                  </w:pPr>
                  <w:r>
                    <w:rPr>
                      <w:rFonts w:ascii="Calibri" w:hAnsi="Calibri" w:eastAsia="Calibri" w:cs="Calibri"/>
                      <w:sz w:val="12"/>
                      <w:szCs w:val="12"/>
                      <w:color w:val="000001"/>
                      <w:spacing w:val="3"/>
                    </w:rPr>
                    <w:t>Suprapubic</w:t>
                  </w:r>
                  <w:r>
                    <w:rPr>
                      <w:rFonts w:ascii="Calibri" w:hAnsi="Calibri" w:eastAsia="Calibri" w:cs="Calibri"/>
                      <w:sz w:val="12"/>
                      <w:szCs w:val="12"/>
                      <w:color w:val="000001"/>
                      <w:spacing w:val="8"/>
                      <w:w w:val="103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12"/>
                      <w:szCs w:val="12"/>
                      <w:color w:val="000001"/>
                      <w:spacing w:val="3"/>
                    </w:rPr>
                    <w:t>catheter</w:t>
                  </w:r>
                </w:p>
              </w:txbxContent>
            </v:textbox>
          </v:shape>
        </w:pict>
      </w:r>
      <w:r>
        <w:rPr>
          <w:rFonts w:ascii="Calibri" w:hAnsi="Calibri" w:eastAsia="Calibri" w:cs="Calibri"/>
          <w:sz w:val="12"/>
          <w:szCs w:val="12"/>
          <w:color w:val="000001"/>
          <w:spacing w:val="3"/>
          <w:position w:val="2"/>
        </w:rPr>
        <w:t>Injury to</w:t>
      </w:r>
      <w:r>
        <w:rPr>
          <w:rFonts w:ascii="Calibri" w:hAnsi="Calibri" w:eastAsia="Calibri" w:cs="Calibri"/>
          <w:sz w:val="12"/>
          <w:szCs w:val="12"/>
          <w:color w:val="000001"/>
          <w:spacing w:val="12"/>
          <w:position w:val="2"/>
        </w:rPr>
        <w:t xml:space="preserve"> </w:t>
      </w:r>
      <w:r>
        <w:rPr>
          <w:rFonts w:ascii="Calibri" w:hAnsi="Calibri" w:eastAsia="Calibri" w:cs="Calibri"/>
          <w:sz w:val="12"/>
          <w:szCs w:val="12"/>
          <w:color w:val="000001"/>
          <w:spacing w:val="3"/>
          <w:position w:val="2"/>
        </w:rPr>
        <w:t>bladder</w:t>
      </w:r>
      <w:r>
        <w:rPr>
          <w:rFonts w:ascii="Calibri" w:hAnsi="Calibri" w:eastAsia="Calibri" w:cs="Calibri"/>
          <w:sz w:val="12"/>
          <w:szCs w:val="12"/>
          <w:color w:val="000001"/>
          <w:spacing w:val="11"/>
          <w:w w:val="103"/>
          <w:position w:val="2"/>
        </w:rPr>
        <w:t xml:space="preserve"> </w:t>
      </w:r>
      <w:r>
        <w:rPr>
          <w:rFonts w:ascii="Calibri" w:hAnsi="Calibri" w:eastAsia="Calibri" w:cs="Calibri"/>
          <w:sz w:val="12"/>
          <w:szCs w:val="12"/>
          <w:color w:val="000001"/>
          <w:spacing w:val="3"/>
          <w:position w:val="2"/>
        </w:rPr>
        <w:t>neck </w:t>
      </w:r>
      <w:r>
        <w:rPr>
          <w:rFonts w:ascii="Calibri" w:hAnsi="Calibri" w:eastAsia="Calibri" w:cs="Calibri"/>
          <w:sz w:val="12"/>
          <w:szCs w:val="12"/>
          <w:color w:val="000001"/>
          <w:spacing w:val="2"/>
          <w:position w:val="2"/>
        </w:rPr>
        <w:t>and/or</w:t>
      </w:r>
    </w:p>
    <w:p>
      <w:pPr>
        <w:ind w:left="7406"/>
        <w:spacing w:before="41" w:line="179" w:lineRule="auto"/>
        <w:rPr>
          <w:rFonts w:ascii="Calibri" w:hAnsi="Calibri" w:eastAsia="Calibri" w:cs="Calibri"/>
          <w:sz w:val="12"/>
          <w:szCs w:val="12"/>
        </w:rPr>
      </w:pPr>
      <w:r>
        <w:rPr>
          <w:rFonts w:ascii="Calibri" w:hAnsi="Calibri" w:eastAsia="Calibri" w:cs="Calibri"/>
          <w:sz w:val="12"/>
          <w:szCs w:val="12"/>
          <w:color w:val="000001"/>
          <w:spacing w:val="3"/>
        </w:rPr>
        <w:t>prostate</w:t>
      </w:r>
    </w:p>
    <w:p>
      <w:pPr>
        <w:ind w:left="3917"/>
        <w:spacing w:before="56" w:line="199" w:lineRule="auto"/>
        <w:rPr>
          <w:rFonts w:ascii="Calibri" w:hAnsi="Calibri" w:eastAsia="Calibri" w:cs="Calibri"/>
          <w:sz w:val="12"/>
          <w:szCs w:val="12"/>
        </w:rPr>
      </w:pPr>
      <w:r>
        <w:rPr>
          <w:rFonts w:ascii="Calibri" w:hAnsi="Calibri" w:eastAsia="Calibri" w:cs="Calibri"/>
          <w:sz w:val="12"/>
          <w:szCs w:val="12"/>
          <w:color w:val="000001"/>
          <w:spacing w:val="1"/>
        </w:rPr>
        <w:t>Early</w:t>
      </w:r>
    </w:p>
    <w:p>
      <w:pPr>
        <w:ind w:left="3721" w:right="5729" w:firstLine="23"/>
        <w:spacing w:before="34" w:line="241" w:lineRule="auto"/>
        <w:rPr>
          <w:rFonts w:ascii="Calibri" w:hAnsi="Calibri" w:eastAsia="Calibri" w:cs="Calibri"/>
          <w:sz w:val="12"/>
          <w:szCs w:val="12"/>
        </w:rPr>
      </w:pPr>
      <w:r>
        <w:pict>
          <v:shape id="_x0000_s102" style="position:absolute;margin-left:261.466pt;margin-top:-2.64911pt;mso-position-vertical-relative:text;mso-position-horizontal-relative:text;width:31.35pt;height:15.8pt;z-index:2522736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93" w:right="20" w:hanging="74"/>
                    <w:spacing w:before="20" w:line="242" w:lineRule="auto"/>
                    <w:rPr>
                      <w:rFonts w:ascii="Calibri" w:hAnsi="Calibri" w:eastAsia="Calibri" w:cs="Calibri"/>
                      <w:sz w:val="12"/>
                      <w:szCs w:val="12"/>
                    </w:rPr>
                  </w:pPr>
                  <w:r>
                    <w:rPr>
                      <w:rFonts w:ascii="Calibri" w:hAnsi="Calibri" w:eastAsia="Calibri" w:cs="Calibri"/>
                      <w:sz w:val="12"/>
                      <w:szCs w:val="12"/>
                      <w:color w:val="000001"/>
                      <w:spacing w:val="3"/>
                    </w:rPr>
                    <w:t>Suprapubic</w:t>
                  </w:r>
                  <w:r>
                    <w:rPr>
                      <w:rFonts w:ascii="Calibri" w:hAnsi="Calibri" w:eastAsia="Calibri" w:cs="Calibri"/>
                      <w:sz w:val="12"/>
                      <w:szCs w:val="12"/>
                      <w:color w:val="000001"/>
                      <w:spacing w:val="7"/>
                      <w:w w:val="103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12"/>
                      <w:szCs w:val="12"/>
                      <w:color w:val="000001"/>
                      <w:spacing w:val="3"/>
                    </w:rPr>
                    <w:t>catheter</w:t>
                  </w:r>
                </w:p>
              </w:txbxContent>
            </v:textbox>
          </v:shape>
        </w:pict>
      </w:r>
      <w:r>
        <w:pict>
          <v:shape id="_x0000_s104" style="position:absolute;margin-left:228.735pt;margin-top:9.0155pt;mso-position-vertical-relative:text;mso-position-horizontal-relative:text;width:20.05pt;height:8.05pt;z-index:2522808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197" w:lineRule="auto"/>
                    <w:rPr>
                      <w:rFonts w:ascii="Calibri" w:hAnsi="Calibri" w:eastAsia="Calibri" w:cs="Calibri"/>
                      <w:sz w:val="12"/>
                      <w:szCs w:val="12"/>
                    </w:rPr>
                  </w:pPr>
                  <w:r>
                    <w:rPr>
                      <w:rFonts w:ascii="Calibri" w:hAnsi="Calibri" w:eastAsia="Calibri" w:cs="Calibri"/>
                      <w:sz w:val="12"/>
                      <w:szCs w:val="12"/>
                      <w:b/>
                      <w:bCs/>
                      <w:color w:val="000001"/>
                      <w:spacing w:val="2"/>
                    </w:rPr>
                    <w:t>Failure</w:t>
                  </w:r>
                </w:p>
              </w:txbxContent>
            </v:textbox>
          </v:shape>
        </w:pict>
      </w:r>
      <w:r>
        <w:rPr>
          <w:rFonts w:ascii="Calibri" w:hAnsi="Calibri" w:eastAsia="Calibri" w:cs="Calibri"/>
          <w:sz w:val="12"/>
          <w:szCs w:val="12"/>
          <w:color w:val="000001"/>
          <w:spacing w:val="3"/>
        </w:rPr>
        <w:t>endoscopic</w:t>
      </w:r>
      <w:r>
        <w:rPr>
          <w:rFonts w:ascii="Calibri" w:hAnsi="Calibri" w:eastAsia="Calibri" w:cs="Calibri"/>
          <w:sz w:val="12"/>
          <w:szCs w:val="12"/>
          <w:color w:val="000001"/>
          <w:spacing w:val="1"/>
        </w:rPr>
        <w:t xml:space="preserve">   </w:t>
      </w:r>
      <w:r>
        <w:rPr>
          <w:rFonts w:ascii="Calibri" w:hAnsi="Calibri" w:eastAsia="Calibri" w:cs="Calibri"/>
          <w:sz w:val="12"/>
          <w:szCs w:val="12"/>
          <w:color w:val="000001"/>
          <w:spacing w:val="3"/>
        </w:rPr>
        <w:t>re-alignment</w:t>
      </w:r>
    </w:p>
    <w:p>
      <w:pPr>
        <w:ind w:left="6831"/>
        <w:spacing w:before="1" w:line="203" w:lineRule="auto"/>
        <w:rPr>
          <w:rFonts w:ascii="Calibri" w:hAnsi="Calibri" w:eastAsia="Calibri" w:cs="Calibri"/>
          <w:sz w:val="12"/>
          <w:szCs w:val="12"/>
        </w:rPr>
      </w:pPr>
      <w:r>
        <w:rPr>
          <w:rFonts w:ascii="Calibri" w:hAnsi="Calibri" w:eastAsia="Calibri" w:cs="Calibri"/>
          <w:sz w:val="12"/>
          <w:szCs w:val="12"/>
          <w:color w:val="000001"/>
        </w:rPr>
        <w:t>No</w:t>
      </w:r>
      <w:r>
        <w:rPr>
          <w:rFonts w:ascii="Calibri" w:hAnsi="Calibri" w:eastAsia="Calibri" w:cs="Calibri"/>
          <w:sz w:val="12"/>
          <w:szCs w:val="12"/>
          <w:color w:val="000001"/>
          <w:spacing w:val="1"/>
        </w:rPr>
        <w:t xml:space="preserve">                                              </w:t>
      </w:r>
      <w:r>
        <w:rPr>
          <w:rFonts w:ascii="Calibri" w:hAnsi="Calibri" w:eastAsia="Calibri" w:cs="Calibri"/>
          <w:sz w:val="12"/>
          <w:szCs w:val="12"/>
          <w:color w:val="000001"/>
        </w:rPr>
        <w:t>Yes</w:t>
      </w:r>
    </w:p>
    <w:p>
      <w:pPr>
        <w:pStyle w:val="BodyText"/>
        <w:spacing w:line="374" w:lineRule="auto"/>
        <w:rPr/>
      </w:pPr>
      <w:r/>
    </w:p>
    <w:p>
      <w:pPr>
        <w:ind w:left="6609"/>
        <w:spacing w:before="37" w:line="200" w:lineRule="auto"/>
        <w:rPr>
          <w:rFonts w:ascii="Calibri" w:hAnsi="Calibri" w:eastAsia="Calibri" w:cs="Calibri"/>
          <w:sz w:val="12"/>
          <w:szCs w:val="12"/>
        </w:rPr>
      </w:pPr>
      <w:r>
        <w:rPr>
          <w:rFonts w:ascii="Calibri" w:hAnsi="Calibri" w:eastAsia="Calibri" w:cs="Calibri"/>
          <w:sz w:val="12"/>
          <w:szCs w:val="12"/>
          <w:color w:val="000001"/>
          <w:spacing w:val="3"/>
        </w:rPr>
        <w:t>Surgery</w:t>
      </w:r>
      <w:r>
        <w:rPr>
          <w:rFonts w:ascii="Calibri" w:hAnsi="Calibri" w:eastAsia="Calibri" w:cs="Calibri"/>
          <w:sz w:val="12"/>
          <w:szCs w:val="12"/>
          <w:color w:val="000001"/>
          <w:spacing w:val="7"/>
          <w:w w:val="103"/>
        </w:rPr>
        <w:t xml:space="preserve"> </w:t>
      </w:r>
      <w:r>
        <w:rPr>
          <w:rFonts w:ascii="Calibri" w:hAnsi="Calibri" w:eastAsia="Calibri" w:cs="Calibri"/>
          <w:sz w:val="12"/>
          <w:szCs w:val="12"/>
          <w:color w:val="000001"/>
          <w:spacing w:val="3"/>
        </w:rPr>
        <w:t>for</w:t>
      </w:r>
    </w:p>
    <w:p>
      <w:pPr>
        <w:ind w:left="8070"/>
        <w:spacing w:before="24" w:line="199" w:lineRule="auto"/>
        <w:rPr>
          <w:rFonts w:ascii="Calibri" w:hAnsi="Calibri" w:eastAsia="Calibri" w:cs="Calibri"/>
          <w:sz w:val="12"/>
          <w:szCs w:val="12"/>
        </w:rPr>
      </w:pPr>
      <w:r>
        <w:pict>
          <v:shape id="_x0000_s106" style="position:absolute;margin-left:330.4pt;margin-top:0.733673pt;mso-position-vertical-relative:text;mso-position-horizontal-relative:text;width:29.25pt;height:8pt;z-index:2522798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96" w:lineRule="auto"/>
                    <w:rPr>
                      <w:rFonts w:ascii="Calibri" w:hAnsi="Calibri" w:eastAsia="Calibri" w:cs="Calibri"/>
                      <w:sz w:val="12"/>
                      <w:szCs w:val="12"/>
                    </w:rPr>
                  </w:pPr>
                  <w:r>
                    <w:rPr>
                      <w:rFonts w:ascii="Calibri" w:hAnsi="Calibri" w:eastAsia="Calibri" w:cs="Calibri"/>
                      <w:sz w:val="12"/>
                      <w:szCs w:val="12"/>
                      <w:color w:val="000001"/>
                      <w:spacing w:val="3"/>
                    </w:rPr>
                    <w:t>associated</w:t>
                  </w:r>
                </w:p>
              </w:txbxContent>
            </v:textbox>
          </v:shape>
        </w:pict>
      </w:r>
      <w:r>
        <w:rPr>
          <w:rFonts w:ascii="Calibri" w:hAnsi="Calibri" w:eastAsia="Calibri" w:cs="Calibri"/>
          <w:sz w:val="12"/>
          <w:szCs w:val="12"/>
          <w:color w:val="000001"/>
          <w:spacing w:val="2"/>
        </w:rPr>
        <w:t>Early</w:t>
      </w:r>
      <w:r>
        <w:rPr>
          <w:rFonts w:ascii="Calibri" w:hAnsi="Calibri" w:eastAsia="Calibri" w:cs="Calibri"/>
          <w:sz w:val="12"/>
          <w:szCs w:val="12"/>
          <w:color w:val="000001"/>
          <w:spacing w:val="9"/>
        </w:rPr>
        <w:t xml:space="preserve"> </w:t>
      </w:r>
      <w:r>
        <w:rPr>
          <w:rFonts w:ascii="Calibri" w:hAnsi="Calibri" w:eastAsia="Calibri" w:cs="Calibri"/>
          <w:sz w:val="12"/>
          <w:szCs w:val="12"/>
          <w:color w:val="000001"/>
          <w:spacing w:val="2"/>
        </w:rPr>
        <w:t>repair</w:t>
      </w:r>
    </w:p>
    <w:p>
      <w:pPr>
        <w:ind w:left="6713"/>
        <w:spacing w:before="48" w:line="193" w:lineRule="auto"/>
        <w:rPr>
          <w:rFonts w:ascii="Calibri" w:hAnsi="Calibri" w:eastAsia="Calibri" w:cs="Calibri"/>
          <w:sz w:val="12"/>
          <w:szCs w:val="12"/>
        </w:rPr>
      </w:pPr>
      <w:r>
        <w:rPr>
          <w:rFonts w:ascii="Calibri" w:hAnsi="Calibri" w:eastAsia="Calibri" w:cs="Calibri"/>
          <w:sz w:val="12"/>
          <w:szCs w:val="12"/>
          <w:color w:val="000001"/>
          <w:spacing w:val="2"/>
        </w:rPr>
        <w:t>injuries</w:t>
      </w:r>
    </w:p>
    <w:p>
      <w:pPr>
        <w:pStyle w:val="BodyText"/>
        <w:spacing w:line="369" w:lineRule="auto"/>
        <w:rPr/>
      </w:pPr>
      <w:r/>
    </w:p>
    <w:p>
      <w:pPr>
        <w:ind w:left="7355"/>
        <w:spacing w:before="37" w:line="187" w:lineRule="auto"/>
        <w:rPr>
          <w:rFonts w:ascii="Calibri" w:hAnsi="Calibri" w:eastAsia="Calibri" w:cs="Calibri"/>
          <w:sz w:val="12"/>
          <w:szCs w:val="12"/>
        </w:rPr>
      </w:pPr>
      <w:r>
        <w:pict>
          <v:shape id="_x0000_s108" style="position:absolute;margin-left:406.048pt;margin-top:0.27153pt;mso-position-vertical-relative:text;mso-position-horizontal-relative:text;width:27.25pt;height:8.1pt;z-index:2522777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99" w:lineRule="auto"/>
                    <w:rPr>
                      <w:rFonts w:ascii="Calibri" w:hAnsi="Calibri" w:eastAsia="Calibri" w:cs="Calibri"/>
                      <w:sz w:val="12"/>
                      <w:szCs w:val="12"/>
                    </w:rPr>
                  </w:pPr>
                  <w:r>
                    <w:rPr>
                      <w:rFonts w:ascii="Calibri" w:hAnsi="Calibri" w:eastAsia="Calibri" w:cs="Calibri"/>
                      <w:sz w:val="12"/>
                      <w:szCs w:val="12"/>
                      <w:color w:val="FFFFFF"/>
                      <w:spacing w:val="2"/>
                    </w:rPr>
                    <w:t>Follow</w:t>
                  </w:r>
                  <w:r>
                    <w:rPr>
                      <w:rFonts w:ascii="Calibri" w:hAnsi="Calibri" w:eastAsia="Calibri" w:cs="Calibri"/>
                      <w:sz w:val="12"/>
                      <w:szCs w:val="12"/>
                      <w:color w:val="FFFFFF"/>
                      <w:spacing w:val="12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12"/>
                      <w:szCs w:val="12"/>
                      <w:color w:val="FFFFFF"/>
                      <w:spacing w:val="2"/>
                    </w:rPr>
                    <w:t>up</w:t>
                  </w:r>
                </w:p>
              </w:txbxContent>
            </v:textbox>
          </v:shape>
        </w:pict>
      </w:r>
      <w:r>
        <w:pict>
          <v:shape id="_x0000_s110" style="position:absolute;margin-left:313.275pt;margin-top:1.32674pt;mso-position-vertical-relative:text;mso-position-horizontal-relative:text;width:10.8pt;height:7.75pt;z-index:2522849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87" w:lineRule="auto"/>
                    <w:rPr>
                      <w:rFonts w:ascii="Calibri" w:hAnsi="Calibri" w:eastAsia="Calibri" w:cs="Calibri"/>
                      <w:sz w:val="12"/>
                      <w:szCs w:val="12"/>
                    </w:rPr>
                  </w:pPr>
                  <w:r>
                    <w:rPr>
                      <w:rFonts w:ascii="Calibri" w:hAnsi="Calibri" w:eastAsia="Calibri" w:cs="Calibri"/>
                      <w:sz w:val="12"/>
                      <w:szCs w:val="12"/>
                      <w:color w:val="000001"/>
                      <w:spacing w:val="3"/>
                    </w:rPr>
                    <w:t>Yes</w:t>
                  </w:r>
                </w:p>
              </w:txbxContent>
            </v:textbox>
          </v:shape>
        </w:pict>
      </w:r>
      <w:r>
        <w:rPr>
          <w:rFonts w:ascii="Calibri" w:hAnsi="Calibri" w:eastAsia="Calibri" w:cs="Calibri"/>
          <w:sz w:val="12"/>
          <w:szCs w:val="12"/>
          <w:color w:val="000001"/>
        </w:rPr>
        <w:t>No</w:t>
      </w:r>
    </w:p>
    <w:p>
      <w:pPr>
        <w:pStyle w:val="BodyText"/>
        <w:spacing w:line="329" w:lineRule="auto"/>
        <w:rPr/>
      </w:pPr>
      <w:r/>
    </w:p>
    <w:p>
      <w:pPr>
        <w:ind w:left="6074"/>
        <w:spacing w:before="37" w:line="163" w:lineRule="auto"/>
        <w:rPr>
          <w:rFonts w:ascii="Calibri" w:hAnsi="Calibri" w:eastAsia="Calibri" w:cs="Calibri"/>
          <w:sz w:val="12"/>
          <w:szCs w:val="12"/>
        </w:rPr>
      </w:pPr>
      <w:r>
        <w:rPr>
          <w:rFonts w:ascii="Calibri" w:hAnsi="Calibri" w:eastAsia="Calibri" w:cs="Calibri"/>
          <w:sz w:val="12"/>
          <w:szCs w:val="12"/>
          <w:color w:val="000001"/>
          <w:spacing w:val="1"/>
        </w:rPr>
        <w:t>Early</w:t>
      </w:r>
    </w:p>
    <w:p>
      <w:pPr>
        <w:ind w:left="7480" w:right="2126" w:hanging="74"/>
        <w:spacing w:before="1" w:line="186" w:lineRule="auto"/>
        <w:rPr>
          <w:rFonts w:ascii="Calibri" w:hAnsi="Calibri" w:eastAsia="Calibri" w:cs="Calibri"/>
          <w:sz w:val="12"/>
          <w:szCs w:val="12"/>
        </w:rPr>
      </w:pPr>
      <w:r>
        <w:pict>
          <v:shape id="_x0000_s112" style="position:absolute;margin-left:292.926pt;margin-top:1.85965pt;mso-position-vertical-relative:text;mso-position-horizontal-relative:text;width:35.45pt;height:15.9pt;z-index:2522685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 w:right="20" w:firstLine="23"/>
                    <w:spacing w:before="19" w:line="244" w:lineRule="auto"/>
                    <w:rPr>
                      <w:rFonts w:ascii="Calibri" w:hAnsi="Calibri" w:eastAsia="Calibri" w:cs="Calibri"/>
                      <w:sz w:val="12"/>
                      <w:szCs w:val="12"/>
                    </w:rPr>
                  </w:pPr>
                  <w:r>
                    <w:rPr>
                      <w:rFonts w:ascii="Calibri" w:hAnsi="Calibri" w:eastAsia="Calibri" w:cs="Calibri"/>
                      <w:sz w:val="12"/>
                      <w:szCs w:val="12"/>
                      <w:color w:val="000001"/>
                      <w:spacing w:val="3"/>
                    </w:rPr>
                    <w:t>endoscopic</w:t>
                  </w:r>
                  <w:r>
                    <w:rPr>
                      <w:rFonts w:ascii="Calibri" w:hAnsi="Calibri" w:eastAsia="Calibri" w:cs="Calibri"/>
                      <w:sz w:val="12"/>
                      <w:szCs w:val="12"/>
                      <w:color w:val="000001"/>
                      <w:spacing w:val="2"/>
                    </w:rPr>
                    <w:t xml:space="preserve">   </w:t>
                  </w:r>
                  <w:r>
                    <w:rPr>
                      <w:rFonts w:ascii="Calibri" w:hAnsi="Calibri" w:eastAsia="Calibri" w:cs="Calibri"/>
                      <w:sz w:val="12"/>
                      <w:szCs w:val="12"/>
                      <w:color w:val="000001"/>
                      <w:spacing w:val="3"/>
                    </w:rPr>
                    <w:t>re-alignment</w:t>
                  </w:r>
                </w:p>
              </w:txbxContent>
            </v:textbox>
          </v:shape>
        </w:pict>
      </w:r>
      <w:r>
        <w:pict>
          <v:shape id="_x0000_s114" style="position:absolute;margin-left:217.772pt;margin-top:4.08563pt;mso-position-vertical-relative:text;mso-position-horizontal-relative:text;width:27.15pt;height:8.1pt;z-index:2522787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99" w:lineRule="auto"/>
                    <w:rPr>
                      <w:rFonts w:ascii="Calibri" w:hAnsi="Calibri" w:eastAsia="Calibri" w:cs="Calibri"/>
                      <w:sz w:val="12"/>
                      <w:szCs w:val="12"/>
                    </w:rPr>
                  </w:pPr>
                  <w:r>
                    <w:rPr>
                      <w:rFonts w:ascii="Calibri" w:hAnsi="Calibri" w:eastAsia="Calibri" w:cs="Calibri"/>
                      <w:sz w:val="12"/>
                      <w:szCs w:val="12"/>
                      <w:color w:val="FFFFFF"/>
                      <w:spacing w:val="1"/>
                    </w:rPr>
                    <w:t>Follow</w:t>
                  </w:r>
                  <w:r>
                    <w:rPr>
                      <w:rFonts w:ascii="Calibri" w:hAnsi="Calibri" w:eastAsia="Calibri" w:cs="Calibri"/>
                      <w:sz w:val="12"/>
                      <w:szCs w:val="12"/>
                      <w:color w:val="FFFFFF"/>
                      <w:spacing w:val="17"/>
                      <w:w w:val="102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12"/>
                      <w:szCs w:val="12"/>
                      <w:color w:val="FFFFFF"/>
                      <w:spacing w:val="1"/>
                    </w:rPr>
                    <w:t>up</w:t>
                  </w:r>
                </w:p>
              </w:txbxContent>
            </v:textbox>
          </v:shape>
        </w:pict>
      </w:r>
      <w:r>
        <w:rPr>
          <w:rFonts w:ascii="Calibri" w:hAnsi="Calibri" w:eastAsia="Calibri" w:cs="Calibri"/>
          <w:sz w:val="12"/>
          <w:szCs w:val="12"/>
          <w:color w:val="000001"/>
          <w:spacing w:val="3"/>
        </w:rPr>
        <w:t>Suprapubic</w:t>
      </w:r>
      <w:r>
        <w:rPr>
          <w:rFonts w:ascii="Calibri" w:hAnsi="Calibri" w:eastAsia="Calibri" w:cs="Calibri"/>
          <w:sz w:val="12"/>
          <w:szCs w:val="12"/>
          <w:color w:val="000001"/>
          <w:spacing w:val="7"/>
          <w:w w:val="103"/>
        </w:rPr>
        <w:t xml:space="preserve"> </w:t>
      </w:r>
      <w:r>
        <w:rPr>
          <w:rFonts w:ascii="Calibri" w:hAnsi="Calibri" w:eastAsia="Calibri" w:cs="Calibri"/>
          <w:sz w:val="12"/>
          <w:szCs w:val="12"/>
          <w:color w:val="000001"/>
          <w:spacing w:val="3"/>
        </w:rPr>
        <w:t>catheter</w:t>
      </w:r>
    </w:p>
    <w:p>
      <w:pPr>
        <w:ind w:left="6751"/>
        <w:spacing w:line="187" w:lineRule="auto"/>
        <w:rPr>
          <w:rFonts w:ascii="Calibri" w:hAnsi="Calibri" w:eastAsia="Calibri" w:cs="Calibri"/>
          <w:sz w:val="12"/>
          <w:szCs w:val="12"/>
        </w:rPr>
      </w:pPr>
      <w:r>
        <w:rPr>
          <w:rFonts w:ascii="Calibri" w:hAnsi="Calibri" w:eastAsia="Calibri" w:cs="Calibri"/>
          <w:sz w:val="12"/>
          <w:szCs w:val="12"/>
          <w:b/>
          <w:bCs/>
          <w:color w:val="000001"/>
          <w:spacing w:val="2"/>
        </w:rPr>
        <w:t>Failure</w:t>
      </w:r>
    </w:p>
    <w:p>
      <w:pPr>
        <w:pStyle w:val="BodyText"/>
        <w:spacing w:line="301" w:lineRule="auto"/>
        <w:rPr/>
      </w:pPr>
      <w:r/>
    </w:p>
    <w:p>
      <w:pPr>
        <w:pStyle w:val="BodyText"/>
        <w:ind w:left="6900" w:right="2056" w:hanging="4"/>
        <w:spacing w:before="37" w:line="252" w:lineRule="auto"/>
        <w:rPr>
          <w:sz w:val="12"/>
          <w:szCs w:val="12"/>
        </w:rPr>
      </w:pPr>
      <w:r>
        <w:pict>
          <v:shape id="_x0000_s116" style="position:absolute;margin-left:172.957pt;margin-top:10.7408pt;mso-position-vertical-relative:text;mso-position-horizontal-relative:text;width:64.3pt;height:8.15pt;z-index:2522746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00" w:lineRule="auto"/>
                    <w:rPr>
                      <w:rFonts w:ascii="Calibri" w:hAnsi="Calibri" w:eastAsia="Calibri" w:cs="Calibri"/>
                      <w:sz w:val="12"/>
                      <w:szCs w:val="12"/>
                    </w:rPr>
                  </w:pPr>
                  <w:r>
                    <w:rPr>
                      <w:rFonts w:ascii="Calibri" w:hAnsi="Calibri" w:eastAsia="Calibri" w:cs="Calibri"/>
                      <w:sz w:val="12"/>
                      <w:szCs w:val="12"/>
                      <w:color w:val="000001"/>
                      <w:spacing w:val="3"/>
                    </w:rPr>
                    <w:t>Stricture</w:t>
                  </w:r>
                  <w:r>
                    <w:rPr>
                      <w:rFonts w:ascii="Calibri" w:hAnsi="Calibri" w:eastAsia="Calibri" w:cs="Calibri"/>
                      <w:sz w:val="12"/>
                      <w:szCs w:val="12"/>
                      <w:color w:val="000001"/>
                      <w:spacing w:val="13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12"/>
                      <w:szCs w:val="12"/>
                      <w:color w:val="000001"/>
                      <w:spacing w:val="3"/>
                    </w:rPr>
                    <w:t>short, ﬂimsy</w:t>
                  </w:r>
                  <w:r>
                    <w:rPr>
                      <w:rFonts w:ascii="Calibri" w:hAnsi="Calibri" w:eastAsia="Calibri" w:cs="Calibri"/>
                      <w:sz w:val="12"/>
                      <w:szCs w:val="12"/>
                      <w:color w:val="000001"/>
                      <w:spacing w:val="9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12"/>
                      <w:szCs w:val="12"/>
                      <w:color w:val="000001"/>
                      <w:spacing w:val="3"/>
                    </w:rPr>
                    <w:t>&amp;</w:t>
                  </w:r>
                </w:p>
              </w:txbxContent>
            </v:textbox>
          </v:shape>
        </w:pict>
      </w:r>
      <w:r>
        <w:rPr>
          <w:rFonts w:ascii="Calibri" w:hAnsi="Calibri" w:eastAsia="Calibri" w:cs="Calibri"/>
          <w:sz w:val="12"/>
          <w:szCs w:val="12"/>
          <w:color w:val="000001"/>
          <w:spacing w:val="3"/>
        </w:rPr>
        <w:t>Assess</w:t>
      </w:r>
      <w:r>
        <w:rPr>
          <w:rFonts w:ascii="Calibri" w:hAnsi="Calibri" w:eastAsia="Calibri" w:cs="Calibri"/>
          <w:sz w:val="12"/>
          <w:szCs w:val="12"/>
          <w:color w:val="000001"/>
          <w:spacing w:val="14"/>
          <w:w w:val="102"/>
        </w:rPr>
        <w:t xml:space="preserve"> </w:t>
      </w:r>
      <w:r>
        <w:rPr>
          <w:rFonts w:ascii="Calibri" w:hAnsi="Calibri" w:eastAsia="Calibri" w:cs="Calibri"/>
          <w:sz w:val="12"/>
          <w:szCs w:val="12"/>
          <w:color w:val="000001"/>
          <w:spacing w:val="3"/>
        </w:rPr>
        <w:t>2</w:t>
      </w:r>
      <w:r>
        <w:rPr>
          <w:rFonts w:ascii="Calibri" w:hAnsi="Calibri" w:eastAsia="Calibri" w:cs="Calibri"/>
          <w:sz w:val="12"/>
          <w:szCs w:val="12"/>
          <w:color w:val="000001"/>
          <w:spacing w:val="9"/>
          <w:w w:val="102"/>
        </w:rPr>
        <w:t xml:space="preserve"> </w:t>
      </w:r>
      <w:r>
        <w:rPr>
          <w:rFonts w:ascii="Calibri" w:hAnsi="Calibri" w:eastAsia="Calibri" w:cs="Calibri"/>
          <w:sz w:val="12"/>
          <w:szCs w:val="12"/>
          <w:color w:val="000001"/>
          <w:spacing w:val="3"/>
        </w:rPr>
        <w:t>days-6 weeks</w:t>
      </w:r>
      <w:r>
        <w:rPr>
          <w:rFonts w:ascii="Calibri" w:hAnsi="Calibri" w:eastAsia="Calibri" w:cs="Calibri"/>
          <w:sz w:val="12"/>
          <w:szCs w:val="12"/>
          <w:color w:val="000001"/>
        </w:rPr>
        <w:t xml:space="preserve"> </w:t>
      </w:r>
      <w:r>
        <w:rPr>
          <w:sz w:val="12"/>
          <w:szCs w:val="12"/>
          <w:color w:val="000001"/>
        </w:rPr>
        <w:t>•</w:t>
      </w:r>
    </w:p>
    <w:p>
      <w:pPr>
        <w:pStyle w:val="BodyText"/>
        <w:ind w:left="6900"/>
        <w:spacing w:before="39" w:line="84" w:lineRule="exact"/>
        <w:rPr>
          <w:sz w:val="12"/>
          <w:szCs w:val="12"/>
        </w:rPr>
      </w:pPr>
      <w:r>
        <w:rPr>
          <w:sz w:val="12"/>
          <w:szCs w:val="12"/>
          <w:color w:val="000001"/>
          <w:position w:val="-2"/>
        </w:rPr>
        <w:t>•</w:t>
      </w:r>
    </w:p>
    <w:p>
      <w:pPr>
        <w:pStyle w:val="BodyText"/>
        <w:ind w:left="6900"/>
        <w:spacing w:before="45" w:line="199" w:lineRule="auto"/>
        <w:rPr>
          <w:rFonts w:ascii="Calibri" w:hAnsi="Calibri" w:eastAsia="Calibri" w:cs="Calibri"/>
          <w:sz w:val="12"/>
          <w:szCs w:val="12"/>
        </w:rPr>
      </w:pPr>
      <w:r>
        <w:rPr>
          <w:sz w:val="12"/>
          <w:szCs w:val="12"/>
          <w:color w:val="000001"/>
          <w:spacing w:val="2"/>
        </w:rPr>
        <w:t>•    </w:t>
      </w:r>
      <w:r>
        <w:rPr>
          <w:rFonts w:ascii="Calibri" w:hAnsi="Calibri" w:eastAsia="Calibri" w:cs="Calibri"/>
          <w:sz w:val="12"/>
          <w:szCs w:val="12"/>
          <w:color w:val="000001"/>
          <w:spacing w:val="2"/>
        </w:rPr>
        <w:t>lithotomy</w:t>
      </w:r>
      <w:r>
        <w:rPr>
          <w:rFonts w:ascii="Calibri" w:hAnsi="Calibri" w:eastAsia="Calibri" w:cs="Calibri"/>
          <w:sz w:val="12"/>
          <w:szCs w:val="12"/>
          <w:color w:val="000001"/>
          <w:spacing w:val="22"/>
        </w:rPr>
        <w:t xml:space="preserve"> </w:t>
      </w:r>
      <w:r>
        <w:rPr>
          <w:rFonts w:ascii="Calibri" w:hAnsi="Calibri" w:eastAsia="Calibri" w:cs="Calibri"/>
          <w:sz w:val="12"/>
          <w:szCs w:val="12"/>
          <w:color w:val="000001"/>
          <w:spacing w:val="2"/>
        </w:rPr>
        <w:t>positon</w:t>
      </w:r>
      <w:r>
        <w:rPr>
          <w:rFonts w:ascii="Calibri" w:hAnsi="Calibri" w:eastAsia="Calibri" w:cs="Calibri"/>
          <w:sz w:val="12"/>
          <w:szCs w:val="12"/>
          <w:color w:val="000001"/>
          <w:spacing w:val="11"/>
          <w:w w:val="103"/>
        </w:rPr>
        <w:t xml:space="preserve"> </w:t>
      </w:r>
      <w:r>
        <w:rPr>
          <w:rFonts w:ascii="Calibri" w:hAnsi="Calibri" w:eastAsia="Calibri" w:cs="Calibri"/>
          <w:sz w:val="12"/>
          <w:szCs w:val="12"/>
          <w:color w:val="000001"/>
          <w:spacing w:val="2"/>
        </w:rPr>
        <w:t>possible</w:t>
      </w:r>
    </w:p>
    <w:p>
      <w:pPr>
        <w:pStyle w:val="BodyText"/>
        <w:spacing w:line="352" w:lineRule="auto"/>
        <w:rPr/>
      </w:pPr>
      <w:r/>
    </w:p>
    <w:p>
      <w:pPr>
        <w:ind w:left="3360"/>
        <w:spacing w:before="37" w:line="198" w:lineRule="auto"/>
        <w:rPr>
          <w:rFonts w:ascii="Calibri" w:hAnsi="Calibri" w:eastAsia="Calibri" w:cs="Calibri"/>
          <w:sz w:val="12"/>
          <w:szCs w:val="12"/>
        </w:rPr>
      </w:pPr>
      <w:r>
        <w:pict>
          <v:shape id="_x0000_s118" style="position:absolute;margin-left:347.547pt;margin-top:1.09805pt;mso-position-vertical-relative:text;mso-position-horizontal-relative:text;width:73.8pt;height:7.9pt;z-index:2522757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92" w:lineRule="auto"/>
                    <w:rPr>
                      <w:rFonts w:ascii="Calibri" w:hAnsi="Calibri" w:eastAsia="Calibri" w:cs="Calibri"/>
                      <w:sz w:val="12"/>
                      <w:szCs w:val="12"/>
                    </w:rPr>
                  </w:pPr>
                  <w:r>
                    <w:rPr>
                      <w:rFonts w:ascii="Calibri" w:hAnsi="Calibri" w:eastAsia="Calibri" w:cs="Calibri"/>
                      <w:sz w:val="12"/>
                      <w:szCs w:val="12"/>
                      <w:color w:val="000001"/>
                      <w:spacing w:val="2"/>
                    </w:rPr>
                    <w:t>No</w:t>
                  </w:r>
                  <w:r>
                    <w:rPr>
                      <w:rFonts w:ascii="Calibri" w:hAnsi="Calibri" w:eastAsia="Calibri" w:cs="Calibri"/>
                      <w:sz w:val="12"/>
                      <w:szCs w:val="12"/>
                      <w:color w:val="000001"/>
                    </w:rPr>
                    <w:t xml:space="preserve">                                         </w:t>
                  </w:r>
                  <w:r>
                    <w:rPr>
                      <w:rFonts w:ascii="Calibri" w:hAnsi="Calibri" w:eastAsia="Calibri" w:cs="Calibri"/>
                      <w:sz w:val="12"/>
                      <w:szCs w:val="12"/>
                      <w:color w:val="000001"/>
                      <w:spacing w:val="2"/>
                    </w:rPr>
                    <w:t>Yes</w:t>
                  </w:r>
                </w:p>
              </w:txbxContent>
            </v:textbox>
          </v:shape>
        </w:pict>
      </w:r>
      <w:r>
        <w:rPr>
          <w:rFonts w:ascii="Calibri" w:hAnsi="Calibri" w:eastAsia="Calibri" w:cs="Calibri"/>
          <w:sz w:val="12"/>
          <w:szCs w:val="12"/>
          <w:color w:val="000001"/>
        </w:rPr>
        <w:t>Yes</w:t>
      </w:r>
      <w:r>
        <w:rPr>
          <w:rFonts w:ascii="Calibri" w:hAnsi="Calibri" w:eastAsia="Calibri" w:cs="Calibri"/>
          <w:sz w:val="12"/>
          <w:szCs w:val="12"/>
          <w:color w:val="000001"/>
          <w:spacing w:val="1"/>
        </w:rPr>
        <w:t xml:space="preserve">                                         </w:t>
      </w:r>
      <w:r>
        <w:rPr>
          <w:rFonts w:ascii="Calibri" w:hAnsi="Calibri" w:eastAsia="Calibri" w:cs="Calibri"/>
          <w:sz w:val="12"/>
          <w:szCs w:val="12"/>
          <w:color w:val="000001"/>
        </w:rPr>
        <w:t>No</w:t>
      </w:r>
    </w:p>
    <w:p>
      <w:pPr>
        <w:pStyle w:val="BodyText"/>
        <w:spacing w:line="299" w:lineRule="auto"/>
        <w:rPr/>
      </w:pPr>
      <w:r/>
    </w:p>
    <w:p>
      <w:pPr>
        <w:pStyle w:val="BodyText"/>
        <w:spacing w:line="299" w:lineRule="auto"/>
        <w:rPr/>
      </w:pPr>
      <w:r/>
    </w:p>
    <w:p>
      <w:pPr>
        <w:ind w:left="4526"/>
        <w:spacing w:before="38" w:line="183" w:lineRule="auto"/>
        <w:rPr>
          <w:rFonts w:ascii="Calibri" w:hAnsi="Calibri" w:eastAsia="Calibri" w:cs="Calibri"/>
          <w:sz w:val="12"/>
          <w:szCs w:val="12"/>
        </w:rPr>
      </w:pPr>
      <w:r>
        <w:pict>
          <v:shape id="_x0000_s120" style="position:absolute;margin-left:277.708pt;margin-top:-1.63382pt;mso-position-vertical-relative:text;mso-position-horizontal-relative:text;width:37.35pt;height:23.7pt;z-index:2522675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66"/>
                    <w:spacing w:before="20" w:line="199" w:lineRule="auto"/>
                    <w:rPr>
                      <w:rFonts w:ascii="Calibri" w:hAnsi="Calibri" w:eastAsia="Calibri" w:cs="Calibri"/>
                      <w:sz w:val="12"/>
                      <w:szCs w:val="12"/>
                    </w:rPr>
                  </w:pPr>
                  <w:r>
                    <w:rPr>
                      <w:rFonts w:ascii="Calibri" w:hAnsi="Calibri" w:eastAsia="Calibri" w:cs="Calibri"/>
                      <w:sz w:val="12"/>
                      <w:szCs w:val="12"/>
                      <w:color w:val="000001"/>
                      <w:spacing w:val="3"/>
                    </w:rPr>
                    <w:t>Delayed</w:t>
                  </w:r>
                </w:p>
                <w:p>
                  <w:pPr>
                    <w:ind w:left="41" w:right="20" w:hanging="22"/>
                    <w:spacing w:before="33" w:line="244" w:lineRule="auto"/>
                    <w:rPr>
                      <w:rFonts w:ascii="Calibri" w:hAnsi="Calibri" w:eastAsia="Calibri" w:cs="Calibri"/>
                      <w:sz w:val="12"/>
                      <w:szCs w:val="12"/>
                    </w:rPr>
                  </w:pPr>
                  <w:r>
                    <w:rPr>
                      <w:rFonts w:ascii="Calibri" w:hAnsi="Calibri" w:eastAsia="Calibri" w:cs="Calibri"/>
                      <w:sz w:val="12"/>
                      <w:szCs w:val="12"/>
                      <w:color w:val="000001"/>
                      <w:spacing w:val="3"/>
                    </w:rPr>
                    <w:t>urethroplasty </w:t>
                  </w:r>
                  <w:r>
                    <w:rPr>
                      <w:rFonts w:ascii="Calibri" w:hAnsi="Calibri" w:eastAsia="Calibri" w:cs="Calibri"/>
                      <w:sz w:val="12"/>
                      <w:szCs w:val="12"/>
                      <w:color w:val="000001"/>
                      <w:spacing w:val="5"/>
                    </w:rPr>
                    <w:t>(</w:t>
                  </w:r>
                  <w:r>
                    <w:rPr>
                      <w:rFonts w:ascii="Calibri" w:hAnsi="Calibri" w:eastAsia="Calibri" w:cs="Calibri"/>
                      <w:sz w:val="12"/>
                      <w:szCs w:val="12"/>
                      <w:color w:val="000001"/>
                      <w:spacing w:val="6"/>
                    </w:rPr>
                    <w:t xml:space="preserve">   </w:t>
                  </w:r>
                  <w:r>
                    <w:rPr>
                      <w:rFonts w:ascii="Calibri" w:hAnsi="Calibri" w:eastAsia="Calibri" w:cs="Calibri"/>
                      <w:sz w:val="12"/>
                      <w:szCs w:val="12"/>
                      <w:color w:val="000001"/>
                      <w:spacing w:val="5"/>
                    </w:rPr>
                    <w:t>3</w:t>
                  </w:r>
                  <w:r>
                    <w:rPr>
                      <w:rFonts w:ascii="Calibri" w:hAnsi="Calibri" w:eastAsia="Calibri" w:cs="Calibri"/>
                      <w:sz w:val="12"/>
                      <w:szCs w:val="12"/>
                      <w:color w:val="000001"/>
                      <w:spacing w:val="13"/>
                      <w:w w:val="103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12"/>
                      <w:szCs w:val="12"/>
                      <w:color w:val="000001"/>
                    </w:rPr>
                    <w:t>months</w:t>
                  </w:r>
                  <w:r>
                    <w:rPr>
                      <w:rFonts w:ascii="Calibri" w:hAnsi="Calibri" w:eastAsia="Calibri" w:cs="Calibri"/>
                      <w:sz w:val="12"/>
                      <w:szCs w:val="12"/>
                      <w:color w:val="000001"/>
                      <w:spacing w:val="5"/>
                    </w:rPr>
                    <w:t>)</w:t>
                  </w:r>
                </w:p>
              </w:txbxContent>
            </v:textbox>
          </v:shape>
        </w:pict>
      </w:r>
      <w:r>
        <w:pict>
          <v:shape id="_x0000_s122" style="position:absolute;margin-left:412.758pt;margin-top:2.26019pt;mso-position-vertical-relative:text;mso-position-horizontal-relative:text;width:14.5pt;height:8.1pt;z-index:2522839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99" w:lineRule="auto"/>
                    <w:rPr>
                      <w:rFonts w:ascii="Calibri" w:hAnsi="Calibri" w:eastAsia="Calibri" w:cs="Calibri"/>
                      <w:sz w:val="12"/>
                      <w:szCs w:val="12"/>
                    </w:rPr>
                  </w:pPr>
                  <w:r>
                    <w:rPr>
                      <w:rFonts w:ascii="Calibri" w:hAnsi="Calibri" w:eastAsia="Calibri" w:cs="Calibri"/>
                      <w:sz w:val="12"/>
                      <w:szCs w:val="12"/>
                      <w:color w:val="000001"/>
                      <w:spacing w:val="1"/>
                    </w:rPr>
                    <w:t>Early</w:t>
                  </w:r>
                </w:p>
              </w:txbxContent>
            </v:textbox>
          </v:shape>
        </w:pict>
      </w:r>
      <w:r>
        <w:rPr>
          <w:rFonts w:ascii="Calibri" w:hAnsi="Calibri" w:eastAsia="Calibri" w:cs="Calibri"/>
          <w:sz w:val="12"/>
          <w:szCs w:val="12"/>
          <w:b/>
          <w:bCs/>
          <w:color w:val="000001"/>
          <w:spacing w:val="2"/>
        </w:rPr>
        <w:t>Failure</w:t>
      </w:r>
    </w:p>
    <w:p>
      <w:pPr>
        <w:ind w:left="3276"/>
        <w:spacing w:line="78" w:lineRule="exact"/>
        <w:rPr>
          <w:rFonts w:ascii="Calibri" w:hAnsi="Calibri" w:eastAsia="Calibri" w:cs="Calibri"/>
          <w:sz w:val="12"/>
          <w:szCs w:val="12"/>
        </w:rPr>
      </w:pPr>
      <w:r>
        <w:rPr>
          <w:rFonts w:ascii="Calibri" w:hAnsi="Calibri" w:eastAsia="Calibri" w:cs="Calibri"/>
          <w:sz w:val="12"/>
          <w:szCs w:val="12"/>
          <w:color w:val="000001"/>
          <w:spacing w:val="2"/>
          <w:position w:val="-1"/>
        </w:rPr>
        <w:t>1</w:t>
      </w:r>
      <w:r>
        <w:rPr>
          <w:rFonts w:ascii="Calibri" w:hAnsi="Calibri" w:eastAsia="Calibri" w:cs="Calibri"/>
          <w:sz w:val="12"/>
          <w:szCs w:val="12"/>
          <w:color w:val="000001"/>
          <w:spacing w:val="13"/>
          <w:position w:val="-1"/>
        </w:rPr>
        <w:t xml:space="preserve"> </w:t>
      </w:r>
      <w:r>
        <w:rPr>
          <w:rFonts w:ascii="Calibri" w:hAnsi="Calibri" w:eastAsia="Calibri" w:cs="Calibri"/>
          <w:sz w:val="12"/>
          <w:szCs w:val="12"/>
          <w:color w:val="000001"/>
          <w:position w:val="-1"/>
        </w:rPr>
        <w:t>DVIU</w:t>
      </w:r>
    </w:p>
    <w:p>
      <w:pPr>
        <w:ind w:left="8044"/>
        <w:spacing w:line="190" w:lineRule="auto"/>
        <w:rPr>
          <w:rFonts w:ascii="Calibri" w:hAnsi="Calibri" w:eastAsia="Calibri" w:cs="Calibri"/>
          <w:sz w:val="12"/>
          <w:szCs w:val="12"/>
        </w:rPr>
      </w:pPr>
      <w:r>
        <w:rPr>
          <w:rFonts w:ascii="Calibri" w:hAnsi="Calibri" w:eastAsia="Calibri" w:cs="Calibri"/>
          <w:sz w:val="12"/>
          <w:szCs w:val="12"/>
          <w:color w:val="000001"/>
          <w:spacing w:val="3"/>
        </w:rPr>
        <w:t>urethroplasty</w:t>
      </w:r>
    </w:p>
    <w:p>
      <w:pPr>
        <w:pStyle w:val="BodyText"/>
        <w:spacing w:line="376" w:lineRule="auto"/>
        <w:rPr/>
      </w:pPr>
      <w:r/>
    </w:p>
    <w:p>
      <w:pPr>
        <w:ind w:left="7156"/>
        <w:spacing w:before="39"/>
        <w:rPr>
          <w:rFonts w:ascii="Calibri" w:hAnsi="Calibri" w:eastAsia="Calibri" w:cs="Calibri"/>
          <w:sz w:val="13"/>
          <w:szCs w:val="13"/>
        </w:rPr>
      </w:pPr>
      <w:r>
        <w:pict>
          <v:shape id="_x0000_s124" style="position:absolute;margin-left:311.225pt;margin-top:0.98764pt;mso-position-vertical-relative:text;mso-position-horizontal-relative:text;width:41.2pt;height:12.2pt;z-index:2522705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/>
                    <w:rPr>
                      <w:rFonts w:ascii="Calibri" w:hAnsi="Calibri" w:eastAsia="Calibri" w:cs="Calibri"/>
                      <w:sz w:val="13"/>
                      <w:szCs w:val="13"/>
                    </w:rPr>
                  </w:pPr>
                  <w:r>
                    <w:rPr>
                      <w:rFonts w:ascii="Calibri" w:hAnsi="Calibri" w:eastAsia="Calibri" w:cs="Calibri"/>
                      <w:sz w:val="13"/>
                      <w:szCs w:val="13"/>
                      <w:color w:val="231F20"/>
                      <w:position w:val="-4"/>
                    </w:rPr>
                    <w:drawing>
                      <wp:inline distT="0" distB="0" distL="0" distR="0">
                        <wp:extent cx="129209" cy="129209"/>
                        <wp:effectExtent l="0" t="0" r="0" b="0"/>
                        <wp:docPr id="142" name="IM 14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42" name="IM 142"/>
                                <pic:cNvPicPr/>
                              </pic:nvPicPr>
                              <pic:blipFill>
                                <a:blip r:embed="rId74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29209" cy="1292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Calibri" w:hAnsi="Calibri" w:eastAsia="Calibri" w:cs="Calibri"/>
                      <w:sz w:val="13"/>
                      <w:szCs w:val="13"/>
                      <w:color w:val="231F20"/>
                      <w:spacing w:val="14"/>
                    </w:rPr>
                    <w:t xml:space="preserve">  </w:t>
                  </w:r>
                  <w:r>
                    <w:rPr>
                      <w:rFonts w:ascii="Calibri" w:hAnsi="Calibri" w:eastAsia="Calibri" w:cs="Calibri"/>
                      <w:sz w:val="13"/>
                      <w:szCs w:val="13"/>
                      <w:color w:val="231F20"/>
                      <w:spacing w:val="-1"/>
                    </w:rPr>
                    <w:t>Diagnosis</w:t>
                  </w:r>
                </w:p>
              </w:txbxContent>
            </v:textbox>
          </v:shape>
        </w:pict>
      </w:r>
      <w:r>
        <w:pict>
          <v:shape id="_x0000_s126" style="position:absolute;margin-left:406.015pt;margin-top:0.98764pt;mso-position-vertical-relative:text;mso-position-horizontal-relative:text;width:42.45pt;height:12.2pt;z-index:2522695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/>
                    <w:rPr>
                      <w:rFonts w:ascii="Calibri" w:hAnsi="Calibri" w:eastAsia="Calibri" w:cs="Calibri"/>
                      <w:sz w:val="13"/>
                      <w:szCs w:val="13"/>
                    </w:rPr>
                  </w:pPr>
                  <w:r>
                    <w:rPr>
                      <w:rFonts w:ascii="Calibri" w:hAnsi="Calibri" w:eastAsia="Calibri" w:cs="Calibri"/>
                      <w:sz w:val="13"/>
                      <w:szCs w:val="13"/>
                      <w:color w:val="231F20"/>
                      <w:position w:val="-4"/>
                    </w:rPr>
                    <w:drawing>
                      <wp:inline distT="0" distB="0" distL="0" distR="0">
                        <wp:extent cx="129209" cy="129209"/>
                        <wp:effectExtent l="0" t="0" r="0" b="0"/>
                        <wp:docPr id="144" name="IM 14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44" name="IM 144"/>
                                <pic:cNvPicPr/>
                              </pic:nvPicPr>
                              <pic:blipFill>
                                <a:blip r:embed="rId75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29209" cy="1292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Calibri" w:hAnsi="Calibri" w:eastAsia="Calibri" w:cs="Calibri"/>
                      <w:sz w:val="13"/>
                      <w:szCs w:val="13"/>
                      <w:color w:val="231F20"/>
                      <w:spacing w:val="14"/>
                    </w:rPr>
                    <w:t xml:space="preserve">  </w:t>
                  </w:r>
                  <w:r>
                    <w:rPr>
                      <w:rFonts w:ascii="Calibri" w:hAnsi="Calibri" w:eastAsia="Calibri" w:cs="Calibri"/>
                      <w:sz w:val="13"/>
                      <w:szCs w:val="13"/>
                      <w:color w:val="231F20"/>
                      <w:spacing w:val="-1"/>
                    </w:rPr>
                    <w:t>Follow-up</w:t>
                  </w:r>
                </w:p>
              </w:txbxContent>
            </v:textbox>
          </v:shape>
        </w:pict>
      </w:r>
      <w:r>
        <w:rPr>
          <w:rFonts w:ascii="Calibri" w:hAnsi="Calibri" w:eastAsia="Calibri" w:cs="Calibri"/>
          <w:sz w:val="13"/>
          <w:szCs w:val="13"/>
          <w:color w:val="231F20"/>
          <w:position w:val="-5"/>
        </w:rPr>
        <w:drawing>
          <wp:inline distT="0" distB="0" distL="0" distR="0">
            <wp:extent cx="129209" cy="129209"/>
            <wp:effectExtent l="0" t="0" r="0" b="0"/>
            <wp:docPr id="146" name="IM 146"/>
            <wp:cNvGraphicFramePr/>
            <a:graphic>
              <a:graphicData uri="http://schemas.openxmlformats.org/drawingml/2006/picture">
                <pic:pic>
                  <pic:nvPicPr>
                    <pic:cNvPr id="146" name="IM 146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9209" cy="129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eastAsia="Calibri" w:cs="Calibri"/>
          <w:sz w:val="13"/>
          <w:szCs w:val="13"/>
          <w:color w:val="231F20"/>
          <w:spacing w:val="9"/>
          <w:w w:val="102"/>
        </w:rPr>
        <w:t xml:space="preserve">  </w:t>
      </w:r>
      <w:r>
        <w:rPr>
          <w:rFonts w:ascii="Calibri" w:hAnsi="Calibri" w:eastAsia="Calibri" w:cs="Calibri"/>
          <w:sz w:val="13"/>
          <w:szCs w:val="13"/>
          <w:color w:val="231F20"/>
        </w:rPr>
        <w:t>Treatment</w:t>
      </w:r>
    </w:p>
    <w:p>
      <w:pPr>
        <w:ind w:left="486"/>
        <w:spacing w:before="238" w:line="239" w:lineRule="exact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5"/>
          <w:position w:val="3"/>
        </w:rPr>
        <w:t>RUG =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5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5"/>
          <w:position w:val="3"/>
        </w:rPr>
        <w:t>retrograde urethrography; DVIU = di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4"/>
          <w:position w:val="3"/>
        </w:rPr>
        <w:t>rect visual internal urethrotomy.</w:t>
      </w:r>
    </w:p>
    <w:p>
      <w:pPr>
        <w:ind w:left="487"/>
        <w:spacing w:before="281" w:line="203" w:lineRule="auto"/>
        <w:rPr>
          <w:rFonts w:ascii="Gill Sans MT" w:hAnsi="Gill Sans MT" w:eastAsia="Gill Sans MT" w:cs="Gill Sans MT"/>
          <w:sz w:val="20"/>
          <w:szCs w:val="20"/>
        </w:rPr>
      </w:pPr>
      <w:r>
        <w:drawing>
          <wp:anchor distT="0" distB="0" distL="0" distR="0" simplePos="0" relativeHeight="252271616" behindDoc="0" locked="0" layoutInCell="1" allowOverlap="1">
            <wp:simplePos x="0" y="0"/>
            <wp:positionH relativeFrom="column">
              <wp:posOffset>6227999</wp:posOffset>
            </wp:positionH>
            <wp:positionV relativeFrom="paragraph">
              <wp:posOffset>178999</wp:posOffset>
            </wp:positionV>
            <wp:extent cx="198004" cy="324002"/>
            <wp:effectExtent l="0" t="0" r="0" b="0"/>
            <wp:wrapNone/>
            <wp:docPr id="148" name="IM 148"/>
            <wp:cNvGraphicFramePr/>
            <a:graphic>
              <a:graphicData uri="http://schemas.openxmlformats.org/drawingml/2006/picture">
                <pic:pic>
                  <pic:nvPicPr>
                    <pic:cNvPr id="148" name="IM 148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8004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Gill Sans MT" w:hAnsi="Gill Sans MT" w:eastAsia="Gill Sans MT" w:cs="Gill Sans MT"/>
          <w:sz w:val="20"/>
          <w:szCs w:val="20"/>
          <w:b/>
          <w:bCs/>
          <w:color w:val="231F20"/>
          <w:spacing w:val="-12"/>
        </w:rPr>
        <w:t>4.5</w:t>
      </w:r>
      <w:r>
        <w:rPr>
          <w:rFonts w:ascii="Gill Sans MT" w:hAnsi="Gill Sans MT" w:eastAsia="Gill Sans MT" w:cs="Gill Sans MT"/>
          <w:sz w:val="20"/>
          <w:szCs w:val="20"/>
          <w:b/>
          <w:bCs/>
          <w:color w:val="231F20"/>
          <w:spacing w:val="3"/>
        </w:rPr>
        <w:t xml:space="preserve">          </w:t>
      </w:r>
      <w:r>
        <w:rPr>
          <w:rFonts w:ascii="Gill Sans MT" w:hAnsi="Gill Sans MT" w:eastAsia="Gill Sans MT" w:cs="Gill Sans MT"/>
          <w:sz w:val="20"/>
          <w:szCs w:val="20"/>
          <w:b/>
          <w:bCs/>
          <w:color w:val="231F20"/>
          <w:spacing w:val="-12"/>
        </w:rPr>
        <w:t>Genital Trauma</w:t>
      </w:r>
    </w:p>
    <w:p>
      <w:pPr>
        <w:ind w:left="482"/>
        <w:spacing w:before="4" w:line="239" w:lineRule="exact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3"/>
          <w:position w:val="3"/>
        </w:rPr>
        <w:t>4.5.1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4"/>
          <w:position w:val="3"/>
        </w:rPr>
        <w:t xml:space="preserve">         </w:t>
      </w:r>
      <w:r>
        <w:rPr>
          <w:rFonts w:ascii="Gill Sans MT" w:hAnsi="Gill Sans MT" w:eastAsia="Gill Sans MT" w:cs="Gill Sans MT"/>
          <w:sz w:val="18"/>
          <w:szCs w:val="18"/>
          <w:b/>
          <w:bCs/>
          <w:i/>
          <w:iCs/>
          <w:color w:val="231F20"/>
          <w:spacing w:val="-3"/>
          <w:position w:val="3"/>
        </w:rPr>
        <w:t>Epidemiology, aetiology</w:t>
      </w:r>
      <w:r>
        <w:rPr>
          <w:rFonts w:ascii="Gill Sans MT" w:hAnsi="Gill Sans MT" w:eastAsia="Gill Sans MT" w:cs="Gill Sans MT"/>
          <w:sz w:val="18"/>
          <w:szCs w:val="18"/>
          <w:b/>
          <w:bCs/>
          <w:i/>
          <w:iCs/>
          <w:color w:val="231F20"/>
          <w:spacing w:val="-13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b/>
          <w:bCs/>
          <w:i/>
          <w:iCs/>
          <w:color w:val="231F20"/>
          <w:spacing w:val="-3"/>
          <w:position w:val="3"/>
        </w:rPr>
        <w:t>and</w:t>
      </w:r>
      <w:r>
        <w:rPr>
          <w:rFonts w:ascii="Gill Sans MT" w:hAnsi="Gill Sans MT" w:eastAsia="Gill Sans MT" w:cs="Gill Sans MT"/>
          <w:sz w:val="18"/>
          <w:szCs w:val="18"/>
          <w:b/>
          <w:bCs/>
          <w:i/>
          <w:iCs/>
          <w:color w:val="231F20"/>
          <w:spacing w:val="-17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b/>
          <w:bCs/>
          <w:i/>
          <w:iCs/>
          <w:color w:val="231F20"/>
          <w:spacing w:val="-3"/>
          <w:position w:val="3"/>
        </w:rPr>
        <w:t>pathophysiology</w:t>
      </w:r>
    </w:p>
    <w:p>
      <w:pPr>
        <w:ind w:left="492" w:right="1133" w:hanging="1"/>
        <w:spacing w:before="4" w:line="275" w:lineRule="auto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all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urological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injuries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>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>33-66%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involve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external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genitalia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>[291].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Genital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trauma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much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more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common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males than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in females, especially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between the ages 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15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40 years.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This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due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anatomical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differences,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increased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frequency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road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traffic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accidents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increased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partici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physical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sports,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war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crime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>[292].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risk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associated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injuries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neighbouring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organs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>(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bladder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>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urethra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>,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vagina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>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rectum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>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bowel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>),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after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blunt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trauma is higher in females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than in males.</w:t>
      </w:r>
    </w:p>
    <w:p>
      <w:pPr>
        <w:ind w:left="482" w:right="1132" w:firstLine="9"/>
        <w:spacing w:before="240" w:line="276" w:lineRule="auto"/>
        <w:jc w:val="both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Genital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trauma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commonly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caused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by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blunt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injuries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(80%).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males,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blunt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genital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trauma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frequ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ently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occurs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unilaterally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with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approximately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>1%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presenting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bilateral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scrotal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testicular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injuries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>[293].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kind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contact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sport, without 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use 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protective aids,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may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be associated with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genital trau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ma.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Off-road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cycling,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motor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biking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(especially 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motorbikes with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dominant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petrol tank),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rugby, football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hockey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all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activities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associated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with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blunt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testicular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trauma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[294-297].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Penetrating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injuries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most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commonly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caused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firearms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>(7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>5.8%)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with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majority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requiring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surgical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intervention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[298, 299].</w:t>
      </w:r>
    </w:p>
    <w:p>
      <w:pPr>
        <w:spacing w:line="276" w:lineRule="auto"/>
        <w:sectPr>
          <w:footerReference w:type="default" r:id="rId72"/>
          <w:pgSz w:w="11906" w:h="16838"/>
          <w:pgMar w:top="400" w:right="0" w:bottom="498" w:left="1785" w:header="0" w:footer="327" w:gutter="0"/>
        </w:sectPr>
        <w:rPr>
          <w:rFonts w:ascii="Gill Sans MT" w:hAnsi="Gill Sans MT" w:eastAsia="Gill Sans MT" w:cs="Gill Sans MT"/>
          <w:sz w:val="18"/>
          <w:szCs w:val="18"/>
        </w:rPr>
      </w:pPr>
    </w:p>
    <w:p>
      <w:pPr>
        <w:pStyle w:val="BodyText"/>
        <w:spacing w:line="263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ind w:left="1137" w:right="481" w:hanging="1"/>
        <w:spacing w:before="52" w:line="276" w:lineRule="auto"/>
        <w:jc w:val="both"/>
        <w:rPr>
          <w:rFonts w:ascii="Gill Sans MT" w:hAnsi="Gill Sans MT" w:eastAsia="Gill Sans MT" w:cs="Gill Sans MT"/>
          <w:sz w:val="18"/>
          <w:szCs w:val="18"/>
        </w:rPr>
      </w:pPr>
      <w:bookmarkStart w:name="bookmark148" w:id="113"/>
      <w:bookmarkEnd w:id="113"/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Accidents during sexual intercourse can also cause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ge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nital trauma;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men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of younger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age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are 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most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affected.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major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pathologies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penile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fractures,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strangulation,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necrosis,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assorted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injuries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from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various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xual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practices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[300, 301].</w:t>
      </w:r>
    </w:p>
    <w:p>
      <w:pPr>
        <w:ind w:left="1140" w:right="480" w:hanging="3"/>
        <w:spacing w:before="239" w:line="276" w:lineRule="auto"/>
        <w:jc w:val="both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The most important presentation of blunt penile trauma is penile fracture. The most common causes are sexual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intercourse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>,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forced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flexion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>(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taqaandan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>),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masturbation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rolling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over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46%,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>21%,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>18%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>8.2%,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respectively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[302].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It has also been reported that penile fract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ure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patients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have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significantly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higher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rate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substance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abuse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[303]. The usual mechanism of injury is when the penis slips out of the vagina and stri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kes against the symphysis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pubis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perineum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>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Sixty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cases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occur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during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consensual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intercourse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>[304],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with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penile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fracture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more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likely in certain positions [305].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Penile fracture 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caused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by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rupture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of the cavernosal tunica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albuginea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may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associated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with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subcutaneous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haematoma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lesions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corpus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spongiosum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urethra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>10-22%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>[3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>06-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308].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Genital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injury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prevalent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(42%)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after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sexual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abuse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[309].</w:t>
      </w:r>
    </w:p>
    <w:p>
      <w:pPr>
        <w:ind w:left="1145" w:right="481" w:firstLine="841"/>
        <w:spacing w:line="276" w:lineRule="auto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Although animal bites are common, bites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injuring 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external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ge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nitalia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rare.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Wounds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usually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minor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but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have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risk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wound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infection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>.</w:t>
      </w:r>
    </w:p>
    <w:p>
      <w:pPr>
        <w:ind w:left="1134" w:right="480" w:firstLine="859"/>
        <w:spacing w:before="6" w:line="275" w:lineRule="auto"/>
        <w:jc w:val="both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Gunshot  injuries  to  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w w:val="101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external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genitalia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relatively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uncommon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usually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not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  <w:w w:val="101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life-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threatening;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however,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they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can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have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significant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impact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quality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life.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Ab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out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40-60%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all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penetrating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genito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>-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urinary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lesions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involve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external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genitalia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>[310,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>311],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>35%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these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gunshot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wounds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>[293].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series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wartime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injuries,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majority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were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caused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by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improvised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explosive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devices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other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explosive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ordinance,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while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smaller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numbers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injuries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were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du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gunshot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injuries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[312].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both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males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females,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penetrating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injuries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affect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mu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ltiple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organs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 70%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patients.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males,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penetrating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scrotal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injuries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affect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both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testes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>30%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cases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compared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with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>1%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blunt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injuries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>[293,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>313].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Self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>-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mutilation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external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genitalia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has also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been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reported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psychotic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patients and transsexuals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[314]. Gen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ital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burns are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rare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isolation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are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usually due to industrial flames or chemicals [315]. Both male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and female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genital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piercings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increase 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risk for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unexpected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genital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trauma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[316].</w:t>
      </w:r>
    </w:p>
    <w:p>
      <w:pPr>
        <w:ind w:left="1140" w:right="481" w:hanging="3"/>
        <w:spacing w:before="239" w:line="280" w:lineRule="auto"/>
        <w:jc w:val="both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</w:rPr>
        <w:t>Traumatic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dislocation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testicle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rarely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occurs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most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common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victims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road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traffic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accidents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[317-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>320].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Bilateral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dislocation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testes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has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been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reported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up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25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>%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cases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[318].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Testicular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rupture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found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approximately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50%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cases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direct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blunt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scrotal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trauma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[321, 322]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>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may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occur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under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intense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compression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of the testis against the inferior pubic ramus or symphysis, resulting in a rupture of the tunica albugi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nea. A force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approximately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50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kg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necessary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cause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sticular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rupture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[323].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Most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penile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avulsion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injuries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self-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inflicted, but some are a result of industrial accidents or assault.</w:t>
      </w:r>
    </w:p>
    <w:p>
      <w:pPr>
        <w:ind w:left="1141" w:right="481" w:firstLine="2"/>
        <w:spacing w:before="219" w:line="276" w:lineRule="auto"/>
        <w:jc w:val="both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Coital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injury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female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genital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tract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can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happen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during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consensual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sexual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intercourse.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Up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35%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all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genital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injuries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 women are sustained during their first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sexual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contact. 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most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frequently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found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injuries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are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lacerations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[324].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Blunt trauma to the vulva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rarely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reported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usually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presents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large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haematoma. The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incidence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of traumatic vulvar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haematomas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after vaginal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deliveries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has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been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reported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as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one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310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eliveries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[325]. The presence of a vulvar haematoma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closely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related 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an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increased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risk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associated v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aginal,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pelvic,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abdominal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injuries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[326, 327].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Blunt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injuries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vulva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vagina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associated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with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pelvic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trauma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>30%,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after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consensual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intercourse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25%,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following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sexual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assault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20%,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other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blunt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trauma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15% [328].</w:t>
      </w:r>
    </w:p>
    <w:p>
      <w:pPr>
        <w:ind w:left="1134"/>
        <w:spacing w:before="241" w:line="239" w:lineRule="exact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3"/>
          <w:position w:val="3"/>
        </w:rPr>
        <w:t>4.5.2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4"/>
          <w:position w:val="3"/>
        </w:rPr>
        <w:t xml:space="preserve">         </w:t>
      </w:r>
      <w:r>
        <w:rPr>
          <w:rFonts w:ascii="Gill Sans MT" w:hAnsi="Gill Sans MT" w:eastAsia="Gill Sans MT" w:cs="Gill Sans MT"/>
          <w:sz w:val="18"/>
          <w:szCs w:val="18"/>
          <w:b/>
          <w:bCs/>
          <w:i/>
          <w:iCs/>
          <w:color w:val="231F20"/>
          <w:spacing w:val="-3"/>
          <w:position w:val="3"/>
        </w:rPr>
        <w:t>Diagnostic evaluation</w:t>
      </w:r>
    </w:p>
    <w:p>
      <w:pPr>
        <w:ind w:left="1134"/>
        <w:spacing w:before="1" w:line="239" w:lineRule="exact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8"/>
          <w:position w:val="3"/>
        </w:rPr>
        <w:t>4.5.2.1      Patient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6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8"/>
          <w:position w:val="3"/>
        </w:rPr>
        <w:t>history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8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8"/>
          <w:position w:val="3"/>
        </w:rPr>
        <w:t>and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13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8"/>
          <w:position w:val="3"/>
        </w:rPr>
        <w:t>physical examina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7"/>
          <w:position w:val="3"/>
        </w:rPr>
        <w:t>tion</w:t>
      </w:r>
    </w:p>
    <w:p>
      <w:pPr>
        <w:ind w:left="1138" w:right="480" w:firstLine="5"/>
        <w:spacing w:before="4" w:line="275" w:lineRule="auto"/>
        <w:rPr>
          <w:rFonts w:ascii="Gill Sans MT" w:hAnsi="Gill Sans MT" w:eastAsia="Gill Sans MT" w:cs="Gill Sans MT"/>
          <w:sz w:val="18"/>
          <w:szCs w:val="18"/>
        </w:rPr>
      </w:pPr>
      <w:r>
        <w:drawing>
          <wp:anchor distT="0" distB="0" distL="0" distR="0" simplePos="0" relativeHeight="25230233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639219</wp:posOffset>
            </wp:positionV>
            <wp:extent cx="197999" cy="324002"/>
            <wp:effectExtent l="0" t="0" r="0" b="0"/>
            <wp:wrapNone/>
            <wp:docPr id="150" name="IM 150"/>
            <wp:cNvGraphicFramePr/>
            <a:graphic>
              <a:graphicData uri="http://schemas.openxmlformats.org/drawingml/2006/picture">
                <pic:pic>
                  <pic:nvPicPr>
                    <pic:cNvPr id="150" name="IM 150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999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Gill Sans MT" w:hAnsi="Gill Sans MT" w:eastAsia="Gill Sans MT" w:cs="Gill Sans MT"/>
          <w:sz w:val="18"/>
          <w:szCs w:val="18"/>
          <w:b/>
          <w:bCs/>
          <w:color w:val="231F20"/>
          <w:spacing w:val="3"/>
        </w:rPr>
        <w:t>Penile</w:t>
      </w:r>
      <w:r>
        <w:rPr>
          <w:rFonts w:ascii="Gill Sans MT" w:hAnsi="Gill Sans MT" w:eastAsia="Gill Sans MT" w:cs="Gill Sans MT"/>
          <w:sz w:val="18"/>
          <w:szCs w:val="18"/>
          <w:b/>
          <w:bCs/>
          <w:color w:val="231F20"/>
          <w:spacing w:val="2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b/>
          <w:bCs/>
          <w:color w:val="231F20"/>
          <w:spacing w:val="3"/>
        </w:rPr>
        <w:t>fracture</w:t>
      </w:r>
      <w:r>
        <w:rPr>
          <w:rFonts w:ascii="Gill Sans MT" w:hAnsi="Gill Sans MT" w:eastAsia="Gill Sans MT" w:cs="Gill Sans MT"/>
          <w:sz w:val="18"/>
          <w:szCs w:val="18"/>
          <w:b/>
          <w:bCs/>
          <w:color w:val="231F20"/>
          <w:spacing w:val="3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associated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with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sudden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racking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popping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sound,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pain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immediate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detumescence.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Local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swelling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penile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shaft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develops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quickly,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due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enlarging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haematoma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[240].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B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leeding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may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spread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along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fascial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laye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rs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penile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shaft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extend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lower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abdominal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wall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if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Buck’s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fascia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also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ruptured. Sometimes,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the rupture of the tunica may be palpable. Less severe penile injuries can be distinguished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from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penile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fracture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>,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not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usually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associated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with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detumescence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[302].</w:t>
      </w:r>
    </w:p>
    <w:p>
      <w:pPr>
        <w:ind w:left="1987"/>
        <w:spacing w:before="1" w:line="238" w:lineRule="exact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b/>
          <w:bCs/>
          <w:color w:val="231F20"/>
          <w:spacing w:val="2"/>
          <w:position w:val="3"/>
        </w:rPr>
        <w:t>Testicular</w:t>
      </w:r>
      <w:r>
        <w:rPr>
          <w:rFonts w:ascii="Gill Sans MT" w:hAnsi="Gill Sans MT" w:eastAsia="Gill Sans MT" w:cs="Gill Sans MT"/>
          <w:sz w:val="18"/>
          <w:szCs w:val="18"/>
          <w:b/>
          <w:bCs/>
          <w:color w:val="231F20"/>
          <w:spacing w:val="35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b/>
          <w:bCs/>
          <w:color w:val="231F20"/>
          <w:spacing w:val="2"/>
          <w:position w:val="3"/>
        </w:rPr>
        <w:t>rupture</w:t>
      </w:r>
      <w:r>
        <w:rPr>
          <w:rFonts w:ascii="Gill Sans MT" w:hAnsi="Gill Sans MT" w:eastAsia="Gill Sans MT" w:cs="Gill Sans MT"/>
          <w:sz w:val="18"/>
          <w:szCs w:val="18"/>
          <w:b/>
          <w:bCs/>
          <w:color w:val="231F20"/>
          <w:spacing w:val="37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  <w:position w:val="3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  <w:position w:val="3"/>
        </w:rPr>
        <w:t>associated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  <w:position w:val="3"/>
        </w:rPr>
        <w:t>with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7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  <w:position w:val="3"/>
        </w:rPr>
        <w:t>immediate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7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  <w:position w:val="3"/>
        </w:rPr>
        <w:t>pain,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7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  <w:position w:val="3"/>
        </w:rPr>
        <w:t>nausea,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  <w:position w:val="3"/>
        </w:rPr>
        <w:t>vomiting,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  <w:position w:val="3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  <w:position w:val="3"/>
        </w:rPr>
        <w:t>sometimes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  <w:position w:val="3"/>
        </w:rPr>
        <w:t>fainting.</w:t>
      </w:r>
    </w:p>
    <w:p>
      <w:pPr>
        <w:ind w:left="1144" w:right="481" w:hanging="7"/>
        <w:spacing w:before="3" w:line="275" w:lineRule="auto"/>
        <w:jc w:val="both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hemiscrotum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tender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>,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swollen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>,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ecchymotic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>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testis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itself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may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difficult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palpate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>. </w:t>
      </w:r>
      <w:r>
        <w:rPr>
          <w:rFonts w:ascii="Gill Sans MT" w:hAnsi="Gill Sans MT" w:eastAsia="Gill Sans MT" w:cs="Gill Sans MT"/>
          <w:sz w:val="18"/>
          <w:szCs w:val="18"/>
          <w:b/>
          <w:bCs/>
          <w:color w:val="231F20"/>
        </w:rPr>
        <w:t>Blunt</w:t>
      </w:r>
      <w:r>
        <w:rPr>
          <w:rFonts w:ascii="Gill Sans MT" w:hAnsi="Gill Sans MT" w:eastAsia="Gill Sans MT" w:cs="Gill Sans MT"/>
          <w:sz w:val="18"/>
          <w:szCs w:val="18"/>
          <w:b/>
          <w:bCs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b/>
          <w:bCs/>
          <w:color w:val="231F20"/>
        </w:rPr>
        <w:t>vulvar</w:t>
      </w:r>
      <w:r>
        <w:rPr>
          <w:rFonts w:ascii="Gill Sans MT" w:hAnsi="Gill Sans MT" w:eastAsia="Gill Sans MT" w:cs="Gill Sans MT"/>
          <w:sz w:val="18"/>
          <w:szCs w:val="18"/>
          <w:b/>
          <w:bCs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perineal trauma in women may be associated with bleeding,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pain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an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d voiding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problems,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bladder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catheterisation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is usually required.</w:t>
      </w:r>
    </w:p>
    <w:p>
      <w:pPr>
        <w:ind w:left="1141" w:right="481" w:firstLine="857"/>
        <w:spacing w:before="3" w:line="275" w:lineRule="auto"/>
        <w:jc w:val="both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genital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trauma,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urinalysis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should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be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performed.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presence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visible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haematuria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requires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retrograde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urethrogram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males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>.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females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>,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flexible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rigid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cystoscopy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recommended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exclude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urethral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bladder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injury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>[326,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>328].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women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with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genital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injuries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blood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vaginal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introitus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>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further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gynaecological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investigation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needed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[326].</w:t>
      </w:r>
    </w:p>
    <w:p>
      <w:pPr>
        <w:spacing w:line="275" w:lineRule="auto"/>
        <w:sectPr>
          <w:footerReference w:type="default" r:id="rId78"/>
          <w:pgSz w:w="11906" w:h="16838"/>
          <w:pgMar w:top="400" w:right="1785" w:bottom="498" w:left="0" w:header="0" w:footer="327" w:gutter="0"/>
        </w:sectPr>
        <w:rPr>
          <w:rFonts w:ascii="Gill Sans MT" w:hAnsi="Gill Sans MT" w:eastAsia="Gill Sans MT" w:cs="Gill Sans MT"/>
          <w:sz w:val="18"/>
          <w:szCs w:val="18"/>
        </w:rPr>
      </w:pPr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ind w:left="482"/>
        <w:spacing w:before="53" w:line="238" w:lineRule="exact"/>
        <w:rPr>
          <w:rFonts w:ascii="Gill Sans MT" w:hAnsi="Gill Sans MT" w:eastAsia="Gill Sans MT" w:cs="Gill Sans MT"/>
          <w:sz w:val="18"/>
          <w:szCs w:val="18"/>
        </w:rPr>
      </w:pPr>
      <w:bookmarkStart w:name="bookmark149" w:id="114"/>
      <w:bookmarkEnd w:id="114"/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4.5.3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3"/>
          <w:position w:val="3"/>
        </w:rPr>
        <w:t xml:space="preserve">         </w:t>
      </w:r>
      <w:r>
        <w:rPr>
          <w:rFonts w:ascii="Gill Sans MT" w:hAnsi="Gill Sans MT" w:eastAsia="Gill Sans MT" w:cs="Gill Sans MT"/>
          <w:sz w:val="18"/>
          <w:szCs w:val="18"/>
          <w:b/>
          <w:bCs/>
          <w:i/>
          <w:iCs/>
          <w:color w:val="231F20"/>
          <w:position w:val="3"/>
        </w:rPr>
        <w:t>Imaging</w:t>
      </w:r>
    </w:p>
    <w:p>
      <w:pPr>
        <w:ind w:left="493" w:right="1133" w:firstLine="3"/>
        <w:spacing w:before="3" w:line="275" w:lineRule="auto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cases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suspected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penile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fracture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cavernosography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>,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contrast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>-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enhanced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MRI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[302, 329-331]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can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identify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lacerations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tunica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albuginea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unclear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cases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[332],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provide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reassurance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that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tunica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intact.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Magnetic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resonance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imaging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superior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diagnosing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penile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fracture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>[333,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>334].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concomitant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urethral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injury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suspected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>,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manage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outlined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section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4.4.</w:t>
      </w:r>
    </w:p>
    <w:p>
      <w:pPr>
        <w:ind w:left="482" w:right="1133" w:firstLine="861"/>
        <w:spacing w:before="6" w:line="275" w:lineRule="auto"/>
        <w:jc w:val="both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Ultrasound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should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be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performed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determine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intra-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d/or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extra-testicular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haematoma,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testicular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contusion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,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rupture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 xml:space="preserve">  [322,  335-343].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However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,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literature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contradictory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usefulness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US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compared to clinical examination alone. Some studies have reported convincing findings with a spe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cificity of up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98.6%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>[344].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Heterogeneous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echo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pattern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testicular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parenchyma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with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loss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contour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definition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is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highly sensitive and specific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radiographic finding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for testic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ular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rupture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[333].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Others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reported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poor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specificity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>(78%)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sensitivity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(28%)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differentiation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between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testicular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rupture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haematocele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>,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while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accuracy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low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56% [336].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Colour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Doppler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>-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duplex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may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provide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useful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information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when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used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evaluate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testicular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perfusion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>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scrotal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inconclusive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>,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testicular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MRI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may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helpful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>[345];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however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>,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these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techniques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did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not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specifically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increase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detection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rates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testicular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rupture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[346].</w:t>
      </w:r>
    </w:p>
    <w:p>
      <w:pPr>
        <w:pStyle w:val="BodyText"/>
        <w:spacing w:line="244" w:lineRule="auto"/>
        <w:rPr/>
      </w:pPr>
      <w:r/>
    </w:p>
    <w:p>
      <w:pPr>
        <w:ind w:left="482"/>
        <w:spacing w:before="52" w:line="196" w:lineRule="auto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2"/>
        </w:rPr>
        <w:t>4.5.4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4"/>
        </w:rPr>
        <w:t xml:space="preserve">         </w:t>
      </w:r>
      <w:r>
        <w:rPr>
          <w:rFonts w:ascii="Gill Sans MT" w:hAnsi="Gill Sans MT" w:eastAsia="Gill Sans MT" w:cs="Gill Sans MT"/>
          <w:sz w:val="18"/>
          <w:szCs w:val="18"/>
          <w:b/>
          <w:bCs/>
          <w:i/>
          <w:iCs/>
          <w:color w:val="231F20"/>
          <w:spacing w:val="-2"/>
        </w:rPr>
        <w:t>Disease management</w:t>
      </w:r>
    </w:p>
    <w:p>
      <w:pPr>
        <w:ind w:left="482"/>
        <w:spacing w:before="12" w:line="239" w:lineRule="exact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13"/>
          <w:position w:val="1"/>
        </w:rPr>
        <w:t>4.5.4.1     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1"/>
        </w:rPr>
        <w:t>Animal bites</w:t>
      </w:r>
    </w:p>
    <w:p>
      <w:pPr>
        <w:ind w:left="482" w:right="1133" w:firstLine="13"/>
        <w:spacing w:before="4" w:line="275" w:lineRule="auto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Local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wound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management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depends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extent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tissue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destruction.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Antibiotics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should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be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prescri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bed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accordance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with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local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resistance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patterns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[347-349].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possibility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rabies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infe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ction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must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be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considered,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taking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into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account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ge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ographical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location,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animal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involved,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specific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nature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wound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type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attack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(provoked/unprovoked).  Elde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rly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and  immunosuppressed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patients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should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be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vaccinated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with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human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rabies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immunoglobulin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human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diploid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cell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vaccine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[350, 351].</w:t>
      </w:r>
    </w:p>
    <w:p>
      <w:pPr>
        <w:ind w:left="482"/>
        <w:spacing w:before="241" w:line="239" w:lineRule="exact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14"/>
          <w:position w:val="1"/>
        </w:rPr>
        <w:t>4.5.4.2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8"/>
          <w:position w:val="1"/>
        </w:rPr>
        <w:t xml:space="preserve">     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1"/>
        </w:rPr>
        <w:t>Human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5"/>
          <w:position w:val="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1"/>
        </w:rPr>
        <w:t>bites</w:t>
      </w:r>
    </w:p>
    <w:p>
      <w:pPr>
        <w:ind w:left="489" w:right="1132" w:firstLine="7"/>
        <w:spacing w:before="3" w:line="275" w:lineRule="auto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cases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human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bites,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apart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from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wo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und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management,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infection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should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be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considered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since transmission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viral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diseases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may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occur,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Hepatitis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B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vaccine/immunoglobuli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and/or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immunodeficiency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virus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(HIV)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post-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exposure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prophylaxis should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be offered.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For further details, see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Guid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elines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for 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Management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Human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Bite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Injuries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 xml:space="preserve"> [352].</w:t>
      </w:r>
    </w:p>
    <w:p>
      <w:pPr>
        <w:ind w:left="482"/>
        <w:spacing w:before="241" w:line="239" w:lineRule="exact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17"/>
          <w:position w:val="3"/>
        </w:rPr>
        <w:t>4.5.4.3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8"/>
          <w:position w:val="3"/>
        </w:rPr>
        <w:t xml:space="preserve">     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Blunt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10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penile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17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trauma</w:t>
      </w:r>
    </w:p>
    <w:p>
      <w:pPr>
        <w:ind w:left="489" w:right="1133" w:firstLine="6"/>
        <w:spacing w:before="3" w:line="275" w:lineRule="auto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Blunt trauma to the flaccid penis does not usually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cause tearing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of the tunica.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Subcu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taneous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haematoma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after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sexual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intercourse,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without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associated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rupture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cavernosal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tunica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albuginea,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does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not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req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uire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surgical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intervention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>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these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cases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>,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non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>-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steroidal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analgesics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ice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>-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packs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recommended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[353].</w:t>
      </w:r>
    </w:p>
    <w:p>
      <w:pPr>
        <w:ind w:left="482"/>
        <w:spacing w:before="241" w:line="239" w:lineRule="exact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16"/>
          <w:position w:val="3"/>
        </w:rPr>
        <w:t>4.5.4.4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8"/>
          <w:position w:val="3"/>
        </w:rPr>
        <w:t xml:space="preserve">     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Penile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16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fracture</w:t>
      </w:r>
    </w:p>
    <w:p>
      <w:pPr>
        <w:ind w:left="489" w:right="1132" w:hanging="3"/>
        <w:spacing w:line="276" w:lineRule="auto"/>
        <w:rPr>
          <w:rFonts w:ascii="Gill Sans MT" w:hAnsi="Gill Sans MT" w:eastAsia="Gill Sans MT" w:cs="Gill Sans MT"/>
          <w:sz w:val="18"/>
          <w:szCs w:val="18"/>
        </w:rPr>
      </w:pPr>
      <w:r>
        <w:drawing>
          <wp:anchor distT="0" distB="0" distL="0" distR="0" simplePos="0" relativeHeight="252337152" behindDoc="0" locked="0" layoutInCell="1" allowOverlap="1">
            <wp:simplePos x="0" y="0"/>
            <wp:positionH relativeFrom="column">
              <wp:posOffset>6227999</wp:posOffset>
            </wp:positionH>
            <wp:positionV relativeFrom="paragraph">
              <wp:posOffset>1703482</wp:posOffset>
            </wp:positionV>
            <wp:extent cx="198004" cy="324002"/>
            <wp:effectExtent l="0" t="0" r="0" b="0"/>
            <wp:wrapNone/>
            <wp:docPr id="152" name="IM 152"/>
            <wp:cNvGraphicFramePr/>
            <a:graphic>
              <a:graphicData uri="http://schemas.openxmlformats.org/drawingml/2006/picture">
                <pic:pic>
                  <pic:nvPicPr>
                    <pic:cNvPr id="152" name="IM 152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8004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thickness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tunica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albuginea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flaccid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state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(approximate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2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mm)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decreases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erection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0.25-0.5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mm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therefore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more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vulnerable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traumatic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injury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[3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44, 354].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When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penile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fracture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diagnosed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,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surgical intervention with closure of the tunica albuginea is recommended; it 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nsures the lowest rate of negative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long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>-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term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sequelae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has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no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negative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effect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psychological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wellbeing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patient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[355]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>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approach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usually through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circumferential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incision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proximal to 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coronal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sulcus which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enables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omplete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degloving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penis.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Increasingly,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local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longitudinal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incisions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centred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area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fracture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ventral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longitudinal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approaches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currently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used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[265].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recent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systematic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review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management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penile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fractures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concluded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that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immediate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repair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should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within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24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hours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presentation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[356];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however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>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delayed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presentation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should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not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prevent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exploration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[305].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Further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localisation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may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be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gained with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flexible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cysto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scopy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performed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prior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incision,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urethral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trauma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suspected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eventually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proven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[240].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Surgical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closure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tunica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should be carried out using absorbable sutures.</w:t>
      </w:r>
    </w:p>
    <w:p>
      <w:pPr>
        <w:ind w:left="482"/>
        <w:spacing w:before="241" w:line="239" w:lineRule="exact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17"/>
          <w:position w:val="3"/>
        </w:rPr>
        <w:t>4.5.4.5     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Penetrating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7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penile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17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trauma</w:t>
      </w:r>
    </w:p>
    <w:p>
      <w:pPr>
        <w:ind w:left="482" w:right="1133" w:firstLine="14"/>
        <w:spacing w:before="3" w:line="275" w:lineRule="auto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penetrating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penile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trauma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non-operative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management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recommended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for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small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superficial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injuries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with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intact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Buck’s fascia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[310].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more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significant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penetrating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penile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injuries,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surgical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exploration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de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bridement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necrotic tissue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recommended.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Even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extended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injuries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of 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penis,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rimary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alignment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of 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disrupted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tissues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may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allow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acceptable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healing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because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robust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penile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blood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supply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[314].</w:t>
      </w:r>
    </w:p>
    <w:p>
      <w:pPr>
        <w:ind w:left="482" w:right="1132" w:firstLine="853"/>
        <w:spacing w:line="285" w:lineRule="auto"/>
        <w:jc w:val="both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principles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care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debridement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devitalised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tissue,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with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servation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much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viable tissues as possible, haemostasis, diversion of urine 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selected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cases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and 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removal of foreign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bodies.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Tissues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questionable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viability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may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be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le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ft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for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subsequent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definitive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surgery.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delayed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repair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needed,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depending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type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injury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extent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tissue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damage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>,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usually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takes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place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four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six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weeks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after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trauma has occurred.</w:t>
      </w:r>
    </w:p>
    <w:p>
      <w:pPr>
        <w:spacing w:line="285" w:lineRule="auto"/>
        <w:sectPr>
          <w:footerReference w:type="default" r:id="rId80"/>
          <w:pgSz w:w="11906" w:h="16838"/>
          <w:pgMar w:top="400" w:right="0" w:bottom="498" w:left="1785" w:header="0" w:footer="336" w:gutter="0"/>
        </w:sectPr>
        <w:rPr>
          <w:rFonts w:ascii="Gill Sans MT" w:hAnsi="Gill Sans MT" w:eastAsia="Gill Sans MT" w:cs="Gill Sans MT"/>
          <w:sz w:val="18"/>
          <w:szCs w:val="18"/>
        </w:rPr>
      </w:pPr>
    </w:p>
    <w:p>
      <w:pPr>
        <w:pStyle w:val="BodyText"/>
        <w:spacing w:line="263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ind w:left="1141" w:right="480" w:firstLine="846"/>
        <w:spacing w:before="52" w:line="276" w:lineRule="auto"/>
        <w:jc w:val="both"/>
        <w:rPr>
          <w:rFonts w:ascii="Gill Sans MT" w:hAnsi="Gill Sans MT" w:eastAsia="Gill Sans MT" w:cs="Gill Sans MT"/>
          <w:sz w:val="18"/>
          <w:szCs w:val="18"/>
        </w:rPr>
      </w:pPr>
      <w:bookmarkStart w:name="bookmark150" w:id="115"/>
      <w:bookmarkEnd w:id="115"/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The surgical approach depends upon the site and extent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of 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injury,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but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subcoronal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inci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sion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with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penile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degloving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usually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gives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good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exposure.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Initially,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defect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in the tunica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albuginea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should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be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closed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after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copious irrigation. If there has been too much tissue loss, 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he defect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can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be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repaired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either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immediately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after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delay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with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patch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(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either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from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autologous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saphenous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vein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xenograft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>).</w:t>
      </w:r>
    </w:p>
    <w:p>
      <w:pPr>
        <w:ind w:left="1134" w:right="480" w:firstLine="853"/>
        <w:spacing w:before="8" w:line="275" w:lineRule="auto"/>
        <w:jc w:val="both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The elasticity of genital skin means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it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usually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possi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ble 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manage 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loss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moderate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amount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penile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skin;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however,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management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more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difficult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extensive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injuries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with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significant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skin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loss.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tissue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chosen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for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reconstruction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following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trauma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needs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provide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good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coverage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must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be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su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itable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for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reconstruction. Split-thickness skin grafting provides good cover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age and 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dependable take that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reproducible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and durable.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However, split-thickness grafts contract more than full-thickness grafts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and their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use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on 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penile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shaft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should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be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kept 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minimum.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Skin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grafts with thickness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least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0.4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mm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should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be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used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order to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reduce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risk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contraction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[314].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Full-thickness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sk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grafting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onto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penile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shaft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gives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less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contracture,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better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cosmetic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appearance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more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sistance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trauma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during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intercourse,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when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re-established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[353].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donor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site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may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be taken from 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abdomen,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buttock, thigh,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axi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lla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chosen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according 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surgeon’s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preference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and 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patt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ern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injury.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cases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extensive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destruction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deeper tissues,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later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prosthetic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placement is being considered, skin flaps, with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their 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ecure vascular supply, can be used.</w:t>
      </w:r>
    </w:p>
    <w:p>
      <w:pPr>
        <w:ind w:left="1134"/>
        <w:spacing w:before="240" w:line="239" w:lineRule="exact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8"/>
          <w:position w:val="3"/>
        </w:rPr>
        <w:t>4.5.4.6      Penile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4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8"/>
          <w:position w:val="3"/>
        </w:rPr>
        <w:t>avulsion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4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8"/>
          <w:position w:val="3"/>
        </w:rPr>
        <w:t>injuries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4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8"/>
          <w:position w:val="3"/>
        </w:rPr>
        <w:t>and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5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8"/>
          <w:position w:val="3"/>
        </w:rPr>
        <w:t>amp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7"/>
          <w:position w:val="3"/>
        </w:rPr>
        <w:t>utation</w:t>
      </w:r>
    </w:p>
    <w:p>
      <w:pPr>
        <w:ind w:left="1142" w:right="481" w:hanging="6"/>
        <w:spacing w:before="2" w:line="275" w:lineRule="auto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Acute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management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involves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resuscitation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patient,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preparation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for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surgical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re-imp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lantation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penis if it has been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recovered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not too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badly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damaged.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Surgical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re-implantation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should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be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considered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for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all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patients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should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performed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within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24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hours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amputation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[357].</w:t>
      </w:r>
    </w:p>
    <w:p>
      <w:pPr>
        <w:ind w:left="1138" w:right="480" w:firstLine="849"/>
        <w:spacing w:before="6" w:line="275" w:lineRule="auto"/>
        <w:jc w:val="both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severed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penis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should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be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washed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with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sterile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saline,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wrapped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saline-soaked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gauze,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placed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sterile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bag,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immersed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iced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water.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penis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must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not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come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into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direct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contact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with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ice.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pressure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dressing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 tourniquet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should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be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placed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around 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penile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stump 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prevent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exc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essive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blood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loss.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Re-attachment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can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be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achieved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non-microsurgical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way,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but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gives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higher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rates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post-operative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urethral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stricture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more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problems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with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loss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sensation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>[358].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When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operating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microscopically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>,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corpora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cavernosa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urethra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are firstly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aligned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repaired. Subsequently, the dorsal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penile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arteries, 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dorsal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vein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and 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dorsal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nerves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are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anastomosed. 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cavernosal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arteries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are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generally too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small 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anastomose.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fascia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skin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closed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layers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both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urethral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suprapubic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catheter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placed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[359].</w:t>
      </w:r>
    </w:p>
    <w:p>
      <w:pPr>
        <w:ind w:left="1141" w:right="480" w:firstLine="857"/>
        <w:spacing w:before="4" w:line="275" w:lineRule="auto"/>
        <w:jc w:val="both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severed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penis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cannot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be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found,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unsuitable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for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re-attachment,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then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end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should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be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closed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done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par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tial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penectomy.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Later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reconstruction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may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be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employed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lengthen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penis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(e.g.,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suspensory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ligament division and V-Y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plasty,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pseudo-glans formation with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split-thickness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skin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grafting,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etc.).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delayed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major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reconstructive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procedure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>, i.e.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phalloplasty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(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either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radial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artery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pubic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>),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sometimes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required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for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injuries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which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leave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very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small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non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>-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functioning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penile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stump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[357].</w:t>
      </w:r>
    </w:p>
    <w:p>
      <w:pPr>
        <w:ind w:left="1134"/>
        <w:spacing w:before="241" w:line="239" w:lineRule="exact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8"/>
          <w:position w:val="1"/>
        </w:rPr>
        <w:t>4.5.4.7      Testicular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8"/>
          <w:position w:val="1"/>
        </w:rPr>
        <w:t>dislocation</w:t>
      </w:r>
    </w:p>
    <w:p>
      <w:pPr>
        <w:ind w:left="1138" w:right="479" w:firstLine="11"/>
        <w:spacing w:before="3" w:line="275" w:lineRule="auto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It can be either a subcutaneous dislocation with epifascial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displacement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of the testis 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an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internal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dislocation.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In 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latter, the testis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positioned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 the superficial external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inguinal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ring,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inguinal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canal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abdominal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cavity.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Traumatic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dislocation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testis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treated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by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manual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replacement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secondary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orchidop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exy.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primary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manual reposition cannot be performed, im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mediate orchidopexy is indicated.</w:t>
      </w:r>
    </w:p>
    <w:p>
      <w:pPr>
        <w:pStyle w:val="BodyText"/>
        <w:spacing w:line="242" w:lineRule="auto"/>
        <w:rPr/>
      </w:pPr>
      <w:r/>
    </w:p>
    <w:p>
      <w:pPr>
        <w:ind w:left="1134"/>
        <w:spacing w:before="53" w:line="202" w:lineRule="auto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18"/>
        </w:rPr>
        <w:t>4.5.4.8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7"/>
        </w:rPr>
        <w:t xml:space="preserve">     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>Haematocoele</w:t>
      </w:r>
    </w:p>
    <w:p>
      <w:pPr>
        <w:ind w:left="1134" w:right="480" w:firstLine="9"/>
        <w:spacing w:before="7" w:line="276" w:lineRule="auto"/>
        <w:rPr>
          <w:rFonts w:ascii="Gill Sans MT" w:hAnsi="Gill Sans MT" w:eastAsia="Gill Sans MT" w:cs="Gill Sans MT"/>
          <w:sz w:val="18"/>
          <w:szCs w:val="18"/>
        </w:rPr>
      </w:pPr>
      <w:r>
        <w:drawing>
          <wp:anchor distT="0" distB="0" distL="0" distR="0" simplePos="0" relativeHeight="25237196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793643</wp:posOffset>
            </wp:positionV>
            <wp:extent cx="197999" cy="324002"/>
            <wp:effectExtent l="0" t="0" r="0" b="0"/>
            <wp:wrapNone/>
            <wp:docPr id="154" name="IM 154"/>
            <wp:cNvGraphicFramePr/>
            <a:graphic>
              <a:graphicData uri="http://schemas.openxmlformats.org/drawingml/2006/picture">
                <pic:pic>
                  <pic:nvPicPr>
                    <pic:cNvPr id="154" name="IM 154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999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Conservative  management  i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s  recommended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haematoceles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smaller  than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three  times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size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of  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contralateral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testis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[3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60].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large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haematoceles,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non-operative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management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can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fail,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delayed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surgery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(more than three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days)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often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required.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Patients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with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large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haematoc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eles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have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higher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rate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orchiectomy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than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patients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who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undergo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early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surgery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>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even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non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>-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ruptured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testes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>[293,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>314,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>321,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>361,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>3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62].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Early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surgical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intervention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results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preservation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testis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more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than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90%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cases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compared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delayed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surgeries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which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result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orchiectomy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>45-55%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patients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>[321].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addition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>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non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>-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operative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management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also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associated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with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prolonged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hospital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stays.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Therefore,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large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haematoceles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should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be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treated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surgica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lly,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irrespective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presence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testicular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contusion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rupture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>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very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least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>,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blood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clot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should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evacuated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from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tunica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vaginalis sac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to relieve disability an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d hasten recovery.</w:t>
      </w:r>
    </w:p>
    <w:p>
      <w:pPr>
        <w:pStyle w:val="BodyText"/>
        <w:spacing w:line="242" w:lineRule="auto"/>
        <w:rPr/>
      </w:pPr>
      <w:r/>
    </w:p>
    <w:p>
      <w:pPr>
        <w:ind w:left="1134"/>
        <w:spacing w:before="52" w:line="197" w:lineRule="auto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20"/>
        </w:rPr>
        <w:t>4.5.4.9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1"/>
        </w:rPr>
        <w:t xml:space="preserve">      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>Testicular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>rupture</w:t>
      </w:r>
    </w:p>
    <w:p>
      <w:pPr>
        <w:ind w:left="1134" w:right="480" w:firstLine="14"/>
        <w:spacing w:before="13" w:line="276" w:lineRule="auto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It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essential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surgically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explore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equivocal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patients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when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ever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imaging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studies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cannot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definitively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exclude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testicular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rupture.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This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involves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exploration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with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eva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cuation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blood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clots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haematoma,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excision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any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necrotic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testicular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tubules and closure 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tun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ica albuginea, usually with running 3.0-absorbable sutures.</w:t>
      </w:r>
    </w:p>
    <w:p>
      <w:pPr>
        <w:ind w:left="1134"/>
        <w:spacing w:before="241" w:line="238" w:lineRule="exact"/>
        <w:rPr>
          <w:rFonts w:ascii="Gill Sans MT" w:hAnsi="Gill Sans MT" w:eastAsia="Gill Sans MT" w:cs="Gill Sans MT"/>
          <w:sz w:val="18"/>
          <w:szCs w:val="18"/>
        </w:rPr>
      </w:pPr>
      <w:hyperlink w:history="true" r:id="rId84">
        <w:r>
          <w:rPr>
            <w:rFonts w:ascii="Gill Sans MT" w:hAnsi="Gill Sans MT" w:eastAsia="Gill Sans MT" w:cs="Gill Sans MT"/>
            <w:sz w:val="18"/>
            <w:szCs w:val="18"/>
            <w:i/>
            <w:iCs/>
            <w:color w:val="231F20"/>
            <w:spacing w:val="6"/>
            <w:position w:val="3"/>
          </w:rPr>
          <w:t>4.5.4.10</w:t>
        </w:r>
      </w:hyperlink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1"/>
          <w:position w:val="3"/>
        </w:rPr>
        <w:t xml:space="preserve">    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6"/>
          <w:position w:val="3"/>
        </w:rPr>
        <w:t>Penetrating scrotal trauma</w:t>
      </w:r>
    </w:p>
    <w:p>
      <w:pPr>
        <w:ind w:left="1141" w:right="481" w:firstLine="6"/>
        <w:spacing w:before="4" w:line="275" w:lineRule="auto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Penetrating  injuries  to  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scrotum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equire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surgical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exploration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with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debridement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  <w:w w:val="101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non-viable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tissue.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Depending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extent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injury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>,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primary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reconstruction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testis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scrotum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can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usually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be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performed.  In  complete  disruption  of  the  spermatic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cord,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re-alignment  wit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hout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vaso-vasostomy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may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be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considered if surgically feasible [363]. Staged secon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dary microsurgical vaso-vasostomy can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be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performed after</w:t>
      </w:r>
    </w:p>
    <w:p>
      <w:pPr>
        <w:spacing w:line="275" w:lineRule="auto"/>
        <w:sectPr>
          <w:footerReference w:type="default" r:id="rId82"/>
          <w:pgSz w:w="11906" w:h="16838"/>
          <w:pgMar w:top="400" w:right="1785" w:bottom="498" w:left="0" w:header="0" w:footer="327" w:gutter="0"/>
        </w:sectPr>
        <w:rPr>
          <w:rFonts w:ascii="Gill Sans MT" w:hAnsi="Gill Sans MT" w:eastAsia="Gill Sans MT" w:cs="Gill Sans MT"/>
          <w:sz w:val="18"/>
          <w:szCs w:val="18"/>
        </w:rPr>
      </w:pPr>
    </w:p>
    <w:p>
      <w:pPr>
        <w:pStyle w:val="BodyText"/>
        <w:spacing w:line="263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ind w:left="490" w:right="1133" w:firstLine="2"/>
        <w:spacing w:before="52" w:line="276" w:lineRule="auto"/>
        <w:jc w:val="both"/>
        <w:rPr>
          <w:rFonts w:ascii="Gill Sans MT" w:hAnsi="Gill Sans MT" w:eastAsia="Gill Sans MT" w:cs="Gill Sans MT"/>
          <w:sz w:val="18"/>
          <w:szCs w:val="18"/>
        </w:rPr>
      </w:pPr>
      <w:bookmarkStart w:name="bookmark151" w:id="116"/>
      <w:bookmarkEnd w:id="116"/>
      <w:r>
        <w:rPr>
          <w:rFonts w:ascii="Gill Sans MT" w:hAnsi="Gill Sans MT" w:eastAsia="Gill Sans MT" w:cs="Gill Sans MT"/>
          <w:sz w:val="18"/>
          <w:szCs w:val="18"/>
          <w:color w:val="231F20"/>
        </w:rPr>
        <w:t>rehabilitation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>,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although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only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few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cases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have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been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reported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[363].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extensive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destruction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tunica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albuginea,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mobilisation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free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tunica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vaginalis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flap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can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be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performed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for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testicular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closure.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patient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unstable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reconstruction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cannot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be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achieved,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orc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hiectomy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then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indicated.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Prophylactic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antibiotics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are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recommended after scrotal penetrating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trauma, although data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to support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this approach are lacking.</w:t>
      </w:r>
    </w:p>
    <w:p>
      <w:pPr>
        <w:ind w:left="486" w:right="1133" w:firstLine="9"/>
        <w:spacing w:before="239" w:line="276" w:lineRule="auto"/>
        <w:jc w:val="both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Extended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laceration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scrotal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skin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requires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surgical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intervention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for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skin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closure.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ue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elasticity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scrotum,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most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defects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can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be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primarily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closed,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even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lacerated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skin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only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minimally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attached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scrotum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[314].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Local wound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management with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extensive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initial wound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debridement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and washout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important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for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scrotal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convalescence.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case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extensive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loss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genital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tissue,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e.g.,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improvised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explo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sive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device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blast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injury, complex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and staged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reconstructive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 xml:space="preserve"> surgical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procedures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are often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required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[312].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Military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testicular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salvage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rates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increased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over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last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decades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due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improvements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medical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services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(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up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67.6%)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>[364].</w:t>
      </w:r>
    </w:p>
    <w:p>
      <w:pPr>
        <w:ind w:left="485"/>
        <w:spacing w:before="240" w:line="239" w:lineRule="exact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b/>
          <w:bCs/>
          <w:color w:val="231F20"/>
          <w:spacing w:val="-7"/>
          <w:position w:val="3"/>
        </w:rPr>
        <w:t>Table 4.5.1: Summary of k</w:t>
      </w:r>
      <w:r>
        <w:rPr>
          <w:rFonts w:ascii="Gill Sans MT" w:hAnsi="Gill Sans MT" w:eastAsia="Gill Sans MT" w:cs="Gill Sans MT"/>
          <w:sz w:val="18"/>
          <w:szCs w:val="18"/>
          <w:b/>
          <w:bCs/>
          <w:color w:val="231F20"/>
          <w:spacing w:val="-8"/>
          <w:position w:val="3"/>
        </w:rPr>
        <w:t>ey points for penile fracture and testicular trauma</w:t>
      </w:r>
    </w:p>
    <w:p>
      <w:pPr>
        <w:spacing w:before="30"/>
        <w:rPr/>
      </w:pPr>
      <w:r/>
    </w:p>
    <w:tbl>
      <w:tblPr>
        <w:tblStyle w:val="TableNormal"/>
        <w:tblW w:w="8504" w:type="dxa"/>
        <w:tblInd w:w="484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8504"/>
      </w:tblGrid>
      <w:tr>
        <w:trPr>
          <w:trHeight w:val="299" w:hRule="atLeast"/>
        </w:trPr>
        <w:tc>
          <w:tcPr>
            <w:shd w:val="clear" w:fill="DCDDDF"/>
            <w:tcW w:w="8504" w:type="dxa"/>
            <w:vAlign w:val="top"/>
          </w:tcPr>
          <w:p>
            <w:pPr>
              <w:pStyle w:val="TableText"/>
              <w:ind w:left="60"/>
              <w:spacing w:before="53" w:line="236" w:lineRule="exact"/>
              <w:rPr/>
            </w:pPr>
            <w:r>
              <w:rPr>
                <w:b/>
                <w:bCs/>
                <w:color w:val="231F20"/>
                <w:spacing w:val="-8"/>
                <w:position w:val="3"/>
              </w:rPr>
              <w:t>Summary of key points:</w:t>
            </w:r>
          </w:p>
        </w:tc>
      </w:tr>
      <w:tr>
        <w:trPr>
          <w:trHeight w:val="296" w:hRule="atLeast"/>
        </w:trPr>
        <w:tc>
          <w:tcPr>
            <w:shd w:val="clear" w:fill="DCDDDF"/>
            <w:tcW w:w="8504" w:type="dxa"/>
            <w:vAlign w:val="top"/>
          </w:tcPr>
          <w:p>
            <w:pPr>
              <w:pStyle w:val="TableText"/>
              <w:ind w:left="65"/>
              <w:spacing w:before="51" w:line="234" w:lineRule="exact"/>
              <w:rPr/>
            </w:pPr>
            <w:r>
              <w:rPr>
                <w:b/>
                <w:bCs/>
                <w:color w:val="231F20"/>
                <w:spacing w:val="-8"/>
                <w:position w:val="1"/>
              </w:rPr>
              <w:t>Penile fracture</w:t>
            </w:r>
          </w:p>
        </w:tc>
      </w:tr>
      <w:tr>
        <w:trPr>
          <w:trHeight w:val="536" w:hRule="atLeast"/>
        </w:trPr>
        <w:tc>
          <w:tcPr>
            <w:tcW w:w="8504" w:type="dxa"/>
            <w:vAlign w:val="top"/>
          </w:tcPr>
          <w:p>
            <w:pPr>
              <w:pStyle w:val="TableText"/>
              <w:ind w:left="61" w:right="318" w:hanging="3"/>
              <w:spacing w:before="52" w:line="272" w:lineRule="auto"/>
              <w:rPr/>
            </w:pPr>
            <w:r>
              <w:rPr>
                <w:color w:val="231F20"/>
                <w:spacing w:val="3"/>
              </w:rPr>
              <w:t>The most common causes of penile fracture</w:t>
            </w:r>
            <w:r>
              <w:rPr>
                <w:color w:val="231F20"/>
                <w:spacing w:val="2"/>
              </w:rPr>
              <w:t xml:space="preserve"> are sexual intercourse, forced flexion, masturbation and rolling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over.</w:t>
            </w:r>
          </w:p>
        </w:tc>
      </w:tr>
      <w:tr>
        <w:trPr>
          <w:trHeight w:val="536" w:hRule="atLeast"/>
        </w:trPr>
        <w:tc>
          <w:tcPr>
            <w:tcW w:w="8504" w:type="dxa"/>
            <w:vAlign w:val="top"/>
          </w:tcPr>
          <w:p>
            <w:pPr>
              <w:pStyle w:val="TableText"/>
              <w:ind w:left="67" w:right="359" w:firstLine="1"/>
              <w:spacing w:before="52" w:line="272" w:lineRule="auto"/>
              <w:rPr/>
            </w:pPr>
            <w:r>
              <w:rPr>
                <w:color w:val="231F20"/>
                <w:spacing w:val="4"/>
              </w:rPr>
              <w:t>Penile fracture is associated with a sudden cracking or po</w:t>
            </w:r>
            <w:r>
              <w:rPr>
                <w:color w:val="231F20"/>
                <w:spacing w:val="3"/>
              </w:rPr>
              <w:t>pping sound, pain, immediate detumescence and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4"/>
              </w:rPr>
              <w:t>local swelling.</w:t>
            </w:r>
          </w:p>
        </w:tc>
      </w:tr>
      <w:tr>
        <w:trPr>
          <w:trHeight w:val="297" w:hRule="atLeast"/>
        </w:trPr>
        <w:tc>
          <w:tcPr>
            <w:tcW w:w="8504" w:type="dxa"/>
            <w:vAlign w:val="top"/>
          </w:tcPr>
          <w:p>
            <w:pPr>
              <w:pStyle w:val="TableText"/>
              <w:ind w:left="68"/>
              <w:spacing w:before="54" w:line="233" w:lineRule="exact"/>
              <w:rPr/>
            </w:pPr>
            <w:r>
              <w:rPr>
                <w:color w:val="231F20"/>
                <w:spacing w:val="3"/>
                <w:position w:val="3"/>
              </w:rPr>
              <w:t>MRI is superior</w:t>
            </w:r>
            <w:r>
              <w:rPr>
                <w:color w:val="231F20"/>
                <w:spacing w:val="-7"/>
                <w:position w:val="3"/>
              </w:rPr>
              <w:t xml:space="preserve"> </w:t>
            </w:r>
            <w:r>
              <w:rPr>
                <w:color w:val="231F20"/>
                <w:spacing w:val="3"/>
                <w:position w:val="3"/>
              </w:rPr>
              <w:t>to all other imaging</w:t>
            </w:r>
            <w:r>
              <w:rPr>
                <w:color w:val="231F20"/>
                <w:spacing w:val="-7"/>
                <w:position w:val="3"/>
              </w:rPr>
              <w:t xml:space="preserve"> </w:t>
            </w:r>
            <w:r>
              <w:rPr>
                <w:color w:val="231F20"/>
                <w:spacing w:val="3"/>
                <w:position w:val="3"/>
              </w:rPr>
              <w:t>techniques in diagnosing penile fr</w:t>
            </w:r>
            <w:r>
              <w:rPr>
                <w:color w:val="231F20"/>
                <w:spacing w:val="2"/>
                <w:position w:val="3"/>
              </w:rPr>
              <w:t>acture.</w:t>
            </w:r>
          </w:p>
        </w:tc>
      </w:tr>
      <w:tr>
        <w:trPr>
          <w:trHeight w:val="297" w:hRule="atLeast"/>
        </w:trPr>
        <w:tc>
          <w:tcPr>
            <w:tcW w:w="8504" w:type="dxa"/>
            <w:vAlign w:val="top"/>
          </w:tcPr>
          <w:p>
            <w:pPr>
              <w:pStyle w:val="TableText"/>
              <w:ind w:left="68"/>
              <w:spacing w:before="54" w:line="233" w:lineRule="exact"/>
              <w:rPr/>
            </w:pPr>
            <w:r>
              <w:rPr>
                <w:color w:val="231F20"/>
                <w:spacing w:val="3"/>
                <w:position w:val="3"/>
              </w:rPr>
              <w:t>Management of penile fracture is surgical intervention with closure of</w:t>
            </w:r>
            <w:r>
              <w:rPr>
                <w:color w:val="231F20"/>
                <w:spacing w:val="11"/>
                <w:position w:val="3"/>
              </w:rPr>
              <w:t xml:space="preserve"> </w:t>
            </w:r>
            <w:r>
              <w:rPr>
                <w:color w:val="231F20"/>
                <w:spacing w:val="3"/>
                <w:position w:val="3"/>
              </w:rPr>
              <w:t>the</w:t>
            </w:r>
            <w:r>
              <w:rPr>
                <w:color w:val="231F20"/>
                <w:spacing w:val="-7"/>
                <w:position w:val="3"/>
              </w:rPr>
              <w:t xml:space="preserve"> </w:t>
            </w:r>
            <w:r>
              <w:rPr>
                <w:color w:val="231F20"/>
                <w:spacing w:val="3"/>
                <w:position w:val="3"/>
              </w:rPr>
              <w:t>tunica albuginea.</w:t>
            </w:r>
          </w:p>
        </w:tc>
      </w:tr>
      <w:tr>
        <w:trPr>
          <w:trHeight w:val="297" w:hRule="atLeast"/>
        </w:trPr>
        <w:tc>
          <w:tcPr>
            <w:shd w:val="clear" w:fill="DCDDDF"/>
            <w:tcW w:w="8504" w:type="dxa"/>
            <w:vAlign w:val="top"/>
          </w:tcPr>
          <w:p>
            <w:pPr>
              <w:pStyle w:val="TableText"/>
              <w:ind w:left="58"/>
              <w:spacing w:before="109" w:line="203" w:lineRule="auto"/>
              <w:rPr/>
            </w:pPr>
            <w:r>
              <w:rPr>
                <w:b/>
                <w:bCs/>
                <w:color w:val="231F20"/>
                <w:spacing w:val="-11"/>
              </w:rPr>
              <w:t>Testicular Trauma</w:t>
            </w:r>
          </w:p>
        </w:tc>
      </w:tr>
      <w:tr>
        <w:trPr>
          <w:trHeight w:val="536" w:hRule="atLeast"/>
        </w:trPr>
        <w:tc>
          <w:tcPr>
            <w:tcW w:w="8504" w:type="dxa"/>
            <w:vAlign w:val="top"/>
          </w:tcPr>
          <w:p>
            <w:pPr>
              <w:pStyle w:val="TableText"/>
              <w:ind w:left="62" w:right="310" w:firstLine="6"/>
              <w:spacing w:before="54" w:line="271" w:lineRule="auto"/>
              <w:rPr/>
            </w:pPr>
            <w:r>
              <w:rPr>
                <w:color w:val="231F20"/>
                <w:spacing w:val="2"/>
              </w:rPr>
              <w:t>Blunt testicular injury may occur under intense compression of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2"/>
              </w:rPr>
              <w:t>the testis against the inferior pubic ramus or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4"/>
              </w:rPr>
              <w:t>symphysis, resulting in a rupture</w:t>
            </w:r>
            <w:r>
              <w:rPr>
                <w:color w:val="231F20"/>
                <w:spacing w:val="3"/>
              </w:rPr>
              <w:t xml:space="preserve"> of</w:t>
            </w:r>
            <w:r>
              <w:rPr>
                <w:color w:val="231F20"/>
                <w:spacing w:val="-8"/>
              </w:rPr>
              <w:t xml:space="preserve"> </w:t>
            </w:r>
            <w:r>
              <w:rPr>
                <w:color w:val="231F20"/>
                <w:spacing w:val="3"/>
              </w:rPr>
              <w:t>the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3"/>
              </w:rPr>
              <w:t>tunica albuginea.</w:t>
            </w:r>
          </w:p>
        </w:tc>
      </w:tr>
      <w:tr>
        <w:trPr>
          <w:trHeight w:val="297" w:hRule="atLeast"/>
        </w:trPr>
        <w:tc>
          <w:tcPr>
            <w:tcW w:w="8504" w:type="dxa"/>
            <w:vAlign w:val="top"/>
          </w:tcPr>
          <w:p>
            <w:pPr>
              <w:pStyle w:val="TableText"/>
              <w:ind w:left="58"/>
              <w:spacing w:before="55" w:line="232" w:lineRule="exact"/>
              <w:rPr/>
            </w:pPr>
            <w:r>
              <w:rPr>
                <w:color w:val="231F20"/>
                <w:spacing w:val="4"/>
                <w:position w:val="3"/>
              </w:rPr>
              <w:t>Testicular rupture is associated with immediate pain, nausea, vomiting, a</w:t>
            </w:r>
            <w:r>
              <w:rPr>
                <w:color w:val="231F20"/>
                <w:spacing w:val="3"/>
                <w:position w:val="3"/>
              </w:rPr>
              <w:t>nd sometimes fainting.</w:t>
            </w:r>
          </w:p>
        </w:tc>
      </w:tr>
      <w:tr>
        <w:trPr>
          <w:trHeight w:val="297" w:hRule="atLeast"/>
        </w:trPr>
        <w:tc>
          <w:tcPr>
            <w:tcW w:w="8504" w:type="dxa"/>
            <w:vAlign w:val="top"/>
          </w:tcPr>
          <w:p>
            <w:pPr>
              <w:pStyle w:val="TableText"/>
              <w:ind w:left="61"/>
              <w:spacing w:before="55" w:line="232" w:lineRule="exact"/>
              <w:rPr/>
            </w:pPr>
            <w:r>
              <w:rPr>
                <w:color w:val="231F20"/>
                <w:spacing w:val="3"/>
                <w:position w:val="3"/>
              </w:rPr>
              <w:t>Scrotal US is</w:t>
            </w:r>
            <w:r>
              <w:rPr>
                <w:color w:val="231F20"/>
                <w:spacing w:val="11"/>
                <w:position w:val="3"/>
              </w:rPr>
              <w:t xml:space="preserve"> </w:t>
            </w:r>
            <w:r>
              <w:rPr>
                <w:color w:val="231F20"/>
                <w:spacing w:val="3"/>
                <w:position w:val="3"/>
              </w:rPr>
              <w:t>the preferred imaging modality for</w:t>
            </w:r>
            <w:r>
              <w:rPr>
                <w:color w:val="231F20"/>
                <w:spacing w:val="-7"/>
                <w:position w:val="3"/>
              </w:rPr>
              <w:t xml:space="preserve"> </w:t>
            </w:r>
            <w:r>
              <w:rPr>
                <w:color w:val="231F20"/>
                <w:spacing w:val="3"/>
                <w:position w:val="3"/>
              </w:rPr>
              <w:t>the diagnosis of</w:t>
            </w:r>
            <w:r>
              <w:rPr>
                <w:color w:val="231F20"/>
                <w:spacing w:val="-8"/>
                <w:position w:val="3"/>
              </w:rPr>
              <w:t xml:space="preserve"> </w:t>
            </w:r>
            <w:r>
              <w:rPr>
                <w:color w:val="231F20"/>
                <w:spacing w:val="3"/>
                <w:position w:val="3"/>
              </w:rPr>
              <w:t>testicular</w:t>
            </w:r>
            <w:r>
              <w:rPr>
                <w:color w:val="231F20"/>
                <w:spacing w:val="-7"/>
                <w:position w:val="3"/>
              </w:rPr>
              <w:t xml:space="preserve"> </w:t>
            </w:r>
            <w:r>
              <w:rPr>
                <w:color w:val="231F20"/>
                <w:spacing w:val="3"/>
                <w:position w:val="3"/>
              </w:rPr>
              <w:t>trauma.</w:t>
            </w:r>
          </w:p>
        </w:tc>
      </w:tr>
      <w:tr>
        <w:trPr>
          <w:trHeight w:val="299" w:hRule="atLeast"/>
        </w:trPr>
        <w:tc>
          <w:tcPr>
            <w:tcW w:w="8504" w:type="dxa"/>
            <w:vAlign w:val="top"/>
          </w:tcPr>
          <w:p>
            <w:pPr>
              <w:pStyle w:val="TableText"/>
              <w:ind w:left="61"/>
              <w:spacing w:before="55" w:line="234" w:lineRule="exact"/>
              <w:rPr/>
            </w:pPr>
            <w:r>
              <w:rPr>
                <w:color w:val="231F20"/>
                <w:spacing w:val="3"/>
                <w:position w:val="3"/>
              </w:rPr>
              <w:t>Surgical exploration in patients with</w:t>
            </w:r>
            <w:r>
              <w:rPr>
                <w:color w:val="231F20"/>
                <w:spacing w:val="7"/>
                <w:position w:val="3"/>
              </w:rPr>
              <w:t xml:space="preserve"> </w:t>
            </w:r>
            <w:r>
              <w:rPr>
                <w:color w:val="231F20"/>
                <w:spacing w:val="3"/>
                <w:position w:val="3"/>
              </w:rPr>
              <w:t>testicular</w:t>
            </w:r>
            <w:r>
              <w:rPr>
                <w:color w:val="231F20"/>
                <w:spacing w:val="-7"/>
                <w:position w:val="3"/>
              </w:rPr>
              <w:t xml:space="preserve"> </w:t>
            </w:r>
            <w:r>
              <w:rPr>
                <w:color w:val="231F20"/>
                <w:spacing w:val="3"/>
                <w:position w:val="3"/>
              </w:rPr>
              <w:t>trauma ensures preservation of viable</w:t>
            </w:r>
            <w:r>
              <w:rPr>
                <w:color w:val="231F20"/>
                <w:spacing w:val="-7"/>
                <w:position w:val="3"/>
              </w:rPr>
              <w:t xml:space="preserve"> </w:t>
            </w:r>
            <w:r>
              <w:rPr>
                <w:color w:val="231F20"/>
                <w:spacing w:val="3"/>
                <w:position w:val="3"/>
              </w:rPr>
              <w:t>tissue when possible.</w:t>
            </w:r>
          </w:p>
        </w:tc>
      </w:tr>
    </w:tbl>
    <w:p>
      <w:pPr>
        <w:pStyle w:val="BodyText"/>
        <w:spacing w:line="243" w:lineRule="auto"/>
        <w:rPr/>
      </w:pPr>
      <w:r/>
    </w:p>
    <w:p>
      <w:pPr>
        <w:ind w:left="482"/>
        <w:spacing w:before="53" w:line="197" w:lineRule="auto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3"/>
        </w:rPr>
        <w:t>4.5.5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5"/>
        </w:rPr>
        <w:t xml:space="preserve">         </w:t>
      </w:r>
      <w:r>
        <w:rPr>
          <w:rFonts w:ascii="Gill Sans MT" w:hAnsi="Gill Sans MT" w:eastAsia="Gill Sans MT" w:cs="Gill Sans MT"/>
          <w:sz w:val="18"/>
          <w:szCs w:val="18"/>
          <w:b/>
          <w:bCs/>
          <w:i/>
          <w:iCs/>
          <w:color w:val="231F20"/>
          <w:spacing w:val="-3"/>
        </w:rPr>
        <w:t>Complications</w:t>
      </w:r>
    </w:p>
    <w:p>
      <w:pPr>
        <w:ind w:left="485" w:right="1132"/>
        <w:spacing w:before="11" w:line="276" w:lineRule="auto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possibility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complications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from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genital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trauma,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including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psychological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effects,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erectile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dysfunction,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urethral stricture, and infertility, is high. 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patients with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history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penile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fracture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post-operative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compli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cations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were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reported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up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20%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cases,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development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plaques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nodules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following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surge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ry,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post-operative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curvature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formation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erectile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dysfunction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occur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>13.9%,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>2.8%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>1.9%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patients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>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respectively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>[302].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Post-surgical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erectile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dysfunction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more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ommon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patients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&gt;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50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years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those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with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bilateral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corporal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involvement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>[365].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Skin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necrosis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rare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>[305].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tear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size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tunica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albuginea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parameter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which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may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affect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long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>-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term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follow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>-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up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results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[366].</w:t>
      </w:r>
    </w:p>
    <w:p>
      <w:pPr>
        <w:ind w:left="493" w:right="1133" w:firstLine="848"/>
        <w:spacing w:before="3" w:line="275" w:lineRule="auto"/>
        <w:jc w:val="both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Conservative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management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penile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fracture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increases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complica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tions,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such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as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penile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abscess,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missed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urethral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disruption,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penile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curvature,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persistent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haematoma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requiring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delayed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surgical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intervention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[367].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Late complications after conservative management were fibrosis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angulations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35%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impotence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1"/>
        </w:rPr>
        <w:t>in up to 62% [304, 368].</w:t>
      </w:r>
    </w:p>
    <w:p>
      <w:pPr>
        <w:ind w:left="489" w:right="1132" w:firstLine="856"/>
        <w:spacing w:before="1" w:line="276" w:lineRule="auto"/>
        <w:jc w:val="both"/>
        <w:rPr>
          <w:rFonts w:ascii="Gill Sans MT" w:hAnsi="Gill Sans MT" w:eastAsia="Gill Sans MT" w:cs="Gill Sans MT"/>
          <w:sz w:val="18"/>
          <w:szCs w:val="18"/>
        </w:rPr>
      </w:pPr>
      <w:r>
        <w:drawing>
          <wp:anchor distT="0" distB="0" distL="0" distR="0" simplePos="0" relativeHeight="252406784" behindDoc="0" locked="0" layoutInCell="1" allowOverlap="1">
            <wp:simplePos x="0" y="0"/>
            <wp:positionH relativeFrom="column">
              <wp:posOffset>6227999</wp:posOffset>
            </wp:positionH>
            <wp:positionV relativeFrom="paragraph">
              <wp:posOffset>331487</wp:posOffset>
            </wp:positionV>
            <wp:extent cx="198004" cy="324002"/>
            <wp:effectExtent l="0" t="0" r="0" b="0"/>
            <wp:wrapNone/>
            <wp:docPr id="156" name="IM 156"/>
            <wp:cNvGraphicFramePr/>
            <a:graphic>
              <a:graphicData uri="http://schemas.openxmlformats.org/drawingml/2006/picture">
                <pic:pic>
                  <pic:nvPicPr>
                    <pic:cNvPr id="156" name="IM 156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8004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Post-operative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complications were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reported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8%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patients who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under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went testicular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repair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after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penetrating trauma [310].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Despite good management and regular follow-up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external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genital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gunshot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wounds,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such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wounds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fraught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with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possibility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complications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such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erectile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dysfunction,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urethral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stri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cture,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and infertility.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Delayed complications include chronic pain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and testicular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atrophy.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Haematoceles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initially treated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non-operatively may eventually need delayed surgery if they develop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infection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undue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pain.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Genital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injuries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are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rarely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life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threatening,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but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fertility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testosterone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production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often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become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male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trauma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patient’s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chi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ef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concern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once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acute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issues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resolved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[369].</w:t>
      </w:r>
    </w:p>
    <w:p>
      <w:pPr>
        <w:pStyle w:val="BodyText"/>
        <w:rPr/>
      </w:pPr>
      <w:r/>
    </w:p>
    <w:p>
      <w:pPr>
        <w:ind w:left="482"/>
        <w:spacing w:before="53" w:line="197" w:lineRule="auto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1"/>
        </w:rPr>
        <w:t>4.5.6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3"/>
        </w:rPr>
        <w:t xml:space="preserve">         </w:t>
      </w:r>
      <w:r>
        <w:rPr>
          <w:rFonts w:ascii="Gill Sans MT" w:hAnsi="Gill Sans MT" w:eastAsia="Gill Sans MT" w:cs="Gill Sans MT"/>
          <w:sz w:val="18"/>
          <w:szCs w:val="18"/>
          <w:b/>
          <w:bCs/>
          <w:i/>
          <w:iCs/>
          <w:color w:val="231F20"/>
          <w:spacing w:val="-1"/>
        </w:rPr>
        <w:t>Follow-up</w:t>
      </w:r>
    </w:p>
    <w:p>
      <w:pPr>
        <w:ind w:left="496" w:right="1133" w:firstLine="1"/>
        <w:spacing w:before="14" w:line="275" w:lineRule="auto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patients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with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genital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trauma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follow-up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should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focus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diagnosis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therapy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for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late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complications.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Erectile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dysfunction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>,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urethral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stricture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assessment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fertility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main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concerns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[308, 370].</w:t>
      </w:r>
    </w:p>
    <w:p>
      <w:pPr>
        <w:spacing w:line="275" w:lineRule="auto"/>
        <w:sectPr>
          <w:footerReference w:type="default" r:id="rId85"/>
          <w:pgSz w:w="11906" w:h="16838"/>
          <w:pgMar w:top="400" w:right="0" w:bottom="498" w:left="1785" w:header="0" w:footer="327" w:gutter="0"/>
        </w:sectPr>
        <w:rPr>
          <w:rFonts w:ascii="Gill Sans MT" w:hAnsi="Gill Sans MT" w:eastAsia="Gill Sans MT" w:cs="Gill Sans MT"/>
          <w:sz w:val="18"/>
          <w:szCs w:val="18"/>
        </w:rPr>
      </w:pPr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ind w:left="1134"/>
        <w:spacing w:before="53" w:line="238" w:lineRule="exact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2"/>
          <w:position w:val="3"/>
        </w:rPr>
        <w:t>4.5.7         </w:t>
      </w:r>
      <w:r>
        <w:rPr>
          <w:rFonts w:ascii="Gill Sans MT" w:hAnsi="Gill Sans MT" w:eastAsia="Gill Sans MT" w:cs="Gill Sans MT"/>
          <w:sz w:val="18"/>
          <w:szCs w:val="18"/>
          <w:b/>
          <w:bCs/>
          <w:i/>
          <w:iCs/>
          <w:color w:val="231F20"/>
          <w:spacing w:val="-2"/>
          <w:position w:val="3"/>
        </w:rPr>
        <w:t>Summary</w:t>
      </w:r>
      <w:r>
        <w:rPr>
          <w:rFonts w:ascii="Gill Sans MT" w:hAnsi="Gill Sans MT" w:eastAsia="Gill Sans MT" w:cs="Gill Sans MT"/>
          <w:sz w:val="18"/>
          <w:szCs w:val="18"/>
          <w:b/>
          <w:bCs/>
          <w:i/>
          <w:iCs/>
          <w:color w:val="231F20"/>
          <w:spacing w:val="-1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b/>
          <w:bCs/>
          <w:i/>
          <w:iCs/>
          <w:color w:val="231F20"/>
          <w:spacing w:val="-2"/>
          <w:position w:val="3"/>
        </w:rPr>
        <w:t>of</w:t>
      </w:r>
      <w:r>
        <w:rPr>
          <w:rFonts w:ascii="Gill Sans MT" w:hAnsi="Gill Sans MT" w:eastAsia="Gill Sans MT" w:cs="Gill Sans MT"/>
          <w:sz w:val="18"/>
          <w:szCs w:val="18"/>
          <w:b/>
          <w:bCs/>
          <w:i/>
          <w:iCs/>
          <w:color w:val="231F20"/>
          <w:spacing w:val="-16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b/>
          <w:bCs/>
          <w:i/>
          <w:iCs/>
          <w:color w:val="231F20"/>
          <w:spacing w:val="-2"/>
          <w:position w:val="3"/>
        </w:rPr>
        <w:t>evidenc</w:t>
      </w:r>
      <w:r>
        <w:rPr>
          <w:rFonts w:ascii="Gill Sans MT" w:hAnsi="Gill Sans MT" w:eastAsia="Gill Sans MT" w:cs="Gill Sans MT"/>
          <w:sz w:val="18"/>
          <w:szCs w:val="18"/>
          <w:b/>
          <w:bCs/>
          <w:i/>
          <w:iCs/>
          <w:color w:val="231F20"/>
          <w:spacing w:val="-3"/>
          <w:position w:val="3"/>
        </w:rPr>
        <w:t>e and</w:t>
      </w:r>
      <w:r>
        <w:rPr>
          <w:rFonts w:ascii="Gill Sans MT" w:hAnsi="Gill Sans MT" w:eastAsia="Gill Sans MT" w:cs="Gill Sans MT"/>
          <w:sz w:val="18"/>
          <w:szCs w:val="18"/>
          <w:b/>
          <w:bCs/>
          <w:i/>
          <w:iCs/>
          <w:color w:val="231F20"/>
          <w:spacing w:val="-12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b/>
          <w:bCs/>
          <w:i/>
          <w:iCs/>
          <w:color w:val="231F20"/>
          <w:spacing w:val="-3"/>
          <w:position w:val="3"/>
        </w:rPr>
        <w:t>recommendations for evaluation and</w:t>
      </w:r>
      <w:r>
        <w:rPr>
          <w:rFonts w:ascii="Gill Sans MT" w:hAnsi="Gill Sans MT" w:eastAsia="Gill Sans MT" w:cs="Gill Sans MT"/>
          <w:sz w:val="18"/>
          <w:szCs w:val="18"/>
          <w:b/>
          <w:bCs/>
          <w:i/>
          <w:iCs/>
          <w:color w:val="231F20"/>
          <w:spacing w:val="-1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b/>
          <w:bCs/>
          <w:i/>
          <w:iCs/>
          <w:color w:val="231F20"/>
          <w:spacing w:val="-3"/>
          <w:position w:val="3"/>
        </w:rPr>
        <w:t>management of</w:t>
      </w:r>
      <w:r>
        <w:rPr>
          <w:rFonts w:ascii="Gill Sans MT" w:hAnsi="Gill Sans MT" w:eastAsia="Gill Sans MT" w:cs="Gill Sans MT"/>
          <w:sz w:val="18"/>
          <w:szCs w:val="18"/>
          <w:b/>
          <w:bCs/>
          <w:i/>
          <w:iCs/>
          <w:color w:val="231F20"/>
          <w:spacing w:val="-2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b/>
          <w:bCs/>
          <w:i/>
          <w:iCs/>
          <w:color w:val="231F20"/>
          <w:spacing w:val="-3"/>
          <w:position w:val="3"/>
        </w:rPr>
        <w:t>genital trauma.</w:t>
      </w:r>
    </w:p>
    <w:p>
      <w:pPr>
        <w:spacing w:before="29"/>
        <w:rPr/>
      </w:pPr>
      <w:r/>
    </w:p>
    <w:tbl>
      <w:tblPr>
        <w:tblStyle w:val="TableNormal"/>
        <w:tblW w:w="8504" w:type="dxa"/>
        <w:tblInd w:w="1136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935"/>
        <w:gridCol w:w="569"/>
      </w:tblGrid>
      <w:tr>
        <w:trPr>
          <w:trHeight w:val="299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0"/>
              <w:spacing w:before="53" w:line="236" w:lineRule="exact"/>
              <w:rPr/>
            </w:pPr>
            <w:r>
              <w:rPr>
                <w:b/>
                <w:bCs/>
                <w:color w:val="231F20"/>
                <w:spacing w:val="-9"/>
                <w:position w:val="3"/>
              </w:rPr>
              <w:t>Summary of evidence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7"/>
              <w:spacing w:before="115" w:line="195" w:lineRule="auto"/>
              <w:rPr/>
            </w:pPr>
            <w:r>
              <w:rPr>
                <w:b/>
                <w:bCs/>
                <w:color w:val="231F20"/>
                <w:spacing w:val="-15"/>
              </w:rPr>
              <w:t>LE</w:t>
            </w:r>
          </w:p>
        </w:tc>
      </w:tr>
      <w:tr>
        <w:trPr>
          <w:trHeight w:val="296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57"/>
              <w:spacing w:before="51" w:line="234" w:lineRule="exact"/>
              <w:rPr/>
            </w:pPr>
            <w:r>
              <w:rPr>
                <w:color w:val="231F20"/>
                <w:spacing w:val="4"/>
                <w:position w:val="3"/>
              </w:rPr>
              <w:t>A concomitant urethral inju</w:t>
            </w:r>
            <w:r>
              <w:rPr>
                <w:color w:val="231F20"/>
                <w:spacing w:val="3"/>
                <w:position w:val="3"/>
              </w:rPr>
              <w:t>ry complicates penile fractures and requires specialised management.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4"/>
              <w:spacing w:before="111" w:line="197" w:lineRule="auto"/>
              <w:rPr/>
            </w:pPr>
            <w:r>
              <w:rPr>
                <w:color w:val="231F20"/>
              </w:rPr>
              <w:t>3</w:t>
            </w:r>
          </w:p>
        </w:tc>
      </w:tr>
      <w:tr>
        <w:trPr>
          <w:trHeight w:val="775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58" w:right="405" w:firstLine="8"/>
              <w:spacing w:before="52" w:line="273" w:lineRule="auto"/>
              <w:jc w:val="both"/>
              <w:rPr/>
            </w:pPr>
            <w:r>
              <w:rPr>
                <w:color w:val="231F20"/>
              </w:rPr>
              <w:t>Ultrasound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can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determine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intra</w:t>
            </w:r>
            <w:r>
              <w:rPr>
                <w:color w:val="231F20"/>
                <w:spacing w:val="7"/>
              </w:rPr>
              <w:t>- </w:t>
            </w:r>
            <w:r>
              <w:rPr>
                <w:color w:val="231F20"/>
              </w:rPr>
              <w:t>and</w:t>
            </w:r>
            <w:r>
              <w:rPr>
                <w:color w:val="231F20"/>
                <w:spacing w:val="7"/>
              </w:rPr>
              <w:t>/</w:t>
            </w:r>
            <w:r>
              <w:rPr>
                <w:color w:val="231F20"/>
              </w:rPr>
              <w:t>or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extra</w:t>
            </w:r>
            <w:r>
              <w:rPr>
                <w:color w:val="231F20"/>
                <w:spacing w:val="7"/>
              </w:rPr>
              <w:t>-</w:t>
            </w:r>
            <w:r>
              <w:rPr>
                <w:color w:val="231F20"/>
              </w:rPr>
              <w:t>testicular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haematoma</w:t>
            </w:r>
            <w:r>
              <w:rPr>
                <w:color w:val="231F20"/>
                <w:spacing w:val="7"/>
              </w:rPr>
              <w:t>, </w:t>
            </w:r>
            <w:r>
              <w:rPr>
                <w:color w:val="231F20"/>
              </w:rPr>
              <w:t>testicular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contusion</w:t>
            </w:r>
            <w:r>
              <w:rPr>
                <w:color w:val="231F20"/>
                <w:spacing w:val="7"/>
              </w:rPr>
              <w:t>, </w:t>
            </w:r>
            <w:r>
              <w:rPr>
                <w:color w:val="231F20"/>
              </w:rPr>
              <w:t>or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rupture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  <w:spacing w:val="3"/>
              </w:rPr>
              <w:t>with heterogeneous echo pattern parenchyma and loss of contour definition </w:t>
            </w:r>
            <w:r>
              <w:rPr>
                <w:color w:val="231F20"/>
                <w:spacing w:val="2"/>
              </w:rPr>
              <w:t>a highly sensitive and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6"/>
              </w:rPr>
              <w:t>specific finding.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4"/>
              <w:spacing w:before="112" w:line="197" w:lineRule="auto"/>
              <w:rPr/>
            </w:pPr>
            <w:r>
              <w:rPr>
                <w:color w:val="231F20"/>
              </w:rPr>
              <w:t>3</w:t>
            </w:r>
          </w:p>
        </w:tc>
      </w:tr>
      <w:tr>
        <w:trPr>
          <w:trHeight w:val="536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59" w:right="708" w:firstLine="1"/>
              <w:spacing w:before="54" w:line="271" w:lineRule="auto"/>
              <w:rPr/>
            </w:pPr>
            <w:r>
              <w:rPr>
                <w:color w:val="231F20"/>
                <w:spacing w:val="3"/>
              </w:rPr>
              <w:t>Surgical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3"/>
              </w:rPr>
              <w:t>treatment of penile fracture ensures</w:t>
            </w:r>
            <w:r>
              <w:rPr>
                <w:color w:val="231F20"/>
                <w:spacing w:val="-8"/>
              </w:rPr>
              <w:t xml:space="preserve"> </w:t>
            </w:r>
            <w:r>
              <w:rPr>
                <w:color w:val="231F20"/>
                <w:spacing w:val="3"/>
              </w:rPr>
              <w:t>the l</w:t>
            </w:r>
            <w:r>
              <w:rPr>
                <w:color w:val="231F20"/>
                <w:spacing w:val="2"/>
              </w:rPr>
              <w:t>owest rate of negative long-term sequelae on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4"/>
              </w:rPr>
              <w:t>functional and psychological wellbeing of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  <w:spacing w:val="4"/>
              </w:rPr>
              <w:t>the patient.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4"/>
              <w:spacing w:before="114" w:line="197" w:lineRule="auto"/>
              <w:rPr/>
            </w:pPr>
            <w:r>
              <w:rPr>
                <w:color w:val="231F20"/>
              </w:rPr>
              <w:t>3</w:t>
            </w:r>
          </w:p>
        </w:tc>
      </w:tr>
      <w:tr>
        <w:trPr>
          <w:trHeight w:val="539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57" w:right="125" w:firstLine="12"/>
              <w:spacing w:before="55" w:line="272" w:lineRule="auto"/>
              <w:rPr/>
            </w:pPr>
            <w:r>
              <w:rPr>
                <w:color w:val="231F20"/>
                <w:spacing w:val="2"/>
              </w:rPr>
              <w:t>In patients with testicular rupture or equivocal imaging, surgical exploration can secure preservation of</w:t>
            </w:r>
            <w:r>
              <w:rPr>
                <w:color w:val="231F20"/>
                <w:spacing w:val="16"/>
              </w:rPr>
              <w:t xml:space="preserve"> </w:t>
            </w:r>
            <w:r>
              <w:rPr>
                <w:color w:val="231F20"/>
                <w:spacing w:val="6"/>
              </w:rPr>
              <w:t>viable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  <w:spacing w:val="6"/>
              </w:rPr>
              <w:t>tissue.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4"/>
              <w:spacing w:before="115" w:line="197" w:lineRule="auto"/>
              <w:rPr/>
            </w:pPr>
            <w:r>
              <w:rPr>
                <w:color w:val="231F20"/>
              </w:rPr>
              <w:t>3</w:t>
            </w:r>
          </w:p>
        </w:tc>
      </w:tr>
    </w:tbl>
    <w:p>
      <w:pPr>
        <w:spacing w:before="162"/>
        <w:rPr/>
      </w:pPr>
      <w:r/>
    </w:p>
    <w:tbl>
      <w:tblPr>
        <w:tblStyle w:val="TableNormal"/>
        <w:tblW w:w="8504" w:type="dxa"/>
        <w:tblInd w:w="1136" w:type="dxa"/>
        <w:shd w:val="clear" w:fill="C9DDF0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142"/>
        <w:gridCol w:w="1362"/>
      </w:tblGrid>
      <w:tr>
        <w:trPr>
          <w:trHeight w:val="299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5"/>
              <w:spacing w:before="108" w:line="203" w:lineRule="auto"/>
              <w:rPr/>
            </w:pPr>
            <w:r>
              <w:rPr>
                <w:b/>
                <w:bCs/>
                <w:color w:val="231F20"/>
                <w:spacing w:val="-10"/>
              </w:rPr>
              <w:t>Recommendations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1"/>
              <w:spacing w:before="53" w:line="236" w:lineRule="exact"/>
              <w:rPr/>
            </w:pPr>
            <w:r>
              <w:rPr>
                <w:b/>
                <w:bCs/>
                <w:color w:val="231F20"/>
                <w:spacing w:val="-10"/>
                <w:position w:val="3"/>
              </w:rPr>
              <w:t>Strength rating</w:t>
            </w:r>
          </w:p>
        </w:tc>
      </w:tr>
      <w:tr>
        <w:trPr>
          <w:trHeight w:val="296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8"/>
              <w:spacing w:before="51" w:line="234" w:lineRule="exact"/>
              <w:rPr/>
            </w:pPr>
            <w:r>
              <w:rPr>
                <w:color w:val="231F20"/>
                <w:position w:val="3"/>
              </w:rPr>
              <w:t>Exclude</w:t>
            </w:r>
            <w:r>
              <w:rPr>
                <w:color w:val="231F20"/>
                <w:spacing w:val="7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urethral</w:t>
            </w:r>
            <w:r>
              <w:rPr>
                <w:color w:val="231F20"/>
                <w:spacing w:val="7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injury</w:t>
            </w:r>
            <w:r>
              <w:rPr>
                <w:color w:val="231F20"/>
                <w:spacing w:val="7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in</w:t>
            </w:r>
            <w:r>
              <w:rPr>
                <w:color w:val="231F20"/>
                <w:spacing w:val="7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the</w:t>
            </w:r>
            <w:r>
              <w:rPr>
                <w:color w:val="231F20"/>
                <w:spacing w:val="7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case</w:t>
            </w:r>
            <w:r>
              <w:rPr>
                <w:color w:val="231F20"/>
                <w:spacing w:val="7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of</w:t>
            </w:r>
            <w:r>
              <w:rPr>
                <w:color w:val="231F20"/>
                <w:spacing w:val="7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penile</w:t>
            </w:r>
            <w:r>
              <w:rPr>
                <w:color w:val="231F20"/>
                <w:spacing w:val="7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fracture</w:t>
            </w:r>
            <w:r>
              <w:rPr>
                <w:color w:val="231F20"/>
                <w:spacing w:val="7"/>
                <w:position w:val="3"/>
              </w:rPr>
              <w:t>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1" w:line="192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  <w:tr>
        <w:trPr>
          <w:trHeight w:val="296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8"/>
              <w:spacing w:before="52" w:line="233" w:lineRule="exact"/>
              <w:rPr/>
            </w:pPr>
            <w:r>
              <w:rPr>
                <w:color w:val="231F20"/>
                <w:spacing w:val="3"/>
                <w:position w:val="3"/>
              </w:rPr>
              <w:t>Perform ultrasound (US) for</w:t>
            </w:r>
            <w:r>
              <w:rPr>
                <w:color w:val="231F20"/>
                <w:spacing w:val="-7"/>
                <w:position w:val="3"/>
              </w:rPr>
              <w:t xml:space="preserve"> </w:t>
            </w:r>
            <w:r>
              <w:rPr>
                <w:color w:val="231F20"/>
                <w:spacing w:val="3"/>
                <w:position w:val="3"/>
              </w:rPr>
              <w:t>the diagnosis of</w:t>
            </w:r>
            <w:r>
              <w:rPr>
                <w:color w:val="231F20"/>
                <w:spacing w:val="-7"/>
                <w:position w:val="3"/>
              </w:rPr>
              <w:t xml:space="preserve"> </w:t>
            </w:r>
            <w:r>
              <w:rPr>
                <w:color w:val="231F20"/>
                <w:spacing w:val="3"/>
                <w:position w:val="3"/>
              </w:rPr>
              <w:t>testis</w:t>
            </w:r>
            <w:r>
              <w:rPr>
                <w:color w:val="231F20"/>
                <w:spacing w:val="-7"/>
                <w:position w:val="3"/>
              </w:rPr>
              <w:t xml:space="preserve"> </w:t>
            </w:r>
            <w:r>
              <w:rPr>
                <w:color w:val="231F20"/>
                <w:spacing w:val="3"/>
                <w:position w:val="3"/>
              </w:rPr>
              <w:t>trauma.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2" w:line="192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  <w:tr>
        <w:trPr>
          <w:trHeight w:val="296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58"/>
              <w:spacing w:before="53" w:line="232" w:lineRule="exact"/>
              <w:rPr/>
            </w:pPr>
            <w:r>
              <w:rPr>
                <w:color w:val="231F20"/>
                <w:spacing w:val="3"/>
                <w:position w:val="3"/>
              </w:rPr>
              <w:t>Treat penile fractures surgically, with closure of</w:t>
            </w:r>
            <w:r>
              <w:rPr>
                <w:color w:val="231F20"/>
                <w:spacing w:val="-7"/>
                <w:position w:val="3"/>
              </w:rPr>
              <w:t xml:space="preserve"> </w:t>
            </w:r>
            <w:r>
              <w:rPr>
                <w:color w:val="231F20"/>
                <w:spacing w:val="3"/>
                <w:position w:val="3"/>
              </w:rPr>
              <w:t>tunica albugin</w:t>
            </w:r>
            <w:r>
              <w:rPr>
                <w:color w:val="231F20"/>
                <w:spacing w:val="2"/>
                <w:position w:val="3"/>
              </w:rPr>
              <w:t>ea.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3" w:line="192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  <w:tr>
        <w:trPr>
          <w:trHeight w:val="538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59" w:right="207" w:firstLine="9"/>
              <w:spacing w:before="54" w:line="272" w:lineRule="auto"/>
              <w:rPr/>
            </w:pPr>
            <w:r>
              <w:rPr>
                <w:color w:val="231F20"/>
              </w:rPr>
              <w:t>Explore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injured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testis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in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all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cases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testicular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rupture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and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in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those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with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inconclusive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US </w:t>
            </w:r>
            <w:r>
              <w:rPr>
                <w:color w:val="231F20"/>
                <w:spacing w:val="7"/>
              </w:rPr>
              <w:t>findings.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4" w:line="192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</w:tbl>
    <w:p>
      <w:pPr>
        <w:pStyle w:val="BodyText"/>
        <w:spacing w:line="304" w:lineRule="auto"/>
        <w:rPr/>
      </w:pPr>
      <w:r/>
    </w:p>
    <w:p>
      <w:pPr>
        <w:pStyle w:val="BodyText"/>
        <w:spacing w:line="305" w:lineRule="auto"/>
        <w:rPr/>
      </w:pPr>
      <w:r/>
    </w:p>
    <w:p>
      <w:pPr>
        <w:pStyle w:val="BodyText"/>
        <w:spacing w:line="305" w:lineRule="auto"/>
        <w:rPr/>
      </w:pPr>
      <w:r/>
    </w:p>
    <w:p>
      <w:pPr>
        <w:ind w:left="1157"/>
        <w:spacing w:before="104" w:line="197" w:lineRule="auto"/>
        <w:rPr>
          <w:rFonts w:ascii="Gill Sans MT" w:hAnsi="Gill Sans MT" w:eastAsia="Gill Sans MT" w:cs="Gill Sans MT"/>
          <w:sz w:val="36"/>
          <w:szCs w:val="36"/>
        </w:rPr>
      </w:pPr>
      <w:r>
        <w:rPr>
          <w:rFonts w:ascii="Gill Sans MT" w:hAnsi="Gill Sans MT" w:eastAsia="Gill Sans MT" w:cs="Gill Sans MT"/>
          <w:sz w:val="36"/>
          <w:szCs w:val="36"/>
          <w:b/>
          <w:bCs/>
          <w:color w:val="231F20"/>
          <w:spacing w:val="-22"/>
        </w:rPr>
        <w:t>5.</w:t>
      </w:r>
      <w:r>
        <w:rPr>
          <w:rFonts w:ascii="Gill Sans MT" w:hAnsi="Gill Sans MT" w:eastAsia="Gill Sans MT" w:cs="Gill Sans MT"/>
          <w:sz w:val="36"/>
          <w:szCs w:val="36"/>
          <w:b/>
          <w:bCs/>
          <w:color w:val="231F20"/>
          <w:spacing w:val="16"/>
        </w:rPr>
        <w:t xml:space="preserve">     </w:t>
      </w:r>
      <w:r>
        <w:rPr>
          <w:rFonts w:ascii="Gill Sans MT" w:hAnsi="Gill Sans MT" w:eastAsia="Gill Sans MT" w:cs="Gill Sans MT"/>
          <w:sz w:val="36"/>
          <w:szCs w:val="36"/>
          <w:b/>
          <w:bCs/>
          <w:color w:val="231F20"/>
          <w:spacing w:val="-22"/>
        </w:rPr>
        <w:t>REFERENCES</w:t>
      </w:r>
    </w:p>
    <w:p>
      <w:pPr>
        <w:ind w:left="1148"/>
        <w:spacing w:before="205" w:line="241" w:lineRule="exact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  <w:position w:val="3"/>
        </w:rPr>
        <w:t>1.            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Radmayr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  <w:position w:val="3"/>
        </w:rPr>
        <w:t>, C.,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et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2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  <w:position w:val="3"/>
        </w:rPr>
        <w:t>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EAU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Guidelines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Paediatric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Urology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  <w:position w:val="3"/>
        </w:rPr>
        <w:t>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  <w:position w:val="3"/>
        </w:rPr>
        <w:t>: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EAU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Guidelines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published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at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  <w:position w:val="3"/>
        </w:rPr>
        <w:t xml:space="preserve"> 38</w:t>
      </w:r>
      <w:r>
        <w:rPr>
          <w:rFonts w:ascii="Gill Sans MT" w:hAnsi="Gill Sans MT" w:eastAsia="Gill Sans MT" w:cs="Gill Sans MT"/>
          <w:sz w:val="12"/>
          <w:szCs w:val="12"/>
          <w:color w:val="231F20"/>
          <w:position w:val="8"/>
        </w:rPr>
        <w:t>th</w:t>
      </w:r>
      <w:r>
        <w:rPr>
          <w:rFonts w:ascii="Gill Sans MT" w:hAnsi="Gill Sans MT" w:eastAsia="Gill Sans MT" w:cs="Gill Sans MT"/>
          <w:sz w:val="12"/>
          <w:szCs w:val="12"/>
          <w:color w:val="231F20"/>
          <w:spacing w:val="1"/>
          <w:position w:val="8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EAU</w:t>
      </w:r>
    </w:p>
    <w:p>
      <w:pPr>
        <w:ind w:left="1986"/>
        <w:spacing w:before="57" w:line="198" w:lineRule="auto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</w:rPr>
        <w:t>Annual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Congress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>,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Milan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2023.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Arnhem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>,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Netherlands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>.</w:t>
      </w:r>
    </w:p>
    <w:p>
      <w:pPr>
        <w:ind w:left="1995"/>
        <w:spacing w:before="12" w:line="275" w:lineRule="auto"/>
        <w:rPr>
          <w:rFonts w:ascii="Gill Sans MT" w:hAnsi="Gill Sans MT" w:eastAsia="Gill Sans MT" w:cs="Gill Sans MT"/>
          <w:sz w:val="18"/>
          <w:szCs w:val="18"/>
        </w:rPr>
      </w:pPr>
      <w:hyperlink w:history="true" r:id="rId88"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4"/>
          </w:rPr>
          <w:t>https://uroweb.org/guidelines/paediatric-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3"/>
          </w:rPr>
          <w:t>urology</w:t>
        </w:r>
      </w:hyperlink>
    </w:p>
    <w:p>
      <w:pPr>
        <w:ind w:left="1141"/>
        <w:spacing w:before="1" w:line="239" w:lineRule="exact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position w:val="2"/>
        </w:rPr>
        <w:t>2.              Martinez-Pineiro, L.,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2"/>
        </w:rPr>
        <w:t>et al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2"/>
        </w:rPr>
        <w:t>. EAU Guidelines on Urethral Trauma. Eur Urol, 2010.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  <w:position w:val="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2"/>
        </w:rPr>
        <w:t>57: 791.</w:t>
      </w:r>
    </w:p>
    <w:p>
      <w:pPr>
        <w:ind w:left="1995"/>
        <w:spacing w:before="1" w:line="275" w:lineRule="auto"/>
        <w:rPr>
          <w:rFonts w:ascii="Gill Sans MT" w:hAnsi="Gill Sans MT" w:eastAsia="Gill Sans MT" w:cs="Gill Sans MT"/>
          <w:sz w:val="18"/>
          <w:szCs w:val="18"/>
        </w:rPr>
      </w:pPr>
      <w:hyperlink w:history="true" r:id="rId89"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/20122789/</w:t>
        </w:r>
      </w:hyperlink>
    </w:p>
    <w:p>
      <w:pPr>
        <w:ind w:left="1141"/>
        <w:spacing w:line="239" w:lineRule="exact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  <w:position w:val="3"/>
        </w:rPr>
        <w:t>3.            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Summerton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  <w:position w:val="3"/>
        </w:rPr>
        <w:t>, D.J.,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et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3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  <w:position w:val="3"/>
        </w:rPr>
        <w:t>.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EAU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guidelines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iatrogenic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trauma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  <w:position w:val="3"/>
        </w:rPr>
        <w:t>.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Eur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Urol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  <w:position w:val="3"/>
        </w:rPr>
        <w:t>, 2012. 62: 628.</w:t>
      </w:r>
    </w:p>
    <w:p>
      <w:pPr>
        <w:ind w:left="1995"/>
        <w:spacing w:before="1" w:line="275" w:lineRule="auto"/>
        <w:rPr>
          <w:rFonts w:ascii="Gill Sans MT" w:hAnsi="Gill Sans MT" w:eastAsia="Gill Sans MT" w:cs="Gill Sans MT"/>
          <w:sz w:val="18"/>
          <w:szCs w:val="18"/>
        </w:rPr>
      </w:pPr>
      <w:hyperlink w:history="true" r:id="rId90"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/22717550/</w:t>
        </w:r>
      </w:hyperlink>
    </w:p>
    <w:p>
      <w:pPr>
        <w:ind w:left="1994" w:right="482" w:hanging="856"/>
        <w:spacing w:before="1" w:line="276" w:lineRule="auto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4.            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Lumen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, N.,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Review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current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management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lower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urinary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tract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injuries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EAU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Trauma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Guidelines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Panel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Eur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Urol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, 2015. 67: 925.</w:t>
      </w:r>
    </w:p>
    <w:p>
      <w:pPr>
        <w:ind w:left="1995"/>
        <w:spacing w:before="1" w:line="274" w:lineRule="auto"/>
        <w:rPr>
          <w:rFonts w:ascii="Gill Sans MT" w:hAnsi="Gill Sans MT" w:eastAsia="Gill Sans MT" w:cs="Gill Sans MT"/>
          <w:sz w:val="18"/>
          <w:szCs w:val="18"/>
        </w:rPr>
      </w:pPr>
      <w:hyperlink w:history="true" r:id="rId91"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/25576009/</w:t>
        </w:r>
      </w:hyperlink>
    </w:p>
    <w:p>
      <w:pPr>
        <w:ind w:left="1987" w:right="482" w:hanging="841"/>
        <w:spacing w:line="276" w:lineRule="auto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>5.            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Serafetinides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>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>E.,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>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Review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current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management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upper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urinary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tract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injuries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EAU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Trauma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Guidelines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Panel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Eur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Urol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, 2015. 67: 930.</w:t>
      </w:r>
    </w:p>
    <w:p>
      <w:pPr>
        <w:ind w:left="1995"/>
        <w:spacing w:before="1" w:line="274" w:lineRule="auto"/>
        <w:rPr>
          <w:rFonts w:ascii="Gill Sans MT" w:hAnsi="Gill Sans MT" w:eastAsia="Gill Sans MT" w:cs="Gill Sans MT"/>
          <w:sz w:val="18"/>
          <w:szCs w:val="18"/>
        </w:rPr>
      </w:pPr>
      <w:hyperlink w:history="true" r:id="rId92"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/25578621/</w:t>
        </w:r>
      </w:hyperlink>
    </w:p>
    <w:p>
      <w:pPr>
        <w:ind w:left="1995" w:right="481" w:hanging="851"/>
        <w:spacing w:before="1" w:line="275" w:lineRule="auto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>6.            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Guyatt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>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>G.H.,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2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>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GRADE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>: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emerging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consensus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rating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quality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evidence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strength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recommendations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>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BMJ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>, 2008. 336: 924.</w:t>
      </w:r>
    </w:p>
    <w:p>
      <w:pPr>
        <w:ind w:left="1995"/>
        <w:spacing w:before="1" w:line="275" w:lineRule="auto"/>
        <w:rPr>
          <w:rFonts w:ascii="Gill Sans MT" w:hAnsi="Gill Sans MT" w:eastAsia="Gill Sans MT" w:cs="Gill Sans MT"/>
          <w:sz w:val="18"/>
          <w:szCs w:val="18"/>
        </w:rPr>
      </w:pPr>
      <w:hyperlink w:history="true" r:id="rId93"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/18436948/</w:t>
        </w:r>
      </w:hyperlink>
    </w:p>
    <w:p>
      <w:pPr>
        <w:ind w:left="1140"/>
        <w:spacing w:before="1" w:line="239" w:lineRule="exact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  <w:position w:val="3"/>
        </w:rPr>
        <w:t>7.            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Guyatt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  <w:position w:val="3"/>
        </w:rPr>
        <w:t>, G.H.,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et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4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  <w:position w:val="3"/>
        </w:rPr>
        <w:t>.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What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  <w:position w:val="3"/>
        </w:rPr>
        <w:t xml:space="preserve"> “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quality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evidence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  <w:position w:val="3"/>
        </w:rPr>
        <w:t>”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why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it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important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clinicians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  <w:position w:val="3"/>
        </w:rPr>
        <w:t>?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BMJ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  <w:position w:val="3"/>
        </w:rPr>
        <w:t>, 2008. 336:</w:t>
      </w:r>
    </w:p>
    <w:p>
      <w:pPr>
        <w:ind w:left="1992"/>
        <w:spacing w:before="62" w:line="197" w:lineRule="auto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995.</w:t>
      </w:r>
    </w:p>
    <w:p>
      <w:pPr>
        <w:ind w:left="1995"/>
        <w:spacing w:before="8" w:line="275" w:lineRule="auto"/>
        <w:rPr>
          <w:rFonts w:ascii="Gill Sans MT" w:hAnsi="Gill Sans MT" w:eastAsia="Gill Sans MT" w:cs="Gill Sans MT"/>
          <w:sz w:val="18"/>
          <w:szCs w:val="18"/>
        </w:rPr>
      </w:pPr>
      <w:r>
        <w:drawing>
          <wp:anchor distT="0" distB="0" distL="0" distR="0" simplePos="0" relativeHeight="25244160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31732</wp:posOffset>
            </wp:positionV>
            <wp:extent cx="197999" cy="324002"/>
            <wp:effectExtent l="0" t="0" r="0" b="0"/>
            <wp:wrapNone/>
            <wp:docPr id="158" name="IM 158"/>
            <wp:cNvGraphicFramePr/>
            <a:graphic>
              <a:graphicData uri="http://schemas.openxmlformats.org/drawingml/2006/picture">
                <pic:pic>
                  <pic:nvPicPr>
                    <pic:cNvPr id="158" name="IM 158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999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w:history="true" r:id="rId95"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/18456631/</w:t>
        </w:r>
      </w:hyperlink>
    </w:p>
    <w:p>
      <w:pPr>
        <w:ind w:left="1998" w:right="482" w:hanging="855"/>
        <w:spacing w:line="276" w:lineRule="auto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>8.            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Phillips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>,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>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Oxford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Centre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Evidence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>-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based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Medicine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Levels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Evidence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>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Updated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Jeremy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Howick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March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2009. 1998.</w:t>
      </w:r>
    </w:p>
    <w:p>
      <w:pPr>
        <w:ind w:left="1995" w:right="1418"/>
        <w:spacing w:before="2" w:line="275" w:lineRule="auto"/>
        <w:rPr>
          <w:rFonts w:ascii="Gill Sans MT" w:hAnsi="Gill Sans MT" w:eastAsia="Gill Sans MT" w:cs="Gill Sans MT"/>
          <w:sz w:val="18"/>
          <w:szCs w:val="18"/>
        </w:rPr>
      </w:pPr>
      <w:hyperlink w:history="true" r:id="rId96"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www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cebm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net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3"/>
          </w:rPr>
          <w:t>/2009/06/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oxford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3"/>
          </w:rPr>
          <w:t>-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centre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3"/>
          </w:rPr>
          <w:t>-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evidence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3"/>
          </w:rPr>
          <w:t>-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based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3"/>
          </w:rPr>
          <w:t>-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medicine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3"/>
          </w:rPr>
          <w:t>-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levels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3"/>
          </w:rPr>
          <w:t>-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evidence</w:t>
        </w:r>
      </w:hyperlink>
      <w:r>
        <w:rPr>
          <w:rFonts w:ascii="Gill Sans MT" w:hAnsi="Gill Sans MT" w:eastAsia="Gill Sans MT" w:cs="Gill Sans MT"/>
          <w:sz w:val="18"/>
          <w:szCs w:val="18"/>
          <w:u w:val="single" w:color="auto"/>
          <w:color w:val="231F20"/>
          <w:spacing w:val="13"/>
        </w:rPr>
        <w:t>-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u w:val="single" w:color="auto"/>
          <w:color w:val="231F20"/>
        </w:rPr>
        <w:t>march</w:t>
      </w:r>
      <w:r>
        <w:rPr>
          <w:rFonts w:ascii="Gill Sans MT" w:hAnsi="Gill Sans MT" w:eastAsia="Gill Sans MT" w:cs="Gill Sans MT"/>
          <w:sz w:val="18"/>
          <w:szCs w:val="18"/>
          <w:u w:val="single" w:color="auto"/>
          <w:color w:val="231F20"/>
          <w:spacing w:val="8"/>
        </w:rPr>
        <w:t>-2009/</w:t>
      </w:r>
    </w:p>
    <w:p>
      <w:pPr>
        <w:ind w:left="1142"/>
        <w:spacing w:line="239" w:lineRule="exact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  <w:position w:val="3"/>
        </w:rPr>
        <w:t>9.            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Guyatt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  <w:position w:val="3"/>
        </w:rPr>
        <w:t>, G.H.,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et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4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  <w:position w:val="3"/>
        </w:rPr>
        <w:t>.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Going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from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evidence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recommendations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  <w:position w:val="3"/>
        </w:rPr>
        <w:t>.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BMJ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  <w:position w:val="3"/>
        </w:rPr>
        <w:t>, 2008. 336: 1049.</w:t>
      </w:r>
    </w:p>
    <w:p>
      <w:pPr>
        <w:ind w:left="1995"/>
        <w:spacing w:before="1" w:line="275" w:lineRule="auto"/>
        <w:rPr>
          <w:rFonts w:ascii="Gill Sans MT" w:hAnsi="Gill Sans MT" w:eastAsia="Gill Sans MT" w:cs="Gill Sans MT"/>
          <w:sz w:val="18"/>
          <w:szCs w:val="18"/>
        </w:rPr>
      </w:pPr>
      <w:hyperlink w:history="true" r:id="rId97"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/18467413/</w:t>
        </w:r>
      </w:hyperlink>
    </w:p>
    <w:p>
      <w:pPr>
        <w:ind w:left="1148"/>
        <w:spacing w:line="239" w:lineRule="exact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  <w:position w:val="3"/>
        </w:rPr>
        <w:t>10.          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WHO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  <w:position w:val="3"/>
        </w:rPr>
        <w:t>.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Injuries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violence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  <w:position w:val="3"/>
        </w:rPr>
        <w:t>. 2021. 2022.</w:t>
      </w:r>
    </w:p>
    <w:p>
      <w:pPr>
        <w:ind w:left="1995"/>
        <w:spacing w:before="1" w:line="275" w:lineRule="auto"/>
        <w:rPr>
          <w:rFonts w:ascii="Gill Sans MT" w:hAnsi="Gill Sans MT" w:eastAsia="Gill Sans MT" w:cs="Gill Sans MT"/>
          <w:sz w:val="18"/>
          <w:szCs w:val="18"/>
        </w:rPr>
      </w:pPr>
      <w:hyperlink w:history="true" r:id="rId98"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4"/>
          </w:rPr>
          <w:t>https://www.who.int/news-room/fact-sheets/detail/injuries-and-viol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3"/>
          </w:rPr>
          <w:t>ence</w:t>
        </w:r>
      </w:hyperlink>
    </w:p>
    <w:p>
      <w:pPr>
        <w:ind w:left="1995" w:right="481" w:hanging="847"/>
        <w:spacing w:before="2" w:line="269" w:lineRule="auto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11.          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Middleton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,  P.,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trauma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epidemic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: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>Major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2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>Trauma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G.I.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Smith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J,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Porter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K.,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Editor.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2010,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Oxford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University Press.: Oxford.</w:t>
      </w:r>
    </w:p>
    <w:p>
      <w:pPr>
        <w:ind w:left="1148"/>
        <w:spacing w:before="11" w:line="239" w:lineRule="exact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  <w:position w:val="3"/>
        </w:rPr>
        <w:t>12.          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Kozar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  <w:position w:val="3"/>
        </w:rPr>
        <w:t>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5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  <w:position w:val="3"/>
        </w:rPr>
        <w:t>R.A.,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et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16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  <w:position w:val="3"/>
        </w:rPr>
        <w:t>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Organ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injury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scaling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  <w:position w:val="3"/>
        </w:rPr>
        <w:t>2018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update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  <w:position w:val="3"/>
        </w:rPr>
        <w:t>: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Spleen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  <w:position w:val="3"/>
        </w:rPr>
        <w:t>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liver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  <w:position w:val="3"/>
        </w:rPr>
        <w:t>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kidney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  <w:position w:val="3"/>
        </w:rPr>
        <w:t>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J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Trauma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Acute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Care</w:t>
      </w:r>
    </w:p>
    <w:p>
      <w:pPr>
        <w:ind w:left="1990"/>
        <w:spacing w:before="62" w:line="192" w:lineRule="auto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</w:rPr>
        <w:t>Surg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, 2018. 85: 1119.</w:t>
      </w:r>
    </w:p>
    <w:p>
      <w:pPr>
        <w:ind w:left="1995"/>
        <w:spacing w:before="12" w:line="275" w:lineRule="auto"/>
        <w:rPr>
          <w:rFonts w:ascii="Gill Sans MT" w:hAnsi="Gill Sans MT" w:eastAsia="Gill Sans MT" w:cs="Gill Sans MT"/>
          <w:sz w:val="18"/>
          <w:szCs w:val="18"/>
        </w:rPr>
      </w:pPr>
      <w:hyperlink w:history="true" r:id="rId99"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4"/>
          </w:rPr>
          <w:t>https://www.aast.org/resources-detail/injury-scoring-scale#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3"/>
          </w:rPr>
          <w:t>kidney</w:t>
        </w:r>
      </w:hyperlink>
    </w:p>
    <w:p>
      <w:pPr>
        <w:spacing w:line="275" w:lineRule="auto"/>
        <w:sectPr>
          <w:footerReference w:type="default" r:id="rId87"/>
          <w:pgSz w:w="11906" w:h="16838"/>
          <w:pgMar w:top="400" w:right="1785" w:bottom="498" w:left="0" w:header="0" w:footer="327" w:gutter="0"/>
        </w:sectPr>
        <w:rPr>
          <w:rFonts w:ascii="Gill Sans MT" w:hAnsi="Gill Sans MT" w:eastAsia="Gill Sans MT" w:cs="Gill Sans MT"/>
          <w:sz w:val="18"/>
          <w:szCs w:val="18"/>
        </w:rPr>
      </w:pPr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ind w:left="496"/>
        <w:spacing w:before="53" w:line="238" w:lineRule="exact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  <w:position w:val="3"/>
        </w:rPr>
        <w:t>13.          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Monstrey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  <w:position w:val="3"/>
        </w:rPr>
        <w:t>, S.J.,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et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6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  <w:position w:val="3"/>
        </w:rPr>
        <w:t>.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Urological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2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trauma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severe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associated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injuries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  <w:position w:val="3"/>
        </w:rPr>
        <w:t>.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Br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J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Urol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  <w:position w:val="3"/>
        </w:rPr>
        <w:t>, 1987. 60: 393.</w:t>
      </w:r>
    </w:p>
    <w:p>
      <w:pPr>
        <w:ind w:left="1343"/>
        <w:spacing w:before="1" w:line="275" w:lineRule="auto"/>
        <w:rPr>
          <w:rFonts w:ascii="Gill Sans MT" w:hAnsi="Gill Sans MT" w:eastAsia="Gill Sans MT" w:cs="Gill Sans MT"/>
          <w:sz w:val="18"/>
          <w:szCs w:val="18"/>
        </w:rPr>
      </w:pPr>
      <w:hyperlink w:history="true" r:id="rId101"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5"/>
          </w:rPr>
          <w:t>://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5"/>
          </w:rPr>
          <w:t>/3427315/</w:t>
        </w:r>
      </w:hyperlink>
    </w:p>
    <w:p>
      <w:pPr>
        <w:ind w:left="1346" w:right="1133" w:hanging="850"/>
        <w:spacing w:line="276" w:lineRule="auto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>14.          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MacKenzie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>, E.J.,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>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national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evaluation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effect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trauma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>-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center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care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mortality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>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Engl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J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, 2006. 354: 366.</w:t>
      </w:r>
    </w:p>
    <w:p>
      <w:pPr>
        <w:ind w:left="1343"/>
        <w:spacing w:line="274" w:lineRule="auto"/>
        <w:rPr>
          <w:rFonts w:ascii="Gill Sans MT" w:hAnsi="Gill Sans MT" w:eastAsia="Gill Sans MT" w:cs="Gill Sans MT"/>
          <w:sz w:val="18"/>
          <w:szCs w:val="18"/>
        </w:rPr>
      </w:pPr>
      <w:hyperlink w:history="true" r:id="rId102"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/16436768/</w:t>
        </w:r>
      </w:hyperlink>
    </w:p>
    <w:p>
      <w:pPr>
        <w:ind w:left="1341" w:right="1133" w:hanging="845"/>
        <w:spacing w:before="1" w:line="275" w:lineRule="auto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>15.         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Caterson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>, E.J.,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>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Boston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bombings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>: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surgical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view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lessons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learned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from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combat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casualty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care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applicability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Boston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>’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terrorist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attack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>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J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Craniofac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Surg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>, 2013. 24: 1061.</w:t>
      </w:r>
    </w:p>
    <w:p>
      <w:pPr>
        <w:ind w:left="1343"/>
        <w:spacing w:before="1" w:line="275" w:lineRule="auto"/>
        <w:rPr>
          <w:rFonts w:ascii="Gill Sans MT" w:hAnsi="Gill Sans MT" w:eastAsia="Gill Sans MT" w:cs="Gill Sans MT"/>
          <w:sz w:val="18"/>
          <w:szCs w:val="18"/>
        </w:rPr>
      </w:pPr>
      <w:hyperlink w:history="true" r:id="rId103"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/23851738/</w:t>
        </w:r>
      </w:hyperlink>
    </w:p>
    <w:p>
      <w:pPr>
        <w:ind w:left="496"/>
        <w:spacing w:before="1" w:line="239" w:lineRule="exact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  <w:position w:val="3"/>
        </w:rPr>
        <w:t>16.          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Baloche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  <w:position w:val="3"/>
        </w:rPr>
        <w:t>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  <w:position w:val="3"/>
        </w:rPr>
        <w:t>P.,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et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17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  <w:position w:val="3"/>
        </w:rPr>
        <w:t>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Impact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Hospital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Volume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Outcomes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Renal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Trauma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Management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  <w:position w:val="3"/>
        </w:rPr>
        <w:t>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Eur</w:t>
      </w:r>
    </w:p>
    <w:p>
      <w:pPr>
        <w:ind w:left="1343"/>
        <w:spacing w:before="56" w:line="197" w:lineRule="auto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-1"/>
        </w:rPr>
        <w:t>Urol Open Sci, 2022. 37: 99.</w:t>
      </w:r>
    </w:p>
    <w:p>
      <w:pPr>
        <w:ind w:left="1343"/>
        <w:spacing w:before="13" w:line="275" w:lineRule="auto"/>
        <w:rPr>
          <w:rFonts w:ascii="Gill Sans MT" w:hAnsi="Gill Sans MT" w:eastAsia="Gill Sans MT" w:cs="Gill Sans MT"/>
          <w:sz w:val="18"/>
          <w:szCs w:val="18"/>
        </w:rPr>
      </w:pPr>
      <w:hyperlink w:history="true" r:id="rId104"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/35243394/</w:t>
        </w:r>
      </w:hyperlink>
    </w:p>
    <w:p>
      <w:pPr>
        <w:ind w:left="1346" w:right="1133" w:hanging="850"/>
        <w:spacing w:before="2" w:line="271" w:lineRule="auto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</w:rPr>
        <w:t>17.            Feliciano  D.V.,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2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.,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Trauma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damage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control,  In: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1"/>
        </w:rPr>
        <w:t>Trauma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1"/>
        </w:rPr>
        <w:t>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1"/>
        </w:rPr>
        <w:t>F.D.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1"/>
        </w:rPr>
        <w:t>Mattox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1"/>
        </w:rPr>
        <w:t>KL,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1"/>
        </w:rPr>
        <w:t>Moore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1"/>
        </w:rPr>
        <w:t>EE,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1"/>
        </w:rPr>
        <w:t>Editor.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1"/>
        </w:rPr>
        <w:t>2000,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4"/>
        </w:rPr>
        <w:t>McGraw-Hill: New York.</w:t>
      </w:r>
    </w:p>
    <w:p>
      <w:pPr>
        <w:ind w:left="496"/>
        <w:spacing w:before="8" w:line="239" w:lineRule="exact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  <w:position w:val="3"/>
        </w:rPr>
        <w:t>18.          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Hirshberg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  <w:position w:val="3"/>
        </w:rPr>
        <w:t>, A.,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et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3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  <w:position w:val="3"/>
        </w:rPr>
        <w:t>. ‘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Damage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control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  <w:position w:val="3"/>
        </w:rPr>
        <w:t>’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trauma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surgery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  <w:position w:val="3"/>
        </w:rPr>
        <w:t>.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Br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J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Surg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  <w:position w:val="3"/>
        </w:rPr>
        <w:t>, 1993. 80: 1501.</w:t>
      </w:r>
    </w:p>
    <w:p>
      <w:pPr>
        <w:ind w:left="1343"/>
        <w:spacing w:before="1" w:line="275" w:lineRule="auto"/>
        <w:rPr>
          <w:rFonts w:ascii="Gill Sans MT" w:hAnsi="Gill Sans MT" w:eastAsia="Gill Sans MT" w:cs="Gill Sans MT"/>
          <w:sz w:val="18"/>
          <w:szCs w:val="18"/>
        </w:rPr>
      </w:pPr>
      <w:hyperlink w:history="true" r:id="rId105"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5"/>
          </w:rPr>
          <w:t>://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5"/>
          </w:rPr>
          <w:t>/8298911/</w:t>
        </w:r>
      </w:hyperlink>
    </w:p>
    <w:p>
      <w:pPr>
        <w:ind w:left="496"/>
        <w:spacing w:line="239" w:lineRule="exact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  <w:position w:val="3"/>
        </w:rPr>
        <w:t>19.          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Rignault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  <w:position w:val="3"/>
        </w:rPr>
        <w:t>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  <w:position w:val="3"/>
        </w:rPr>
        <w:t>D.P.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Recent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progress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surgery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for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victims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disaster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  <w:position w:val="3"/>
        </w:rPr>
        <w:t>,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terrorism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  <w:position w:val="3"/>
        </w:rPr>
        <w:t>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war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  <w:position w:val="3"/>
        </w:rPr>
        <w:t>--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Introduction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  <w:position w:val="3"/>
        </w:rPr>
        <w:t>.</w:t>
      </w:r>
    </w:p>
    <w:p>
      <w:pPr>
        <w:ind w:left="1337"/>
        <w:spacing w:before="57" w:line="198" w:lineRule="auto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</w:rPr>
        <w:t>World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J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Surg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, 1992. 16: 885.</w:t>
      </w:r>
    </w:p>
    <w:p>
      <w:pPr>
        <w:ind w:left="1343"/>
        <w:spacing w:before="12" w:line="275" w:lineRule="auto"/>
        <w:rPr>
          <w:rFonts w:ascii="Gill Sans MT" w:hAnsi="Gill Sans MT" w:eastAsia="Gill Sans MT" w:cs="Gill Sans MT"/>
          <w:sz w:val="18"/>
          <w:szCs w:val="18"/>
        </w:rPr>
      </w:pPr>
      <w:hyperlink w:history="true" r:id="rId106"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5"/>
          </w:rPr>
          <w:t>://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5"/>
          </w:rPr>
          <w:t>/1462624/</w:t>
        </w:r>
      </w:hyperlink>
    </w:p>
    <w:p>
      <w:pPr>
        <w:ind w:left="1343" w:right="1133" w:hanging="854"/>
        <w:spacing w:before="1" w:line="275" w:lineRule="auto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>20.          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Rotondo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>,  M.F., 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13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>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>‘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Damage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control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>’: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approach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improved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survival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exsanguinating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penetrating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abdominal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injury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>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J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Trauma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>, 1993. 35: 375.</w:t>
      </w:r>
    </w:p>
    <w:p>
      <w:pPr>
        <w:ind w:left="1343"/>
        <w:spacing w:before="1" w:line="275" w:lineRule="auto"/>
        <w:rPr>
          <w:rFonts w:ascii="Gill Sans MT" w:hAnsi="Gill Sans MT" w:eastAsia="Gill Sans MT" w:cs="Gill Sans MT"/>
          <w:sz w:val="18"/>
          <w:szCs w:val="18"/>
        </w:rPr>
      </w:pPr>
      <w:hyperlink w:history="true" r:id="rId107"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5"/>
          </w:rPr>
          <w:t>://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5"/>
          </w:rPr>
          <w:t>/8371295/</w:t>
        </w:r>
      </w:hyperlink>
    </w:p>
    <w:p>
      <w:pPr>
        <w:ind w:left="489"/>
        <w:spacing w:before="1" w:line="239" w:lineRule="exact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  <w:position w:val="3"/>
        </w:rPr>
        <w:t>21.          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Slater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  <w:position w:val="3"/>
        </w:rPr>
        <w:t>, M.S.,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et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3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  <w:position w:val="3"/>
        </w:rPr>
        <w:t>.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Terrorism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America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  <w:position w:val="3"/>
        </w:rPr>
        <w:t>.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An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evolving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threat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  <w:position w:val="3"/>
        </w:rPr>
        <w:t>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Arch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Surg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  <w:position w:val="3"/>
        </w:rPr>
        <w:t>, 1997. 132: 1059.</w:t>
      </w:r>
    </w:p>
    <w:p>
      <w:pPr>
        <w:ind w:left="1343"/>
        <w:spacing w:before="1" w:line="275" w:lineRule="auto"/>
        <w:rPr>
          <w:rFonts w:ascii="Gill Sans MT" w:hAnsi="Gill Sans MT" w:eastAsia="Gill Sans MT" w:cs="Gill Sans MT"/>
          <w:sz w:val="18"/>
          <w:szCs w:val="18"/>
        </w:rPr>
      </w:pPr>
      <w:hyperlink w:history="true" r:id="rId108"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5"/>
          </w:rPr>
          <w:t>://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5"/>
          </w:rPr>
          <w:t>/9336502/</w:t>
        </w:r>
      </w:hyperlink>
    </w:p>
    <w:p>
      <w:pPr>
        <w:ind w:left="489"/>
        <w:spacing w:before="1" w:line="239" w:lineRule="exact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  <w:position w:val="3"/>
        </w:rPr>
        <w:t>22.           Frykberg,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  <w:position w:val="3"/>
        </w:rPr>
        <w:t>E.R.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  <w:position w:val="3"/>
        </w:rPr>
        <w:t>Medical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  <w:position w:val="3"/>
        </w:rPr>
        <w:t>managemen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  <w:position w:val="3"/>
        </w:rPr>
        <w:t>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  <w:position w:val="3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  <w:position w:val="3"/>
        </w:rPr>
        <w:t>disasters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  <w:position w:val="3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  <w:position w:val="3"/>
        </w:rPr>
        <w:t>mass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  <w:position w:val="3"/>
        </w:rPr>
        <w:t>casualties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  <w:position w:val="3"/>
        </w:rPr>
        <w:t>from terrorist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  <w:position w:val="3"/>
        </w:rPr>
        <w:t>bombings: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  <w:position w:val="3"/>
        </w:rPr>
        <w:t>how</w:t>
      </w:r>
    </w:p>
    <w:p>
      <w:pPr>
        <w:ind w:left="1339"/>
        <w:spacing w:before="61" w:line="191" w:lineRule="auto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</w:rPr>
        <w:t>can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cope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>?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J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Trauma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>, 2002. 53: 201.</w:t>
      </w:r>
    </w:p>
    <w:p>
      <w:pPr>
        <w:ind w:left="1343"/>
        <w:spacing w:before="13" w:line="275" w:lineRule="auto"/>
        <w:rPr>
          <w:rFonts w:ascii="Gill Sans MT" w:hAnsi="Gill Sans MT" w:eastAsia="Gill Sans MT" w:cs="Gill Sans MT"/>
          <w:sz w:val="18"/>
          <w:szCs w:val="18"/>
        </w:rPr>
      </w:pPr>
      <w:hyperlink w:history="true" r:id="rId109"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/12169923/</w:t>
        </w:r>
      </w:hyperlink>
    </w:p>
    <w:p>
      <w:pPr>
        <w:ind w:left="489"/>
        <w:spacing w:before="1" w:line="239" w:lineRule="exact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  <w:position w:val="3"/>
        </w:rPr>
        <w:t>23.         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Jacobs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  <w:position w:val="3"/>
        </w:rPr>
        <w:t>, L.M.,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Jr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  <w:position w:val="3"/>
        </w:rPr>
        <w:t>.,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et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12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  <w:position w:val="3"/>
        </w:rPr>
        <w:t>.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An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emergency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medical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system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approach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disaster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planning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  <w:position w:val="3"/>
        </w:rPr>
        <w:t>.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J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6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Trauma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  <w:position w:val="3"/>
        </w:rPr>
        <w:t>, 1979.</w:t>
      </w:r>
    </w:p>
    <w:p>
      <w:pPr>
        <w:ind w:left="1346"/>
        <w:spacing w:before="62" w:line="197" w:lineRule="auto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19: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157.</w:t>
      </w:r>
    </w:p>
    <w:p>
      <w:pPr>
        <w:ind w:left="1343"/>
        <w:spacing w:before="8" w:line="275" w:lineRule="auto"/>
        <w:rPr>
          <w:rFonts w:ascii="Gill Sans MT" w:hAnsi="Gill Sans MT" w:eastAsia="Gill Sans MT" w:cs="Gill Sans MT"/>
          <w:sz w:val="18"/>
          <w:szCs w:val="18"/>
        </w:rPr>
      </w:pPr>
      <w:hyperlink w:history="true" r:id="rId110"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5"/>
          </w:rPr>
          <w:t>://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5"/>
          </w:rPr>
          <w:t>/458880/</w:t>
        </w:r>
      </w:hyperlink>
    </w:p>
    <w:p>
      <w:pPr>
        <w:ind w:left="1343" w:right="1133" w:hanging="854"/>
        <w:spacing w:before="1" w:line="275" w:lineRule="auto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>24.          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Eberle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>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>B.M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>.,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>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Thromboembolic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prophylaxis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with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low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>-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molecular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>-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weight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heparin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patients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with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blunt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solid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abdominal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organ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injuries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undergoing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nonoperative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management: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current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actice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and</w:t>
      </w:r>
    </w:p>
    <w:p>
      <w:pPr>
        <w:ind w:left="1339"/>
        <w:spacing w:before="62" w:line="178" w:lineRule="auto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</w:rPr>
        <w:t>outcomes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>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J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Trauma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>, 2011. 70: 141.</w:t>
      </w:r>
    </w:p>
    <w:p>
      <w:pPr>
        <w:ind w:left="1343"/>
        <w:spacing w:before="24" w:line="275" w:lineRule="auto"/>
        <w:rPr>
          <w:rFonts w:ascii="Gill Sans MT" w:hAnsi="Gill Sans MT" w:eastAsia="Gill Sans MT" w:cs="Gill Sans MT"/>
          <w:sz w:val="18"/>
          <w:szCs w:val="18"/>
        </w:rPr>
      </w:pPr>
      <w:hyperlink w:history="true" r:id="rId111"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/21217492/</w:t>
        </w:r>
      </w:hyperlink>
    </w:p>
    <w:p>
      <w:pPr>
        <w:ind w:left="489"/>
        <w:spacing w:before="1" w:line="239" w:lineRule="exact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  <w:position w:val="3"/>
        </w:rPr>
        <w:t>25.          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Barrera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  <w:position w:val="3"/>
        </w:rPr>
        <w:t>,  L.M.,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7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et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29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  <w:position w:val="3"/>
        </w:rPr>
        <w:t>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Thromboprophylaxis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for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trauma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7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patients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  <w:position w:val="3"/>
        </w:rPr>
        <w:t>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5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Cochrane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9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Database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Syst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9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Rev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  <w:position w:val="3"/>
        </w:rPr>
        <w:t>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  <w:position w:val="3"/>
        </w:rPr>
        <w:t>2013:</w:t>
      </w:r>
    </w:p>
    <w:p>
      <w:pPr>
        <w:ind w:left="1342"/>
        <w:spacing w:before="61" w:line="197" w:lineRule="auto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-1"/>
        </w:rPr>
        <w:t>CD008303.</w:t>
      </w:r>
    </w:p>
    <w:p>
      <w:pPr>
        <w:ind w:left="1343"/>
        <w:spacing w:before="8" w:line="275" w:lineRule="auto"/>
        <w:rPr>
          <w:rFonts w:ascii="Gill Sans MT" w:hAnsi="Gill Sans MT" w:eastAsia="Gill Sans MT" w:cs="Gill Sans MT"/>
          <w:sz w:val="18"/>
          <w:szCs w:val="18"/>
        </w:rPr>
      </w:pPr>
      <w:hyperlink w:history="true" r:id="rId112"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/23543562/</w:t>
        </w:r>
      </w:hyperlink>
    </w:p>
    <w:p>
      <w:pPr>
        <w:ind w:left="489"/>
        <w:spacing w:before="1" w:line="239" w:lineRule="exact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  <w:position w:val="3"/>
        </w:rPr>
        <w:t>26.          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Werner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  <w:position w:val="3"/>
        </w:rPr>
        <w:t>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4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  <w:position w:val="3"/>
        </w:rPr>
        <w:t>Z.,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et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32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  <w:position w:val="3"/>
        </w:rPr>
        <w:t>.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Implementation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7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5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Standardized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3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Renal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Trauma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3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Protocol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8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at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7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3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Level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3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  <w:position w:val="3"/>
        </w:rPr>
        <w:t>1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Trauma</w:t>
      </w:r>
    </w:p>
    <w:p>
      <w:pPr>
        <w:ind w:left="1342"/>
        <w:spacing w:before="1" w:line="239" w:lineRule="exact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Center: 7-Year Protocol and 10-Year Institutional Review. Res Rep Urol, 2022.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14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1"/>
          <w:position w:val="3"/>
        </w:rPr>
        <w:t>: 79.</w:t>
      </w:r>
    </w:p>
    <w:p>
      <w:pPr>
        <w:ind w:left="1343"/>
        <w:spacing w:before="1" w:line="275" w:lineRule="auto"/>
        <w:rPr>
          <w:rFonts w:ascii="Gill Sans MT" w:hAnsi="Gill Sans MT" w:eastAsia="Gill Sans MT" w:cs="Gill Sans MT"/>
          <w:sz w:val="18"/>
          <w:szCs w:val="18"/>
        </w:rPr>
      </w:pPr>
      <w:hyperlink w:history="true" r:id="rId113"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/35321535/</w:t>
        </w:r>
      </w:hyperlink>
    </w:p>
    <w:p>
      <w:pPr>
        <w:ind w:left="489"/>
        <w:spacing w:before="1" w:line="239" w:lineRule="exact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  <w:position w:val="3"/>
        </w:rPr>
        <w:t>27.          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Meng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  <w:position w:val="3"/>
        </w:rPr>
        <w:t>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2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  <w:position w:val="3"/>
        </w:rPr>
        <w:t>M.V.,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et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22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  <w:position w:val="3"/>
        </w:rPr>
        <w:t>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Renal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trauma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  <w:position w:val="3"/>
        </w:rPr>
        <w:t>: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indications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techniques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for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surgical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exploration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  <w:position w:val="3"/>
        </w:rPr>
        <w:t>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World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J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Urol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  <w:position w:val="3"/>
        </w:rPr>
        <w:t>,</w:t>
      </w:r>
    </w:p>
    <w:p>
      <w:pPr>
        <w:ind w:left="1346"/>
        <w:spacing w:before="61" w:line="196" w:lineRule="auto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1999. 17: 71.</w:t>
      </w:r>
    </w:p>
    <w:p>
      <w:pPr>
        <w:ind w:left="1343"/>
        <w:spacing w:before="9" w:line="275" w:lineRule="auto"/>
        <w:rPr>
          <w:rFonts w:ascii="Gill Sans MT" w:hAnsi="Gill Sans MT" w:eastAsia="Gill Sans MT" w:cs="Gill Sans MT"/>
          <w:sz w:val="18"/>
          <w:szCs w:val="18"/>
        </w:rPr>
      </w:pPr>
      <w:hyperlink w:history="true" r:id="rId114"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/10367364/</w:t>
        </w:r>
      </w:hyperlink>
    </w:p>
    <w:p>
      <w:pPr>
        <w:ind w:left="1343" w:right="1133" w:hanging="854"/>
        <w:spacing w:before="2" w:line="275" w:lineRule="auto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>28.         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Wessells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>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  <w:w w:val="101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>H., 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7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>.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Renal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injury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operative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management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United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States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>: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results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population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>-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based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study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>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J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Trauma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>, 2003. 54: 423.</w:t>
      </w:r>
    </w:p>
    <w:p>
      <w:pPr>
        <w:ind w:left="1343"/>
        <w:spacing w:before="1" w:line="275" w:lineRule="auto"/>
        <w:rPr>
          <w:rFonts w:ascii="Gill Sans MT" w:hAnsi="Gill Sans MT" w:eastAsia="Gill Sans MT" w:cs="Gill Sans MT"/>
          <w:sz w:val="18"/>
          <w:szCs w:val="18"/>
        </w:rPr>
      </w:pPr>
      <w:hyperlink w:history="true" r:id="rId115"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/12634519/</w:t>
        </w:r>
      </w:hyperlink>
    </w:p>
    <w:p>
      <w:pPr>
        <w:ind w:left="489"/>
        <w:spacing w:line="239" w:lineRule="exact"/>
        <w:rPr>
          <w:rFonts w:ascii="Gill Sans MT" w:hAnsi="Gill Sans MT" w:eastAsia="Gill Sans MT" w:cs="Gill Sans MT"/>
          <w:sz w:val="18"/>
          <w:szCs w:val="18"/>
        </w:rPr>
      </w:pPr>
      <w:r>
        <w:drawing>
          <wp:anchor distT="0" distB="0" distL="0" distR="0" simplePos="0" relativeHeight="252476416" behindDoc="0" locked="0" layoutInCell="1" allowOverlap="1">
            <wp:simplePos x="0" y="0"/>
            <wp:positionH relativeFrom="column">
              <wp:posOffset>6227999</wp:posOffset>
            </wp:positionH>
            <wp:positionV relativeFrom="paragraph">
              <wp:posOffset>180533</wp:posOffset>
            </wp:positionV>
            <wp:extent cx="198004" cy="324002"/>
            <wp:effectExtent l="0" t="0" r="0" b="0"/>
            <wp:wrapNone/>
            <wp:docPr id="160" name="IM 160"/>
            <wp:cNvGraphicFramePr/>
            <a:graphic>
              <a:graphicData uri="http://schemas.openxmlformats.org/drawingml/2006/picture">
                <pic:pic>
                  <pic:nvPicPr>
                    <pic:cNvPr id="160" name="IM 160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8004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  <w:position w:val="3"/>
        </w:rPr>
        <w:t>29.          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Sujenthiran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  <w:position w:val="3"/>
        </w:rPr>
        <w:t>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  <w:position w:val="3"/>
        </w:rPr>
        <w:t>A.,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et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22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  <w:position w:val="3"/>
        </w:rPr>
        <w:t>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Nonoperative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Management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Best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First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  <w:position w:val="3"/>
        </w:rPr>
        <w:t>-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line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Option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for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High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  <w:position w:val="3"/>
        </w:rPr>
        <w:t>-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grade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Renal</w:t>
      </w:r>
    </w:p>
    <w:p>
      <w:pPr>
        <w:ind w:left="1332"/>
        <w:spacing w:before="57" w:line="199" w:lineRule="auto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</w:rPr>
        <w:t>trauma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>?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Systematic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Review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>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Eur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Urol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Focus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>, 2017.</w:t>
      </w:r>
    </w:p>
    <w:p>
      <w:pPr>
        <w:ind w:left="1343"/>
        <w:spacing w:before="11" w:line="275" w:lineRule="auto"/>
        <w:rPr>
          <w:rFonts w:ascii="Gill Sans MT" w:hAnsi="Gill Sans MT" w:eastAsia="Gill Sans MT" w:cs="Gill Sans MT"/>
          <w:sz w:val="18"/>
          <w:szCs w:val="18"/>
        </w:rPr>
      </w:pPr>
      <w:hyperlink w:history="true" r:id="rId117"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/28753890/</w:t>
        </w:r>
      </w:hyperlink>
    </w:p>
    <w:p>
      <w:pPr>
        <w:ind w:left="1339" w:right="1133" w:hanging="850"/>
        <w:spacing w:before="2" w:line="275" w:lineRule="auto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>30.          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Mingoli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>,  A., 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9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>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Operative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nonoperative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management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renal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trauma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>: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comparison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outcomes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>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systematic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review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meta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>-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analysis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>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Clin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Risk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Manag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>, 2017. 13: 1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>127.</w:t>
      </w:r>
    </w:p>
    <w:p>
      <w:pPr>
        <w:ind w:left="1343"/>
        <w:spacing w:line="275" w:lineRule="auto"/>
        <w:rPr>
          <w:rFonts w:ascii="Gill Sans MT" w:hAnsi="Gill Sans MT" w:eastAsia="Gill Sans MT" w:cs="Gill Sans MT"/>
          <w:sz w:val="18"/>
          <w:szCs w:val="18"/>
        </w:rPr>
      </w:pPr>
      <w:hyperlink w:history="true" r:id="rId118"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/28894376/</w:t>
        </w:r>
      </w:hyperlink>
    </w:p>
    <w:p>
      <w:pPr>
        <w:ind w:left="1332" w:right="1133" w:hanging="843"/>
        <w:spacing w:before="2" w:line="275" w:lineRule="auto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31.           Santucci,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R.A.,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4"/>
        </w:rPr>
        <w:t>et 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Evaluation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management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renal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injuries: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consensus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statement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of 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renal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trauma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subcommittee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>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BJU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>, 2004. 93: 937.</w:t>
      </w:r>
    </w:p>
    <w:p>
      <w:pPr>
        <w:ind w:left="1343"/>
        <w:spacing w:before="1" w:line="275" w:lineRule="auto"/>
        <w:rPr>
          <w:rFonts w:ascii="Gill Sans MT" w:hAnsi="Gill Sans MT" w:eastAsia="Gill Sans MT" w:cs="Gill Sans MT"/>
          <w:sz w:val="18"/>
          <w:szCs w:val="18"/>
        </w:rPr>
      </w:pPr>
      <w:hyperlink w:history="true" r:id="rId119"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/15142141/</w:t>
        </w:r>
      </w:hyperlink>
    </w:p>
    <w:p>
      <w:pPr>
        <w:ind w:left="1343" w:right="1133" w:hanging="854"/>
        <w:spacing w:before="1" w:line="275" w:lineRule="auto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>32.          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Kansas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>,  B.T., 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11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>.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Incidence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management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penetrating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renal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trauma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patients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with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multiorgan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injury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: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extended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experience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inner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city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trauma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center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J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Urol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, 2004. 172: 1355.</w:t>
      </w:r>
    </w:p>
    <w:p>
      <w:pPr>
        <w:ind w:left="1343"/>
        <w:spacing w:before="1" w:line="275" w:lineRule="auto"/>
        <w:rPr>
          <w:rFonts w:ascii="Gill Sans MT" w:hAnsi="Gill Sans MT" w:eastAsia="Gill Sans MT" w:cs="Gill Sans MT"/>
          <w:sz w:val="18"/>
          <w:szCs w:val="18"/>
        </w:rPr>
      </w:pPr>
      <w:hyperlink w:history="true" r:id="rId120"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/15371841/</w:t>
        </w:r>
      </w:hyperlink>
    </w:p>
    <w:p>
      <w:pPr>
        <w:ind w:left="1340" w:right="1133" w:hanging="851"/>
        <w:spacing w:before="1" w:line="275" w:lineRule="auto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>33.          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Najibi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>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>S.,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>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Civilian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gunshot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wounds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genitourinary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tract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>: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incidence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>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anatomic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distribution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>,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associated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injuries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>,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outcomes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>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Urology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>, 2010. 76: 977.</w:t>
      </w:r>
    </w:p>
    <w:p>
      <w:pPr>
        <w:ind w:left="1343"/>
        <w:spacing w:before="1" w:line="275" w:lineRule="auto"/>
        <w:rPr>
          <w:rFonts w:ascii="Gill Sans MT" w:hAnsi="Gill Sans MT" w:eastAsia="Gill Sans MT" w:cs="Gill Sans MT"/>
          <w:sz w:val="18"/>
          <w:szCs w:val="18"/>
        </w:rPr>
      </w:pPr>
      <w:hyperlink w:history="true" r:id="rId121"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/20605196/</w:t>
        </w:r>
      </w:hyperlink>
    </w:p>
    <w:p>
      <w:pPr>
        <w:spacing w:line="275" w:lineRule="auto"/>
        <w:sectPr>
          <w:footerReference w:type="default" r:id="rId100"/>
          <w:pgSz w:w="11906" w:h="16838"/>
          <w:pgMar w:top="400" w:right="0" w:bottom="498" w:left="1785" w:header="0" w:footer="327" w:gutter="0"/>
        </w:sectPr>
        <w:rPr>
          <w:rFonts w:ascii="Gill Sans MT" w:hAnsi="Gill Sans MT" w:eastAsia="Gill Sans MT" w:cs="Gill Sans MT"/>
          <w:sz w:val="18"/>
          <w:szCs w:val="18"/>
        </w:rPr>
      </w:pPr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ind w:left="1984" w:right="481" w:hanging="843"/>
        <w:spacing w:before="52" w:line="275" w:lineRule="auto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34.           Shariat,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S.F.,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4"/>
        </w:rPr>
        <w:t>et 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Evidence-based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validation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of 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predi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ctive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value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American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Association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for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Surgery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Trauma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kidney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injury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scale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>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J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Trauma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>, 2007. 62: 933.</w:t>
      </w:r>
    </w:p>
    <w:p>
      <w:pPr>
        <w:ind w:left="1995"/>
        <w:spacing w:line="275" w:lineRule="auto"/>
        <w:rPr>
          <w:rFonts w:ascii="Gill Sans MT" w:hAnsi="Gill Sans MT" w:eastAsia="Gill Sans MT" w:cs="Gill Sans MT"/>
          <w:sz w:val="18"/>
          <w:szCs w:val="18"/>
        </w:rPr>
      </w:pPr>
      <w:hyperlink w:history="true" r:id="rId123"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/17426551/</w:t>
        </w:r>
      </w:hyperlink>
    </w:p>
    <w:p>
      <w:pPr>
        <w:ind w:left="1991" w:right="482" w:hanging="850"/>
        <w:spacing w:before="1" w:line="275" w:lineRule="auto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>35.         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Santucci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>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>R.A.,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1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>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Validation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American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Association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Surgery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Trauma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organ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injury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severity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scale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kidney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>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J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Trauma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>, 2001. 50: 195.</w:t>
      </w:r>
    </w:p>
    <w:p>
      <w:pPr>
        <w:ind w:left="1995"/>
        <w:spacing w:line="275" w:lineRule="auto"/>
        <w:rPr>
          <w:rFonts w:ascii="Gill Sans MT" w:hAnsi="Gill Sans MT" w:eastAsia="Gill Sans MT" w:cs="Gill Sans MT"/>
          <w:sz w:val="18"/>
          <w:szCs w:val="18"/>
        </w:rPr>
      </w:pPr>
      <w:hyperlink w:history="true" r:id="rId124"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/11242281/</w:t>
        </w:r>
      </w:hyperlink>
    </w:p>
    <w:p>
      <w:pPr>
        <w:ind w:left="1985" w:right="481" w:hanging="844"/>
        <w:spacing w:before="3" w:line="275" w:lineRule="auto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36.           Malaeb,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B., 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4"/>
        </w:rPr>
        <w:t>et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3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4"/>
        </w:rPr>
        <w:t>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Should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blunt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segmental  vascular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renal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injuries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be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considered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an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merican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Association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Surgery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Trauma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Grade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 xml:space="preserve"> 4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renal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injury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?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J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Trauma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Acute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Care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Surg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, 2014. 76: 484.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   </w:t>
      </w:r>
      <w:hyperlink w:history="true" r:id="rId125"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5"/>
          </w:rPr>
          <w:t>://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5"/>
          </w:rPr>
          <w:t>/24458054/</w:t>
        </w:r>
      </w:hyperlink>
    </w:p>
    <w:p>
      <w:pPr>
        <w:ind w:left="1141"/>
        <w:spacing w:line="239" w:lineRule="exact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  <w:position w:val="3"/>
        </w:rPr>
        <w:t>37.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  <w:position w:val="3"/>
        </w:rPr>
        <w:t xml:space="preserve">          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Moore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  <w:position w:val="3"/>
        </w:rPr>
        <w:t>, E.E.,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et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8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  <w:position w:val="3"/>
        </w:rPr>
        <w:t>.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AAST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Scaling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system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for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organ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specific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injuries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  <w:position w:val="3"/>
        </w:rPr>
        <w:t>. 2018.</w:t>
      </w:r>
    </w:p>
    <w:p>
      <w:pPr>
        <w:ind w:left="1995"/>
        <w:spacing w:before="1" w:line="275" w:lineRule="auto"/>
        <w:rPr>
          <w:rFonts w:ascii="Gill Sans MT" w:hAnsi="Gill Sans MT" w:eastAsia="Gill Sans MT" w:cs="Gill Sans MT"/>
          <w:sz w:val="18"/>
          <w:szCs w:val="18"/>
        </w:rPr>
      </w:pPr>
      <w:hyperlink w:history="true" r:id="rId126"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4"/>
          </w:rPr>
          <w:t>https://www.aast.org/resources-detail/injury-scoring-scale</w:t>
        </w:r>
      </w:hyperlink>
    </w:p>
    <w:p>
      <w:pPr>
        <w:ind w:left="1141"/>
        <w:spacing w:before="1" w:line="239" w:lineRule="exact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  <w:position w:val="3"/>
        </w:rPr>
        <w:t>38.          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Keihani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  <w:position w:val="3"/>
        </w:rPr>
        <w:t>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7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  <w:position w:val="3"/>
        </w:rPr>
        <w:t>S.,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et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25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  <w:position w:val="3"/>
        </w:rPr>
        <w:t>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American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Association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for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Surgery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Trauma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renal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injury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grading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scale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  <w:position w:val="3"/>
        </w:rPr>
        <w:t>:</w:t>
      </w:r>
    </w:p>
    <w:p>
      <w:pPr>
        <w:ind w:left="1988" w:right="481" w:firstLine="10"/>
        <w:spacing w:before="2" w:line="276" w:lineRule="auto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Implications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2018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revisions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for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injury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reclassification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predicting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bleeding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interventions.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J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Trauma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Acute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Care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Surg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, 2020. 88: 357.</w:t>
      </w:r>
    </w:p>
    <w:p>
      <w:pPr>
        <w:ind w:left="1995"/>
        <w:spacing w:line="274" w:lineRule="auto"/>
        <w:rPr>
          <w:rFonts w:ascii="Gill Sans MT" w:hAnsi="Gill Sans MT" w:eastAsia="Gill Sans MT" w:cs="Gill Sans MT"/>
          <w:sz w:val="18"/>
          <w:szCs w:val="18"/>
        </w:rPr>
      </w:pPr>
      <w:hyperlink w:history="true" r:id="rId127"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/31876692/</w:t>
        </w:r>
      </w:hyperlink>
    </w:p>
    <w:p>
      <w:pPr>
        <w:ind w:left="1984" w:right="481" w:hanging="843"/>
        <w:spacing w:before="2" w:line="275" w:lineRule="auto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39.           Sierink,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  <w:w w:val="101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J.C.,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4"/>
        </w:rPr>
        <w:t>et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10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4"/>
        </w:rPr>
        <w:t>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Systematic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review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  <w:w w:val="101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meta-analysis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  <w:w w:val="101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immediate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total-body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  <w:w w:val="101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computed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tomography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compared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with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selective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radiological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imaging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injured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patients.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Br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J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Surg,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2012.</w:t>
      </w:r>
    </w:p>
    <w:p>
      <w:pPr>
        <w:ind w:left="1992"/>
        <w:spacing w:before="56" w:line="197" w:lineRule="auto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99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Suppl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1: 52.</w:t>
      </w:r>
    </w:p>
    <w:p>
      <w:pPr>
        <w:ind w:left="1995"/>
        <w:spacing w:before="13" w:line="275" w:lineRule="auto"/>
        <w:rPr>
          <w:rFonts w:ascii="Gill Sans MT" w:hAnsi="Gill Sans MT" w:eastAsia="Gill Sans MT" w:cs="Gill Sans MT"/>
          <w:sz w:val="18"/>
          <w:szCs w:val="18"/>
        </w:rPr>
      </w:pPr>
      <w:hyperlink w:history="true" r:id="rId128"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/22441856/</w:t>
        </w:r>
      </w:hyperlink>
    </w:p>
    <w:p>
      <w:pPr>
        <w:ind w:left="1995" w:right="481" w:hanging="857"/>
        <w:spacing w:before="2" w:line="275" w:lineRule="auto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>40.          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Huber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>-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Wagner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>,  S., 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11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>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Effect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whole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>-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body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during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trauma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resuscitation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survival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>: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retrospective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,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multicentre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study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Lancet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, 2009. 373: 145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5.</w:t>
      </w:r>
    </w:p>
    <w:p>
      <w:pPr>
        <w:ind w:left="1995"/>
        <w:spacing w:before="1" w:line="275" w:lineRule="auto"/>
        <w:rPr>
          <w:rFonts w:ascii="Gill Sans MT" w:hAnsi="Gill Sans MT" w:eastAsia="Gill Sans MT" w:cs="Gill Sans MT"/>
          <w:sz w:val="18"/>
          <w:szCs w:val="18"/>
        </w:rPr>
      </w:pPr>
      <w:hyperlink w:history="true" r:id="rId129"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/19321199/</w:t>
        </w:r>
      </w:hyperlink>
    </w:p>
    <w:p>
      <w:pPr>
        <w:ind w:left="1138"/>
        <w:spacing w:before="1" w:line="238" w:lineRule="exact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  <w:position w:val="3"/>
        </w:rPr>
        <w:t>41.          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Cachecho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  <w:position w:val="3"/>
        </w:rPr>
        <w:t>, R.,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et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7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  <w:position w:val="3"/>
        </w:rPr>
        <w:t>.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Management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trauma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patient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with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pre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  <w:position w:val="3"/>
        </w:rPr>
        <w:t>-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existing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renal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disease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  <w:position w:val="3"/>
        </w:rPr>
        <w:t>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Crit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Care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Clin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  <w:position w:val="3"/>
        </w:rPr>
        <w:t>,</w:t>
      </w:r>
    </w:p>
    <w:p>
      <w:pPr>
        <w:ind w:left="1998"/>
        <w:spacing w:before="62" w:line="197" w:lineRule="auto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1994. 10: 523.</w:t>
      </w:r>
    </w:p>
    <w:p>
      <w:pPr>
        <w:ind w:left="1995"/>
        <w:spacing w:before="8" w:line="275" w:lineRule="auto"/>
        <w:rPr>
          <w:rFonts w:ascii="Gill Sans MT" w:hAnsi="Gill Sans MT" w:eastAsia="Gill Sans MT" w:cs="Gill Sans MT"/>
          <w:sz w:val="18"/>
          <w:szCs w:val="18"/>
        </w:rPr>
      </w:pPr>
      <w:hyperlink w:history="true" r:id="rId130"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5"/>
          </w:rPr>
          <w:t>://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5"/>
          </w:rPr>
          <w:t>/7922736/</w:t>
        </w:r>
      </w:hyperlink>
    </w:p>
    <w:p>
      <w:pPr>
        <w:ind w:left="1138"/>
        <w:spacing w:before="1" w:line="239" w:lineRule="exact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  <w:position w:val="3"/>
        </w:rPr>
        <w:t>42.          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Cozar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  <w:position w:val="3"/>
        </w:rPr>
        <w:t>, J.M.,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et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3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  <w:position w:val="3"/>
        </w:rPr>
        <w:t>. [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Management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injury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solitary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kidney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  <w:position w:val="3"/>
        </w:rPr>
        <w:t>].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Arch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Esp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Urol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  <w:position w:val="3"/>
        </w:rPr>
        <w:t>, 1990. 43: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  <w:position w:val="3"/>
        </w:rPr>
        <w:t xml:space="preserve"> 15.</w:t>
      </w:r>
    </w:p>
    <w:p>
      <w:pPr>
        <w:ind w:left="1995"/>
        <w:spacing w:before="1" w:line="275" w:lineRule="auto"/>
        <w:rPr>
          <w:rFonts w:ascii="Gill Sans MT" w:hAnsi="Gill Sans MT" w:eastAsia="Gill Sans MT" w:cs="Gill Sans MT"/>
          <w:sz w:val="18"/>
          <w:szCs w:val="18"/>
        </w:rPr>
      </w:pPr>
      <w:hyperlink w:history="true" r:id="rId131"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5"/>
          </w:rPr>
          <w:t>://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5"/>
          </w:rPr>
          <w:t>/2331159/</w:t>
        </w:r>
      </w:hyperlink>
    </w:p>
    <w:p>
      <w:pPr>
        <w:ind w:left="1997" w:right="482" w:hanging="859"/>
        <w:spacing w:line="276" w:lineRule="auto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>43.          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Sebastia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>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>M.C.,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3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>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Renal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trauma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occult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ureteropelvic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junction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obstruction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>: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findings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>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Eur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Radiol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, 1999. 9: 611.</w:t>
      </w:r>
    </w:p>
    <w:p>
      <w:pPr>
        <w:ind w:left="1995"/>
        <w:spacing w:before="1" w:line="274" w:lineRule="auto"/>
        <w:rPr>
          <w:rFonts w:ascii="Gill Sans MT" w:hAnsi="Gill Sans MT" w:eastAsia="Gill Sans MT" w:cs="Gill Sans MT"/>
          <w:sz w:val="18"/>
          <w:szCs w:val="18"/>
        </w:rPr>
      </w:pPr>
      <w:hyperlink w:history="true" r:id="rId132"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/10354870/</w:t>
        </w:r>
      </w:hyperlink>
    </w:p>
    <w:p>
      <w:pPr>
        <w:ind w:left="1138"/>
        <w:spacing w:before="1" w:line="239" w:lineRule="exact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  <w:position w:val="3"/>
        </w:rPr>
        <w:t>44.          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Buchberger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  <w:position w:val="3"/>
        </w:rPr>
        <w:t>, W.,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et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9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  <w:position w:val="3"/>
        </w:rPr>
        <w:t>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  <w:position w:val="3"/>
        </w:rPr>
        <w:t>[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Diagnosis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staging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blunt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kidney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trauma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  <w:position w:val="3"/>
        </w:rPr>
        <w:t>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comparison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urinalysis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  <w:position w:val="3"/>
        </w:rPr>
        <w:t>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  <w:position w:val="3"/>
        </w:rPr>
        <w:t>i.v.</w:t>
      </w:r>
    </w:p>
    <w:p>
      <w:pPr>
        <w:ind w:left="1995"/>
        <w:spacing w:before="1" w:line="239" w:lineRule="exact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urography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  <w:position w:val="3"/>
        </w:rPr>
        <w:t>,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sonography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computed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tomography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  <w:position w:val="3"/>
        </w:rPr>
        <w:t>].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Rofo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  <w:position w:val="3"/>
        </w:rPr>
        <w:t>, 1993. 158: 5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  <w:position w:val="3"/>
        </w:rPr>
        <w:t>07.</w:t>
      </w:r>
    </w:p>
    <w:p>
      <w:pPr>
        <w:ind w:left="1995"/>
        <w:spacing w:before="1" w:line="275" w:lineRule="auto"/>
        <w:rPr>
          <w:rFonts w:ascii="Gill Sans MT" w:hAnsi="Gill Sans MT" w:eastAsia="Gill Sans MT" w:cs="Gill Sans MT"/>
          <w:sz w:val="18"/>
          <w:szCs w:val="18"/>
        </w:rPr>
      </w:pPr>
      <w:hyperlink w:history="true" r:id="rId133"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5"/>
          </w:rPr>
          <w:t>://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5"/>
          </w:rPr>
          <w:t>/8507839/</w:t>
        </w:r>
      </w:hyperlink>
    </w:p>
    <w:p>
      <w:pPr>
        <w:ind w:left="1138"/>
        <w:spacing w:before="1" w:line="238" w:lineRule="exact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  <w:position w:val="3"/>
        </w:rPr>
        <w:t>45.         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Carroll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  <w:position w:val="3"/>
        </w:rPr>
        <w:t>,  P.R., 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et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8"/>
          <w:position w:val="3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  <w:position w:val="3"/>
        </w:rPr>
        <w:t>.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Renovascular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  <w:position w:val="3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trauma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  <w:position w:val="3"/>
        </w:rPr>
        <w:t>: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risk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  <w:position w:val="3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assessment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  <w:position w:val="3"/>
        </w:rPr>
        <w:t>,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surgical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  <w:position w:val="3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management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  <w:position w:val="3"/>
        </w:rPr>
        <w:t>,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6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outcome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  <w:position w:val="3"/>
        </w:rPr>
        <w:t>.</w:t>
      </w:r>
    </w:p>
    <w:p>
      <w:pPr>
        <w:ind w:left="1988"/>
        <w:spacing w:before="63" w:line="178" w:lineRule="auto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</w:rPr>
        <w:t>J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Trauma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>, 1990. 30: 547.</w:t>
      </w:r>
    </w:p>
    <w:p>
      <w:pPr>
        <w:ind w:left="1995"/>
        <w:spacing w:before="25" w:line="275" w:lineRule="auto"/>
        <w:rPr>
          <w:rFonts w:ascii="Gill Sans MT" w:hAnsi="Gill Sans MT" w:eastAsia="Gill Sans MT" w:cs="Gill Sans MT"/>
          <w:sz w:val="18"/>
          <w:szCs w:val="18"/>
        </w:rPr>
      </w:pPr>
      <w:hyperlink w:history="true" r:id="rId134"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5"/>
          </w:rPr>
          <w:t>://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5"/>
          </w:rPr>
          <w:t>/2342137/</w:t>
        </w:r>
      </w:hyperlink>
    </w:p>
    <w:p>
      <w:pPr>
        <w:ind w:left="1138"/>
        <w:spacing w:line="239" w:lineRule="exact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  <w:position w:val="3"/>
        </w:rPr>
        <w:t>46.          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Schmidlin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  <w:position w:val="3"/>
        </w:rPr>
        <w:t>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  <w:position w:val="3"/>
        </w:rPr>
        <w:t>F.R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  <w:position w:val="3"/>
        </w:rPr>
        <w:t>.,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et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9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  <w:position w:val="3"/>
        </w:rPr>
        <w:t>.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higher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injury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risk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abnormal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kidneys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blunt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renal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trauma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  <w:position w:val="3"/>
        </w:rPr>
        <w:t>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Scand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J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Urol</w:t>
      </w:r>
    </w:p>
    <w:p>
      <w:pPr>
        <w:ind w:left="1998"/>
        <w:spacing w:before="57" w:line="197" w:lineRule="auto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</w:rPr>
        <w:t>Nephrol, 1998. 32: 388.</w:t>
      </w:r>
    </w:p>
    <w:p>
      <w:pPr>
        <w:ind w:left="1995"/>
        <w:spacing w:before="13" w:line="275" w:lineRule="auto"/>
        <w:rPr>
          <w:rFonts w:ascii="Gill Sans MT" w:hAnsi="Gill Sans MT" w:eastAsia="Gill Sans MT" w:cs="Gill Sans MT"/>
          <w:sz w:val="18"/>
          <w:szCs w:val="18"/>
        </w:rPr>
      </w:pPr>
      <w:hyperlink w:history="true" r:id="rId135"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5"/>
          </w:rPr>
          <w:t>://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5"/>
          </w:rPr>
          <w:t>/9925001/</w:t>
        </w:r>
      </w:hyperlink>
    </w:p>
    <w:p>
      <w:pPr>
        <w:ind w:left="1995" w:right="481" w:hanging="857"/>
        <w:spacing w:before="1" w:line="275" w:lineRule="auto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>47.          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Chandhoke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>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>P.S.,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2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>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Detection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significance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microscopic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hematuria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patients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with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blunt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renal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trauma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J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Urol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, 1988. 140: 16.</w:t>
      </w:r>
    </w:p>
    <w:p>
      <w:pPr>
        <w:ind w:left="1995"/>
        <w:spacing w:before="1" w:line="275" w:lineRule="auto"/>
        <w:rPr>
          <w:rFonts w:ascii="Gill Sans MT" w:hAnsi="Gill Sans MT" w:eastAsia="Gill Sans MT" w:cs="Gill Sans MT"/>
          <w:sz w:val="18"/>
          <w:szCs w:val="18"/>
        </w:rPr>
      </w:pPr>
      <w:hyperlink w:history="true" r:id="rId136"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5"/>
          </w:rPr>
          <w:t>://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5"/>
          </w:rPr>
          <w:t>/3379684/</w:t>
        </w:r>
      </w:hyperlink>
    </w:p>
    <w:p>
      <w:pPr>
        <w:ind w:left="1995" w:right="677" w:hanging="857"/>
        <w:spacing w:before="2" w:line="275" w:lineRule="auto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>48.          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Heyns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>, C.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>F.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Renal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trauma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>: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indications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imaging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surgical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exploration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>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BJU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>, 2004. 93: 1165.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hyperlink w:history="true" r:id="rId137"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/15142132/</w:t>
        </w:r>
      </w:hyperlink>
    </w:p>
    <w:p>
      <w:pPr>
        <w:ind w:left="1138"/>
        <w:spacing w:before="1" w:line="239" w:lineRule="exact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  <w:position w:val="3"/>
        </w:rPr>
        <w:t>49.          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Sheth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  <w:position w:val="3"/>
        </w:rPr>
        <w:t>,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et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3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  <w:position w:val="3"/>
        </w:rPr>
        <w:t>.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ACR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Appropriateness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Criteria</w:t>
      </w:r>
      <w:r>
        <w:rPr>
          <w:rFonts w:ascii="Gill Sans MT" w:hAnsi="Gill Sans MT" w:eastAsia="Gill Sans MT" w:cs="Gill Sans MT"/>
          <w:sz w:val="12"/>
          <w:szCs w:val="12"/>
          <w:color w:val="231F20"/>
          <w:spacing w:val="3"/>
          <w:position w:val="8"/>
        </w:rPr>
        <w:t>®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  <w:position w:val="3"/>
        </w:rPr>
        <w:t>;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renal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trauma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  <w:position w:val="3"/>
        </w:rPr>
        <w:t>. 201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  <w:position w:val="3"/>
        </w:rPr>
        <w:t>2.</w:t>
      </w:r>
    </w:p>
    <w:p>
      <w:pPr>
        <w:ind w:left="1995"/>
        <w:spacing w:before="1" w:line="275" w:lineRule="auto"/>
        <w:rPr>
          <w:rFonts w:ascii="Gill Sans MT" w:hAnsi="Gill Sans MT" w:eastAsia="Gill Sans MT" w:cs="Gill Sans MT"/>
          <w:sz w:val="18"/>
          <w:szCs w:val="18"/>
        </w:rPr>
      </w:pPr>
      <w:hyperlink w:history="true" r:id="rId138"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http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www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guideline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/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content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aspx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?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id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=43881</w:t>
        </w:r>
      </w:hyperlink>
    </w:p>
    <w:p>
      <w:pPr>
        <w:ind w:left="1146"/>
        <w:spacing w:before="1" w:line="239" w:lineRule="exact"/>
        <w:rPr>
          <w:rFonts w:ascii="Gill Sans MT" w:hAnsi="Gill Sans MT" w:eastAsia="Gill Sans MT" w:cs="Gill Sans MT"/>
          <w:sz w:val="18"/>
          <w:szCs w:val="18"/>
        </w:rPr>
      </w:pPr>
      <w:r>
        <w:drawing>
          <wp:anchor distT="0" distB="0" distL="0" distR="0" simplePos="0" relativeHeight="25251123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26496</wp:posOffset>
            </wp:positionV>
            <wp:extent cx="197999" cy="324002"/>
            <wp:effectExtent l="0" t="0" r="0" b="0"/>
            <wp:wrapNone/>
            <wp:docPr id="162" name="IM 162"/>
            <wp:cNvGraphicFramePr/>
            <a:graphic>
              <a:graphicData uri="http://schemas.openxmlformats.org/drawingml/2006/picture">
                <pic:pic>
                  <pic:nvPicPr>
                    <pic:cNvPr id="162" name="IM 162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999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  <w:position w:val="3"/>
        </w:rPr>
        <w:t>50.          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Morey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  <w:position w:val="3"/>
        </w:rPr>
        <w:t>, A.F.,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et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  <w:position w:val="3"/>
        </w:rPr>
        <w:t>.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Urotrauma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  <w:position w:val="3"/>
        </w:rPr>
        <w:t>: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AUA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guideline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  <w:position w:val="3"/>
        </w:rPr>
        <w:t>.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J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Urol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  <w:position w:val="3"/>
        </w:rPr>
        <w:t>, 2014. 192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: 327.</w:t>
      </w:r>
    </w:p>
    <w:p>
      <w:pPr>
        <w:ind w:left="1995"/>
        <w:spacing w:before="1" w:line="275" w:lineRule="auto"/>
        <w:rPr>
          <w:rFonts w:ascii="Gill Sans MT" w:hAnsi="Gill Sans MT" w:eastAsia="Gill Sans MT" w:cs="Gill Sans MT"/>
          <w:sz w:val="18"/>
          <w:szCs w:val="18"/>
        </w:rPr>
      </w:pPr>
      <w:hyperlink w:history="true" r:id="rId140"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/24857651/</w:t>
        </w:r>
      </w:hyperlink>
    </w:p>
    <w:p>
      <w:pPr>
        <w:ind w:left="1991" w:right="481" w:hanging="845"/>
        <w:spacing w:before="1" w:line="275" w:lineRule="auto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>51.          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McCombie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>, S.P.,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>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conservative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management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renal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trauma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>: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literature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review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practical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clinical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guideline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from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Australia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New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Zealand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>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BJU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>, 2014. 114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Suppl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1: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>13.</w:t>
      </w:r>
    </w:p>
    <w:p>
      <w:pPr>
        <w:ind w:left="1995"/>
        <w:spacing w:before="1" w:line="275" w:lineRule="auto"/>
        <w:rPr>
          <w:rFonts w:ascii="Gill Sans MT" w:hAnsi="Gill Sans MT" w:eastAsia="Gill Sans MT" w:cs="Gill Sans MT"/>
          <w:sz w:val="18"/>
          <w:szCs w:val="18"/>
        </w:rPr>
      </w:pPr>
      <w:hyperlink w:history="true" r:id="rId141"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/25124459/</w:t>
        </w:r>
      </w:hyperlink>
    </w:p>
    <w:p>
      <w:pPr>
        <w:ind w:left="1146"/>
        <w:spacing w:before="1" w:line="239" w:lineRule="exact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  <w:position w:val="3"/>
        </w:rPr>
        <w:t>52.          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Heller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  <w:position w:val="3"/>
        </w:rPr>
        <w:t>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  <w:position w:val="3"/>
        </w:rPr>
        <w:t>M.T.,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et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3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  <w:position w:val="3"/>
        </w:rPr>
        <w:t>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MDCT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renal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trauma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  <w:position w:val="3"/>
        </w:rPr>
        <w:t>: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correlation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AAST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organ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injury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scale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  <w:position w:val="3"/>
        </w:rPr>
        <w:t>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Clin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Imaging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  <w:position w:val="3"/>
        </w:rPr>
        <w:t>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  <w:position w:val="3"/>
        </w:rPr>
        <w:t>2014.</w:t>
      </w:r>
    </w:p>
    <w:p>
      <w:pPr>
        <w:ind w:left="1992"/>
        <w:spacing w:before="61" w:line="197" w:lineRule="auto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38: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410.</w:t>
      </w:r>
    </w:p>
    <w:p>
      <w:pPr>
        <w:ind w:left="1995"/>
        <w:spacing w:before="8" w:line="275" w:lineRule="auto"/>
        <w:rPr>
          <w:rFonts w:ascii="Gill Sans MT" w:hAnsi="Gill Sans MT" w:eastAsia="Gill Sans MT" w:cs="Gill Sans MT"/>
          <w:sz w:val="18"/>
          <w:szCs w:val="18"/>
        </w:rPr>
      </w:pPr>
      <w:hyperlink w:history="true" r:id="rId142"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/24667041/</w:t>
        </w:r>
      </w:hyperlink>
    </w:p>
    <w:p>
      <w:pPr>
        <w:ind w:left="1993" w:right="481" w:hanging="847"/>
        <w:spacing w:before="2" w:line="275" w:lineRule="auto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53.          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Fischer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, W.,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JOURNAL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CLUB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: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Incidence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Urinary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Leak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Diagnostic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Yield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Excretory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Phase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Setting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Renal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Trauma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>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AJR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Am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J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Roentgenol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>, 2015. 204: 116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8.</w:t>
      </w:r>
    </w:p>
    <w:p>
      <w:pPr>
        <w:ind w:left="1995"/>
        <w:spacing w:before="1" w:line="275" w:lineRule="auto"/>
        <w:rPr>
          <w:rFonts w:ascii="Gill Sans MT" w:hAnsi="Gill Sans MT" w:eastAsia="Gill Sans MT" w:cs="Gill Sans MT"/>
          <w:sz w:val="18"/>
          <w:szCs w:val="18"/>
        </w:rPr>
      </w:pPr>
      <w:hyperlink w:history="true" r:id="rId143"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/26001225/</w:t>
        </w:r>
      </w:hyperlink>
    </w:p>
    <w:p>
      <w:pPr>
        <w:ind w:left="1146"/>
        <w:spacing w:line="239" w:lineRule="exact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  <w:position w:val="3"/>
        </w:rPr>
        <w:t>54.          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Colling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  <w:position w:val="3"/>
        </w:rPr>
        <w:t>, K.P.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  <w:position w:val="3"/>
        </w:rPr>
        <w:t>,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et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6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  <w:position w:val="3"/>
        </w:rPr>
        <w:t>.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Computed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tomography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scans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with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intravenous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contrast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  <w:position w:val="3"/>
        </w:rPr>
        <w:t>: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low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incidence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contrast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  <w:position w:val="3"/>
        </w:rPr>
        <w:t>-</w:t>
      </w:r>
    </w:p>
    <w:p>
      <w:pPr>
        <w:ind w:left="1996"/>
        <w:spacing w:before="1" w:line="239" w:lineRule="exact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induced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nephropathy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blunt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trauma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patients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  <w:position w:val="3"/>
        </w:rPr>
        <w:t>.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J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7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Trauma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Acute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Care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Surg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  <w:position w:val="3"/>
        </w:rPr>
        <w:t>, 2014. 77: 226.</w:t>
      </w:r>
    </w:p>
    <w:p>
      <w:pPr>
        <w:ind w:left="1995"/>
        <w:spacing w:before="1" w:line="275" w:lineRule="auto"/>
        <w:rPr>
          <w:rFonts w:ascii="Gill Sans MT" w:hAnsi="Gill Sans MT" w:eastAsia="Gill Sans MT" w:cs="Gill Sans MT"/>
          <w:sz w:val="18"/>
          <w:szCs w:val="18"/>
        </w:rPr>
      </w:pPr>
      <w:hyperlink w:history="true" r:id="rId144"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/25058246/</w:t>
        </w:r>
      </w:hyperlink>
    </w:p>
    <w:p>
      <w:pPr>
        <w:spacing w:line="275" w:lineRule="auto"/>
        <w:sectPr>
          <w:footerReference w:type="default" r:id="rId122"/>
          <w:pgSz w:w="11906" w:h="16838"/>
          <w:pgMar w:top="400" w:right="1785" w:bottom="498" w:left="0" w:header="0" w:footer="327" w:gutter="0"/>
        </w:sectPr>
        <w:rPr>
          <w:rFonts w:ascii="Gill Sans MT" w:hAnsi="Gill Sans MT" w:eastAsia="Gill Sans MT" w:cs="Gill Sans MT"/>
          <w:sz w:val="18"/>
          <w:szCs w:val="18"/>
        </w:rPr>
      </w:pPr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ind w:left="494"/>
        <w:spacing w:before="53" w:line="238" w:lineRule="exact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  <w:position w:val="3"/>
        </w:rPr>
        <w:t>55.         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Valentino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  <w:position w:val="3"/>
        </w:rPr>
        <w:t>,  M.,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et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33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  <w:position w:val="3"/>
        </w:rPr>
        <w:t>.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Contrast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  <w:position w:val="3"/>
        </w:rPr>
        <w:t>-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enhanced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  <w:position w:val="3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US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8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evaluation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  <w:position w:val="3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2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patients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with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2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blunt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9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abdominal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trauma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  <w:position w:val="3"/>
        </w:rPr>
        <w:t>().</w:t>
      </w:r>
    </w:p>
    <w:p>
      <w:pPr>
        <w:ind w:left="1336"/>
        <w:spacing w:before="56" w:line="184" w:lineRule="auto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</w:rPr>
        <w:t>J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Ultrasound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, 2010. 13: 22.</w:t>
      </w:r>
    </w:p>
    <w:p>
      <w:pPr>
        <w:ind w:left="1343"/>
        <w:spacing w:before="24" w:line="275" w:lineRule="auto"/>
        <w:rPr>
          <w:rFonts w:ascii="Gill Sans MT" w:hAnsi="Gill Sans MT" w:eastAsia="Gill Sans MT" w:cs="Gill Sans MT"/>
          <w:sz w:val="18"/>
          <w:szCs w:val="18"/>
        </w:rPr>
      </w:pPr>
      <w:hyperlink w:history="true" r:id="rId146"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/23396012/</w:t>
        </w:r>
      </w:hyperlink>
    </w:p>
    <w:p>
      <w:pPr>
        <w:ind w:left="1339" w:right="1133" w:hanging="845"/>
        <w:spacing w:before="1" w:line="275" w:lineRule="auto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56.           Mihalik,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J.E.,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4"/>
        </w:rPr>
        <w:t>et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4"/>
        </w:rPr>
        <w:t>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use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contrast-enhanced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ultrasound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for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evaluation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soli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abdominal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organ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injury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patients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with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blunt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abdominal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trauma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>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J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Trauma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Acute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Care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Surg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>, 2012. 73: 1100.</w:t>
      </w:r>
    </w:p>
    <w:p>
      <w:pPr>
        <w:ind w:left="1343"/>
        <w:spacing w:before="1" w:line="275" w:lineRule="auto"/>
        <w:rPr>
          <w:rFonts w:ascii="Gill Sans MT" w:hAnsi="Gill Sans MT" w:eastAsia="Gill Sans MT" w:cs="Gill Sans MT"/>
          <w:sz w:val="18"/>
          <w:szCs w:val="18"/>
        </w:rPr>
      </w:pPr>
      <w:hyperlink w:history="true" r:id="rId147"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/22832765/</w:t>
        </w:r>
      </w:hyperlink>
    </w:p>
    <w:p>
      <w:pPr>
        <w:ind w:left="494"/>
        <w:spacing w:line="239" w:lineRule="exact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  <w:position w:val="3"/>
        </w:rPr>
        <w:t>57.          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Cagini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  <w:position w:val="3"/>
        </w:rPr>
        <w:t>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  <w:position w:val="3"/>
        </w:rPr>
        <w:t>L.,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et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7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  <w:position w:val="3"/>
        </w:rPr>
        <w:t>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Contrast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enhanced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ultrasound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  <w:position w:val="3"/>
        </w:rPr>
        <w:t>(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CEUS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  <w:position w:val="3"/>
        </w:rPr>
        <w:t>)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blunt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abdominal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trauma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  <w:position w:val="3"/>
        </w:rPr>
        <w:t>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Crit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Ultrasound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J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  <w:position w:val="3"/>
        </w:rPr>
        <w:t>,</w:t>
      </w:r>
    </w:p>
    <w:p>
      <w:pPr>
        <w:ind w:left="1339"/>
        <w:spacing w:before="57" w:line="197" w:lineRule="auto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2013. 5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Suppl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1: S9.</w:t>
      </w:r>
    </w:p>
    <w:p>
      <w:pPr>
        <w:ind w:left="1343"/>
        <w:spacing w:before="13" w:line="275" w:lineRule="auto"/>
        <w:rPr>
          <w:rFonts w:ascii="Gill Sans MT" w:hAnsi="Gill Sans MT" w:eastAsia="Gill Sans MT" w:cs="Gill Sans MT"/>
          <w:sz w:val="18"/>
          <w:szCs w:val="18"/>
        </w:rPr>
      </w:pPr>
      <w:hyperlink w:history="true" r:id="rId148"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/23902930/</w:t>
        </w:r>
      </w:hyperlink>
    </w:p>
    <w:p>
      <w:pPr>
        <w:ind w:left="1343" w:right="1295" w:hanging="849"/>
        <w:spacing w:before="1" w:line="275" w:lineRule="auto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58.          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Ku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, J.H.,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role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magnetic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resonance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imaging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renal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trauma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?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J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Urol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, 2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001. 8: 261.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hyperlink w:history="true" r:id="rId149"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/11389740/</w:t>
        </w:r>
      </w:hyperlink>
    </w:p>
    <w:p>
      <w:pPr>
        <w:ind w:left="494"/>
        <w:spacing w:before="1" w:line="239" w:lineRule="exact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  <w:position w:val="3"/>
        </w:rPr>
        <w:t>59.          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Leppaniemi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  <w:position w:val="3"/>
        </w:rPr>
        <w:t>, A.,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et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5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  <w:position w:val="3"/>
        </w:rPr>
        <w:t>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MRI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CT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blunt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renal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trauma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  <w:position w:val="3"/>
        </w:rPr>
        <w:t>: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an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update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  <w:position w:val="3"/>
        </w:rPr>
        <w:t>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Semin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Ultrasound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CT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MR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  <w:position w:val="3"/>
        </w:rPr>
        <w:t>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  <w:position w:val="3"/>
        </w:rPr>
        <w:t>19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  <w:position w:val="3"/>
        </w:rPr>
        <w:t>97.</w:t>
      </w:r>
    </w:p>
    <w:p>
      <w:pPr>
        <w:ind w:left="1346"/>
        <w:spacing w:before="62" w:line="197" w:lineRule="auto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18: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129.</w:t>
      </w:r>
    </w:p>
    <w:p>
      <w:pPr>
        <w:ind w:left="1343"/>
        <w:spacing w:before="8" w:line="275" w:lineRule="auto"/>
        <w:rPr>
          <w:rFonts w:ascii="Gill Sans MT" w:hAnsi="Gill Sans MT" w:eastAsia="Gill Sans MT" w:cs="Gill Sans MT"/>
          <w:sz w:val="18"/>
          <w:szCs w:val="18"/>
        </w:rPr>
      </w:pPr>
      <w:hyperlink w:history="true" r:id="rId150"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5"/>
          </w:rPr>
          <w:t>://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5"/>
          </w:rPr>
          <w:t>/9163832/</w:t>
        </w:r>
      </w:hyperlink>
    </w:p>
    <w:p>
      <w:pPr>
        <w:ind w:left="1341" w:right="1133" w:hanging="849"/>
        <w:spacing w:before="1" w:line="275" w:lineRule="auto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>60.          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Bjurlin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>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>M.A.,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>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Impact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Trauma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Center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Designation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Interfacility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Transfer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Renal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Trauma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Outcomes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>: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Evidence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Universal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Management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>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Eur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Urol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Focus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>, 2019. 5: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1135.</w:t>
      </w:r>
    </w:p>
    <w:p>
      <w:pPr>
        <w:ind w:left="1343"/>
        <w:spacing w:before="1" w:line="275" w:lineRule="auto"/>
        <w:rPr>
          <w:rFonts w:ascii="Gill Sans MT" w:hAnsi="Gill Sans MT" w:eastAsia="Gill Sans MT" w:cs="Gill Sans MT"/>
          <w:sz w:val="18"/>
          <w:szCs w:val="18"/>
        </w:rPr>
      </w:pPr>
      <w:hyperlink w:history="true" r:id="rId151"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/29934273/</w:t>
        </w:r>
      </w:hyperlink>
    </w:p>
    <w:p>
      <w:pPr>
        <w:ind w:left="492"/>
        <w:spacing w:before="1" w:line="239" w:lineRule="exact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  <w:position w:val="3"/>
        </w:rPr>
        <w:t>61.          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Schmidlin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  <w:position w:val="3"/>
        </w:rPr>
        <w:t>, F.R.,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et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3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  <w:position w:val="3"/>
        </w:rPr>
        <w:t>. [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conservative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treatment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major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kidney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injuries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  <w:position w:val="3"/>
        </w:rPr>
        <w:t>].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Ann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Urol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  <w:position w:val="3"/>
        </w:rPr>
        <w:t xml:space="preserve"> (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Paris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  <w:position w:val="3"/>
        </w:rPr>
        <w:t>),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  <w:position w:val="3"/>
        </w:rPr>
        <w:t>1997. 31:</w:t>
      </w:r>
    </w:p>
    <w:p>
      <w:pPr>
        <w:ind w:left="1339"/>
        <w:spacing w:before="61" w:line="197" w:lineRule="auto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246.</w:t>
      </w:r>
    </w:p>
    <w:p>
      <w:pPr>
        <w:ind w:left="1343"/>
        <w:spacing w:before="8" w:line="275" w:lineRule="auto"/>
        <w:rPr>
          <w:rFonts w:ascii="Gill Sans MT" w:hAnsi="Gill Sans MT" w:eastAsia="Gill Sans MT" w:cs="Gill Sans MT"/>
          <w:sz w:val="18"/>
          <w:szCs w:val="18"/>
        </w:rPr>
      </w:pPr>
      <w:hyperlink w:history="true" r:id="rId152"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5"/>
          </w:rPr>
          <w:t>://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5"/>
          </w:rPr>
          <w:t>/9480627/</w:t>
        </w:r>
      </w:hyperlink>
    </w:p>
    <w:p>
      <w:pPr>
        <w:ind w:left="492"/>
        <w:spacing w:before="1" w:line="239" w:lineRule="exact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  <w:position w:val="3"/>
        </w:rPr>
        <w:t>62.          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Thall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  <w:position w:val="3"/>
        </w:rPr>
        <w:t>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  <w:position w:val="3"/>
        </w:rPr>
        <w:t>E.H.,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et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7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  <w:position w:val="3"/>
        </w:rPr>
        <w:t>.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Conservative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management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penetrating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blunt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Type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III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renal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injuries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  <w:position w:val="3"/>
        </w:rPr>
        <w:t>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Br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J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Urol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  <w:position w:val="3"/>
        </w:rPr>
        <w:t>,</w:t>
      </w:r>
    </w:p>
    <w:p>
      <w:pPr>
        <w:ind w:left="1346"/>
        <w:spacing w:before="62" w:line="197" w:lineRule="auto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1996. 77: 512.</w:t>
      </w:r>
    </w:p>
    <w:p>
      <w:pPr>
        <w:ind w:left="1343"/>
        <w:spacing w:before="8" w:line="275" w:lineRule="auto"/>
        <w:rPr>
          <w:rFonts w:ascii="Gill Sans MT" w:hAnsi="Gill Sans MT" w:eastAsia="Gill Sans MT" w:cs="Gill Sans MT"/>
          <w:sz w:val="18"/>
          <w:szCs w:val="18"/>
        </w:rPr>
      </w:pPr>
      <w:hyperlink w:history="true" r:id="rId153"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5"/>
          </w:rPr>
          <w:t>://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5"/>
          </w:rPr>
          <w:t>/8777609/</w:t>
        </w:r>
      </w:hyperlink>
    </w:p>
    <w:p>
      <w:pPr>
        <w:ind w:left="1343" w:right="1133" w:hanging="851"/>
        <w:spacing w:before="1" w:line="275" w:lineRule="auto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>63.         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Alsikafi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>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>N.F.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>,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>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Nonoperative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management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outcomes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isolated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urinary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extravasation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following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renal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lacerations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due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external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trauma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J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Urol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, 2006. 176: 2494.</w:t>
      </w:r>
    </w:p>
    <w:p>
      <w:pPr>
        <w:ind w:left="1343"/>
        <w:spacing w:before="1" w:line="275" w:lineRule="auto"/>
        <w:rPr>
          <w:rFonts w:ascii="Gill Sans MT" w:hAnsi="Gill Sans MT" w:eastAsia="Gill Sans MT" w:cs="Gill Sans MT"/>
          <w:sz w:val="18"/>
          <w:szCs w:val="18"/>
        </w:rPr>
      </w:pPr>
      <w:hyperlink w:history="true" r:id="rId154"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/17085140/</w:t>
        </w:r>
      </w:hyperlink>
    </w:p>
    <w:p>
      <w:pPr>
        <w:ind w:left="492"/>
        <w:spacing w:before="1" w:line="239" w:lineRule="exact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  <w:position w:val="3"/>
        </w:rPr>
        <w:t>64.          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Buckley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  <w:position w:val="3"/>
        </w:rPr>
        <w:t>, J.C.,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et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12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  <w:position w:val="3"/>
        </w:rPr>
        <w:t>.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Selective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management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isolated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nonisolated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grade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IV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renal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injuries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  <w:position w:val="3"/>
        </w:rPr>
        <w:t>.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J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Urol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  <w:position w:val="3"/>
        </w:rPr>
        <w:t>,</w:t>
      </w:r>
    </w:p>
    <w:p>
      <w:pPr>
        <w:ind w:left="1339"/>
        <w:spacing w:before="61" w:line="197" w:lineRule="auto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2006. 176: 2498.</w:t>
      </w:r>
    </w:p>
    <w:p>
      <w:pPr>
        <w:ind w:left="1343"/>
        <w:spacing w:before="8" w:line="275" w:lineRule="auto"/>
        <w:rPr>
          <w:rFonts w:ascii="Gill Sans MT" w:hAnsi="Gill Sans MT" w:eastAsia="Gill Sans MT" w:cs="Gill Sans MT"/>
          <w:sz w:val="18"/>
          <w:szCs w:val="18"/>
        </w:rPr>
      </w:pPr>
      <w:hyperlink w:history="true" r:id="rId155"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/17085141/</w:t>
        </w:r>
      </w:hyperlink>
    </w:p>
    <w:p>
      <w:pPr>
        <w:ind w:left="1333" w:right="1133" w:hanging="841"/>
        <w:spacing w:before="1" w:line="276" w:lineRule="auto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>65.          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Locke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>, J.A.,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>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Management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high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>-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grade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renal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traumas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with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collecting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system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injuries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>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Can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Urol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Assoc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J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>, 2021. 15: E588.</w:t>
      </w:r>
    </w:p>
    <w:p>
      <w:pPr>
        <w:ind w:left="1343"/>
        <w:spacing w:before="1" w:line="274" w:lineRule="auto"/>
        <w:rPr>
          <w:rFonts w:ascii="Gill Sans MT" w:hAnsi="Gill Sans MT" w:eastAsia="Gill Sans MT" w:cs="Gill Sans MT"/>
          <w:sz w:val="18"/>
          <w:szCs w:val="18"/>
        </w:rPr>
      </w:pPr>
      <w:hyperlink w:history="true" r:id="rId156"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/33999807/</w:t>
        </w:r>
      </w:hyperlink>
    </w:p>
    <w:p>
      <w:pPr>
        <w:ind w:left="1343" w:right="1133" w:hanging="851"/>
        <w:spacing w:line="276" w:lineRule="auto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>66.          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Moudouni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>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>S.M.,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2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>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Management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major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blunt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renal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lacerations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>: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nonoperative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approach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indicated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?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Eur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Urol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, 2001. 40: 409.</w:t>
      </w:r>
    </w:p>
    <w:p>
      <w:pPr>
        <w:ind w:left="1343"/>
        <w:spacing w:before="1" w:line="274" w:lineRule="auto"/>
        <w:rPr>
          <w:rFonts w:ascii="Gill Sans MT" w:hAnsi="Gill Sans MT" w:eastAsia="Gill Sans MT" w:cs="Gill Sans MT"/>
          <w:sz w:val="18"/>
          <w:szCs w:val="18"/>
        </w:rPr>
      </w:pPr>
      <w:hyperlink w:history="true" r:id="rId157"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/11713395/</w:t>
        </w:r>
      </w:hyperlink>
    </w:p>
    <w:p>
      <w:pPr>
        <w:ind w:left="1333" w:right="1133" w:hanging="841"/>
        <w:spacing w:before="1" w:line="275" w:lineRule="auto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>67.          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Keihani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>, S.,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>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Contemporary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management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high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>-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grade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renal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trauma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>: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Results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from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American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Association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Surgery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Trauma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Genitourinary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Trauma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study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>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J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Trauma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Acute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Care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Surg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>, 2018.</w:t>
      </w:r>
    </w:p>
    <w:p>
      <w:pPr>
        <w:ind w:left="1341"/>
        <w:spacing w:before="62" w:line="197" w:lineRule="auto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84: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418.</w:t>
      </w:r>
    </w:p>
    <w:p>
      <w:pPr>
        <w:ind w:left="1343"/>
        <w:spacing w:before="8" w:line="275" w:lineRule="auto"/>
        <w:rPr>
          <w:rFonts w:ascii="Gill Sans MT" w:hAnsi="Gill Sans MT" w:eastAsia="Gill Sans MT" w:cs="Gill Sans MT"/>
          <w:sz w:val="18"/>
          <w:szCs w:val="18"/>
        </w:rPr>
      </w:pPr>
      <w:hyperlink w:history="true" r:id="rId158"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/29298242/</w:t>
        </w:r>
      </w:hyperlink>
    </w:p>
    <w:p>
      <w:pPr>
        <w:ind w:left="1338" w:right="1132" w:hanging="846"/>
        <w:spacing w:before="1" w:line="276" w:lineRule="auto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>68.         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Elliott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>,  S.P., 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4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>.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Renal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arterial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injuries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>: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single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center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analysis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management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strategies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outcomes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J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Urol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, 2007. 178: 2451.</w:t>
      </w:r>
    </w:p>
    <w:p>
      <w:pPr>
        <w:ind w:left="1343"/>
        <w:spacing w:line="274" w:lineRule="auto"/>
        <w:rPr>
          <w:rFonts w:ascii="Gill Sans MT" w:hAnsi="Gill Sans MT" w:eastAsia="Gill Sans MT" w:cs="Gill Sans MT"/>
          <w:sz w:val="18"/>
          <w:szCs w:val="18"/>
        </w:rPr>
      </w:pPr>
      <w:hyperlink w:history="true" r:id="rId159"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/17937955/</w:t>
        </w:r>
      </w:hyperlink>
    </w:p>
    <w:p>
      <w:pPr>
        <w:ind w:left="1343" w:right="1133" w:hanging="851"/>
        <w:spacing w:before="2" w:line="275" w:lineRule="auto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>69.          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Sartorelli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>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>K.H.,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>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Nonoperative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management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hepatic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>,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splenic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>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renal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injuries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adults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with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multiple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injuries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>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J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Trauma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>, 2000. 49: 56.</w:t>
      </w:r>
    </w:p>
    <w:p>
      <w:pPr>
        <w:ind w:left="1343"/>
        <w:spacing w:before="1" w:line="275" w:lineRule="auto"/>
        <w:rPr>
          <w:rFonts w:ascii="Gill Sans MT" w:hAnsi="Gill Sans MT" w:eastAsia="Gill Sans MT" w:cs="Gill Sans MT"/>
          <w:sz w:val="18"/>
          <w:szCs w:val="18"/>
        </w:rPr>
      </w:pPr>
      <w:hyperlink w:history="true" r:id="rId160"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/10912858/</w:t>
        </w:r>
      </w:hyperlink>
    </w:p>
    <w:p>
      <w:pPr>
        <w:ind w:left="488"/>
        <w:spacing w:line="239" w:lineRule="exact"/>
        <w:rPr>
          <w:rFonts w:ascii="Gill Sans MT" w:hAnsi="Gill Sans MT" w:eastAsia="Gill Sans MT" w:cs="Gill Sans MT"/>
          <w:sz w:val="18"/>
          <w:szCs w:val="18"/>
        </w:rPr>
      </w:pPr>
      <w:r>
        <w:drawing>
          <wp:anchor distT="0" distB="0" distL="0" distR="0" simplePos="0" relativeHeight="252546048" behindDoc="0" locked="0" layoutInCell="1" allowOverlap="1">
            <wp:simplePos x="0" y="0"/>
            <wp:positionH relativeFrom="column">
              <wp:posOffset>6227999</wp:posOffset>
            </wp:positionH>
            <wp:positionV relativeFrom="paragraph">
              <wp:posOffset>180495</wp:posOffset>
            </wp:positionV>
            <wp:extent cx="198004" cy="324002"/>
            <wp:effectExtent l="0" t="0" r="0" b="0"/>
            <wp:wrapNone/>
            <wp:docPr id="164" name="IM 164"/>
            <wp:cNvGraphicFramePr/>
            <a:graphic>
              <a:graphicData uri="http://schemas.openxmlformats.org/drawingml/2006/picture">
                <pic:pic>
                  <pic:nvPicPr>
                    <pic:cNvPr id="164" name="IM 164"/>
                    <pic:cNvPicPr/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8004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  <w:position w:val="3"/>
        </w:rPr>
        <w:t>70.          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Toutouzas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  <w:position w:val="3"/>
        </w:rPr>
        <w:t>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1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  <w:position w:val="3"/>
        </w:rPr>
        <w:t>K.G.,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et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25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  <w:position w:val="3"/>
        </w:rPr>
        <w:t>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Nonoperative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management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blunt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renal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trauma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  <w:position w:val="3"/>
        </w:rPr>
        <w:t>: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prospective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study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  <w:position w:val="3"/>
        </w:rPr>
        <w:t>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Am</w:t>
      </w:r>
    </w:p>
    <w:p>
      <w:pPr>
        <w:ind w:left="1338"/>
        <w:spacing w:before="62" w:line="192" w:lineRule="auto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</w:rPr>
        <w:t>Surg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, 2002. 68: 1097.</w:t>
      </w:r>
    </w:p>
    <w:p>
      <w:pPr>
        <w:ind w:left="1343"/>
        <w:spacing w:before="12" w:line="275" w:lineRule="auto"/>
        <w:rPr>
          <w:rFonts w:ascii="Gill Sans MT" w:hAnsi="Gill Sans MT" w:eastAsia="Gill Sans MT" w:cs="Gill Sans MT"/>
          <w:sz w:val="18"/>
          <w:szCs w:val="18"/>
        </w:rPr>
      </w:pPr>
      <w:hyperlink w:history="true" r:id="rId162"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/12516817/</w:t>
        </w:r>
      </w:hyperlink>
    </w:p>
    <w:p>
      <w:pPr>
        <w:ind w:left="488"/>
        <w:spacing w:before="1" w:line="239" w:lineRule="exact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  <w:position w:val="3"/>
        </w:rPr>
        <w:t>71.          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Dugi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  <w:position w:val="3"/>
        </w:rPr>
        <w:t>,  D.D.,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  <w:w w:val="101"/>
          <w:position w:val="3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  <w:position w:val="3"/>
        </w:rPr>
        <w:t>3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rd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  <w:position w:val="3"/>
        </w:rPr>
        <w:t>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  <w:position w:val="3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et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5"/>
          <w:position w:val="3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  <w:position w:val="3"/>
        </w:rPr>
        <w:t>.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American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  <w:position w:val="3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Association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  <w:position w:val="3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for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  <w:position w:val="3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  <w:position w:val="3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Surgery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  <w:position w:val="3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  <w:position w:val="3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Trauma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  <w:position w:val="3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grade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  <w:position w:val="3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  <w:position w:val="3"/>
        </w:rPr>
        <w:t>4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  <w:position w:val="3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renal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  <w:position w:val="3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injury</w:t>
      </w:r>
    </w:p>
    <w:p>
      <w:pPr>
        <w:ind w:left="1340"/>
        <w:spacing w:before="1" w:line="239" w:lineRule="exact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substratification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into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grades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  <w:position w:val="3"/>
        </w:rPr>
        <w:t xml:space="preserve"> 4a (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low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risk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  <w:position w:val="3"/>
        </w:rPr>
        <w:t>)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  <w:position w:val="3"/>
        </w:rPr>
        <w:t xml:space="preserve"> 4b (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high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risk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  <w:position w:val="3"/>
        </w:rPr>
        <w:t>).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J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Urol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  <w:position w:val="3"/>
        </w:rPr>
        <w:t>, 2010.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  <w:position w:val="3"/>
        </w:rPr>
        <w:t>183: 592.</w:t>
      </w:r>
    </w:p>
    <w:p>
      <w:pPr>
        <w:ind w:left="1343"/>
        <w:spacing w:before="1" w:line="275" w:lineRule="auto"/>
        <w:rPr>
          <w:rFonts w:ascii="Gill Sans MT" w:hAnsi="Gill Sans MT" w:eastAsia="Gill Sans MT" w:cs="Gill Sans MT"/>
          <w:sz w:val="18"/>
          <w:szCs w:val="18"/>
        </w:rPr>
      </w:pPr>
      <w:hyperlink w:history="true" r:id="rId163"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/20018329/</w:t>
        </w:r>
      </w:hyperlink>
    </w:p>
    <w:p>
      <w:pPr>
        <w:ind w:left="488"/>
        <w:spacing w:before="1" w:line="239" w:lineRule="exact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  <w:position w:val="3"/>
        </w:rPr>
        <w:t>72.          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Hammer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  <w:position w:val="3"/>
        </w:rPr>
        <w:t>, C.C.,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et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6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  <w:position w:val="3"/>
        </w:rPr>
        <w:t>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Effect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an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institutional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policy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nonoperative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treatment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grades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I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IV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renal</w:t>
      </w:r>
    </w:p>
    <w:p>
      <w:pPr>
        <w:ind w:left="1344"/>
        <w:spacing w:before="56" w:line="199" w:lineRule="auto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</w:rPr>
        <w:t>injuries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J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Urol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, 2003. 169: 1751.</w:t>
      </w:r>
    </w:p>
    <w:p>
      <w:pPr>
        <w:ind w:left="1343"/>
        <w:spacing w:before="11" w:line="275" w:lineRule="auto"/>
        <w:rPr>
          <w:rFonts w:ascii="Gill Sans MT" w:hAnsi="Gill Sans MT" w:eastAsia="Gill Sans MT" w:cs="Gill Sans MT"/>
          <w:sz w:val="18"/>
          <w:szCs w:val="18"/>
        </w:rPr>
      </w:pPr>
      <w:hyperlink w:history="true" r:id="rId164"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/12686825/</w:t>
        </w:r>
      </w:hyperlink>
    </w:p>
    <w:p>
      <w:pPr>
        <w:ind w:left="488"/>
        <w:spacing w:before="1" w:line="239" w:lineRule="exact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  <w:position w:val="3"/>
        </w:rPr>
        <w:t>73.           Jawas, A.,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4"/>
          <w:position w:val="3"/>
        </w:rPr>
        <w:t>et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6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4"/>
          <w:position w:val="3"/>
        </w:rPr>
        <w:t>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  <w:position w:val="3"/>
        </w:rPr>
        <w:t>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  <w:position w:val="3"/>
        </w:rPr>
        <w:t>Management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  <w:position w:val="3"/>
        </w:rPr>
        <w:t>algorithm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  <w:position w:val="3"/>
        </w:rPr>
        <w:t>for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  <w:position w:val="3"/>
        </w:rPr>
        <w:t>complete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  <w:position w:val="3"/>
        </w:rPr>
        <w:t>blunt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  <w:position w:val="3"/>
        </w:rPr>
        <w:t>renal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  <w:position w:val="3"/>
        </w:rPr>
        <w:t>art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  <w:position w:val="3"/>
        </w:rPr>
        <w:t>ery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  <w:position w:val="3"/>
        </w:rPr>
        <w:t>occlusion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  <w:position w:val="3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  <w:position w:val="3"/>
        </w:rPr>
        <w:t>multiple trauma</w:t>
      </w:r>
    </w:p>
    <w:p>
      <w:pPr>
        <w:ind w:left="1343"/>
        <w:spacing w:before="62" w:line="192" w:lineRule="auto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</w:rPr>
        <w:t>patients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>: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case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series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>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J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Surg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>, 2008. 6: 317.</w:t>
      </w:r>
    </w:p>
    <w:p>
      <w:pPr>
        <w:ind w:left="1343"/>
        <w:spacing w:before="12" w:line="275" w:lineRule="auto"/>
        <w:rPr>
          <w:rFonts w:ascii="Gill Sans MT" w:hAnsi="Gill Sans MT" w:eastAsia="Gill Sans MT" w:cs="Gill Sans MT"/>
          <w:sz w:val="18"/>
          <w:szCs w:val="18"/>
        </w:rPr>
      </w:pPr>
      <w:hyperlink w:history="true" r:id="rId165"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/18590988/</w:t>
        </w:r>
      </w:hyperlink>
    </w:p>
    <w:p>
      <w:pPr>
        <w:spacing w:line="275" w:lineRule="auto"/>
        <w:sectPr>
          <w:footerReference w:type="default" r:id="rId145"/>
          <w:pgSz w:w="11906" w:h="16838"/>
          <w:pgMar w:top="400" w:right="0" w:bottom="498" w:left="1785" w:header="0" w:footer="327" w:gutter="0"/>
        </w:sectPr>
        <w:rPr>
          <w:rFonts w:ascii="Gill Sans MT" w:hAnsi="Gill Sans MT" w:eastAsia="Gill Sans MT" w:cs="Gill Sans MT"/>
          <w:sz w:val="18"/>
          <w:szCs w:val="18"/>
        </w:rPr>
      </w:pPr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ind w:left="1984" w:right="481" w:hanging="844"/>
        <w:spacing w:before="52" w:line="275" w:lineRule="auto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>74.          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Keihani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>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>S.,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>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nomogram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predicting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need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bleeding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interventions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after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high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>-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grade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renal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trauma: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Results from the American Assoc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iation for the Surgery of Trauma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Multi-institutional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Genito-</w:t>
      </w:r>
    </w:p>
    <w:p>
      <w:pPr>
        <w:ind w:left="1995"/>
        <w:spacing w:before="46" w:line="213" w:lineRule="auto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</w:rPr>
        <w:t>Urinary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Trauma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Study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 xml:space="preserve"> (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MiGUTS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).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J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Trauma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Acute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Care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Surg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, 2019. 86: 774.</w:t>
      </w:r>
    </w:p>
    <w:p>
      <w:pPr>
        <w:ind w:left="1995"/>
        <w:spacing w:before="8" w:line="275" w:lineRule="auto"/>
        <w:rPr>
          <w:rFonts w:ascii="Gill Sans MT" w:hAnsi="Gill Sans MT" w:eastAsia="Gill Sans MT" w:cs="Gill Sans MT"/>
          <w:sz w:val="18"/>
          <w:szCs w:val="18"/>
        </w:rPr>
      </w:pPr>
      <w:hyperlink w:history="true" r:id="rId167"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/30741884/</w:t>
        </w:r>
      </w:hyperlink>
    </w:p>
    <w:p>
      <w:pPr>
        <w:ind w:left="1140"/>
        <w:spacing w:line="239" w:lineRule="exact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  <w:position w:val="3"/>
        </w:rPr>
        <w:t>75.         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Armenakas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  <w:position w:val="3"/>
        </w:rPr>
        <w:t>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  <w:position w:val="3"/>
        </w:rPr>
        <w:t>N.A.,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et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9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  <w:position w:val="3"/>
        </w:rPr>
        <w:t>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Indications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for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nonoperative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management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renal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stab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wounds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  <w:position w:val="3"/>
        </w:rPr>
        <w:t>.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J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Urol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  <w:position w:val="3"/>
        </w:rPr>
        <w:t>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  <w:position w:val="3"/>
        </w:rPr>
        <w:t>1999.</w:t>
      </w:r>
    </w:p>
    <w:p>
      <w:pPr>
        <w:ind w:left="1998"/>
        <w:spacing w:before="62" w:line="197" w:lineRule="auto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161: 768.</w:t>
      </w:r>
    </w:p>
    <w:p>
      <w:pPr>
        <w:ind w:left="1995"/>
        <w:spacing w:before="8" w:line="275" w:lineRule="auto"/>
        <w:rPr>
          <w:rFonts w:ascii="Gill Sans MT" w:hAnsi="Gill Sans MT" w:eastAsia="Gill Sans MT" w:cs="Gill Sans MT"/>
          <w:sz w:val="18"/>
          <w:szCs w:val="18"/>
        </w:rPr>
      </w:pPr>
      <w:hyperlink w:history="true" r:id="rId168"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/10022681/</w:t>
        </w:r>
      </w:hyperlink>
    </w:p>
    <w:p>
      <w:pPr>
        <w:ind w:left="1140"/>
        <w:spacing w:before="1" w:line="239" w:lineRule="exact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  <w:position w:val="3"/>
        </w:rPr>
        <w:t>76.           Jansen,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  <w:position w:val="3"/>
        </w:rPr>
        <w:t>J.O.,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5"/>
          <w:position w:val="3"/>
        </w:rPr>
        <w:t>et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22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5"/>
          <w:position w:val="3"/>
        </w:rPr>
        <w:t>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  <w:position w:val="3"/>
        </w:rPr>
        <w:t>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  <w:position w:val="3"/>
        </w:rPr>
        <w:t>Selective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  <w:position w:val="3"/>
        </w:rPr>
        <w:t>non-operative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  <w:position w:val="3"/>
        </w:rPr>
        <w:t>management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  <w:position w:val="3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  <w:position w:val="3"/>
        </w:rPr>
        <w:t>abdom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  <w:position w:val="3"/>
        </w:rPr>
        <w:t>inal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  <w:position w:val="3"/>
        </w:rPr>
        <w:t>gunshot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  <w:position w:val="3"/>
        </w:rPr>
        <w:t>wounds: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  <w:position w:val="3"/>
        </w:rPr>
        <w:t>survey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  <w:position w:val="3"/>
        </w:rPr>
        <w:t>of</w:t>
      </w:r>
    </w:p>
    <w:p>
      <w:pPr>
        <w:ind w:left="1995"/>
        <w:spacing w:before="61" w:line="193" w:lineRule="auto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</w:rPr>
        <w:t>practise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Injury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, 2013. 44: 639.</w:t>
      </w:r>
    </w:p>
    <w:p>
      <w:pPr>
        <w:ind w:left="1995"/>
        <w:spacing w:before="12" w:line="275" w:lineRule="auto"/>
        <w:rPr>
          <w:rFonts w:ascii="Gill Sans MT" w:hAnsi="Gill Sans MT" w:eastAsia="Gill Sans MT" w:cs="Gill Sans MT"/>
          <w:sz w:val="18"/>
          <w:szCs w:val="18"/>
        </w:rPr>
      </w:pPr>
      <w:hyperlink w:history="true" r:id="rId169"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/22341771/</w:t>
        </w:r>
      </w:hyperlink>
    </w:p>
    <w:p>
      <w:pPr>
        <w:ind w:left="1140"/>
        <w:spacing w:before="1" w:line="238" w:lineRule="exact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  <w:position w:val="3"/>
        </w:rPr>
        <w:t>77.          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El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2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Hechi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  <w:position w:val="3"/>
        </w:rPr>
        <w:t>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  <w:position w:val="3"/>
        </w:rPr>
        <w:t>M.W.,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et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14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  <w:position w:val="3"/>
        </w:rPr>
        <w:t>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Contemporary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management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penetrating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renal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trauma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  <w:position w:val="3"/>
        </w:rPr>
        <w:t xml:space="preserve"> -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national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analysis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  <w:position w:val="3"/>
        </w:rPr>
        <w:t>.</w:t>
      </w:r>
    </w:p>
    <w:p>
      <w:pPr>
        <w:ind w:left="1999"/>
        <w:spacing w:before="62" w:line="193" w:lineRule="auto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</w:rPr>
        <w:t>Injury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, 2020. 51: 32.</w:t>
      </w:r>
    </w:p>
    <w:p>
      <w:pPr>
        <w:ind w:left="1995"/>
        <w:spacing w:before="12" w:line="275" w:lineRule="auto"/>
        <w:rPr>
          <w:rFonts w:ascii="Gill Sans MT" w:hAnsi="Gill Sans MT" w:eastAsia="Gill Sans MT" w:cs="Gill Sans MT"/>
          <w:sz w:val="18"/>
          <w:szCs w:val="18"/>
        </w:rPr>
      </w:pPr>
      <w:hyperlink w:history="true" r:id="rId170"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/31540800/</w:t>
        </w:r>
      </w:hyperlink>
    </w:p>
    <w:p>
      <w:pPr>
        <w:ind w:left="1140"/>
        <w:spacing w:line="239" w:lineRule="exact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  <w:position w:val="3"/>
        </w:rPr>
        <w:t>78.          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Bernath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  <w:position w:val="3"/>
        </w:rPr>
        <w:t>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7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  <w:position w:val="3"/>
        </w:rPr>
        <w:t>A.S.,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et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38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  <w:position w:val="3"/>
        </w:rPr>
        <w:t>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1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Stab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8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wounds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2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5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7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kidney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  <w:position w:val="3"/>
        </w:rPr>
        <w:t>: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2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conservative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6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management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6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0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flank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6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penetration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  <w:position w:val="3"/>
        </w:rPr>
        <w:t>.</w:t>
      </w:r>
    </w:p>
    <w:p>
      <w:pPr>
        <w:ind w:left="1988"/>
        <w:spacing w:before="58" w:line="184" w:lineRule="auto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</w:rPr>
        <w:t>J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Urol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, 1983. 129: 468.</w:t>
      </w:r>
    </w:p>
    <w:p>
      <w:pPr>
        <w:ind w:left="1995"/>
        <w:spacing w:before="24" w:line="275" w:lineRule="auto"/>
        <w:rPr>
          <w:rFonts w:ascii="Gill Sans MT" w:hAnsi="Gill Sans MT" w:eastAsia="Gill Sans MT" w:cs="Gill Sans MT"/>
          <w:sz w:val="18"/>
          <w:szCs w:val="18"/>
        </w:rPr>
      </w:pPr>
      <w:hyperlink w:history="true" r:id="rId171"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5"/>
          </w:rPr>
          <w:t>://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5"/>
          </w:rPr>
          <w:t>/6834529/</w:t>
        </w:r>
      </w:hyperlink>
    </w:p>
    <w:p>
      <w:pPr>
        <w:ind w:left="1140"/>
        <w:spacing w:before="1" w:line="239" w:lineRule="exact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  <w:position w:val="3"/>
        </w:rPr>
        <w:t>79.          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Wessells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  <w:position w:val="3"/>
        </w:rPr>
        <w:t>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0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  <w:position w:val="3"/>
        </w:rPr>
        <w:t>H.,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et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24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  <w:position w:val="3"/>
        </w:rPr>
        <w:t>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Criteria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for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nonoperative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treatment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significant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penetrating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renal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lacerations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  <w:position w:val="3"/>
        </w:rPr>
        <w:t>.</w:t>
      </w:r>
    </w:p>
    <w:p>
      <w:pPr>
        <w:ind w:left="1988"/>
        <w:spacing w:before="56" w:line="184" w:lineRule="auto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</w:rPr>
        <w:t>J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Urol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, 1997.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157: 24.</w:t>
      </w:r>
    </w:p>
    <w:p>
      <w:pPr>
        <w:ind w:left="1995"/>
        <w:spacing w:before="25" w:line="275" w:lineRule="auto"/>
        <w:rPr>
          <w:rFonts w:ascii="Gill Sans MT" w:hAnsi="Gill Sans MT" w:eastAsia="Gill Sans MT" w:cs="Gill Sans MT"/>
          <w:sz w:val="18"/>
          <w:szCs w:val="18"/>
        </w:rPr>
      </w:pPr>
      <w:hyperlink w:history="true" r:id="rId172"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5"/>
          </w:rPr>
          <w:t>://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5"/>
          </w:rPr>
          <w:t>/8976207/</w:t>
        </w:r>
      </w:hyperlink>
    </w:p>
    <w:p>
      <w:pPr>
        <w:ind w:left="1995" w:right="481" w:hanging="852"/>
        <w:spacing w:before="1" w:line="275" w:lineRule="auto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>80.          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du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Plessis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>, W.M.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>,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>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High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grade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renal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trauma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>: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Does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mechanism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penetrating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injury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influence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renal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salvage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rate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?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Injury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, 2022. 53: 76.</w:t>
      </w:r>
    </w:p>
    <w:p>
      <w:pPr>
        <w:ind w:left="1995"/>
        <w:spacing w:before="1" w:line="275" w:lineRule="auto"/>
        <w:rPr>
          <w:rFonts w:ascii="Gill Sans MT" w:hAnsi="Gill Sans MT" w:eastAsia="Gill Sans MT" w:cs="Gill Sans MT"/>
          <w:sz w:val="18"/>
          <w:szCs w:val="18"/>
        </w:rPr>
      </w:pPr>
      <w:hyperlink w:history="true" r:id="rId173"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/34456038/</w:t>
        </w:r>
      </w:hyperlink>
    </w:p>
    <w:p>
      <w:pPr>
        <w:ind w:left="1992" w:right="481" w:hanging="849"/>
        <w:spacing w:before="2" w:line="275" w:lineRule="auto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>81.          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DuBose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>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>J.,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3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>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Selective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non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>-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operative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management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solid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organ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injury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following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abdominal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gunshot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wounds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Injury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, 2007. 38: 1084.</w:t>
      </w:r>
    </w:p>
    <w:p>
      <w:pPr>
        <w:ind w:left="1995"/>
        <w:spacing w:line="275" w:lineRule="auto"/>
        <w:rPr>
          <w:rFonts w:ascii="Gill Sans MT" w:hAnsi="Gill Sans MT" w:eastAsia="Gill Sans MT" w:cs="Gill Sans MT"/>
          <w:sz w:val="18"/>
          <w:szCs w:val="18"/>
        </w:rPr>
      </w:pPr>
      <w:hyperlink w:history="true" r:id="rId174"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/17544428/</w:t>
        </w:r>
      </w:hyperlink>
    </w:p>
    <w:p>
      <w:pPr>
        <w:ind w:left="1143"/>
        <w:spacing w:before="1" w:line="239" w:lineRule="exact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  <w:position w:val="3"/>
        </w:rPr>
        <w:t>82.          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Shefler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  <w:position w:val="3"/>
        </w:rPr>
        <w:t>, A.,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et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5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  <w:position w:val="3"/>
        </w:rPr>
        <w:t>. [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role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nonoperative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management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penetrating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renal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trauma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  <w:position w:val="3"/>
        </w:rPr>
        <w:t>].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Harefuah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  <w:position w:val="3"/>
        </w:rPr>
        <w:t>, 2007.</w:t>
      </w:r>
    </w:p>
    <w:p>
      <w:pPr>
        <w:ind w:left="1998"/>
        <w:spacing w:before="62" w:line="197" w:lineRule="auto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146: 345.</w:t>
      </w:r>
    </w:p>
    <w:p>
      <w:pPr>
        <w:ind w:left="1995"/>
        <w:spacing w:before="8" w:line="275" w:lineRule="auto"/>
        <w:rPr>
          <w:rFonts w:ascii="Gill Sans MT" w:hAnsi="Gill Sans MT" w:eastAsia="Gill Sans MT" w:cs="Gill Sans MT"/>
          <w:sz w:val="18"/>
          <w:szCs w:val="18"/>
        </w:rPr>
      </w:pPr>
      <w:hyperlink w:history="true" r:id="rId175"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/17674549/</w:t>
        </w:r>
      </w:hyperlink>
    </w:p>
    <w:p>
      <w:pPr>
        <w:ind w:left="1143"/>
        <w:spacing w:line="239" w:lineRule="exact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  <w:position w:val="3"/>
        </w:rPr>
        <w:t>83.          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Hope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  <w:position w:val="3"/>
        </w:rPr>
        <w:t>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1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  <w:position w:val="3"/>
        </w:rPr>
        <w:t>W.W.,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et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22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  <w:position w:val="3"/>
        </w:rPr>
        <w:t>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Non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  <w:position w:val="3"/>
        </w:rPr>
        <w:t>-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operative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management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penetrating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abdominal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trauma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  <w:position w:val="3"/>
        </w:rPr>
        <w:t>: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it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feasible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at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a</w:t>
      </w:r>
    </w:p>
    <w:p>
      <w:pPr>
        <w:ind w:left="1998"/>
        <w:spacing w:before="57" w:line="198" w:lineRule="auto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</w:rPr>
        <w:t>Level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II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trauma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center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>?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J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Emerg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>, 2012. 43: 190.</w:t>
      </w:r>
    </w:p>
    <w:p>
      <w:pPr>
        <w:ind w:left="1995"/>
        <w:spacing w:before="12" w:line="275" w:lineRule="auto"/>
        <w:rPr>
          <w:rFonts w:ascii="Gill Sans MT" w:hAnsi="Gill Sans MT" w:eastAsia="Gill Sans MT" w:cs="Gill Sans MT"/>
          <w:sz w:val="18"/>
          <w:szCs w:val="18"/>
        </w:rPr>
      </w:pPr>
      <w:hyperlink w:history="true" r:id="rId176"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/22051843/</w:t>
        </w:r>
      </w:hyperlink>
    </w:p>
    <w:p>
      <w:pPr>
        <w:ind w:left="1143"/>
        <w:spacing w:before="1" w:line="239" w:lineRule="exact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  <w:position w:val="3"/>
        </w:rPr>
        <w:t>84.         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Raza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  <w:position w:val="3"/>
        </w:rPr>
        <w:t>,  S.J., 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et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9"/>
          <w:position w:val="3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  <w:position w:val="3"/>
        </w:rPr>
        <w:t>.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Outcomes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  <w:position w:val="3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  <w:position w:val="3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renal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  <w:position w:val="3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salvage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  <w:position w:val="3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for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  <w:position w:val="3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penetrating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  <w:position w:val="3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renal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  <w:position w:val="3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trauma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  <w:position w:val="3"/>
        </w:rPr>
        <w:t>: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  <w:position w:val="3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single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  <w:position w:val="3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institution</w:t>
      </w:r>
    </w:p>
    <w:p>
      <w:pPr>
        <w:ind w:left="1991"/>
        <w:spacing w:before="56" w:line="197" w:lineRule="auto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</w:rPr>
        <w:t>experience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Can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J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Urol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, 2018. 25: 9323.</w:t>
      </w:r>
    </w:p>
    <w:p>
      <w:pPr>
        <w:ind w:left="1995"/>
        <w:spacing w:before="13" w:line="275" w:lineRule="auto"/>
        <w:rPr>
          <w:rFonts w:ascii="Gill Sans MT" w:hAnsi="Gill Sans MT" w:eastAsia="Gill Sans MT" w:cs="Gill Sans MT"/>
          <w:sz w:val="18"/>
          <w:szCs w:val="18"/>
        </w:rPr>
      </w:pPr>
      <w:hyperlink w:history="true" r:id="rId177"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/29900820/</w:t>
        </w:r>
      </w:hyperlink>
    </w:p>
    <w:p>
      <w:pPr>
        <w:ind w:left="1143"/>
        <w:spacing w:before="1" w:line="239" w:lineRule="exact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  <w:position w:val="3"/>
        </w:rPr>
        <w:t>85.          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Liguori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  <w:position w:val="3"/>
        </w:rPr>
        <w:t>,  G., 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et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6"/>
          <w:position w:val="3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  <w:position w:val="3"/>
        </w:rPr>
        <w:t>.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  <w:position w:val="3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role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  <w:position w:val="3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  <w:position w:val="3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angioembolization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  <w:position w:val="3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  <w:position w:val="3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  <w:position w:val="3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management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  <w:position w:val="3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  <w:position w:val="3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blunt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  <w:position w:val="3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renal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  <w:position w:val="3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injuries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  <w:position w:val="3"/>
        </w:rPr>
        <w:t>: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  <w:position w:val="3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  <w:position w:val="3"/>
        </w:rPr>
        <w:t>a</w:t>
      </w:r>
    </w:p>
    <w:p>
      <w:pPr>
        <w:ind w:left="1992"/>
        <w:spacing w:before="57" w:line="199" w:lineRule="auto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</w:rPr>
        <w:t>systematic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review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BMC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Urol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, 2021. 21: 104.</w:t>
      </w:r>
    </w:p>
    <w:p>
      <w:pPr>
        <w:ind w:left="1995"/>
        <w:spacing w:before="11" w:line="275" w:lineRule="auto"/>
        <w:rPr>
          <w:rFonts w:ascii="Gill Sans MT" w:hAnsi="Gill Sans MT" w:eastAsia="Gill Sans MT" w:cs="Gill Sans MT"/>
          <w:sz w:val="18"/>
          <w:szCs w:val="18"/>
        </w:rPr>
      </w:pPr>
      <w:hyperlink w:history="true" r:id="rId178"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/34362352/</w:t>
        </w:r>
      </w:hyperlink>
    </w:p>
    <w:p>
      <w:pPr>
        <w:ind w:left="1984" w:right="481" w:hanging="841"/>
        <w:spacing w:before="1" w:line="275" w:lineRule="auto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>86.          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Charbit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>, J.,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>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What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specific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computed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tomography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scan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criteria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that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can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predict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exclude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need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for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renal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angioembolization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after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hi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gh-grade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renal trauma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conservative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management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strategy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>?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J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Trauma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>, 2011. 70: 1219.</w:t>
      </w:r>
    </w:p>
    <w:p>
      <w:pPr>
        <w:ind w:left="1995"/>
        <w:spacing w:before="2" w:line="275" w:lineRule="auto"/>
        <w:rPr>
          <w:rFonts w:ascii="Gill Sans MT" w:hAnsi="Gill Sans MT" w:eastAsia="Gill Sans MT" w:cs="Gill Sans MT"/>
          <w:sz w:val="18"/>
          <w:szCs w:val="18"/>
        </w:rPr>
      </w:pPr>
      <w:hyperlink w:history="true" r:id="rId179"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/21610436/</w:t>
        </w:r>
      </w:hyperlink>
    </w:p>
    <w:p>
      <w:pPr>
        <w:ind w:left="1992" w:right="481" w:hanging="849"/>
        <w:spacing w:before="1" w:line="275" w:lineRule="auto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>87.          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Lin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>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>W.C.,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>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Computed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tomographic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imaging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determining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need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embolization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high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>-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grade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blunt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renal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injury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J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Trauma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Acute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Care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Surg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, 2013. 74: 230.</w:t>
      </w:r>
    </w:p>
    <w:p>
      <w:pPr>
        <w:ind w:left="1995"/>
        <w:spacing w:before="1" w:line="275" w:lineRule="auto"/>
        <w:rPr>
          <w:rFonts w:ascii="Gill Sans MT" w:hAnsi="Gill Sans MT" w:eastAsia="Gill Sans MT" w:cs="Gill Sans MT"/>
          <w:sz w:val="18"/>
          <w:szCs w:val="18"/>
        </w:rPr>
      </w:pPr>
      <w:hyperlink w:history="true" r:id="rId180"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/23271099/</w:t>
        </w:r>
      </w:hyperlink>
    </w:p>
    <w:p>
      <w:pPr>
        <w:ind w:left="1143"/>
        <w:spacing w:before="1" w:line="239" w:lineRule="exact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  <w:position w:val="3"/>
        </w:rPr>
        <w:t>88.          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Lanchon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  <w:position w:val="3"/>
        </w:rPr>
        <w:t>, C.,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et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4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  <w:position w:val="3"/>
        </w:rPr>
        <w:t>.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High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Grade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Blunt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Renal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Trauma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  <w:position w:val="3"/>
        </w:rPr>
        <w:t>: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Predictors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Surgery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Long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  <w:position w:val="3"/>
        </w:rPr>
        <w:t>-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Term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Outcomes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of</w:t>
      </w:r>
    </w:p>
    <w:p>
      <w:pPr>
        <w:ind w:left="1994"/>
        <w:spacing w:before="56" w:line="199" w:lineRule="auto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</w:rPr>
        <w:t>Conservative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Management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>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Prospective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Single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Center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Study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>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J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Urol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>, 2016. 195: 106.</w:t>
      </w:r>
    </w:p>
    <w:p>
      <w:pPr>
        <w:ind w:left="1995"/>
        <w:spacing w:before="12" w:line="275" w:lineRule="auto"/>
        <w:rPr>
          <w:rFonts w:ascii="Gill Sans MT" w:hAnsi="Gill Sans MT" w:eastAsia="Gill Sans MT" w:cs="Gill Sans MT"/>
          <w:sz w:val="18"/>
          <w:szCs w:val="18"/>
        </w:rPr>
      </w:pPr>
      <w:r>
        <w:drawing>
          <wp:anchor distT="0" distB="0" distL="0" distR="0" simplePos="0" relativeHeight="2525808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34342</wp:posOffset>
            </wp:positionV>
            <wp:extent cx="197999" cy="324002"/>
            <wp:effectExtent l="0" t="0" r="0" b="0"/>
            <wp:wrapNone/>
            <wp:docPr id="166" name="IM 166"/>
            <wp:cNvGraphicFramePr/>
            <a:graphic>
              <a:graphicData uri="http://schemas.openxmlformats.org/drawingml/2006/picture">
                <pic:pic>
                  <pic:nvPicPr>
                    <pic:cNvPr id="166" name="IM 166"/>
                    <pic:cNvPicPr/>
                  </pic:nvPicPr>
                  <pic:blipFill>
                    <a:blip r:embed="rId18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999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w:history="true" r:id="rId182"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/26254724/</w:t>
        </w:r>
      </w:hyperlink>
    </w:p>
    <w:p>
      <w:pPr>
        <w:ind w:left="1143"/>
        <w:spacing w:before="1" w:line="238" w:lineRule="exact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  <w:position w:val="3"/>
        </w:rPr>
        <w:t>89.         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Shoobridge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  <w:position w:val="3"/>
        </w:rPr>
        <w:t>, J.J.,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et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4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  <w:position w:val="3"/>
        </w:rPr>
        <w:t>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  <w:position w:val="3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  <w:position w:val="3"/>
        </w:rPr>
        <w:t>9-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year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experience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renal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injury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at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an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Australian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level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  <w:position w:val="3"/>
        </w:rPr>
        <w:t>1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trauma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centre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  <w:position w:val="3"/>
        </w:rPr>
        <w:t>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BJU</w:t>
      </w:r>
    </w:p>
    <w:p>
      <w:pPr>
        <w:ind w:left="1999"/>
        <w:spacing w:before="57" w:line="197" w:lineRule="auto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</w:rPr>
        <w:t>Int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, 2013. 112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Suppl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 xml:space="preserve"> 2: 53.</w:t>
      </w:r>
    </w:p>
    <w:p>
      <w:pPr>
        <w:ind w:left="1995"/>
        <w:spacing w:before="13" w:line="275" w:lineRule="auto"/>
        <w:rPr>
          <w:rFonts w:ascii="Gill Sans MT" w:hAnsi="Gill Sans MT" w:eastAsia="Gill Sans MT" w:cs="Gill Sans MT"/>
          <w:sz w:val="18"/>
          <w:szCs w:val="18"/>
        </w:rPr>
      </w:pPr>
      <w:hyperlink w:history="true" r:id="rId183"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/23418742/</w:t>
        </w:r>
      </w:hyperlink>
    </w:p>
    <w:p>
      <w:pPr>
        <w:ind w:left="1995" w:right="481" w:hanging="853"/>
        <w:spacing w:before="1" w:line="275" w:lineRule="auto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>90.         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van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Wilden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>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>G.M.,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2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>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Successful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nonoperative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management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most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severe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blunt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renal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injuries: 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multicenter study of 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resear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ch consortium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New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England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Centers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for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Trauma.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JAMA</w:t>
      </w:r>
    </w:p>
    <w:p>
      <w:pPr>
        <w:ind w:left="1990"/>
        <w:spacing w:before="62" w:line="192" w:lineRule="auto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</w:rPr>
        <w:t>Surg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, 2013. 148: 924.</w:t>
      </w:r>
    </w:p>
    <w:p>
      <w:pPr>
        <w:ind w:left="1995"/>
        <w:spacing w:before="12" w:line="275" w:lineRule="auto"/>
        <w:rPr>
          <w:rFonts w:ascii="Gill Sans MT" w:hAnsi="Gill Sans MT" w:eastAsia="Gill Sans MT" w:cs="Gill Sans MT"/>
          <w:sz w:val="18"/>
          <w:szCs w:val="18"/>
        </w:rPr>
      </w:pPr>
      <w:hyperlink w:history="true" r:id="rId184"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/23945834/</w:t>
        </w:r>
      </w:hyperlink>
    </w:p>
    <w:p>
      <w:pPr>
        <w:ind w:left="1142"/>
        <w:spacing w:before="1" w:line="239" w:lineRule="exact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  <w:position w:val="3"/>
        </w:rPr>
        <w:t>91.          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Baboudjian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  <w:position w:val="3"/>
        </w:rPr>
        <w:t>, M.,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et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7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  <w:position w:val="3"/>
        </w:rPr>
        <w:t>.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Factors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Predictive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Selective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Angioembolization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Failure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for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Moderate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  <w:position w:val="3"/>
        </w:rPr>
        <w:t>-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High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  <w:position w:val="3"/>
        </w:rPr>
        <w:t>-</w:t>
      </w:r>
    </w:p>
    <w:p>
      <w:pPr>
        <w:ind w:left="1992"/>
        <w:spacing w:before="1" w:line="239" w:lineRule="exact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grade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Renal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Trauma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  <w:position w:val="3"/>
        </w:rPr>
        <w:t>: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French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Multi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  <w:position w:val="3"/>
        </w:rPr>
        <w:t>-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institutional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Study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  <w:position w:val="3"/>
        </w:rPr>
        <w:t>.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Eur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Urol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Focus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  <w:position w:val="3"/>
        </w:rPr>
        <w:t>, 2022. 8: 253.</w:t>
      </w:r>
    </w:p>
    <w:p>
      <w:pPr>
        <w:ind w:left="1995"/>
        <w:spacing w:before="1" w:line="275" w:lineRule="auto"/>
        <w:rPr>
          <w:rFonts w:ascii="Gill Sans MT" w:hAnsi="Gill Sans MT" w:eastAsia="Gill Sans MT" w:cs="Gill Sans MT"/>
          <w:sz w:val="18"/>
          <w:szCs w:val="18"/>
        </w:rPr>
      </w:pPr>
      <w:hyperlink w:history="true" r:id="rId185"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/33509672/</w:t>
        </w:r>
      </w:hyperlink>
    </w:p>
    <w:p>
      <w:pPr>
        <w:ind w:left="1993" w:right="481" w:hanging="851"/>
        <w:spacing w:before="1" w:line="275" w:lineRule="auto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>92.          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Kwon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>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>H.,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>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Volume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preservation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shattered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kidney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after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blunt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trauma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superselective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renal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artery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embolization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Diagn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Interv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Radiol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, 2022. 28: 72.</w:t>
      </w:r>
    </w:p>
    <w:p>
      <w:pPr>
        <w:ind w:left="1995"/>
        <w:spacing w:before="1" w:line="275" w:lineRule="auto"/>
        <w:rPr>
          <w:rFonts w:ascii="Gill Sans MT" w:hAnsi="Gill Sans MT" w:eastAsia="Gill Sans MT" w:cs="Gill Sans MT"/>
          <w:sz w:val="18"/>
          <w:szCs w:val="18"/>
        </w:rPr>
      </w:pPr>
      <w:hyperlink w:history="true" r:id="rId186"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/35142614/</w:t>
        </w:r>
      </w:hyperlink>
    </w:p>
    <w:p>
      <w:pPr>
        <w:spacing w:line="275" w:lineRule="auto"/>
        <w:sectPr>
          <w:footerReference w:type="default" r:id="rId166"/>
          <w:pgSz w:w="11906" w:h="16838"/>
          <w:pgMar w:top="400" w:right="1785" w:bottom="498" w:left="0" w:header="0" w:footer="327" w:gutter="0"/>
        </w:sectPr>
        <w:rPr>
          <w:rFonts w:ascii="Gill Sans MT" w:hAnsi="Gill Sans MT" w:eastAsia="Gill Sans MT" w:cs="Gill Sans MT"/>
          <w:sz w:val="18"/>
          <w:szCs w:val="18"/>
        </w:rPr>
      </w:pPr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ind w:left="1343" w:right="1133" w:hanging="853"/>
        <w:spacing w:before="52" w:line="275" w:lineRule="auto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93.           Salvatori,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F.,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4"/>
        </w:rPr>
        <w:t>et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4"/>
        </w:rPr>
        <w:t>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Endovascular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management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vascular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renal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injuries: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outcomes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comparison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between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traumatic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iatrogenic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settings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>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Urologia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>, 2022. 89: 167.</w:t>
      </w:r>
    </w:p>
    <w:p>
      <w:pPr>
        <w:ind w:left="1343"/>
        <w:spacing w:line="275" w:lineRule="auto"/>
        <w:rPr>
          <w:rFonts w:ascii="Gill Sans MT" w:hAnsi="Gill Sans MT" w:eastAsia="Gill Sans MT" w:cs="Gill Sans MT"/>
          <w:sz w:val="18"/>
          <w:szCs w:val="18"/>
        </w:rPr>
      </w:pPr>
      <w:hyperlink w:history="true" r:id="rId188"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/34011230/</w:t>
        </w:r>
      </w:hyperlink>
    </w:p>
    <w:p>
      <w:pPr>
        <w:ind w:left="1343" w:right="1133" w:hanging="853"/>
        <w:spacing w:before="1" w:line="275" w:lineRule="auto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>94.          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Huber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>, J.,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>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Selective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transarterial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embolization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posttraumatic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renal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hemorrhage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>: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second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try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worthwhile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J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Urol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, 2011. 185: 1751.</w:t>
      </w:r>
    </w:p>
    <w:p>
      <w:pPr>
        <w:ind w:left="1343"/>
        <w:spacing w:line="275" w:lineRule="auto"/>
        <w:rPr>
          <w:rFonts w:ascii="Gill Sans MT" w:hAnsi="Gill Sans MT" w:eastAsia="Gill Sans MT" w:cs="Gill Sans MT"/>
          <w:sz w:val="18"/>
          <w:szCs w:val="18"/>
        </w:rPr>
      </w:pPr>
      <w:hyperlink w:history="true" r:id="rId189"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/21420122/</w:t>
        </w:r>
      </w:hyperlink>
    </w:p>
    <w:p>
      <w:pPr>
        <w:ind w:left="1340" w:right="1133" w:hanging="850"/>
        <w:spacing w:before="2" w:line="275" w:lineRule="auto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>95.          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Baboudjian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>, M.,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>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Factors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Predictive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Selective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Angioembolization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Failure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Moderate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>-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High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>-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grade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Renal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Trauma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: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French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Multi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-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institutional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Study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Eur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Urol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Focus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, 2021.</w:t>
      </w:r>
    </w:p>
    <w:p>
      <w:pPr>
        <w:ind w:left="1343"/>
        <w:spacing w:before="1" w:line="275" w:lineRule="auto"/>
        <w:rPr>
          <w:rFonts w:ascii="Gill Sans MT" w:hAnsi="Gill Sans MT" w:eastAsia="Gill Sans MT" w:cs="Gill Sans MT"/>
          <w:sz w:val="18"/>
          <w:szCs w:val="18"/>
        </w:rPr>
      </w:pPr>
      <w:hyperlink w:history="true" r:id="rId185"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/33509672/</w:t>
        </w:r>
      </w:hyperlink>
    </w:p>
    <w:p>
      <w:pPr>
        <w:ind w:left="1343" w:right="1133" w:hanging="853"/>
        <w:spacing w:before="1" w:line="275" w:lineRule="auto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96.           Hotaling,  J.M., 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5"/>
        </w:rPr>
        <w:t>et  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Analysis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diagnostic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angiography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angioembolization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acute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management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renal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trauma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using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national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data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set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>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J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Urol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>, 2011. 185: 1316.</w:t>
      </w:r>
    </w:p>
    <w:p>
      <w:pPr>
        <w:ind w:left="1343"/>
        <w:spacing w:before="1" w:line="275" w:lineRule="auto"/>
        <w:rPr>
          <w:rFonts w:ascii="Gill Sans MT" w:hAnsi="Gill Sans MT" w:eastAsia="Gill Sans MT" w:cs="Gill Sans MT"/>
          <w:sz w:val="18"/>
          <w:szCs w:val="18"/>
        </w:rPr>
      </w:pPr>
      <w:hyperlink w:history="true" r:id="rId190"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/21334643/</w:t>
        </w:r>
      </w:hyperlink>
    </w:p>
    <w:p>
      <w:pPr>
        <w:ind w:left="1340" w:right="1133" w:hanging="850"/>
        <w:spacing w:before="1" w:line="275" w:lineRule="auto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>97.          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Saour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>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>M.,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>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Effect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renal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angioembolization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post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>-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traumatic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acute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kidney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injury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after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high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>-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grade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renal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trauma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>: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comparative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study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52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consecutive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cases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>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Injury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>, 2014. 45: 894.</w:t>
      </w:r>
    </w:p>
    <w:p>
      <w:pPr>
        <w:ind w:left="1343"/>
        <w:spacing w:before="1" w:line="275" w:lineRule="auto"/>
        <w:rPr>
          <w:rFonts w:ascii="Gill Sans MT" w:hAnsi="Gill Sans MT" w:eastAsia="Gill Sans MT" w:cs="Gill Sans MT"/>
          <w:sz w:val="18"/>
          <w:szCs w:val="18"/>
        </w:rPr>
      </w:pPr>
      <w:hyperlink w:history="true" r:id="rId191"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/24456608/</w:t>
        </w:r>
      </w:hyperlink>
    </w:p>
    <w:p>
      <w:pPr>
        <w:ind w:left="1336" w:right="1134" w:hanging="846"/>
        <w:spacing w:before="1" w:line="276" w:lineRule="auto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>98.          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Xu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>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>H.,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>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Comparative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Study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Conservation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>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Endovascular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Embolization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Therapy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>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Surgery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Blunt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Renal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Trauma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Sci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Monit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, 2020. 26: e9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22802.</w:t>
      </w:r>
    </w:p>
    <w:p>
      <w:pPr>
        <w:ind w:left="1343"/>
        <w:spacing w:before="1" w:line="274" w:lineRule="auto"/>
        <w:rPr>
          <w:rFonts w:ascii="Gill Sans MT" w:hAnsi="Gill Sans MT" w:eastAsia="Gill Sans MT" w:cs="Gill Sans MT"/>
          <w:sz w:val="18"/>
          <w:szCs w:val="18"/>
        </w:rPr>
      </w:pPr>
      <w:hyperlink w:history="true" r:id="rId192"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/32372763/</w:t>
        </w:r>
      </w:hyperlink>
    </w:p>
    <w:p>
      <w:pPr>
        <w:ind w:left="490"/>
        <w:spacing w:line="239" w:lineRule="exact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  <w:position w:val="3"/>
        </w:rPr>
        <w:t>99.          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Moolman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  <w:position w:val="3"/>
        </w:rPr>
        <w:t>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5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  <w:position w:val="3"/>
        </w:rPr>
        <w:t>C.,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et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25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  <w:position w:val="3"/>
        </w:rPr>
        <w:t>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Nonoperative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management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penetrating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kidney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injuries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  <w:position w:val="3"/>
        </w:rPr>
        <w:t>: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prospective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audit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  <w:position w:val="3"/>
        </w:rPr>
        <w:t>.</w:t>
      </w:r>
    </w:p>
    <w:p>
      <w:pPr>
        <w:ind w:left="1336"/>
        <w:spacing w:before="58" w:line="184" w:lineRule="auto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</w:rPr>
        <w:t>J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Urol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, 2012. 188: 169.</w:t>
      </w:r>
    </w:p>
    <w:p>
      <w:pPr>
        <w:ind w:left="1343"/>
        <w:spacing w:before="24" w:line="275" w:lineRule="auto"/>
        <w:rPr>
          <w:rFonts w:ascii="Gill Sans MT" w:hAnsi="Gill Sans MT" w:eastAsia="Gill Sans MT" w:cs="Gill Sans MT"/>
          <w:sz w:val="18"/>
          <w:szCs w:val="18"/>
        </w:rPr>
      </w:pPr>
      <w:hyperlink w:history="true" r:id="rId193"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/22591960/</w:t>
        </w:r>
      </w:hyperlink>
    </w:p>
    <w:p>
      <w:pPr>
        <w:ind w:left="496"/>
        <w:spacing w:before="1" w:line="239" w:lineRule="exact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  <w:position w:val="3"/>
        </w:rPr>
        <w:t>100.        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Koch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  <w:position w:val="3"/>
        </w:rPr>
        <w:t>, G.E.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  <w:position w:val="3"/>
        </w:rPr>
        <w:t>,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et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10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  <w:position w:val="3"/>
        </w:rPr>
        <w:t>.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Impact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Delayed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  <w:position w:val="3"/>
        </w:rPr>
        <w:t>-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Phase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Imaging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at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Admission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Management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Urinary</w:t>
      </w:r>
    </w:p>
    <w:p>
      <w:pPr>
        <w:ind w:left="1346"/>
        <w:spacing w:before="56" w:line="198" w:lineRule="auto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</w:rPr>
        <w:t>Extravasation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High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-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Grade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Renal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Trauma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J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Urol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, 2021. 206: 1373.</w:t>
      </w:r>
    </w:p>
    <w:p>
      <w:pPr>
        <w:ind w:left="1343"/>
        <w:spacing w:before="13" w:line="275" w:lineRule="auto"/>
        <w:rPr>
          <w:rFonts w:ascii="Gill Sans MT" w:hAnsi="Gill Sans MT" w:eastAsia="Gill Sans MT" w:cs="Gill Sans MT"/>
          <w:sz w:val="18"/>
          <w:szCs w:val="18"/>
        </w:rPr>
      </w:pPr>
      <w:hyperlink w:history="true" r:id="rId194"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/34288717/</w:t>
        </w:r>
      </w:hyperlink>
    </w:p>
    <w:p>
      <w:pPr>
        <w:ind w:left="496"/>
        <w:spacing w:line="239" w:lineRule="exact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  <w:position w:val="3"/>
        </w:rPr>
        <w:t>101.          Davis,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  <w:position w:val="3"/>
        </w:rPr>
        <w:t>P.,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4"/>
          <w:position w:val="3"/>
        </w:rPr>
        <w:t>et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2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4"/>
          <w:position w:val="3"/>
        </w:rPr>
        <w:t>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  <w:position w:val="3"/>
        </w:rPr>
        <w:t>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  <w:position w:val="3"/>
        </w:rPr>
        <w:t>Assessing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  <w:position w:val="3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  <w:position w:val="3"/>
        </w:rPr>
        <w:t>usefu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  <w:position w:val="3"/>
        </w:rPr>
        <w:t>lness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  <w:position w:val="3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  <w:position w:val="3"/>
        </w:rPr>
        <w:t>delayed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  <w:position w:val="3"/>
        </w:rPr>
        <w:t>imaging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  <w:position w:val="3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  <w:position w:val="3"/>
        </w:rPr>
        <w:t>routine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  <w:position w:val="3"/>
        </w:rPr>
        <w:t>followup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  <w:position w:val="3"/>
        </w:rPr>
        <w:t>for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  <w:position w:val="3"/>
        </w:rPr>
        <w:t>renal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  <w:position w:val="3"/>
        </w:rPr>
        <w:t>trauma.</w:t>
      </w:r>
    </w:p>
    <w:p>
      <w:pPr>
        <w:ind w:left="1336"/>
        <w:spacing w:before="57" w:line="184" w:lineRule="auto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</w:rPr>
        <w:t>J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Urol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, 2010. 184: 973.</w:t>
      </w:r>
    </w:p>
    <w:p>
      <w:pPr>
        <w:ind w:left="1343"/>
        <w:spacing w:before="25" w:line="275" w:lineRule="auto"/>
        <w:rPr>
          <w:rFonts w:ascii="Gill Sans MT" w:hAnsi="Gill Sans MT" w:eastAsia="Gill Sans MT" w:cs="Gill Sans MT"/>
          <w:sz w:val="18"/>
          <w:szCs w:val="18"/>
        </w:rPr>
      </w:pPr>
      <w:hyperlink w:history="true" r:id="rId195"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/20643462/</w:t>
        </w:r>
      </w:hyperlink>
    </w:p>
    <w:p>
      <w:pPr>
        <w:ind w:left="496"/>
        <w:spacing w:line="239" w:lineRule="exact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  <w:position w:val="3"/>
        </w:rPr>
        <w:t>102.        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Deininger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  <w:position w:val="3"/>
        </w:rPr>
        <w:t>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  <w:position w:val="3"/>
        </w:rPr>
        <w:t>C.,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et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9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  <w:position w:val="3"/>
        </w:rPr>
        <w:t>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black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slope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  <w:position w:val="3"/>
        </w:rPr>
        <w:t>: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analysis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course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blunt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renal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trauma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collective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a</w:t>
      </w:r>
    </w:p>
    <w:p>
      <w:pPr>
        <w:ind w:left="1335"/>
        <w:spacing w:before="62" w:line="192" w:lineRule="auto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</w:rPr>
        <w:t>winter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sports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region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>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Eur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J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Trauma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Emerg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Surg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>, 2022. 48: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2125.</w:t>
      </w:r>
    </w:p>
    <w:p>
      <w:pPr>
        <w:ind w:left="1343"/>
        <w:spacing w:before="12" w:line="275" w:lineRule="auto"/>
        <w:rPr>
          <w:rFonts w:ascii="Gill Sans MT" w:hAnsi="Gill Sans MT" w:eastAsia="Gill Sans MT" w:cs="Gill Sans MT"/>
          <w:sz w:val="18"/>
          <w:szCs w:val="18"/>
        </w:rPr>
      </w:pPr>
      <w:hyperlink w:history="true" r:id="rId196"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/34914004/</w:t>
        </w:r>
      </w:hyperlink>
    </w:p>
    <w:p>
      <w:pPr>
        <w:ind w:left="1343" w:right="1133" w:hanging="847"/>
        <w:spacing w:before="2" w:line="275" w:lineRule="auto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>103.        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Hadjipavlou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>, M.,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>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Managing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penetrating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renal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trauma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>: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experience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from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two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major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trauma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centres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UK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BJU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, 2018. 121: 928.</w:t>
      </w:r>
    </w:p>
    <w:p>
      <w:pPr>
        <w:ind w:left="1343"/>
        <w:spacing w:before="1" w:line="275" w:lineRule="auto"/>
        <w:rPr>
          <w:rFonts w:ascii="Gill Sans MT" w:hAnsi="Gill Sans MT" w:eastAsia="Gill Sans MT" w:cs="Gill Sans MT"/>
          <w:sz w:val="18"/>
          <w:szCs w:val="18"/>
        </w:rPr>
      </w:pPr>
      <w:hyperlink w:history="true" r:id="rId197"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/29438587/</w:t>
        </w:r>
      </w:hyperlink>
    </w:p>
    <w:p>
      <w:pPr>
        <w:ind w:left="1332" w:right="1133" w:hanging="836"/>
        <w:spacing w:before="1" w:line="275" w:lineRule="auto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>104.        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Husmann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>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>D.A.,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>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Major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renal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lacerations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with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devitalized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fragment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following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blunt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abdominal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trauma: a comparison between nonoperative (expectant) versus surgical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management. J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Urol,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1993.</w:t>
      </w:r>
    </w:p>
    <w:p>
      <w:pPr>
        <w:ind w:left="1346"/>
        <w:spacing w:before="61" w:line="197" w:lineRule="auto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150: 1774.</w:t>
      </w:r>
    </w:p>
    <w:p>
      <w:pPr>
        <w:ind w:left="1343"/>
        <w:spacing w:before="8" w:line="275" w:lineRule="auto"/>
        <w:rPr>
          <w:rFonts w:ascii="Gill Sans MT" w:hAnsi="Gill Sans MT" w:eastAsia="Gill Sans MT" w:cs="Gill Sans MT"/>
          <w:sz w:val="18"/>
          <w:szCs w:val="18"/>
        </w:rPr>
      </w:pPr>
      <w:hyperlink w:history="true" r:id="rId198"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5"/>
          </w:rPr>
          <w:t>://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5"/>
          </w:rPr>
          <w:t>/8230501/</w:t>
        </w:r>
      </w:hyperlink>
    </w:p>
    <w:p>
      <w:pPr>
        <w:ind w:left="496"/>
        <w:spacing w:before="1" w:line="239" w:lineRule="exact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  <w:position w:val="3"/>
        </w:rPr>
        <w:t>105.        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Glykas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  <w:position w:val="3"/>
        </w:rPr>
        <w:t>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4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  <w:position w:val="3"/>
        </w:rPr>
        <w:t>I.,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et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24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  <w:position w:val="3"/>
        </w:rPr>
        <w:t>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Conservative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management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grade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  <w:position w:val="3"/>
        </w:rPr>
        <w:t>4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  <w:position w:val="3"/>
        </w:rPr>
        <w:t>5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renal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injuries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  <w:position w:val="3"/>
        </w:rPr>
        <w:t>: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high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  <w:position w:val="3"/>
        </w:rPr>
        <w:t>-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volume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trauma</w:t>
      </w:r>
    </w:p>
    <w:p>
      <w:pPr>
        <w:ind w:left="1339"/>
        <w:spacing w:before="57" w:line="198" w:lineRule="auto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</w:rPr>
        <w:t>center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experience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Urologia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, 2021. 88: 287.</w:t>
      </w:r>
    </w:p>
    <w:p>
      <w:pPr>
        <w:ind w:left="1343"/>
        <w:spacing w:before="12" w:line="275" w:lineRule="auto"/>
        <w:rPr>
          <w:rFonts w:ascii="Gill Sans MT" w:hAnsi="Gill Sans MT" w:eastAsia="Gill Sans MT" w:cs="Gill Sans MT"/>
          <w:sz w:val="18"/>
          <w:szCs w:val="18"/>
        </w:rPr>
      </w:pPr>
      <w:hyperlink w:history="true" r:id="rId199"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/34075839/</w:t>
        </w:r>
      </w:hyperlink>
    </w:p>
    <w:p>
      <w:pPr>
        <w:ind w:left="496"/>
        <w:spacing w:before="1" w:line="239" w:lineRule="exact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  <w:position w:val="3"/>
        </w:rPr>
        <w:t>106.        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McAninch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  <w:position w:val="3"/>
        </w:rPr>
        <w:t>, J.W.,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et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3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  <w:position w:val="3"/>
        </w:rPr>
        <w:t>.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Renal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reconstruction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after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injury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  <w:position w:val="3"/>
        </w:rPr>
        <w:t>.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J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Urol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  <w:position w:val="3"/>
        </w:rPr>
        <w:t>, 1991. 145: 932.</w:t>
      </w:r>
    </w:p>
    <w:p>
      <w:pPr>
        <w:ind w:left="1343"/>
        <w:spacing w:before="1" w:line="275" w:lineRule="auto"/>
        <w:rPr>
          <w:rFonts w:ascii="Gill Sans MT" w:hAnsi="Gill Sans MT" w:eastAsia="Gill Sans MT" w:cs="Gill Sans MT"/>
          <w:sz w:val="18"/>
          <w:szCs w:val="18"/>
        </w:rPr>
      </w:pPr>
      <w:hyperlink w:history="true" r:id="rId200"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5"/>
          </w:rPr>
          <w:t>://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5"/>
          </w:rPr>
          <w:t>/2016804/</w:t>
        </w:r>
      </w:hyperlink>
    </w:p>
    <w:p>
      <w:pPr>
        <w:ind w:left="496"/>
        <w:spacing w:line="239" w:lineRule="exact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  <w:position w:val="3"/>
        </w:rPr>
        <w:t>107.        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Robert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  <w:position w:val="3"/>
        </w:rPr>
        <w:t>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9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  <w:position w:val="3"/>
        </w:rPr>
        <w:t>M.,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et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1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  <w:position w:val="3"/>
        </w:rPr>
        <w:t>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Management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major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blunt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renal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lacerations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  <w:position w:val="3"/>
        </w:rPr>
        <w:t>: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surgical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nonoperative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approach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  <w:position w:val="3"/>
        </w:rPr>
        <w:t>?</w:t>
      </w:r>
    </w:p>
    <w:p>
      <w:pPr>
        <w:ind w:left="1346"/>
        <w:spacing w:before="56" w:line="208" w:lineRule="auto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-1"/>
        </w:rPr>
        <w:t>Eur Urol, 1996. 30: 335.</w:t>
      </w:r>
    </w:p>
    <w:p>
      <w:pPr>
        <w:ind w:left="1343"/>
        <w:spacing w:before="4" w:line="275" w:lineRule="auto"/>
        <w:rPr>
          <w:rFonts w:ascii="Gill Sans MT" w:hAnsi="Gill Sans MT" w:eastAsia="Gill Sans MT" w:cs="Gill Sans MT"/>
          <w:sz w:val="18"/>
          <w:szCs w:val="18"/>
        </w:rPr>
      </w:pPr>
      <w:hyperlink w:history="true" r:id="rId201"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5"/>
          </w:rPr>
          <w:t>://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5"/>
          </w:rPr>
          <w:t>/8931966/</w:t>
        </w:r>
      </w:hyperlink>
    </w:p>
    <w:p>
      <w:pPr>
        <w:ind w:left="496"/>
        <w:spacing w:before="1" w:line="239" w:lineRule="exact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  <w:position w:val="3"/>
        </w:rPr>
        <w:t>108.        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Nash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  <w:position w:val="3"/>
        </w:rPr>
        <w:t>, P.A.,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et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3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  <w:position w:val="3"/>
        </w:rPr>
        <w:t>.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Nephrectomy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for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traumatic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renal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injuries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  <w:position w:val="3"/>
        </w:rPr>
        <w:t>.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J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Urol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  <w:position w:val="3"/>
        </w:rPr>
        <w:t>, 1995. 153: 609.</w:t>
      </w:r>
    </w:p>
    <w:p>
      <w:pPr>
        <w:ind w:left="1343"/>
        <w:spacing w:before="1" w:line="275" w:lineRule="auto"/>
        <w:rPr>
          <w:rFonts w:ascii="Gill Sans MT" w:hAnsi="Gill Sans MT" w:eastAsia="Gill Sans MT" w:cs="Gill Sans MT"/>
          <w:sz w:val="18"/>
          <w:szCs w:val="18"/>
        </w:rPr>
      </w:pPr>
      <w:r>
        <w:drawing>
          <wp:anchor distT="0" distB="0" distL="0" distR="0" simplePos="0" relativeHeight="252615680" behindDoc="0" locked="0" layoutInCell="1" allowOverlap="1">
            <wp:simplePos x="0" y="0"/>
            <wp:positionH relativeFrom="column">
              <wp:posOffset>6227999</wp:posOffset>
            </wp:positionH>
            <wp:positionV relativeFrom="paragraph">
              <wp:posOffset>27350</wp:posOffset>
            </wp:positionV>
            <wp:extent cx="198004" cy="324002"/>
            <wp:effectExtent l="0" t="0" r="0" b="0"/>
            <wp:wrapNone/>
            <wp:docPr id="168" name="IM 168"/>
            <wp:cNvGraphicFramePr/>
            <a:graphic>
              <a:graphicData uri="http://schemas.openxmlformats.org/drawingml/2006/picture">
                <pic:pic>
                  <pic:nvPicPr>
                    <pic:cNvPr id="168" name="IM 168"/>
                    <pic:cNvPicPr/>
                  </pic:nvPicPr>
                  <pic:blipFill>
                    <a:blip r:embed="rId20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8004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w:history="true" r:id="rId203"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5"/>
          </w:rPr>
          <w:t>://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5"/>
          </w:rPr>
          <w:t>/7861494/</w:t>
        </w:r>
      </w:hyperlink>
    </w:p>
    <w:p>
      <w:pPr>
        <w:ind w:left="496"/>
        <w:spacing w:before="1" w:line="239" w:lineRule="exact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  <w:position w:val="3"/>
        </w:rPr>
        <w:t>109.        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Gonzalez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  <w:position w:val="3"/>
        </w:rPr>
        <w:t>,  R.P., 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et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15"/>
          <w:w w:val="101"/>
          <w:position w:val="3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  <w:position w:val="3"/>
        </w:rPr>
        <w:t>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  <w:position w:val="3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Surgical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  <w:w w:val="101"/>
          <w:position w:val="3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management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  <w:position w:val="3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  <w:w w:val="101"/>
          <w:position w:val="3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renal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  <w:position w:val="3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trauma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  <w:position w:val="3"/>
        </w:rPr>
        <w:t>: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  <w:w w:val="101"/>
          <w:position w:val="3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  <w:position w:val="3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vascular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  <w:position w:val="3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control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  <w:position w:val="3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necessary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  <w:position w:val="3"/>
        </w:rPr>
        <w:t>?</w:t>
      </w:r>
    </w:p>
    <w:p>
      <w:pPr>
        <w:ind w:left="1336"/>
        <w:spacing w:before="63" w:line="178" w:lineRule="auto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</w:rPr>
        <w:t>J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Trauma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>, 1999. 47: 1039.</w:t>
      </w:r>
    </w:p>
    <w:p>
      <w:pPr>
        <w:ind w:left="1343"/>
        <w:spacing w:before="24" w:line="275" w:lineRule="auto"/>
        <w:rPr>
          <w:rFonts w:ascii="Gill Sans MT" w:hAnsi="Gill Sans MT" w:eastAsia="Gill Sans MT" w:cs="Gill Sans MT"/>
          <w:sz w:val="18"/>
          <w:szCs w:val="18"/>
        </w:rPr>
      </w:pPr>
      <w:hyperlink w:history="true" r:id="rId204"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/10608530/</w:t>
        </w:r>
      </w:hyperlink>
    </w:p>
    <w:p>
      <w:pPr>
        <w:ind w:left="1342" w:right="1133" w:hanging="846"/>
        <w:spacing w:before="2" w:line="275" w:lineRule="auto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>110.        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Rostas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>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>J.,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>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Intraoperative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management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renal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gunshot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injuries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>: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mandatory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exploration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Gerota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>’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fascia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necessary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>?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Am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J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Surg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>, 2016. 211: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>783.</w:t>
      </w:r>
    </w:p>
    <w:p>
      <w:pPr>
        <w:ind w:left="1343"/>
        <w:spacing w:line="275" w:lineRule="auto"/>
        <w:rPr>
          <w:rFonts w:ascii="Gill Sans MT" w:hAnsi="Gill Sans MT" w:eastAsia="Gill Sans MT" w:cs="Gill Sans MT"/>
          <w:sz w:val="18"/>
          <w:szCs w:val="18"/>
        </w:rPr>
      </w:pPr>
      <w:hyperlink w:history="true" r:id="rId205"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/26867480/</w:t>
        </w:r>
      </w:hyperlink>
    </w:p>
    <w:p>
      <w:pPr>
        <w:ind w:left="1343" w:right="1173" w:hanging="847"/>
        <w:spacing w:before="2" w:line="275" w:lineRule="auto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111.        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Davis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, K.A.,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Predictors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need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nephrectomy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after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renal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trauma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J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Trauma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, 2006. 60: 164.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hyperlink w:history="true" r:id="rId206"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/16456451/</w:t>
        </w:r>
      </w:hyperlink>
    </w:p>
    <w:p>
      <w:pPr>
        <w:ind w:left="1343" w:right="1133" w:hanging="847"/>
        <w:spacing w:before="1" w:line="275" w:lineRule="auto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>112.        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Wright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>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>J.L.,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2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>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Renal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extrarenal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predictors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nephrectomy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from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national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trauma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data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bank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J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Urol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, 2006. 175: 970.</w:t>
      </w:r>
    </w:p>
    <w:p>
      <w:pPr>
        <w:ind w:left="1343"/>
        <w:spacing w:before="1" w:line="275" w:lineRule="auto"/>
        <w:rPr>
          <w:rFonts w:ascii="Gill Sans MT" w:hAnsi="Gill Sans MT" w:eastAsia="Gill Sans MT" w:cs="Gill Sans MT"/>
          <w:sz w:val="18"/>
          <w:szCs w:val="18"/>
        </w:rPr>
      </w:pPr>
      <w:hyperlink w:history="true" r:id="rId207"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/16469594/</w:t>
        </w:r>
      </w:hyperlink>
    </w:p>
    <w:p>
      <w:pPr>
        <w:ind w:left="496"/>
        <w:spacing w:before="1" w:line="239" w:lineRule="exact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  <w:position w:val="3"/>
        </w:rPr>
        <w:t>113.        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DiGiacomo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  <w:position w:val="3"/>
        </w:rPr>
        <w:t>, J.C.,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et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3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  <w:position w:val="3"/>
        </w:rPr>
        <w:t>.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role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nephrectomy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acutely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injured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  <w:position w:val="3"/>
        </w:rPr>
        <w:t>.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Arch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Surg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  <w:position w:val="3"/>
        </w:rPr>
        <w:t>, 2001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  <w:position w:val="3"/>
        </w:rPr>
        <w:t>. 136: 1045.</w:t>
      </w:r>
    </w:p>
    <w:p>
      <w:pPr>
        <w:ind w:left="1343"/>
        <w:spacing w:before="1" w:line="275" w:lineRule="auto"/>
        <w:rPr>
          <w:rFonts w:ascii="Gill Sans MT" w:hAnsi="Gill Sans MT" w:eastAsia="Gill Sans MT" w:cs="Gill Sans MT"/>
          <w:sz w:val="18"/>
          <w:szCs w:val="18"/>
        </w:rPr>
      </w:pPr>
      <w:hyperlink w:history="true" r:id="rId208"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/11529828/</w:t>
        </w:r>
      </w:hyperlink>
    </w:p>
    <w:p>
      <w:pPr>
        <w:spacing w:line="275" w:lineRule="auto"/>
        <w:sectPr>
          <w:footerReference w:type="default" r:id="rId187"/>
          <w:pgSz w:w="11906" w:h="16838"/>
          <w:pgMar w:top="400" w:right="0" w:bottom="497" w:left="1785" w:header="0" w:footer="328" w:gutter="0"/>
        </w:sectPr>
        <w:rPr>
          <w:rFonts w:ascii="Gill Sans MT" w:hAnsi="Gill Sans MT" w:eastAsia="Gill Sans MT" w:cs="Gill Sans MT"/>
          <w:sz w:val="18"/>
          <w:szCs w:val="18"/>
        </w:rPr>
      </w:pPr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ind w:left="1148"/>
        <w:spacing w:before="53" w:line="238" w:lineRule="exact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  <w:position w:val="3"/>
        </w:rPr>
        <w:t>114.        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Brandes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  <w:position w:val="3"/>
        </w:rPr>
        <w:t>, S.B.,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et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2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  <w:position w:val="3"/>
        </w:rPr>
        <w:t>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Reconstructive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surgery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for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trauma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upper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urinary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tract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  <w:position w:val="3"/>
        </w:rPr>
        <w:t>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Urol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Clin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North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Am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  <w:position w:val="3"/>
        </w:rPr>
        <w:t>,</w:t>
      </w:r>
    </w:p>
    <w:p>
      <w:pPr>
        <w:ind w:left="1998"/>
        <w:spacing w:before="61" w:line="197" w:lineRule="auto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1999. 26: 183.</w:t>
      </w:r>
    </w:p>
    <w:p>
      <w:pPr>
        <w:ind w:left="1995"/>
        <w:spacing w:before="8" w:line="275" w:lineRule="auto"/>
        <w:rPr>
          <w:rFonts w:ascii="Gill Sans MT" w:hAnsi="Gill Sans MT" w:eastAsia="Gill Sans MT" w:cs="Gill Sans MT"/>
          <w:sz w:val="18"/>
          <w:szCs w:val="18"/>
        </w:rPr>
      </w:pPr>
      <w:hyperlink w:history="true" r:id="rId210"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/10086060/</w:t>
        </w:r>
      </w:hyperlink>
    </w:p>
    <w:p>
      <w:pPr>
        <w:ind w:left="1148"/>
        <w:spacing w:line="239" w:lineRule="exact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  <w:position w:val="3"/>
        </w:rPr>
        <w:t>115.        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Shekarriz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  <w:position w:val="3"/>
        </w:rPr>
        <w:t>, B.,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et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4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  <w:position w:val="3"/>
        </w:rPr>
        <w:t>.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use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fibrin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sealant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urology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  <w:position w:val="3"/>
        </w:rPr>
        <w:t>.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J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Urol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  <w:position w:val="3"/>
        </w:rPr>
        <w:t>, 2002. 167: 1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  <w:position w:val="3"/>
        </w:rPr>
        <w:t>218.</w:t>
      </w:r>
    </w:p>
    <w:p>
      <w:pPr>
        <w:ind w:left="1995"/>
        <w:spacing w:before="1" w:line="275" w:lineRule="auto"/>
        <w:rPr>
          <w:rFonts w:ascii="Gill Sans MT" w:hAnsi="Gill Sans MT" w:eastAsia="Gill Sans MT" w:cs="Gill Sans MT"/>
          <w:sz w:val="18"/>
          <w:szCs w:val="18"/>
        </w:rPr>
      </w:pPr>
      <w:hyperlink w:history="true" r:id="rId211"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/11832701/</w:t>
        </w:r>
      </w:hyperlink>
    </w:p>
    <w:p>
      <w:pPr>
        <w:ind w:left="1995" w:right="481" w:hanging="847"/>
        <w:spacing w:before="1" w:line="275" w:lineRule="auto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>116.        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Knudson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>,  M.M., 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4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>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Outcome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after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major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renovascular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injuries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>: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Western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trauma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association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multicenter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report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J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Trauma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, 2000. 49: 111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6.</w:t>
      </w:r>
    </w:p>
    <w:p>
      <w:pPr>
        <w:ind w:left="1995"/>
        <w:spacing w:before="1" w:line="275" w:lineRule="auto"/>
        <w:rPr>
          <w:rFonts w:ascii="Gill Sans MT" w:hAnsi="Gill Sans MT" w:eastAsia="Gill Sans MT" w:cs="Gill Sans MT"/>
          <w:sz w:val="18"/>
          <w:szCs w:val="18"/>
        </w:rPr>
      </w:pPr>
      <w:hyperlink w:history="true" r:id="rId212"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/11130498/</w:t>
        </w:r>
      </w:hyperlink>
    </w:p>
    <w:p>
      <w:pPr>
        <w:ind w:left="1148"/>
        <w:spacing w:before="1" w:line="239" w:lineRule="exact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  <w:position w:val="3"/>
        </w:rPr>
        <w:t>117.        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Tillou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  <w:position w:val="3"/>
        </w:rPr>
        <w:t>, A.,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et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3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  <w:position w:val="3"/>
        </w:rPr>
        <w:t>.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Renal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vascular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injuries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  <w:position w:val="3"/>
        </w:rPr>
        <w:t>.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Surg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Clin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North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Am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  <w:position w:val="3"/>
        </w:rPr>
        <w:t>, 2001. 81: 1417.</w:t>
      </w:r>
    </w:p>
    <w:p>
      <w:pPr>
        <w:ind w:left="1995"/>
        <w:spacing w:before="1" w:line="275" w:lineRule="auto"/>
        <w:rPr>
          <w:rFonts w:ascii="Gill Sans MT" w:hAnsi="Gill Sans MT" w:eastAsia="Gill Sans MT" w:cs="Gill Sans MT"/>
          <w:sz w:val="18"/>
          <w:szCs w:val="18"/>
        </w:rPr>
      </w:pPr>
      <w:hyperlink w:history="true" r:id="rId213"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/11766183/</w:t>
        </w:r>
      </w:hyperlink>
    </w:p>
    <w:p>
      <w:pPr>
        <w:ind w:left="1986" w:right="482" w:hanging="838"/>
        <w:spacing w:before="1" w:line="275" w:lineRule="auto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>118.        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Tasian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>, G.E.,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>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Evaluation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renal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function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after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major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renal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injury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>: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correlation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with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American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Association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Surgery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Trauma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Injury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Scale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>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J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Urol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>, 2010. 183: 196.</w:t>
      </w:r>
    </w:p>
    <w:p>
      <w:pPr>
        <w:ind w:left="1995"/>
        <w:spacing w:before="1" w:line="275" w:lineRule="auto"/>
        <w:rPr>
          <w:rFonts w:ascii="Gill Sans MT" w:hAnsi="Gill Sans MT" w:eastAsia="Gill Sans MT" w:cs="Gill Sans MT"/>
          <w:sz w:val="18"/>
          <w:szCs w:val="18"/>
        </w:rPr>
      </w:pPr>
      <w:hyperlink w:history="true" r:id="rId214"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/19913819/</w:t>
        </w:r>
      </w:hyperlink>
    </w:p>
    <w:p>
      <w:pPr>
        <w:ind w:left="1991" w:right="481" w:hanging="843"/>
        <w:spacing w:before="1" w:line="275" w:lineRule="auto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>119.        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Fiard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>, G.,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>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Long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>-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term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renal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function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assessment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with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dimercapto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>-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succinic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acid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scintigraphy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after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conservative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treatment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major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renal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trauma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J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Urol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, 2012. 187: 1306.</w:t>
      </w:r>
    </w:p>
    <w:p>
      <w:pPr>
        <w:ind w:left="1995"/>
        <w:spacing w:before="1" w:line="275" w:lineRule="auto"/>
        <w:rPr>
          <w:rFonts w:ascii="Gill Sans MT" w:hAnsi="Gill Sans MT" w:eastAsia="Gill Sans MT" w:cs="Gill Sans MT"/>
          <w:sz w:val="18"/>
          <w:szCs w:val="18"/>
        </w:rPr>
      </w:pPr>
      <w:hyperlink w:history="true" r:id="rId215"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/22341289/</w:t>
        </w:r>
      </w:hyperlink>
    </w:p>
    <w:p>
      <w:pPr>
        <w:ind w:left="1993" w:right="482" w:hanging="845"/>
        <w:spacing w:before="2" w:line="275" w:lineRule="auto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120.        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Wessells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,  H., 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5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.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Preservation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renal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function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after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reconstruction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trauma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: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quantitative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assessment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with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radionuclide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scintigraphy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>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J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Urol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>, 1997. 157: 1583.</w:t>
      </w:r>
    </w:p>
    <w:p>
      <w:pPr>
        <w:ind w:left="1995"/>
        <w:spacing w:before="1" w:line="275" w:lineRule="auto"/>
        <w:rPr>
          <w:rFonts w:ascii="Gill Sans MT" w:hAnsi="Gill Sans MT" w:eastAsia="Gill Sans MT" w:cs="Gill Sans MT"/>
          <w:sz w:val="18"/>
          <w:szCs w:val="18"/>
        </w:rPr>
      </w:pPr>
      <w:hyperlink w:history="true" r:id="rId216"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5"/>
          </w:rPr>
          <w:t>://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5"/>
          </w:rPr>
          <w:t>/9112481/</w:t>
        </w:r>
      </w:hyperlink>
    </w:p>
    <w:p>
      <w:pPr>
        <w:ind w:left="1148"/>
        <w:spacing w:line="239" w:lineRule="exact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  <w:position w:val="3"/>
        </w:rPr>
        <w:t>121.        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Montgomery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  <w:position w:val="3"/>
        </w:rPr>
        <w:t>, R.C.,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et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9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  <w:position w:val="3"/>
        </w:rPr>
        <w:t>.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Posttraumatic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renovascular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hypertension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after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occult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renal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injury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  <w:position w:val="3"/>
        </w:rPr>
        <w:t>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J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Trauma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  <w:position w:val="3"/>
        </w:rPr>
        <w:t>,</w:t>
      </w:r>
    </w:p>
    <w:p>
      <w:pPr>
        <w:ind w:left="1998"/>
        <w:spacing w:before="62" w:line="197" w:lineRule="auto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1998. 45: 106.</w:t>
      </w:r>
    </w:p>
    <w:p>
      <w:pPr>
        <w:ind w:left="1995"/>
        <w:spacing w:before="8" w:line="275" w:lineRule="auto"/>
        <w:rPr>
          <w:rFonts w:ascii="Gill Sans MT" w:hAnsi="Gill Sans MT" w:eastAsia="Gill Sans MT" w:cs="Gill Sans MT"/>
          <w:sz w:val="18"/>
          <w:szCs w:val="18"/>
        </w:rPr>
      </w:pPr>
      <w:hyperlink w:history="true" r:id="rId217"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5"/>
          </w:rPr>
          <w:t>://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5"/>
          </w:rPr>
          <w:t>/9680021/</w:t>
        </w:r>
      </w:hyperlink>
    </w:p>
    <w:p>
      <w:pPr>
        <w:ind w:left="1995" w:right="481" w:hanging="847"/>
        <w:spacing w:before="1" w:line="275" w:lineRule="auto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>122.        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Heyns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>,  C.F., 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12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>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Increasing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role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angiography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segmental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artery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embolization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management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renal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stab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wounds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>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J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Urol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>, 1992. 147: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>1231.</w:t>
      </w:r>
    </w:p>
    <w:p>
      <w:pPr>
        <w:ind w:left="1995"/>
        <w:spacing w:before="1" w:line="275" w:lineRule="auto"/>
        <w:rPr>
          <w:rFonts w:ascii="Gill Sans MT" w:hAnsi="Gill Sans MT" w:eastAsia="Gill Sans MT" w:cs="Gill Sans MT"/>
          <w:sz w:val="18"/>
          <w:szCs w:val="18"/>
        </w:rPr>
      </w:pPr>
      <w:hyperlink w:history="true" r:id="rId218"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5"/>
          </w:rPr>
          <w:t>://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5"/>
          </w:rPr>
          <w:t>/1569655/</w:t>
        </w:r>
      </w:hyperlink>
    </w:p>
    <w:p>
      <w:pPr>
        <w:ind w:left="1148"/>
        <w:spacing w:before="1" w:line="239" w:lineRule="exact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  <w:position w:val="3"/>
        </w:rPr>
        <w:t>123.        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Monstrey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  <w:position w:val="3"/>
        </w:rPr>
        <w:t>, S.J.,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et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7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  <w:position w:val="3"/>
        </w:rPr>
        <w:t>.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Renal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7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trauma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hypertension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  <w:position w:val="3"/>
        </w:rPr>
        <w:t>.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J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7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Trauma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  <w:position w:val="3"/>
        </w:rPr>
        <w:t>, 1989. 29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  <w:position w:val="3"/>
        </w:rPr>
        <w:t>: 65.</w:t>
      </w:r>
    </w:p>
    <w:p>
      <w:pPr>
        <w:ind w:left="1995"/>
        <w:spacing w:before="1" w:line="275" w:lineRule="auto"/>
        <w:rPr>
          <w:rFonts w:ascii="Gill Sans MT" w:hAnsi="Gill Sans MT" w:eastAsia="Gill Sans MT" w:cs="Gill Sans MT"/>
          <w:sz w:val="18"/>
          <w:szCs w:val="18"/>
        </w:rPr>
      </w:pPr>
      <w:hyperlink w:history="true" r:id="rId219"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5"/>
          </w:rPr>
          <w:t>://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5"/>
          </w:rPr>
          <w:t>/2911106/</w:t>
        </w:r>
      </w:hyperlink>
    </w:p>
    <w:p>
      <w:pPr>
        <w:ind w:left="1148"/>
        <w:spacing w:before="1" w:line="238" w:lineRule="exact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  <w:position w:val="3"/>
        </w:rPr>
        <w:t>124.        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Lebech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  <w:position w:val="3"/>
        </w:rPr>
        <w:t>, A.,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et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3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  <w:position w:val="3"/>
        </w:rPr>
        <w:t>. [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Hypertension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following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blunt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kidney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injury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  <w:position w:val="3"/>
        </w:rPr>
        <w:t>].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Ugeskr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Laeger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  <w:position w:val="3"/>
        </w:rPr>
        <w:t>, 1990. 152: 994.</w:t>
      </w:r>
    </w:p>
    <w:p>
      <w:pPr>
        <w:ind w:left="1995"/>
        <w:spacing w:before="1" w:line="275" w:lineRule="auto"/>
        <w:rPr>
          <w:rFonts w:ascii="Gill Sans MT" w:hAnsi="Gill Sans MT" w:eastAsia="Gill Sans MT" w:cs="Gill Sans MT"/>
          <w:sz w:val="18"/>
          <w:szCs w:val="18"/>
        </w:rPr>
      </w:pPr>
      <w:hyperlink w:history="true" r:id="rId220"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5"/>
          </w:rPr>
          <w:t>://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5"/>
          </w:rPr>
          <w:t>/2183457/</w:t>
        </w:r>
      </w:hyperlink>
    </w:p>
    <w:p>
      <w:pPr>
        <w:ind w:left="1148"/>
        <w:spacing w:before="1" w:line="239" w:lineRule="exact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  <w:position w:val="3"/>
        </w:rPr>
        <w:t>125.        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Wang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  <w:position w:val="3"/>
        </w:rPr>
        <w:t>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  <w:position w:val="3"/>
        </w:rPr>
        <w:t>K.T.,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et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1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  <w:position w:val="3"/>
        </w:rPr>
        <w:t>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Late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development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renal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arteriovenous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fistula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following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gunshot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trauma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  <w:position w:val="3"/>
        </w:rPr>
        <w:t>--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case</w:t>
      </w:r>
    </w:p>
    <w:p>
      <w:pPr>
        <w:ind w:left="1995"/>
        <w:spacing w:before="57" w:line="199" w:lineRule="auto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</w:rPr>
        <w:t>report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Angiology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, 1998. 49: 415.</w:t>
      </w:r>
    </w:p>
    <w:p>
      <w:pPr>
        <w:ind w:left="1995"/>
        <w:spacing w:before="11" w:line="275" w:lineRule="auto"/>
        <w:rPr>
          <w:rFonts w:ascii="Gill Sans MT" w:hAnsi="Gill Sans MT" w:eastAsia="Gill Sans MT" w:cs="Gill Sans MT"/>
          <w:sz w:val="18"/>
          <w:szCs w:val="18"/>
        </w:rPr>
      </w:pPr>
      <w:hyperlink w:history="true" r:id="rId221"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5"/>
          </w:rPr>
          <w:t>://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5"/>
          </w:rPr>
          <w:t>/9591535/</w:t>
        </w:r>
      </w:hyperlink>
    </w:p>
    <w:p>
      <w:pPr>
        <w:ind w:left="1148"/>
        <w:spacing w:before="1" w:line="239" w:lineRule="exact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126.          Elliott, S.P.,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et al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. Ureteral injuries: external and iatrogenic. Urol Clin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North Am, 2006. 33: 55.</w:t>
      </w:r>
    </w:p>
    <w:p>
      <w:pPr>
        <w:ind w:left="1995"/>
        <w:spacing w:before="1" w:line="275" w:lineRule="auto"/>
        <w:rPr>
          <w:rFonts w:ascii="Gill Sans MT" w:hAnsi="Gill Sans MT" w:eastAsia="Gill Sans MT" w:cs="Gill Sans MT"/>
          <w:sz w:val="18"/>
          <w:szCs w:val="18"/>
        </w:rPr>
      </w:pPr>
      <w:hyperlink w:history="true" r:id="rId222"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/16488280/</w:t>
        </w:r>
      </w:hyperlink>
    </w:p>
    <w:p>
      <w:pPr>
        <w:ind w:left="1988" w:right="482" w:hanging="840"/>
        <w:spacing w:before="1" w:line="275" w:lineRule="auto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>127.        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Blackwell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>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>R.H.,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2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>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Complications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Recognized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Unrecognized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Iatrogenic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Ureteral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Injury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at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Time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Hysterectomy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>: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Population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Based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Analysis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>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J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Urol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>, 2018. 199: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>1540.</w:t>
      </w:r>
    </w:p>
    <w:p>
      <w:pPr>
        <w:ind w:left="1995"/>
        <w:spacing w:before="1" w:line="275" w:lineRule="auto"/>
        <w:rPr>
          <w:rFonts w:ascii="Gill Sans MT" w:hAnsi="Gill Sans MT" w:eastAsia="Gill Sans MT" w:cs="Gill Sans MT"/>
          <w:sz w:val="18"/>
          <w:szCs w:val="18"/>
        </w:rPr>
      </w:pPr>
      <w:hyperlink w:history="true" r:id="rId223"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/29408429/</w:t>
        </w:r>
      </w:hyperlink>
    </w:p>
    <w:p>
      <w:pPr>
        <w:ind w:left="1998" w:right="482" w:hanging="850"/>
        <w:spacing w:before="1" w:line="276" w:lineRule="auto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>128.        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Pereira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>, B.M.,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>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review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ureteral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injuries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after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external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trauma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>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Scand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J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Trauma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Resusc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Emerg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, 2010. 18: 6.</w:t>
      </w:r>
    </w:p>
    <w:p>
      <w:pPr>
        <w:ind w:left="1995"/>
        <w:spacing w:line="274" w:lineRule="auto"/>
        <w:rPr>
          <w:rFonts w:ascii="Gill Sans MT" w:hAnsi="Gill Sans MT" w:eastAsia="Gill Sans MT" w:cs="Gill Sans MT"/>
          <w:sz w:val="18"/>
          <w:szCs w:val="18"/>
        </w:rPr>
      </w:pPr>
      <w:hyperlink w:history="true" r:id="rId224"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/20128905/</w:t>
        </w:r>
      </w:hyperlink>
    </w:p>
    <w:p>
      <w:pPr>
        <w:ind w:left="1148"/>
        <w:spacing w:before="1" w:line="239" w:lineRule="exact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  <w:position w:val="3"/>
        </w:rPr>
        <w:t>129.        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McGeady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  <w:position w:val="3"/>
        </w:rPr>
        <w:t>,  J.B., 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et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2"/>
          <w:position w:val="3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  <w:position w:val="3"/>
        </w:rPr>
        <w:t>.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Current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  <w:position w:val="3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epidemiology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  <w:position w:val="3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  <w:position w:val="3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genitourinary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2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trauma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  <w:position w:val="3"/>
        </w:rPr>
        <w:t>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  <w:position w:val="3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Urol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  <w:position w:val="3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Clin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  <w:position w:val="3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North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  <w:position w:val="3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Am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  <w:position w:val="3"/>
        </w:rPr>
        <w:t>,  2013.</w:t>
      </w:r>
    </w:p>
    <w:p>
      <w:pPr>
        <w:ind w:left="1988"/>
        <w:spacing w:before="64" w:line="197" w:lineRule="auto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40: 323.</w:t>
      </w:r>
    </w:p>
    <w:p>
      <w:pPr>
        <w:ind w:left="1995"/>
        <w:spacing w:before="8" w:line="275" w:lineRule="auto"/>
        <w:rPr>
          <w:rFonts w:ascii="Gill Sans MT" w:hAnsi="Gill Sans MT" w:eastAsia="Gill Sans MT" w:cs="Gill Sans MT"/>
          <w:sz w:val="18"/>
          <w:szCs w:val="18"/>
        </w:rPr>
      </w:pPr>
      <w:hyperlink w:history="true" r:id="rId225"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/23905930/</w:t>
        </w:r>
      </w:hyperlink>
    </w:p>
    <w:p>
      <w:pPr>
        <w:ind w:left="1148"/>
        <w:spacing w:before="1" w:line="239" w:lineRule="exact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  <w:position w:val="3"/>
        </w:rPr>
        <w:t>130.        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Siram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  <w:position w:val="3"/>
        </w:rPr>
        <w:t>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  <w:position w:val="3"/>
        </w:rPr>
        <w:t>S.M.,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et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17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  <w:position w:val="3"/>
        </w:rPr>
        <w:t>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Ureteral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trauma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  <w:position w:val="3"/>
        </w:rPr>
        <w:t>: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patterns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mechanisms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injury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an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uncommon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condition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  <w:position w:val="3"/>
        </w:rPr>
        <w:t>.</w:t>
      </w:r>
    </w:p>
    <w:p>
      <w:pPr>
        <w:ind w:left="1986"/>
        <w:spacing w:before="61" w:line="192" w:lineRule="auto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</w:rPr>
        <w:t>Am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J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Surg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, 2010. 199: 566.</w:t>
      </w:r>
    </w:p>
    <w:p>
      <w:pPr>
        <w:ind w:left="1995"/>
        <w:spacing w:before="13" w:line="275" w:lineRule="auto"/>
        <w:rPr>
          <w:rFonts w:ascii="Gill Sans MT" w:hAnsi="Gill Sans MT" w:eastAsia="Gill Sans MT" w:cs="Gill Sans MT"/>
          <w:sz w:val="18"/>
          <w:szCs w:val="18"/>
        </w:rPr>
      </w:pPr>
      <w:hyperlink w:history="true" r:id="rId226"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/20359576/</w:t>
        </w:r>
      </w:hyperlink>
    </w:p>
    <w:p>
      <w:pPr>
        <w:ind w:left="1148"/>
        <w:spacing w:before="1" w:line="239" w:lineRule="exact"/>
        <w:rPr>
          <w:rFonts w:ascii="Gill Sans MT" w:hAnsi="Gill Sans MT" w:eastAsia="Gill Sans MT" w:cs="Gill Sans MT"/>
          <w:sz w:val="18"/>
          <w:szCs w:val="18"/>
        </w:rPr>
      </w:pPr>
      <w:r>
        <w:drawing>
          <wp:anchor distT="0" distB="0" distL="0" distR="0" simplePos="0" relativeHeight="25265049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26610</wp:posOffset>
            </wp:positionV>
            <wp:extent cx="197999" cy="324002"/>
            <wp:effectExtent l="0" t="0" r="0" b="0"/>
            <wp:wrapNone/>
            <wp:docPr id="170" name="IM 170"/>
            <wp:cNvGraphicFramePr/>
            <a:graphic>
              <a:graphicData uri="http://schemas.openxmlformats.org/drawingml/2006/picture">
                <pic:pic>
                  <pic:nvPicPr>
                    <pic:cNvPr id="170" name="IM 170"/>
                    <pic:cNvPicPr/>
                  </pic:nvPicPr>
                  <pic:blipFill>
                    <a:blip r:embed="rId2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999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  <w:position w:val="3"/>
        </w:rPr>
        <w:t>131.        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Brandes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  <w:position w:val="3"/>
        </w:rPr>
        <w:t>, S.,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et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14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  <w:position w:val="3"/>
        </w:rPr>
        <w:t>.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Diagnosis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management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ureteric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injury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  <w:position w:val="3"/>
        </w:rPr>
        <w:t>: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an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evidence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  <w:position w:val="3"/>
        </w:rPr>
        <w:t>-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based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analysis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  <w:position w:val="3"/>
        </w:rPr>
        <w:t>.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BJU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Int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  <w:position w:val="3"/>
        </w:rPr>
        <w:t>,</w:t>
      </w:r>
    </w:p>
    <w:p>
      <w:pPr>
        <w:ind w:left="1991"/>
        <w:spacing w:before="61" w:line="197" w:lineRule="auto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2004. 94: 277.</w:t>
      </w:r>
    </w:p>
    <w:p>
      <w:pPr>
        <w:ind w:left="1995"/>
        <w:spacing w:before="8" w:line="275" w:lineRule="auto"/>
        <w:rPr>
          <w:rFonts w:ascii="Gill Sans MT" w:hAnsi="Gill Sans MT" w:eastAsia="Gill Sans MT" w:cs="Gill Sans MT"/>
          <w:sz w:val="18"/>
          <w:szCs w:val="18"/>
        </w:rPr>
      </w:pPr>
      <w:hyperlink w:history="true" r:id="rId228"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/15291852/</w:t>
        </w:r>
      </w:hyperlink>
    </w:p>
    <w:p>
      <w:pPr>
        <w:ind w:left="1148"/>
        <w:spacing w:before="1" w:line="239" w:lineRule="exact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  <w:position w:val="3"/>
        </w:rPr>
        <w:t>132.        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Johnson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  <w:position w:val="3"/>
        </w:rPr>
        <w:t>, D.B.,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et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2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  <w:position w:val="3"/>
        </w:rPr>
        <w:t>.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Complications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ureteroscopy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  <w:position w:val="3"/>
        </w:rPr>
        <w:t>.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Urol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Clin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North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Am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  <w:position w:val="3"/>
        </w:rPr>
        <w:t>, 2004. 31: 157.</w:t>
      </w:r>
    </w:p>
    <w:p>
      <w:pPr>
        <w:ind w:left="1995"/>
        <w:spacing w:before="1" w:line="275" w:lineRule="auto"/>
        <w:rPr>
          <w:rFonts w:ascii="Gill Sans MT" w:hAnsi="Gill Sans MT" w:eastAsia="Gill Sans MT" w:cs="Gill Sans MT"/>
          <w:sz w:val="18"/>
          <w:szCs w:val="18"/>
        </w:rPr>
      </w:pPr>
      <w:hyperlink w:history="true" r:id="rId229"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/15040412/</w:t>
        </w:r>
      </w:hyperlink>
    </w:p>
    <w:p>
      <w:pPr>
        <w:ind w:left="1148"/>
        <w:spacing w:before="1" w:line="239" w:lineRule="exact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  <w:position w:val="3"/>
        </w:rPr>
        <w:t>133.        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Chou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  <w:position w:val="3"/>
        </w:rPr>
        <w:t>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  <w:position w:val="3"/>
        </w:rPr>
        <w:t>M.T.,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et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7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  <w:position w:val="3"/>
        </w:rPr>
        <w:t>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Prophylactic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ureteral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catheterization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gynecologic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surgery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  <w:position w:val="3"/>
        </w:rPr>
        <w:t>: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  <w:position w:val="3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  <w:position w:val="3"/>
        </w:rPr>
        <w:t>12-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year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randomized</w:t>
      </w:r>
    </w:p>
    <w:p>
      <w:pPr>
        <w:ind w:left="1984"/>
        <w:spacing w:before="1" w:line="238" w:lineRule="exact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trial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community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hospital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  <w:position w:val="3"/>
        </w:rPr>
        <w:t>.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Int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Urogynecol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J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Pelvic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Floor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Dysfunct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  <w:position w:val="3"/>
        </w:rPr>
        <w:t>, 2009. 20: 689.</w:t>
      </w:r>
    </w:p>
    <w:p>
      <w:pPr>
        <w:ind w:left="1995"/>
        <w:spacing w:before="1" w:line="275" w:lineRule="auto"/>
        <w:rPr>
          <w:rFonts w:ascii="Gill Sans MT" w:hAnsi="Gill Sans MT" w:eastAsia="Gill Sans MT" w:cs="Gill Sans MT"/>
          <w:sz w:val="18"/>
          <w:szCs w:val="18"/>
        </w:rPr>
      </w:pPr>
      <w:hyperlink w:history="true" r:id="rId230"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/19165412/</w:t>
        </w:r>
      </w:hyperlink>
    </w:p>
    <w:p>
      <w:pPr>
        <w:ind w:left="1148"/>
        <w:spacing w:before="1" w:line="239" w:lineRule="exact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  <w:position w:val="3"/>
        </w:rPr>
        <w:t>134.        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Delacroix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  <w:position w:val="3"/>
        </w:rPr>
        <w:t>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  <w:position w:val="3"/>
        </w:rPr>
        <w:t>S.E.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  <w:position w:val="3"/>
        </w:rPr>
        <w:t>,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Jr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  <w:position w:val="3"/>
        </w:rPr>
        <w:t>.,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et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6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  <w:position w:val="3"/>
        </w:rPr>
        <w:t>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Urinary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tract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injures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  <w:position w:val="3"/>
        </w:rPr>
        <w:t>: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recognition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management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  <w:position w:val="3"/>
        </w:rPr>
        <w:t>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Clin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Colon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Rectal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Surg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  <w:position w:val="3"/>
        </w:rPr>
        <w:t>,</w:t>
      </w:r>
    </w:p>
    <w:p>
      <w:pPr>
        <w:ind w:left="1991"/>
        <w:spacing w:before="62" w:line="197" w:lineRule="auto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2010. 23: 104.</w:t>
      </w:r>
    </w:p>
    <w:p>
      <w:pPr>
        <w:ind w:left="1995"/>
        <w:spacing w:before="8" w:line="275" w:lineRule="auto"/>
        <w:rPr>
          <w:rFonts w:ascii="Gill Sans MT" w:hAnsi="Gill Sans MT" w:eastAsia="Gill Sans MT" w:cs="Gill Sans MT"/>
          <w:sz w:val="18"/>
          <w:szCs w:val="18"/>
        </w:rPr>
      </w:pPr>
      <w:hyperlink w:history="true" r:id="rId231"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/21629628/</w:t>
        </w:r>
      </w:hyperlink>
    </w:p>
    <w:p>
      <w:pPr>
        <w:ind w:left="1995" w:right="481" w:hanging="847"/>
        <w:spacing w:before="1" w:line="275" w:lineRule="auto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>135.        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Visco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>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>A.G.,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16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>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w w:val="101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Cost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>-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effectiveness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universal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cystoscopy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  <w:w w:val="101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identify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ureteral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injury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at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hysterectomy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Obstet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Gynecol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, 2001. 97: 685.</w:t>
      </w:r>
    </w:p>
    <w:p>
      <w:pPr>
        <w:ind w:left="1995"/>
        <w:spacing w:before="1" w:line="275" w:lineRule="auto"/>
        <w:rPr>
          <w:rFonts w:ascii="Gill Sans MT" w:hAnsi="Gill Sans MT" w:eastAsia="Gill Sans MT" w:cs="Gill Sans MT"/>
          <w:sz w:val="18"/>
          <w:szCs w:val="18"/>
        </w:rPr>
      </w:pPr>
      <w:hyperlink w:history="true" r:id="rId232"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/11339916/</w:t>
        </w:r>
      </w:hyperlink>
    </w:p>
    <w:p>
      <w:pPr>
        <w:spacing w:line="275" w:lineRule="auto"/>
        <w:sectPr>
          <w:footerReference w:type="default" r:id="rId209"/>
          <w:pgSz w:w="11906" w:h="16838"/>
          <w:pgMar w:top="400" w:right="1785" w:bottom="498" w:left="0" w:header="0" w:footer="328" w:gutter="0"/>
        </w:sectPr>
        <w:rPr>
          <w:rFonts w:ascii="Gill Sans MT" w:hAnsi="Gill Sans MT" w:eastAsia="Gill Sans MT" w:cs="Gill Sans MT"/>
          <w:sz w:val="18"/>
          <w:szCs w:val="18"/>
        </w:rPr>
      </w:pPr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ind w:left="496"/>
        <w:spacing w:before="53" w:line="238" w:lineRule="exact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  <w:position w:val="3"/>
        </w:rPr>
        <w:t>136.        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Halabi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  <w:position w:val="3"/>
        </w:rPr>
        <w:t>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  <w:position w:val="3"/>
        </w:rPr>
        <w:t>W.J.,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et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19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  <w:position w:val="3"/>
        </w:rPr>
        <w:t>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Ureteral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injuries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colorectal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surgery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  <w:position w:val="3"/>
        </w:rPr>
        <w:t>: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an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analysis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trends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  <w:position w:val="3"/>
        </w:rPr>
        <w:t>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outcomes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  <w:position w:val="3"/>
        </w:rPr>
        <w:t>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risk</w:t>
      </w:r>
    </w:p>
    <w:p>
      <w:pPr>
        <w:ind w:left="1337"/>
        <w:spacing w:before="1" w:line="238" w:lineRule="exact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factors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over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  <w:position w:val="3"/>
        </w:rPr>
        <w:t xml:space="preserve"> 10-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year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period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United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States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  <w:position w:val="3"/>
        </w:rPr>
        <w:t>.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Dis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Colon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Rectum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  <w:position w:val="3"/>
        </w:rPr>
        <w:t>, 2014. 57: 179.</w:t>
      </w:r>
    </w:p>
    <w:p>
      <w:pPr>
        <w:ind w:left="1343"/>
        <w:spacing w:before="1" w:line="275" w:lineRule="auto"/>
        <w:rPr>
          <w:rFonts w:ascii="Gill Sans MT" w:hAnsi="Gill Sans MT" w:eastAsia="Gill Sans MT" w:cs="Gill Sans MT"/>
          <w:sz w:val="18"/>
          <w:szCs w:val="18"/>
        </w:rPr>
      </w:pPr>
      <w:hyperlink w:history="true" r:id="rId234"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/24401879/</w:t>
        </w:r>
      </w:hyperlink>
    </w:p>
    <w:p>
      <w:pPr>
        <w:ind w:left="496"/>
        <w:spacing w:line="239" w:lineRule="exact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  <w:position w:val="3"/>
        </w:rPr>
        <w:t>137.        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Ding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  <w:position w:val="3"/>
        </w:rPr>
        <w:t>,  G.,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et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1"/>
          <w:position w:val="3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  <w:position w:val="3"/>
        </w:rPr>
        <w:t>.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Etiology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  <w:position w:val="3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  <w:position w:val="3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Ureteral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  <w:position w:val="3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Reconstruction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  <w:position w:val="3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Strategy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  <w:position w:val="3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for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  <w:position w:val="3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Iatrogenic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  <w:position w:val="3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Ureteral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  <w:position w:val="3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Injuries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  <w:position w:val="3"/>
        </w:rPr>
        <w:t>:  A</w:t>
      </w:r>
    </w:p>
    <w:p>
      <w:pPr>
        <w:ind w:left="1346"/>
        <w:spacing w:before="57" w:line="198" w:lineRule="auto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</w:rPr>
        <w:t>Retrospective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Single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-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Center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Experience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Urol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, 2021. 105: 470.</w:t>
      </w:r>
    </w:p>
    <w:p>
      <w:pPr>
        <w:ind w:left="1343"/>
        <w:spacing w:before="12" w:line="275" w:lineRule="auto"/>
        <w:rPr>
          <w:rFonts w:ascii="Gill Sans MT" w:hAnsi="Gill Sans MT" w:eastAsia="Gill Sans MT" w:cs="Gill Sans MT"/>
          <w:sz w:val="18"/>
          <w:szCs w:val="18"/>
        </w:rPr>
      </w:pPr>
      <w:hyperlink w:history="true" r:id="rId235"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/33744882/</w:t>
        </w:r>
      </w:hyperlink>
    </w:p>
    <w:p>
      <w:pPr>
        <w:ind w:left="1341" w:right="1134" w:hanging="845"/>
        <w:spacing w:before="1" w:line="275" w:lineRule="auto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>138.        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Mayo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>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>J.S.,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>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Ureteral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injuries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colorectal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surgery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impact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laparoscopic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robotic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>-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assisted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approaches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>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Surg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Endosc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>, 2021. 35: 2805.</w:t>
      </w:r>
    </w:p>
    <w:p>
      <w:pPr>
        <w:ind w:left="1343"/>
        <w:spacing w:before="1" w:line="275" w:lineRule="auto"/>
        <w:rPr>
          <w:rFonts w:ascii="Gill Sans MT" w:hAnsi="Gill Sans MT" w:eastAsia="Gill Sans MT" w:cs="Gill Sans MT"/>
          <w:sz w:val="18"/>
          <w:szCs w:val="18"/>
        </w:rPr>
      </w:pPr>
      <w:hyperlink w:history="true" r:id="rId236"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/32591939/</w:t>
        </w:r>
      </w:hyperlink>
    </w:p>
    <w:p>
      <w:pPr>
        <w:ind w:left="496"/>
        <w:spacing w:before="1" w:line="239" w:lineRule="exact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  <w:position w:val="3"/>
        </w:rPr>
        <w:t>139.        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Petersen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  <w:position w:val="3"/>
        </w:rPr>
        <w:t>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0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  <w:position w:val="3"/>
        </w:rPr>
        <w:t>S.S.,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et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18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  <w:position w:val="3"/>
        </w:rPr>
        <w:t>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Rate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Urologic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Injury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with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Robotic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Hysterectomy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  <w:position w:val="3"/>
        </w:rPr>
        <w:t>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J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Minim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Invasive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Gynecol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  <w:position w:val="3"/>
        </w:rPr>
        <w:t>,</w:t>
      </w:r>
    </w:p>
    <w:p>
      <w:pPr>
        <w:ind w:left="1339"/>
        <w:spacing w:before="61" w:line="197" w:lineRule="auto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2018. 25: 867.</w:t>
      </w:r>
    </w:p>
    <w:p>
      <w:pPr>
        <w:ind w:left="1343"/>
        <w:spacing w:before="8" w:line="275" w:lineRule="auto"/>
        <w:rPr>
          <w:rFonts w:ascii="Gill Sans MT" w:hAnsi="Gill Sans MT" w:eastAsia="Gill Sans MT" w:cs="Gill Sans MT"/>
          <w:sz w:val="18"/>
          <w:szCs w:val="18"/>
        </w:rPr>
      </w:pPr>
      <w:hyperlink w:history="true" r:id="rId237"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/29337210/</w:t>
        </w:r>
      </w:hyperlink>
    </w:p>
    <w:p>
      <w:pPr>
        <w:ind w:left="1341" w:right="1133" w:hanging="845"/>
        <w:spacing w:before="2" w:line="275" w:lineRule="auto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>140.        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Benson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>, C.R.,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>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Bladder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ureteral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injuries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during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benign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hysterectomy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>: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observational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cohort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analysis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New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York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State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World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J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Urol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, 2020. 38: 2049.</w:t>
      </w:r>
    </w:p>
    <w:p>
      <w:pPr>
        <w:ind w:left="1343"/>
        <w:spacing w:before="1" w:line="275" w:lineRule="auto"/>
        <w:rPr>
          <w:rFonts w:ascii="Gill Sans MT" w:hAnsi="Gill Sans MT" w:eastAsia="Gill Sans MT" w:cs="Gill Sans MT"/>
          <w:sz w:val="18"/>
          <w:szCs w:val="18"/>
        </w:rPr>
      </w:pPr>
      <w:hyperlink w:history="true" r:id="rId238"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/30406476/</w:t>
        </w:r>
      </w:hyperlink>
    </w:p>
    <w:p>
      <w:pPr>
        <w:ind w:left="496"/>
        <w:spacing w:line="239" w:lineRule="exact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  <w:position w:val="3"/>
        </w:rPr>
        <w:t>141.        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Chang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  <w:position w:val="3"/>
        </w:rPr>
        <w:t>, E.J.,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et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1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  <w:position w:val="3"/>
        </w:rPr>
        <w:t>.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Vesicoureteral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Injury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during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Benign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Hysterectomy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  <w:position w:val="3"/>
        </w:rPr>
        <w:t>: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Minimally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Invasive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Laparoscopic</w:t>
      </w:r>
    </w:p>
    <w:p>
      <w:pPr>
        <w:ind w:left="1338"/>
        <w:spacing w:before="57" w:line="199" w:lineRule="auto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</w:rPr>
        <w:t>Surgery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versus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Laparotomy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>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J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Minim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Invasive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Gynecol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>, 2020. 27: 1354.</w:t>
      </w:r>
    </w:p>
    <w:p>
      <w:pPr>
        <w:ind w:left="1343"/>
        <w:spacing w:before="11" w:line="275" w:lineRule="auto"/>
        <w:rPr>
          <w:rFonts w:ascii="Gill Sans MT" w:hAnsi="Gill Sans MT" w:eastAsia="Gill Sans MT" w:cs="Gill Sans MT"/>
          <w:sz w:val="18"/>
          <w:szCs w:val="18"/>
        </w:rPr>
      </w:pPr>
      <w:hyperlink w:history="true" r:id="rId239"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/31743796/</w:t>
        </w:r>
      </w:hyperlink>
    </w:p>
    <w:p>
      <w:pPr>
        <w:ind w:left="496"/>
        <w:spacing w:before="1" w:line="239" w:lineRule="exact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  <w:position w:val="3"/>
        </w:rPr>
        <w:t>142.        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Loftus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  <w:position w:val="3"/>
        </w:rPr>
        <w:t>, C.J.,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et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6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  <w:position w:val="3"/>
        </w:rPr>
        <w:t>.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Ureteral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Wall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Injury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with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Ureteral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Access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Sheaths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  <w:position w:val="3"/>
        </w:rPr>
        <w:t>: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Randomized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Prospective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Trial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  <w:position w:val="3"/>
        </w:rPr>
        <w:t>.</w:t>
      </w:r>
    </w:p>
    <w:p>
      <w:pPr>
        <w:ind w:left="1336"/>
        <w:spacing w:before="56" w:line="184" w:lineRule="auto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</w:rPr>
        <w:t>J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Endourol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, 2020. 34: 932.</w:t>
      </w:r>
    </w:p>
    <w:p>
      <w:pPr>
        <w:ind w:left="1343"/>
        <w:spacing w:before="25" w:line="275" w:lineRule="auto"/>
        <w:rPr>
          <w:rFonts w:ascii="Gill Sans MT" w:hAnsi="Gill Sans MT" w:eastAsia="Gill Sans MT" w:cs="Gill Sans MT"/>
          <w:sz w:val="18"/>
          <w:szCs w:val="18"/>
        </w:rPr>
      </w:pPr>
      <w:hyperlink w:history="true" r:id="rId240"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/30526031/</w:t>
        </w:r>
      </w:hyperlink>
    </w:p>
    <w:p>
      <w:pPr>
        <w:ind w:left="1340" w:right="1133" w:hanging="844"/>
        <w:spacing w:before="1" w:line="275" w:lineRule="auto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>143.        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Schoenthaler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>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>M.,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2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>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Postureteroscopic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lesion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scale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>: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new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management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modified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organ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injury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scale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>--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evaluation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435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ureteroscopic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patients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>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J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Endourol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>, 2012. 26: 1425.</w:t>
      </w:r>
    </w:p>
    <w:p>
      <w:pPr>
        <w:ind w:left="1343"/>
        <w:spacing w:before="1" w:line="275" w:lineRule="auto"/>
        <w:rPr>
          <w:rFonts w:ascii="Gill Sans MT" w:hAnsi="Gill Sans MT" w:eastAsia="Gill Sans MT" w:cs="Gill Sans MT"/>
          <w:sz w:val="18"/>
          <w:szCs w:val="18"/>
        </w:rPr>
      </w:pPr>
      <w:hyperlink w:history="true" r:id="rId241"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/22698147/</w:t>
        </w:r>
      </w:hyperlink>
    </w:p>
    <w:p>
      <w:pPr>
        <w:ind w:left="1346" w:right="1133" w:hanging="850"/>
        <w:spacing w:before="1" w:line="276" w:lineRule="auto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144.        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Fulla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,  J., 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2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.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Ureteral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Diameter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Predictor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Ureteral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Injury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during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Ureteral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Access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Sheath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Placement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J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Urol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, 2021. 205: 159.</w:t>
      </w:r>
    </w:p>
    <w:p>
      <w:pPr>
        <w:ind w:left="1343"/>
        <w:spacing w:line="274" w:lineRule="auto"/>
        <w:rPr>
          <w:rFonts w:ascii="Gill Sans MT" w:hAnsi="Gill Sans MT" w:eastAsia="Gill Sans MT" w:cs="Gill Sans MT"/>
          <w:sz w:val="18"/>
          <w:szCs w:val="18"/>
        </w:rPr>
      </w:pPr>
      <w:hyperlink w:history="true" r:id="rId242"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/32717166/</w:t>
        </w:r>
      </w:hyperlink>
    </w:p>
    <w:p>
      <w:pPr>
        <w:ind w:left="1334" w:right="1134" w:hanging="838"/>
        <w:spacing w:before="1" w:line="276" w:lineRule="auto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145.        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Kim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J.K.,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2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Silodosin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Prevention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Ureteral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Injuries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Resulting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from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Insertion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Ureteral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Access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Sheath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: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Randomized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Controlled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Trial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Eur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Urol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Focus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, 2021.</w:t>
      </w:r>
    </w:p>
    <w:p>
      <w:pPr>
        <w:ind w:left="1343"/>
        <w:spacing w:before="1" w:line="274" w:lineRule="auto"/>
        <w:rPr>
          <w:rFonts w:ascii="Gill Sans MT" w:hAnsi="Gill Sans MT" w:eastAsia="Gill Sans MT" w:cs="Gill Sans MT"/>
          <w:sz w:val="18"/>
          <w:szCs w:val="18"/>
        </w:rPr>
      </w:pPr>
      <w:hyperlink w:history="true" r:id="rId243"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/33741297/</w:t>
        </w:r>
      </w:hyperlink>
    </w:p>
    <w:p>
      <w:pPr>
        <w:ind w:left="1340" w:right="1133" w:hanging="844"/>
        <w:spacing w:before="1" w:line="275" w:lineRule="auto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>146.        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Schimpf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>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>M.O.,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>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Universal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ureteral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stent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placement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hysterectomy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identify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ureteral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injury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>: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decision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analysis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>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BJOG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>, 2008. 115: 1151.</w:t>
      </w:r>
    </w:p>
    <w:p>
      <w:pPr>
        <w:ind w:left="1343"/>
        <w:spacing w:before="1" w:line="275" w:lineRule="auto"/>
        <w:rPr>
          <w:rFonts w:ascii="Gill Sans MT" w:hAnsi="Gill Sans MT" w:eastAsia="Gill Sans MT" w:cs="Gill Sans MT"/>
          <w:sz w:val="18"/>
          <w:szCs w:val="18"/>
        </w:rPr>
      </w:pPr>
      <w:hyperlink w:history="true" r:id="rId244"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/18518875/</w:t>
        </w:r>
      </w:hyperlink>
    </w:p>
    <w:p>
      <w:pPr>
        <w:ind w:left="1339" w:right="1134" w:hanging="843"/>
        <w:spacing w:before="2" w:line="275" w:lineRule="auto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>147.        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Hesselman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>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>S.,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2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>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Effect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remote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cesarean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delivery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complications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during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hysterectomy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>: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cohort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study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Am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J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Obstet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Gynecol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, 2017. 217: 564 e1.</w:t>
      </w:r>
    </w:p>
    <w:p>
      <w:pPr>
        <w:ind w:left="1343"/>
        <w:spacing w:line="275" w:lineRule="auto"/>
        <w:rPr>
          <w:rFonts w:ascii="Gill Sans MT" w:hAnsi="Gill Sans MT" w:eastAsia="Gill Sans MT" w:cs="Gill Sans MT"/>
          <w:sz w:val="18"/>
          <w:szCs w:val="18"/>
        </w:rPr>
      </w:pPr>
      <w:hyperlink w:history="true" r:id="rId245"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/28735704/</w:t>
        </w:r>
      </w:hyperlink>
    </w:p>
    <w:p>
      <w:pPr>
        <w:ind w:left="496"/>
        <w:spacing w:before="1" w:line="239" w:lineRule="exact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  <w:position w:val="3"/>
        </w:rPr>
        <w:t>148.        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Gilmour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  <w:position w:val="3"/>
        </w:rPr>
        <w:t>,   D.T., 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et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2"/>
          <w:position w:val="3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  <w:position w:val="3"/>
        </w:rPr>
        <w:t>. 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Rates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  <w:position w:val="3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  <w:w w:val="101"/>
          <w:position w:val="3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urinary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  <w:position w:val="3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tract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  <w:position w:val="3"/>
        </w:rPr>
        <w:t xml:space="preserve"> 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injury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from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  <w:position w:val="3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gynecologic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  <w:position w:val="3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surgery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  <w:position w:val="3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  <w:position w:val="3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  <w:position w:val="3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role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  <w:position w:val="3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of</w:t>
      </w:r>
    </w:p>
    <w:p>
      <w:pPr>
        <w:ind w:left="1344"/>
        <w:spacing w:before="57" w:line="199" w:lineRule="auto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</w:rPr>
        <w:t>intraoperative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cystoscopy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Obstet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Gynecol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, 2006. 107: 1366.</w:t>
      </w:r>
    </w:p>
    <w:p>
      <w:pPr>
        <w:ind w:left="1343"/>
        <w:spacing w:before="11" w:line="275" w:lineRule="auto"/>
        <w:rPr>
          <w:rFonts w:ascii="Gill Sans MT" w:hAnsi="Gill Sans MT" w:eastAsia="Gill Sans MT" w:cs="Gill Sans MT"/>
          <w:sz w:val="18"/>
          <w:szCs w:val="18"/>
        </w:rPr>
      </w:pPr>
      <w:hyperlink w:history="true" r:id="rId246"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/16738165/</w:t>
        </w:r>
      </w:hyperlink>
    </w:p>
    <w:p>
      <w:pPr>
        <w:ind w:left="496"/>
        <w:spacing w:before="1" w:line="239" w:lineRule="exact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  <w:position w:val="3"/>
        </w:rPr>
        <w:t>149.        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Wu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  <w:position w:val="3"/>
        </w:rPr>
        <w:t>, H.H.,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et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5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  <w:position w:val="3"/>
        </w:rPr>
        <w:t>.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detection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ureteral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injuries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after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hysterectomy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  <w:position w:val="3"/>
        </w:rPr>
        <w:t>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J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Minim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Invasive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Gynecol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  <w:position w:val="3"/>
        </w:rPr>
        <w:t>, 2006.</w:t>
      </w:r>
    </w:p>
    <w:p>
      <w:pPr>
        <w:ind w:left="1346"/>
        <w:spacing w:before="61" w:line="197" w:lineRule="auto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13: 403.</w:t>
      </w:r>
    </w:p>
    <w:p>
      <w:pPr>
        <w:ind w:left="1343"/>
        <w:spacing w:before="8" w:line="275" w:lineRule="auto"/>
        <w:rPr>
          <w:rFonts w:ascii="Gill Sans MT" w:hAnsi="Gill Sans MT" w:eastAsia="Gill Sans MT" w:cs="Gill Sans MT"/>
          <w:sz w:val="18"/>
          <w:szCs w:val="18"/>
        </w:rPr>
      </w:pPr>
      <w:hyperlink w:history="true" r:id="rId247"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/16962522/</w:t>
        </w:r>
      </w:hyperlink>
    </w:p>
    <w:p>
      <w:pPr>
        <w:ind w:left="496"/>
        <w:spacing w:before="1" w:line="239" w:lineRule="exact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  <w:position w:val="3"/>
        </w:rPr>
        <w:t>150.        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Safrai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  <w:position w:val="3"/>
        </w:rPr>
        <w:t>, M.,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et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1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  <w:position w:val="3"/>
        </w:rPr>
        <w:t>.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Urinary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tract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injuries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during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cesarean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delivery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  <w:position w:val="3"/>
        </w:rPr>
        <w:t>: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long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  <w:position w:val="3"/>
        </w:rPr>
        <w:t>-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term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outcome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management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  <w:position w:val="3"/>
        </w:rPr>
        <w:t>.</w:t>
      </w:r>
    </w:p>
    <w:p>
      <w:pPr>
        <w:ind w:left="1336"/>
        <w:spacing w:before="57" w:line="184" w:lineRule="auto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</w:rPr>
        <w:t>J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Matern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Fetal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Neonatal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>, 2020: 1.</w:t>
      </w:r>
    </w:p>
    <w:p>
      <w:pPr>
        <w:ind w:left="1343"/>
        <w:spacing w:before="24" w:line="275" w:lineRule="auto"/>
        <w:rPr>
          <w:rFonts w:ascii="Gill Sans MT" w:hAnsi="Gill Sans MT" w:eastAsia="Gill Sans MT" w:cs="Gill Sans MT"/>
          <w:sz w:val="18"/>
          <w:szCs w:val="18"/>
        </w:rPr>
      </w:pPr>
      <w:hyperlink w:history="true" r:id="rId248"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/33016166/</w:t>
        </w:r>
      </w:hyperlink>
    </w:p>
    <w:p>
      <w:pPr>
        <w:ind w:left="1336" w:right="1133" w:hanging="840"/>
        <w:spacing w:line="272" w:lineRule="auto"/>
        <w:rPr>
          <w:rFonts w:ascii="Gill Sans MT" w:hAnsi="Gill Sans MT" w:eastAsia="Gill Sans MT" w:cs="Gill Sans MT"/>
          <w:sz w:val="18"/>
          <w:szCs w:val="18"/>
        </w:rPr>
      </w:pPr>
      <w:r>
        <w:drawing>
          <wp:anchor distT="0" distB="0" distL="0" distR="0" simplePos="0" relativeHeight="252685312" behindDoc="0" locked="0" layoutInCell="1" allowOverlap="1">
            <wp:simplePos x="0" y="0"/>
            <wp:positionH relativeFrom="column">
              <wp:posOffset>6227999</wp:posOffset>
            </wp:positionH>
            <wp:positionV relativeFrom="paragraph">
              <wp:posOffset>180174</wp:posOffset>
            </wp:positionV>
            <wp:extent cx="198004" cy="324002"/>
            <wp:effectExtent l="0" t="0" r="0" b="0"/>
            <wp:wrapNone/>
            <wp:docPr id="172" name="IM 172"/>
            <wp:cNvGraphicFramePr/>
            <a:graphic>
              <a:graphicData uri="http://schemas.openxmlformats.org/drawingml/2006/picture">
                <pic:pic>
                  <pic:nvPicPr>
                    <pic:cNvPr id="172" name="IM 172"/>
                    <pic:cNvPicPr/>
                  </pic:nvPicPr>
                  <pic:blipFill>
                    <a:blip r:embed="rId24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8004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>151.        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Pokala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>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>N.,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>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randomized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controlled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trial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comparing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simultaneous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intra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>-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operative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vs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sequential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prophylactic  ureteric  catheter  insertion  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re-operative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compl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icated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colorectal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surgery.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Int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J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Colorectal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, 2007. 22: 683.</w:t>
      </w:r>
    </w:p>
    <w:p>
      <w:pPr>
        <w:ind w:left="1343"/>
        <w:spacing w:before="14" w:line="275" w:lineRule="auto"/>
        <w:rPr>
          <w:rFonts w:ascii="Gill Sans MT" w:hAnsi="Gill Sans MT" w:eastAsia="Gill Sans MT" w:cs="Gill Sans MT"/>
          <w:sz w:val="18"/>
          <w:szCs w:val="18"/>
        </w:rPr>
      </w:pPr>
      <w:hyperlink w:history="true" r:id="rId250"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/17031654/</w:t>
        </w:r>
      </w:hyperlink>
    </w:p>
    <w:p>
      <w:pPr>
        <w:ind w:left="1343" w:right="1133" w:hanging="847"/>
        <w:spacing w:before="1" w:line="275" w:lineRule="auto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152.        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Hird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, A.E.,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Does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prophylactic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ureteric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stenting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time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colorectal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surgery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reduce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risk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ureteric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injury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>?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systematic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review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meta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>-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analysis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>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Colorectal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>, 2021. 23: 1060.</w:t>
      </w:r>
    </w:p>
    <w:p>
      <w:pPr>
        <w:ind w:left="1343"/>
        <w:spacing w:before="1" w:line="275" w:lineRule="auto"/>
        <w:rPr>
          <w:rFonts w:ascii="Gill Sans MT" w:hAnsi="Gill Sans MT" w:eastAsia="Gill Sans MT" w:cs="Gill Sans MT"/>
          <w:sz w:val="18"/>
          <w:szCs w:val="18"/>
        </w:rPr>
      </w:pPr>
      <w:hyperlink w:history="true" r:id="rId251"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/33340227/</w:t>
        </w:r>
      </w:hyperlink>
    </w:p>
    <w:p>
      <w:pPr>
        <w:ind w:left="496"/>
        <w:spacing w:before="1" w:line="239" w:lineRule="exact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  <w:position w:val="3"/>
        </w:rPr>
        <w:t>153.        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Williams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  <w:position w:val="3"/>
        </w:rPr>
        <w:t>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  <w:position w:val="3"/>
        </w:rPr>
        <w:t>A.C.,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et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20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  <w:position w:val="3"/>
        </w:rPr>
        <w:t>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Ureteric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complications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left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retroperitoneal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abdominal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aortic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surgery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  <w:position w:val="3"/>
        </w:rPr>
        <w:t>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ANZ</w:t>
      </w:r>
    </w:p>
    <w:p>
      <w:pPr>
        <w:ind w:left="1336"/>
        <w:spacing w:before="61" w:line="192" w:lineRule="auto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</w:rPr>
        <w:t>J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Surg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>, 2020. 90: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>2502.</w:t>
      </w:r>
    </w:p>
    <w:p>
      <w:pPr>
        <w:ind w:left="1343"/>
        <w:spacing w:before="13" w:line="275" w:lineRule="auto"/>
        <w:rPr>
          <w:rFonts w:ascii="Gill Sans MT" w:hAnsi="Gill Sans MT" w:eastAsia="Gill Sans MT" w:cs="Gill Sans MT"/>
          <w:sz w:val="18"/>
          <w:szCs w:val="18"/>
        </w:rPr>
      </w:pPr>
      <w:hyperlink w:history="true" r:id="rId252"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/32902084/</w:t>
        </w:r>
      </w:hyperlink>
    </w:p>
    <w:p>
      <w:pPr>
        <w:ind w:left="496"/>
        <w:spacing w:before="1" w:line="239" w:lineRule="exact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  <w:position w:val="3"/>
        </w:rPr>
        <w:t>154.       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Jhaveri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  <w:position w:val="3"/>
        </w:rPr>
        <w:t>,   J.K.,  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et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20"/>
          <w:w w:val="101"/>
          <w:position w:val="3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  <w:position w:val="3"/>
        </w:rPr>
        <w:t>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  <w:position w:val="3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Ureteral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  <w:position w:val="3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injuries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position w:val="3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sustained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position w:val="3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during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  <w:position w:val="3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robot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  <w:position w:val="3"/>
        </w:rPr>
        <w:t>-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assisted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  <w:position w:val="3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radical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  <w:position w:val="3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prostatectomy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  <w:position w:val="3"/>
        </w:rPr>
        <w:t>.</w:t>
      </w:r>
    </w:p>
    <w:p>
      <w:pPr>
        <w:ind w:left="1336"/>
        <w:spacing w:before="56" w:line="184" w:lineRule="auto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</w:rPr>
        <w:t>J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Endourol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, 2014. 28: 318.</w:t>
      </w:r>
    </w:p>
    <w:p>
      <w:pPr>
        <w:ind w:left="1343"/>
        <w:spacing w:before="25" w:line="275" w:lineRule="auto"/>
        <w:rPr>
          <w:rFonts w:ascii="Gill Sans MT" w:hAnsi="Gill Sans MT" w:eastAsia="Gill Sans MT" w:cs="Gill Sans MT"/>
          <w:sz w:val="18"/>
          <w:szCs w:val="18"/>
        </w:rPr>
      </w:pPr>
      <w:hyperlink w:history="true" r:id="rId253"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/24147874/</w:t>
        </w:r>
      </w:hyperlink>
    </w:p>
    <w:p>
      <w:pPr>
        <w:ind w:left="496"/>
        <w:spacing w:line="239" w:lineRule="exact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  <w:position w:val="3"/>
        </w:rPr>
        <w:t>155.        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Kunkle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  <w:position w:val="3"/>
        </w:rPr>
        <w:t>, D.A.,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et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4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  <w:position w:val="3"/>
        </w:rPr>
        <w:t>.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Delayed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diagnosis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traumatic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ureteral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injuries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  <w:position w:val="3"/>
        </w:rPr>
        <w:t>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J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Urol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  <w:position w:val="3"/>
        </w:rPr>
        <w:t>, 2006. 176: 2503.</w:t>
      </w:r>
    </w:p>
    <w:p>
      <w:pPr>
        <w:ind w:left="1343"/>
        <w:spacing w:before="1" w:line="275" w:lineRule="auto"/>
        <w:rPr>
          <w:rFonts w:ascii="Gill Sans MT" w:hAnsi="Gill Sans MT" w:eastAsia="Gill Sans MT" w:cs="Gill Sans MT"/>
          <w:sz w:val="18"/>
          <w:szCs w:val="18"/>
        </w:rPr>
      </w:pPr>
      <w:hyperlink w:history="true" r:id="rId254"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/17085143/</w:t>
        </w:r>
      </w:hyperlink>
    </w:p>
    <w:p>
      <w:pPr>
        <w:spacing w:line="275" w:lineRule="auto"/>
        <w:sectPr>
          <w:footerReference w:type="default" r:id="rId233"/>
          <w:pgSz w:w="11906" w:h="16838"/>
          <w:pgMar w:top="400" w:right="0" w:bottom="498" w:left="1785" w:header="0" w:footer="327" w:gutter="0"/>
        </w:sectPr>
        <w:rPr>
          <w:rFonts w:ascii="Gill Sans MT" w:hAnsi="Gill Sans MT" w:eastAsia="Gill Sans MT" w:cs="Gill Sans MT"/>
          <w:sz w:val="18"/>
          <w:szCs w:val="18"/>
        </w:rPr>
      </w:pPr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ind w:left="1997" w:right="481" w:hanging="849"/>
        <w:spacing w:before="52" w:line="275" w:lineRule="auto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>156.        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Parpala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>-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Sparman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>,  T.,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6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>. 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Increasing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numbers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ureteric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injuries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after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introduction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laparoscopic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surgery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>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Scand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J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Urol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Nephrol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>, 2008. 42: 422.</w:t>
      </w:r>
    </w:p>
    <w:p>
      <w:pPr>
        <w:ind w:left="1995"/>
        <w:spacing w:line="275" w:lineRule="auto"/>
        <w:rPr>
          <w:rFonts w:ascii="Gill Sans MT" w:hAnsi="Gill Sans MT" w:eastAsia="Gill Sans MT" w:cs="Gill Sans MT"/>
          <w:sz w:val="18"/>
          <w:szCs w:val="18"/>
        </w:rPr>
      </w:pPr>
      <w:hyperlink w:history="true" r:id="rId256"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/18609278/</w:t>
        </w:r>
      </w:hyperlink>
    </w:p>
    <w:p>
      <w:pPr>
        <w:ind w:left="1148"/>
        <w:spacing w:line="239" w:lineRule="exact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  <w:position w:val="3"/>
        </w:rPr>
        <w:t>157.        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Medina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  <w:position w:val="3"/>
        </w:rPr>
        <w:t>,  D., 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et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39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  <w:position w:val="3"/>
        </w:rPr>
        <w:t>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Ureteral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trauma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  <w:position w:val="3"/>
        </w:rPr>
        <w:t>: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preoperative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7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studies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neither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0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predict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1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injury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nor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prevent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0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missed</w:t>
      </w:r>
    </w:p>
    <w:p>
      <w:pPr>
        <w:ind w:left="1996"/>
        <w:spacing w:before="56" w:line="199" w:lineRule="auto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</w:rPr>
        <w:t>injuries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J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Am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Coll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Surg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, 1998. 186: 641.</w:t>
      </w:r>
    </w:p>
    <w:p>
      <w:pPr>
        <w:ind w:left="1995"/>
        <w:spacing w:before="12" w:line="275" w:lineRule="auto"/>
        <w:rPr>
          <w:rFonts w:ascii="Gill Sans MT" w:hAnsi="Gill Sans MT" w:eastAsia="Gill Sans MT" w:cs="Gill Sans MT"/>
          <w:sz w:val="18"/>
          <w:szCs w:val="18"/>
        </w:rPr>
      </w:pPr>
      <w:hyperlink w:history="true" r:id="rId257"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5"/>
          </w:rPr>
          <w:t>://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5"/>
          </w:rPr>
          <w:t>/9632150/</w:t>
        </w:r>
      </w:hyperlink>
    </w:p>
    <w:p>
      <w:pPr>
        <w:ind w:left="1148"/>
        <w:spacing w:line="239" w:lineRule="exact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  <w:position w:val="3"/>
        </w:rPr>
        <w:t>158.        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Serkin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  <w:position w:val="3"/>
        </w:rPr>
        <w:t>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position w:val="3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  <w:position w:val="3"/>
        </w:rPr>
        <w:t>F.B., 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et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9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8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  <w:position w:val="3"/>
        </w:rPr>
        <w:t>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  <w:w w:val="101"/>
          <w:position w:val="3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Combat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  <w:w w:val="101"/>
          <w:position w:val="3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urologic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  <w:position w:val="3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trauma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  <w:position w:val="3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  <w:position w:val="3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US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  <w:w w:val="101"/>
          <w:position w:val="3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military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  <w:position w:val="3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overseas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  <w:w w:val="101"/>
          <w:position w:val="3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contingency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  <w:position w:val="3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operations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  <w:position w:val="3"/>
        </w:rPr>
        <w:t>.</w:t>
      </w:r>
    </w:p>
    <w:p>
      <w:pPr>
        <w:ind w:left="1988"/>
        <w:spacing w:before="57" w:line="197" w:lineRule="auto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</w:rPr>
        <w:t>J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Trauma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>, 2010. 69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Suppl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1: S175.</w:t>
      </w:r>
    </w:p>
    <w:p>
      <w:pPr>
        <w:ind w:left="1995"/>
        <w:spacing w:before="13" w:line="275" w:lineRule="auto"/>
        <w:rPr>
          <w:rFonts w:ascii="Gill Sans MT" w:hAnsi="Gill Sans MT" w:eastAsia="Gill Sans MT" w:cs="Gill Sans MT"/>
          <w:sz w:val="18"/>
          <w:szCs w:val="18"/>
        </w:rPr>
      </w:pPr>
      <w:hyperlink w:history="true" r:id="rId258"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/20622614/</w:t>
        </w:r>
      </w:hyperlink>
    </w:p>
    <w:p>
      <w:pPr>
        <w:ind w:left="1995" w:right="481" w:hanging="847"/>
        <w:spacing w:before="2" w:line="275" w:lineRule="auto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>159.        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Alabousi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>, A.,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>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Multi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>-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modality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imaging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leaking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ureter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>: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why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does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detection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traumatic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iatrogenic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ureteral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injuries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remain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challenge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>?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Emerg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Radiol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>, 2017. 24: 417.</w:t>
      </w:r>
    </w:p>
    <w:p>
      <w:pPr>
        <w:ind w:left="1995"/>
        <w:spacing w:before="1" w:line="275" w:lineRule="auto"/>
        <w:rPr>
          <w:rFonts w:ascii="Gill Sans MT" w:hAnsi="Gill Sans MT" w:eastAsia="Gill Sans MT" w:cs="Gill Sans MT"/>
          <w:sz w:val="18"/>
          <w:szCs w:val="18"/>
        </w:rPr>
      </w:pPr>
      <w:hyperlink w:history="true" r:id="rId259"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/28451770/</w:t>
        </w:r>
      </w:hyperlink>
    </w:p>
    <w:p>
      <w:pPr>
        <w:ind w:left="1998" w:right="482" w:hanging="850"/>
        <w:spacing w:before="1" w:line="275" w:lineRule="auto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</w:rPr>
        <w:t>160.          Orcutt,  D., 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>et  al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.  Ureteral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Injuries  Secondary  to  Blunt  Abdominal  Trauma:  A  15-Year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Review  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Presentation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,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Management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,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Outcomes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Level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1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Trauma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Center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Urology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, 2022. 164: 248.</w:t>
      </w:r>
    </w:p>
    <w:p>
      <w:pPr>
        <w:ind w:left="1995"/>
        <w:spacing w:before="1" w:line="275" w:lineRule="auto"/>
        <w:rPr>
          <w:rFonts w:ascii="Gill Sans MT" w:hAnsi="Gill Sans MT" w:eastAsia="Gill Sans MT" w:cs="Gill Sans MT"/>
          <w:sz w:val="18"/>
          <w:szCs w:val="18"/>
        </w:rPr>
      </w:pPr>
      <w:hyperlink w:history="true" r:id="rId260"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/35278492/</w:t>
        </w:r>
      </w:hyperlink>
    </w:p>
    <w:p>
      <w:pPr>
        <w:ind w:left="1148"/>
        <w:spacing w:before="1" w:line="238" w:lineRule="exact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  <w:position w:val="3"/>
        </w:rPr>
        <w:t>161.        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Coakley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  <w:position w:val="3"/>
        </w:rPr>
        <w:t>,  K.M., 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et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1"/>
          <w:position w:val="3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  <w:position w:val="3"/>
        </w:rPr>
        <w:t>.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Prophylactic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  <w:position w:val="3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Ureteral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  <w:position w:val="3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Catheters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  <w:position w:val="3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for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  <w:position w:val="3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Colectomy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  <w:position w:val="3"/>
        </w:rPr>
        <w:t>: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  <w:position w:val="3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National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  <w:position w:val="3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Surgical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  <w:position w:val="3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Quality</w:t>
      </w:r>
    </w:p>
    <w:p>
      <w:pPr>
        <w:ind w:left="1999"/>
        <w:spacing w:before="57" w:line="199" w:lineRule="auto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</w:rPr>
        <w:t>Improvement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Program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>-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Based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Analysis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>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Colon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Rectum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>, 2018. 61: 84.</w:t>
      </w:r>
    </w:p>
    <w:p>
      <w:pPr>
        <w:ind w:left="1995"/>
        <w:spacing w:before="11" w:line="275" w:lineRule="auto"/>
        <w:rPr>
          <w:rFonts w:ascii="Gill Sans MT" w:hAnsi="Gill Sans MT" w:eastAsia="Gill Sans MT" w:cs="Gill Sans MT"/>
          <w:sz w:val="18"/>
          <w:szCs w:val="18"/>
        </w:rPr>
      </w:pPr>
      <w:hyperlink w:history="true" r:id="rId261"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/29215477/</w:t>
        </w:r>
      </w:hyperlink>
    </w:p>
    <w:p>
      <w:pPr>
        <w:ind w:left="1992" w:right="481" w:hanging="844"/>
        <w:spacing w:before="2" w:line="275" w:lineRule="auto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>162.        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White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>,  L.A.,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3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>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Intraureteral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indocyanine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green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augments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ureteral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identification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avoidance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during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complex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robotic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>-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assisted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colorectal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surgery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>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Colorectal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>, 2021. 23: 718.</w:t>
      </w:r>
    </w:p>
    <w:p>
      <w:pPr>
        <w:ind w:left="1995"/>
        <w:spacing w:before="1" w:line="275" w:lineRule="auto"/>
        <w:rPr>
          <w:rFonts w:ascii="Gill Sans MT" w:hAnsi="Gill Sans MT" w:eastAsia="Gill Sans MT" w:cs="Gill Sans MT"/>
          <w:sz w:val="18"/>
          <w:szCs w:val="18"/>
        </w:rPr>
      </w:pPr>
      <w:hyperlink w:history="true" r:id="rId262"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/33064915/</w:t>
        </w:r>
      </w:hyperlink>
    </w:p>
    <w:p>
      <w:pPr>
        <w:ind w:left="1148"/>
        <w:spacing w:line="239" w:lineRule="exact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  <w:position w:val="3"/>
        </w:rPr>
        <w:t>163.        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Kanabur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  <w:position w:val="3"/>
        </w:rPr>
        <w:t>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  <w:position w:val="3"/>
        </w:rPr>
        <w:t>P.,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et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13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  <w:position w:val="3"/>
        </w:rPr>
        <w:t>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Use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Indocyanine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Green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for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Intraoperative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Ureteral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Identification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Nonurologic</w:t>
      </w:r>
    </w:p>
    <w:p>
      <w:pPr>
        <w:ind w:left="1990"/>
        <w:spacing w:before="62" w:line="193" w:lineRule="auto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</w:rPr>
        <w:t>Surgery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JAMA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Surg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, 2020. 155: 520.</w:t>
      </w:r>
    </w:p>
    <w:p>
      <w:pPr>
        <w:ind w:left="1995"/>
        <w:spacing w:before="11" w:line="275" w:lineRule="auto"/>
        <w:rPr>
          <w:rFonts w:ascii="Gill Sans MT" w:hAnsi="Gill Sans MT" w:eastAsia="Gill Sans MT" w:cs="Gill Sans MT"/>
          <w:sz w:val="18"/>
          <w:szCs w:val="18"/>
        </w:rPr>
      </w:pPr>
      <w:hyperlink w:history="true" r:id="rId263"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/32186665/</w:t>
        </w:r>
      </w:hyperlink>
    </w:p>
    <w:p>
      <w:pPr>
        <w:ind w:left="1148"/>
        <w:spacing w:before="1" w:line="239" w:lineRule="exact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  <w:position w:val="3"/>
        </w:rPr>
        <w:t>164.        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Kominsky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  <w:position w:val="3"/>
        </w:rPr>
        <w:t>, H.D.,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et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8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  <w:position w:val="3"/>
        </w:rPr>
        <w:t>.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Does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Timing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Diagnosis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Management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Iatrogenic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Ureter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Injuries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Affect</w:t>
      </w:r>
    </w:p>
    <w:p>
      <w:pPr>
        <w:ind w:left="1994"/>
        <w:spacing w:before="57" w:line="199" w:lineRule="auto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</w:rPr>
        <w:t>Outcomes? Experience From a Tertiary Center. Urology, 2021. 149: 240.</w:t>
      </w:r>
    </w:p>
    <w:p>
      <w:pPr>
        <w:ind w:left="1995"/>
        <w:spacing w:before="11" w:line="275" w:lineRule="auto"/>
        <w:rPr>
          <w:rFonts w:ascii="Gill Sans MT" w:hAnsi="Gill Sans MT" w:eastAsia="Gill Sans MT" w:cs="Gill Sans MT"/>
          <w:sz w:val="18"/>
          <w:szCs w:val="18"/>
        </w:rPr>
      </w:pPr>
      <w:hyperlink w:history="true" r:id="rId264"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/33309708/</w:t>
        </w:r>
      </w:hyperlink>
    </w:p>
    <w:p>
      <w:pPr>
        <w:ind w:left="1998" w:right="481" w:hanging="850"/>
        <w:spacing w:before="2" w:line="275" w:lineRule="auto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>165.        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Fontana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>,  F., 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9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>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Diagnostic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Interventional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Radiology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Management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Ureteral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Iatrogenic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Leakage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after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Gynecologic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Surgery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>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Diagnostics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(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Basel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>), 2021. 11.</w:t>
      </w:r>
    </w:p>
    <w:p>
      <w:pPr>
        <w:ind w:left="1995"/>
        <w:spacing w:line="275" w:lineRule="auto"/>
        <w:rPr>
          <w:rFonts w:ascii="Gill Sans MT" w:hAnsi="Gill Sans MT" w:eastAsia="Gill Sans MT" w:cs="Gill Sans MT"/>
          <w:sz w:val="18"/>
          <w:szCs w:val="18"/>
        </w:rPr>
      </w:pPr>
      <w:hyperlink w:history="true" r:id="rId265"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/33922190/</w:t>
        </w:r>
      </w:hyperlink>
    </w:p>
    <w:p>
      <w:pPr>
        <w:ind w:left="1995" w:right="482" w:hanging="847"/>
        <w:spacing w:before="2" w:line="275" w:lineRule="auto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>166.        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Kim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>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>T.N.,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>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Three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different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laparoscopic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techniques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management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iatrogenic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ureteral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injury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>: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multi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>-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institutional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study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with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medium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>-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term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outcomes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>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Asian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J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Surg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>, 2021. 44: 964.</w:t>
      </w:r>
    </w:p>
    <w:p>
      <w:pPr>
        <w:ind w:left="1995"/>
        <w:spacing w:before="1" w:line="275" w:lineRule="auto"/>
        <w:rPr>
          <w:rFonts w:ascii="Gill Sans MT" w:hAnsi="Gill Sans MT" w:eastAsia="Gill Sans MT" w:cs="Gill Sans MT"/>
          <w:sz w:val="18"/>
          <w:szCs w:val="18"/>
        </w:rPr>
      </w:pPr>
      <w:hyperlink w:history="true" r:id="rId266"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/33608203/</w:t>
        </w:r>
      </w:hyperlink>
    </w:p>
    <w:p>
      <w:pPr>
        <w:ind w:left="1148"/>
        <w:spacing w:line="239" w:lineRule="exact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167.          Smith,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T.G.,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3rd,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et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25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al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.  Damage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control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maneuvers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for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urologic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trauma.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Urol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Clin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North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Am,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2013.</w:t>
      </w:r>
    </w:p>
    <w:p>
      <w:pPr>
        <w:ind w:left="1988"/>
        <w:spacing w:before="63" w:line="197" w:lineRule="auto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40: 343.</w:t>
      </w:r>
    </w:p>
    <w:p>
      <w:pPr>
        <w:ind w:left="1995"/>
        <w:spacing w:before="8" w:line="275" w:lineRule="auto"/>
        <w:rPr>
          <w:rFonts w:ascii="Gill Sans MT" w:hAnsi="Gill Sans MT" w:eastAsia="Gill Sans MT" w:cs="Gill Sans MT"/>
          <w:sz w:val="18"/>
          <w:szCs w:val="18"/>
        </w:rPr>
      </w:pPr>
      <w:hyperlink w:history="true" r:id="rId267"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/23905932/</w:t>
        </w:r>
      </w:hyperlink>
    </w:p>
    <w:p>
      <w:pPr>
        <w:ind w:left="1998" w:right="481" w:hanging="850"/>
        <w:spacing w:before="2" w:line="298" w:lineRule="auto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>168.        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Mendonca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>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>S.J.,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>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>-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World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Practice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Patterns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Favor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Minimally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Invasive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Methods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over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Ureteral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Reconstruction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Initial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Treatment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Severe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Blunt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Ureteral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Trauma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: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National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Trauma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Data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Bank</w:t>
      </w:r>
    </w:p>
    <w:p>
      <w:pPr>
        <w:ind w:left="1986"/>
        <w:spacing w:before="16" w:line="199" w:lineRule="auto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</w:rPr>
        <w:t>Analysis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J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Urol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, 2021. 205: 470.</w:t>
      </w:r>
    </w:p>
    <w:p>
      <w:pPr>
        <w:ind w:left="1995"/>
        <w:spacing w:before="12" w:line="275" w:lineRule="auto"/>
        <w:rPr>
          <w:rFonts w:ascii="Gill Sans MT" w:hAnsi="Gill Sans MT" w:eastAsia="Gill Sans MT" w:cs="Gill Sans MT"/>
          <w:sz w:val="18"/>
          <w:szCs w:val="18"/>
        </w:rPr>
      </w:pPr>
      <w:hyperlink w:history="true" r:id="rId268"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/32897815/</w:t>
        </w:r>
      </w:hyperlink>
    </w:p>
    <w:p>
      <w:pPr>
        <w:ind w:left="1148"/>
        <w:spacing w:line="239" w:lineRule="exact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  <w:position w:val="3"/>
        </w:rPr>
        <w:t>169.        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Koukouras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  <w:position w:val="3"/>
        </w:rPr>
        <w:t>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7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  <w:position w:val="3"/>
        </w:rPr>
        <w:t>D.,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et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26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  <w:position w:val="3"/>
        </w:rPr>
        <w:t>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7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Percutaneous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5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minimally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5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invasive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management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iatrogenic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ureteral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5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injuries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  <w:position w:val="3"/>
        </w:rPr>
        <w:t>.</w:t>
      </w:r>
    </w:p>
    <w:p>
      <w:pPr>
        <w:ind w:left="1988"/>
        <w:spacing w:before="57" w:line="184" w:lineRule="auto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</w:rPr>
        <w:t>J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Endourol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, 2010. 24: 1921.</w:t>
      </w:r>
    </w:p>
    <w:p>
      <w:pPr>
        <w:ind w:left="1995"/>
        <w:spacing w:before="25" w:line="275" w:lineRule="auto"/>
        <w:rPr>
          <w:rFonts w:ascii="Gill Sans MT" w:hAnsi="Gill Sans MT" w:eastAsia="Gill Sans MT" w:cs="Gill Sans MT"/>
          <w:sz w:val="18"/>
          <w:szCs w:val="18"/>
        </w:rPr>
      </w:pPr>
      <w:hyperlink w:history="true" r:id="rId269"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/20964484/</w:t>
        </w:r>
      </w:hyperlink>
    </w:p>
    <w:p>
      <w:pPr>
        <w:ind w:left="1148"/>
        <w:spacing w:line="239" w:lineRule="exact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  <w:position w:val="3"/>
        </w:rPr>
        <w:t>170.        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El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9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Abd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  <w:position w:val="3"/>
        </w:rPr>
        <w:t>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8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  <w:position w:val="3"/>
        </w:rPr>
        <w:t>A.S.,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et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39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  <w:position w:val="3"/>
        </w:rPr>
        <w:t>.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 xml:space="preserve">  Immediate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7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9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late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7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management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4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7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iatrogenic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7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ureteric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8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injuries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  <w:position w:val="3"/>
        </w:rPr>
        <w:t>: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4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  <w:position w:val="3"/>
        </w:rPr>
        <w:t>28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8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years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3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of</w:t>
      </w:r>
    </w:p>
    <w:p>
      <w:pPr>
        <w:ind w:left="1991"/>
        <w:spacing w:before="57" w:line="197" w:lineRule="auto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</w:rPr>
        <w:t>experience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Arab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J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Urol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, 2015. 13: 250.</w:t>
      </w:r>
    </w:p>
    <w:p>
      <w:pPr>
        <w:ind w:left="1995"/>
        <w:spacing w:before="13" w:line="275" w:lineRule="auto"/>
        <w:rPr>
          <w:rFonts w:ascii="Gill Sans MT" w:hAnsi="Gill Sans MT" w:eastAsia="Gill Sans MT" w:cs="Gill Sans MT"/>
          <w:sz w:val="18"/>
          <w:szCs w:val="18"/>
        </w:rPr>
      </w:pPr>
      <w:hyperlink w:history="true" r:id="rId270"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/26609443/</w:t>
        </w:r>
      </w:hyperlink>
    </w:p>
    <w:p>
      <w:pPr>
        <w:ind w:left="1148"/>
        <w:spacing w:before="1" w:line="239" w:lineRule="exact"/>
        <w:rPr>
          <w:rFonts w:ascii="Gill Sans MT" w:hAnsi="Gill Sans MT" w:eastAsia="Gill Sans MT" w:cs="Gill Sans MT"/>
          <w:sz w:val="18"/>
          <w:szCs w:val="18"/>
        </w:rPr>
      </w:pPr>
      <w:r>
        <w:drawing>
          <wp:anchor distT="0" distB="0" distL="0" distR="0" simplePos="0" relativeHeight="25272012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26610</wp:posOffset>
            </wp:positionV>
            <wp:extent cx="197999" cy="324002"/>
            <wp:effectExtent l="0" t="0" r="0" b="0"/>
            <wp:wrapNone/>
            <wp:docPr id="174" name="IM 174"/>
            <wp:cNvGraphicFramePr/>
            <a:graphic>
              <a:graphicData uri="http://schemas.openxmlformats.org/drawingml/2006/picture">
                <pic:pic>
                  <pic:nvPicPr>
                    <pic:cNvPr id="174" name="IM 174"/>
                    <pic:cNvPicPr/>
                  </pic:nvPicPr>
                  <pic:blipFill>
                    <a:blip r:embed="rId27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999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  <w:position w:val="3"/>
        </w:rPr>
        <w:t>171.        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Png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  <w:position w:val="3"/>
        </w:rPr>
        <w:t>, J.C.,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et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2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  <w:position w:val="3"/>
        </w:rPr>
        <w:t>.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Principles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ureteric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reconstruction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  <w:position w:val="3"/>
        </w:rPr>
        <w:t>.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Curr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Opin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Urol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  <w:position w:val="3"/>
        </w:rPr>
        <w:t>, 2000. 10: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  <w:position w:val="3"/>
        </w:rPr>
        <w:t xml:space="preserve"> 207.</w:t>
      </w:r>
    </w:p>
    <w:p>
      <w:pPr>
        <w:ind w:left="1995"/>
        <w:spacing w:before="1" w:line="275" w:lineRule="auto"/>
        <w:rPr>
          <w:rFonts w:ascii="Gill Sans MT" w:hAnsi="Gill Sans MT" w:eastAsia="Gill Sans MT" w:cs="Gill Sans MT"/>
          <w:sz w:val="18"/>
          <w:szCs w:val="18"/>
        </w:rPr>
      </w:pPr>
      <w:hyperlink w:history="true" r:id="rId272"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/10858898/</w:t>
        </w:r>
      </w:hyperlink>
    </w:p>
    <w:p>
      <w:pPr>
        <w:ind w:left="1984" w:right="481" w:hanging="836"/>
        <w:spacing w:before="1" w:line="275" w:lineRule="auto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>172.        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Tracey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>, A.T.,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>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Robotic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>-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assisted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laparoscopic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repair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ureteral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injury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>: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evidence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>-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based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review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techniques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outcomes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Minerva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Urol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Nefrol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, 2018. 70: 2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31.</w:t>
      </w:r>
    </w:p>
    <w:p>
      <w:pPr>
        <w:ind w:left="1995"/>
        <w:spacing w:before="1" w:line="275" w:lineRule="auto"/>
        <w:rPr>
          <w:rFonts w:ascii="Gill Sans MT" w:hAnsi="Gill Sans MT" w:eastAsia="Gill Sans MT" w:cs="Gill Sans MT"/>
          <w:sz w:val="18"/>
          <w:szCs w:val="18"/>
        </w:rPr>
      </w:pPr>
      <w:hyperlink w:history="true" r:id="rId273"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/29595044/</w:t>
        </w:r>
      </w:hyperlink>
    </w:p>
    <w:p>
      <w:pPr>
        <w:ind w:left="1148"/>
        <w:spacing w:before="1" w:line="239" w:lineRule="exact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  <w:position w:val="3"/>
        </w:rPr>
        <w:t>173.        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Khan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  <w:position w:val="3"/>
        </w:rPr>
        <w:t>,  F., 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et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37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  <w:position w:val="3"/>
        </w:rPr>
        <w:t>.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Management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0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4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ureteropelvic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junction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0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obstruction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5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2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adults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  <w:position w:val="3"/>
        </w:rPr>
        <w:t>.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Nat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7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Rev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5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Urol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  <w:position w:val="3"/>
        </w:rPr>
        <w:t>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  <w:position w:val="3"/>
        </w:rPr>
        <w:t>2014.</w:t>
      </w:r>
    </w:p>
    <w:p>
      <w:pPr>
        <w:ind w:left="1998"/>
        <w:spacing w:before="62" w:line="197" w:lineRule="auto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11: 629.</w:t>
      </w:r>
    </w:p>
    <w:p>
      <w:pPr>
        <w:ind w:left="1995"/>
        <w:spacing w:before="8" w:line="275" w:lineRule="auto"/>
        <w:rPr>
          <w:rFonts w:ascii="Gill Sans MT" w:hAnsi="Gill Sans MT" w:eastAsia="Gill Sans MT" w:cs="Gill Sans MT"/>
          <w:sz w:val="18"/>
          <w:szCs w:val="18"/>
        </w:rPr>
      </w:pPr>
      <w:hyperlink w:history="true" r:id="rId274"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/25287785/</w:t>
        </w:r>
      </w:hyperlink>
    </w:p>
    <w:p>
      <w:pPr>
        <w:ind w:left="1148"/>
        <w:spacing w:before="1" w:line="239" w:lineRule="exact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  <w:position w:val="3"/>
        </w:rPr>
        <w:t>174.        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Burks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  <w:position w:val="3"/>
        </w:rPr>
        <w:t>, F.N.,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et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2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  <w:position w:val="3"/>
        </w:rPr>
        <w:t>.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Management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iatrogenic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ureteral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injury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  <w:position w:val="3"/>
        </w:rPr>
        <w:t>.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Ther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Adv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Urol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  <w:position w:val="3"/>
        </w:rPr>
        <w:t>, 20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  <w:position w:val="3"/>
        </w:rPr>
        <w:t>14. 6: 115.</w:t>
      </w:r>
    </w:p>
    <w:p>
      <w:pPr>
        <w:ind w:left="1995"/>
        <w:spacing w:before="1" w:line="275" w:lineRule="auto"/>
        <w:rPr>
          <w:rFonts w:ascii="Gill Sans MT" w:hAnsi="Gill Sans MT" w:eastAsia="Gill Sans MT" w:cs="Gill Sans MT"/>
          <w:sz w:val="18"/>
          <w:szCs w:val="18"/>
        </w:rPr>
      </w:pPr>
      <w:hyperlink w:history="true" r:id="rId275"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/24883109/</w:t>
        </w:r>
      </w:hyperlink>
    </w:p>
    <w:p>
      <w:pPr>
        <w:ind w:left="1998" w:right="481" w:hanging="850"/>
        <w:spacing w:before="1" w:line="275" w:lineRule="auto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>175.        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Wenske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>, S.,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>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Outcomes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distal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ureteral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reconstruction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through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reimplantation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with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psoas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hitch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>,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Boari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flap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>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ureteroneocystostomy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benign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malignant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ureteral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obstruction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injury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>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Urology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>,</w:t>
      </w:r>
    </w:p>
    <w:p>
      <w:pPr>
        <w:ind w:left="1991"/>
        <w:spacing w:before="61" w:line="197" w:lineRule="auto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2013. 82: 231.</w:t>
      </w:r>
    </w:p>
    <w:p>
      <w:pPr>
        <w:ind w:left="1995"/>
        <w:spacing w:before="8" w:line="275" w:lineRule="auto"/>
        <w:rPr>
          <w:rFonts w:ascii="Gill Sans MT" w:hAnsi="Gill Sans MT" w:eastAsia="Gill Sans MT" w:cs="Gill Sans MT"/>
          <w:sz w:val="18"/>
          <w:szCs w:val="18"/>
        </w:rPr>
      </w:pPr>
      <w:hyperlink w:history="true" r:id="rId276"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/23642933/</w:t>
        </w:r>
      </w:hyperlink>
    </w:p>
    <w:p>
      <w:pPr>
        <w:spacing w:line="275" w:lineRule="auto"/>
        <w:sectPr>
          <w:footerReference w:type="default" r:id="rId255"/>
          <w:pgSz w:w="11906" w:h="16838"/>
          <w:pgMar w:top="400" w:right="1785" w:bottom="497" w:left="0" w:header="0" w:footer="328" w:gutter="0"/>
        </w:sectPr>
        <w:rPr>
          <w:rFonts w:ascii="Gill Sans MT" w:hAnsi="Gill Sans MT" w:eastAsia="Gill Sans MT" w:cs="Gill Sans MT"/>
          <w:sz w:val="18"/>
          <w:szCs w:val="18"/>
        </w:rPr>
      </w:pPr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ind w:left="1332" w:right="1134" w:hanging="836"/>
        <w:spacing w:before="52" w:line="275" w:lineRule="auto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176.        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Chung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, B.I.,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use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bowel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ureteral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replacement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complex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ureteral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reconstruction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: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long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-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term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results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J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Urol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, 2006. 175: 179.</w:t>
      </w:r>
    </w:p>
    <w:p>
      <w:pPr>
        <w:ind w:left="1343"/>
        <w:spacing w:line="275" w:lineRule="auto"/>
        <w:rPr>
          <w:rFonts w:ascii="Gill Sans MT" w:hAnsi="Gill Sans MT" w:eastAsia="Gill Sans MT" w:cs="Gill Sans MT"/>
          <w:sz w:val="18"/>
          <w:szCs w:val="18"/>
        </w:rPr>
      </w:pPr>
      <w:hyperlink w:history="true" r:id="rId278"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/16406903/</w:t>
        </w:r>
      </w:hyperlink>
    </w:p>
    <w:p>
      <w:pPr>
        <w:ind w:left="496"/>
        <w:spacing w:line="239" w:lineRule="exact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  <w:position w:val="3"/>
        </w:rPr>
        <w:t>177.        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Armatys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  <w:position w:val="3"/>
        </w:rPr>
        <w:t>, S.A.,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et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7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  <w:position w:val="3"/>
        </w:rPr>
        <w:t>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Use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ileum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as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ureteral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replacement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urological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reconstruction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  <w:position w:val="3"/>
        </w:rPr>
        <w:t>.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J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Urol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  <w:position w:val="3"/>
        </w:rPr>
        <w:t>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  <w:position w:val="3"/>
        </w:rPr>
        <w:t>2009.</w:t>
      </w:r>
    </w:p>
    <w:p>
      <w:pPr>
        <w:ind w:left="1346"/>
        <w:spacing w:before="61" w:line="197" w:lineRule="auto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181: 177.</w:t>
      </w:r>
    </w:p>
    <w:p>
      <w:pPr>
        <w:ind w:left="1343"/>
        <w:spacing w:before="8" w:line="275" w:lineRule="auto"/>
        <w:rPr>
          <w:rFonts w:ascii="Gill Sans MT" w:hAnsi="Gill Sans MT" w:eastAsia="Gill Sans MT" w:cs="Gill Sans MT"/>
          <w:sz w:val="18"/>
          <w:szCs w:val="18"/>
        </w:rPr>
      </w:pPr>
      <w:hyperlink w:history="true" r:id="rId279"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/19013597/</w:t>
        </w:r>
      </w:hyperlink>
    </w:p>
    <w:p>
      <w:pPr>
        <w:ind w:left="1340" w:right="1133" w:hanging="844"/>
        <w:spacing w:before="2" w:line="275" w:lineRule="auto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>178.        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Meng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>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>M.V.,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>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Expanded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experience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with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laparoscopic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nephrectomy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autotransplantation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for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severe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ureteral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injury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J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Urol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, 2003. 169: 1363.</w:t>
      </w:r>
    </w:p>
    <w:p>
      <w:pPr>
        <w:ind w:left="1343"/>
        <w:spacing w:before="1" w:line="275" w:lineRule="auto"/>
        <w:rPr>
          <w:rFonts w:ascii="Gill Sans MT" w:hAnsi="Gill Sans MT" w:eastAsia="Gill Sans MT" w:cs="Gill Sans MT"/>
          <w:sz w:val="18"/>
          <w:szCs w:val="18"/>
        </w:rPr>
      </w:pPr>
      <w:hyperlink w:history="true" r:id="rId280"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/12629362/</w:t>
        </w:r>
      </w:hyperlink>
    </w:p>
    <w:p>
      <w:pPr>
        <w:ind w:left="496"/>
        <w:spacing w:line="239" w:lineRule="exact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  <w:position w:val="3"/>
        </w:rPr>
        <w:t>179.        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Decaestecker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  <w:position w:val="3"/>
        </w:rPr>
        <w:t>,  K., 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et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40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  <w:position w:val="3"/>
        </w:rPr>
        <w:t>.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Robot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  <w:position w:val="3"/>
        </w:rPr>
        <w:t>-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assisted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  <w:position w:val="3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Kidney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9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Autotransplantation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  <w:position w:val="3"/>
        </w:rPr>
        <w:t>: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9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Minimally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  <w:position w:val="3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Invasive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1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Way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7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to</w:t>
      </w:r>
    </w:p>
    <w:p>
      <w:pPr>
        <w:ind w:left="1338"/>
        <w:spacing w:before="57" w:line="199" w:lineRule="auto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</w:rPr>
        <w:t>Salvage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Kidneys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Eur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Urol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Focus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, 2018. 4: 198.</w:t>
      </w:r>
    </w:p>
    <w:p>
      <w:pPr>
        <w:ind w:left="1343"/>
        <w:spacing w:before="11" w:line="275" w:lineRule="auto"/>
        <w:rPr>
          <w:rFonts w:ascii="Gill Sans MT" w:hAnsi="Gill Sans MT" w:eastAsia="Gill Sans MT" w:cs="Gill Sans MT"/>
          <w:sz w:val="18"/>
          <w:szCs w:val="18"/>
        </w:rPr>
      </w:pPr>
      <w:hyperlink w:history="true" r:id="rId281"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/30093358/</w:t>
        </w:r>
      </w:hyperlink>
    </w:p>
    <w:p>
      <w:pPr>
        <w:ind w:left="1346" w:right="1133" w:hanging="850"/>
        <w:spacing w:before="2" w:line="275" w:lineRule="auto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180.        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Zhao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L.C.,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1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Robotic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Ureteral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Reconstruction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Using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Buccal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Mucosa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Grafts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: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Multi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-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institutional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Experience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Eur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Urol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, 2017. 73(3):419.</w:t>
      </w:r>
    </w:p>
    <w:p>
      <w:pPr>
        <w:ind w:left="1343"/>
        <w:spacing w:line="275" w:lineRule="auto"/>
        <w:rPr>
          <w:rFonts w:ascii="Gill Sans MT" w:hAnsi="Gill Sans MT" w:eastAsia="Gill Sans MT" w:cs="Gill Sans MT"/>
          <w:sz w:val="18"/>
          <w:szCs w:val="18"/>
        </w:rPr>
      </w:pPr>
      <w:hyperlink w:history="true" r:id="rId282"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/29239749/</w:t>
        </w:r>
      </w:hyperlink>
    </w:p>
    <w:p>
      <w:pPr>
        <w:ind w:left="1343" w:right="1132" w:hanging="847"/>
        <w:spacing w:before="3" w:line="275" w:lineRule="auto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>181.        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Elawdy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>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>M.M.,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3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>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Iatrogenic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ureteral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injuries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>: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case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series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analysis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with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emphasis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predictors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late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ureteral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strictures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unf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avorable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outcome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different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surgical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specialties.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Int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Urogynecol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J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, 2020. 7(6):1476.</w:t>
      </w:r>
    </w:p>
    <w:p>
      <w:pPr>
        <w:ind w:left="1343"/>
        <w:spacing w:line="275" w:lineRule="auto"/>
        <w:rPr>
          <w:rFonts w:ascii="Gill Sans MT" w:hAnsi="Gill Sans MT" w:eastAsia="Gill Sans MT" w:cs="Gill Sans MT"/>
          <w:sz w:val="18"/>
          <w:szCs w:val="18"/>
        </w:rPr>
      </w:pPr>
      <w:hyperlink w:history="true" r:id="rId283"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/33175225/</w:t>
        </w:r>
      </w:hyperlink>
    </w:p>
    <w:p>
      <w:pPr>
        <w:ind w:left="1347" w:right="1134" w:hanging="851"/>
        <w:spacing w:before="2" w:line="275" w:lineRule="auto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>182.        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Ficarra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>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>V.,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>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Contemporary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Case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Series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Complex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Surgical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Repair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Surgical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>/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Endoscopic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Injuries to the Abd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1"/>
        </w:rPr>
        <w:t>ominal Ureter. Eur Urol Focus, 2020.</w:t>
      </w:r>
    </w:p>
    <w:p>
      <w:pPr>
        <w:ind w:left="1343"/>
        <w:spacing w:before="1" w:line="275" w:lineRule="auto"/>
        <w:rPr>
          <w:rFonts w:ascii="Gill Sans MT" w:hAnsi="Gill Sans MT" w:eastAsia="Gill Sans MT" w:cs="Gill Sans MT"/>
          <w:sz w:val="18"/>
          <w:szCs w:val="18"/>
        </w:rPr>
      </w:pPr>
      <w:hyperlink w:history="true" r:id="rId284"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/32814683/</w:t>
        </w:r>
      </w:hyperlink>
    </w:p>
    <w:p>
      <w:pPr>
        <w:ind w:left="1343" w:right="1133" w:hanging="847"/>
        <w:spacing w:before="1" w:line="275" w:lineRule="auto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>183.        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Pereira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>, B.M.,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>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Bladder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injuries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after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external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trauma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: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20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years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experience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report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population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-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based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cross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-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sectional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view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World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J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Urol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, 2013. 31: 913.</w:t>
      </w:r>
    </w:p>
    <w:p>
      <w:pPr>
        <w:ind w:left="1343"/>
        <w:spacing w:before="1" w:line="275" w:lineRule="auto"/>
        <w:rPr>
          <w:rFonts w:ascii="Gill Sans MT" w:hAnsi="Gill Sans MT" w:eastAsia="Gill Sans MT" w:cs="Gill Sans MT"/>
          <w:sz w:val="18"/>
          <w:szCs w:val="18"/>
        </w:rPr>
      </w:pPr>
      <w:hyperlink w:history="true" r:id="rId285"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/22544337/</w:t>
        </w:r>
      </w:hyperlink>
    </w:p>
    <w:p>
      <w:pPr>
        <w:ind w:left="496"/>
        <w:spacing w:before="1" w:line="239" w:lineRule="exact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  <w:position w:val="3"/>
        </w:rPr>
        <w:t>184.        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Figler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  <w:position w:val="3"/>
        </w:rPr>
        <w:t>, B.D.,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et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9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  <w:position w:val="3"/>
        </w:rPr>
        <w:t>.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Multi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  <w:position w:val="3"/>
        </w:rPr>
        <w:t>-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disciplinary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update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pelvic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fracture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associated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bladder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urethral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injuries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  <w:position w:val="3"/>
        </w:rPr>
        <w:t>.</w:t>
      </w:r>
    </w:p>
    <w:p>
      <w:pPr>
        <w:ind w:left="1347"/>
        <w:spacing w:before="61" w:line="193" w:lineRule="auto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</w:rPr>
        <w:t>Injury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, 2012. 43: 1242.</w:t>
      </w:r>
    </w:p>
    <w:p>
      <w:pPr>
        <w:ind w:left="1343"/>
        <w:spacing w:before="12" w:line="275" w:lineRule="auto"/>
        <w:rPr>
          <w:rFonts w:ascii="Gill Sans MT" w:hAnsi="Gill Sans MT" w:eastAsia="Gill Sans MT" w:cs="Gill Sans MT"/>
          <w:sz w:val="18"/>
          <w:szCs w:val="18"/>
        </w:rPr>
      </w:pPr>
      <w:hyperlink w:history="true" r:id="rId286"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/22592152/</w:t>
        </w:r>
      </w:hyperlink>
    </w:p>
    <w:p>
      <w:pPr>
        <w:ind w:left="1339" w:right="1133" w:hanging="843"/>
        <w:spacing w:line="276" w:lineRule="auto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>185.        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Wirth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>, G.J.,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>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Advances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management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blunt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traumatic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bladder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rupture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: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experience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with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36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cases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>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BJU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>, 2010. 106: 1344.</w:t>
      </w:r>
    </w:p>
    <w:p>
      <w:pPr>
        <w:ind w:left="1343"/>
        <w:spacing w:before="1" w:line="274" w:lineRule="auto"/>
        <w:rPr>
          <w:rFonts w:ascii="Gill Sans MT" w:hAnsi="Gill Sans MT" w:eastAsia="Gill Sans MT" w:cs="Gill Sans MT"/>
          <w:sz w:val="18"/>
          <w:szCs w:val="18"/>
        </w:rPr>
      </w:pPr>
      <w:hyperlink w:history="true" r:id="rId287"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/20438556/</w:t>
        </w:r>
      </w:hyperlink>
    </w:p>
    <w:p>
      <w:pPr>
        <w:ind w:left="496"/>
        <w:spacing w:before="1" w:line="239" w:lineRule="exact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  <w:position w:val="3"/>
        </w:rPr>
        <w:t>186.        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Deibert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  <w:position w:val="3"/>
        </w:rPr>
        <w:t>, C.M.,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et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6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  <w:position w:val="3"/>
        </w:rPr>
        <w:t>.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association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between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operative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repair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bladder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injury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improved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survival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  <w:position w:val="3"/>
        </w:rPr>
        <w:t>:</w:t>
      </w:r>
    </w:p>
    <w:p>
      <w:pPr>
        <w:ind w:left="1343"/>
        <w:spacing w:before="1" w:line="239" w:lineRule="exact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results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from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National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Trauma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Data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Bank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  <w:position w:val="3"/>
        </w:rPr>
        <w:t>.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J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Urol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  <w:position w:val="3"/>
        </w:rPr>
        <w:t>, 2011. 186: 1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  <w:position w:val="3"/>
        </w:rPr>
        <w:t>51.</w:t>
      </w:r>
    </w:p>
    <w:p>
      <w:pPr>
        <w:ind w:left="1343"/>
        <w:spacing w:before="1" w:line="275" w:lineRule="auto"/>
        <w:rPr>
          <w:rFonts w:ascii="Gill Sans MT" w:hAnsi="Gill Sans MT" w:eastAsia="Gill Sans MT" w:cs="Gill Sans MT"/>
          <w:sz w:val="18"/>
          <w:szCs w:val="18"/>
        </w:rPr>
      </w:pPr>
      <w:hyperlink w:history="true" r:id="rId288"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/21575961/</w:t>
        </w:r>
      </w:hyperlink>
    </w:p>
    <w:p>
      <w:pPr>
        <w:ind w:left="1343" w:right="1343" w:hanging="847"/>
        <w:spacing w:before="1" w:line="275" w:lineRule="auto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187.        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Matlock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, K.A.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,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Blunt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traumatic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bladder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rupture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: a 10-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year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perspective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Am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Surg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, 2013. 79: 589.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hyperlink w:history="true" r:id="rId289"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/23711268/</w:t>
        </w:r>
      </w:hyperlink>
    </w:p>
    <w:p>
      <w:pPr>
        <w:ind w:left="496"/>
        <w:spacing w:before="1" w:line="239" w:lineRule="exact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  <w:position w:val="3"/>
        </w:rPr>
        <w:t>188.        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Johnsen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  <w:position w:val="3"/>
        </w:rPr>
        <w:t>,  N.V.,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5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et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31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  <w:position w:val="3"/>
        </w:rPr>
        <w:t>.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 xml:space="preserve">  Epidemiology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2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Blunt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2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Lower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0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Urinary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Tract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Trauma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With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7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Without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3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Pelvic</w:t>
      </w:r>
    </w:p>
    <w:p>
      <w:pPr>
        <w:ind w:left="1346"/>
        <w:spacing w:before="57" w:line="199" w:lineRule="auto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</w:rPr>
        <w:t>Fracture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Urology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, 2017. 102: 234.</w:t>
      </w:r>
    </w:p>
    <w:p>
      <w:pPr>
        <w:ind w:left="1343"/>
        <w:spacing w:before="11" w:line="275" w:lineRule="auto"/>
        <w:rPr>
          <w:rFonts w:ascii="Gill Sans MT" w:hAnsi="Gill Sans MT" w:eastAsia="Gill Sans MT" w:cs="Gill Sans MT"/>
          <w:sz w:val="18"/>
          <w:szCs w:val="18"/>
        </w:rPr>
      </w:pPr>
      <w:hyperlink w:history="true" r:id="rId290"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/28043650/</w:t>
        </w:r>
      </w:hyperlink>
    </w:p>
    <w:p>
      <w:pPr>
        <w:ind w:left="496"/>
        <w:spacing w:before="1" w:line="239" w:lineRule="exact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  <w:position w:val="3"/>
        </w:rPr>
        <w:t>189.        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Cho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  <w:position w:val="3"/>
        </w:rPr>
        <w:t>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  <w:position w:val="3"/>
        </w:rPr>
        <w:t>J.,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et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15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  <w:position w:val="3"/>
        </w:rPr>
        <w:t>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Severe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Bleeding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Pelvic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Fractures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  <w:position w:val="3"/>
        </w:rPr>
        <w:t>: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Considerations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Planning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Damage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Control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  <w:position w:val="3"/>
        </w:rPr>
        <w:t>.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Am</w:t>
      </w:r>
    </w:p>
    <w:p>
      <w:pPr>
        <w:ind w:left="1338"/>
        <w:spacing w:before="61" w:line="192" w:lineRule="auto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</w:rPr>
        <w:t>Surg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, 2018. 84: 267.</w:t>
      </w:r>
    </w:p>
    <w:p>
      <w:pPr>
        <w:ind w:left="1343"/>
        <w:spacing w:before="13" w:line="275" w:lineRule="auto"/>
        <w:rPr>
          <w:rFonts w:ascii="Gill Sans MT" w:hAnsi="Gill Sans MT" w:eastAsia="Gill Sans MT" w:cs="Gill Sans MT"/>
          <w:sz w:val="18"/>
          <w:szCs w:val="18"/>
        </w:rPr>
      </w:pPr>
      <w:hyperlink w:history="true" r:id="rId291"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/29580357/</w:t>
        </w:r>
      </w:hyperlink>
    </w:p>
    <w:p>
      <w:pPr>
        <w:ind w:left="496"/>
        <w:spacing w:line="239" w:lineRule="exact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  <w:position w:val="3"/>
        </w:rPr>
        <w:t>190.        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Johnsen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  <w:position w:val="3"/>
        </w:rPr>
        <w:t>,  N.V., 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et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55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  <w:position w:val="3"/>
        </w:rPr>
        <w:t>.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Evaluating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9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Role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2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5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Operative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9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Repair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3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9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Extraperitoneal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9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Bladder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9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Rupture</w:t>
      </w:r>
    </w:p>
    <w:p>
      <w:pPr>
        <w:ind w:left="1346"/>
        <w:spacing w:before="57" w:line="198" w:lineRule="auto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</w:rPr>
        <w:t>Following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Blunt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Pelvic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Trauma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J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Urol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, 2016. 195: 66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1.</w:t>
      </w:r>
    </w:p>
    <w:p>
      <w:pPr>
        <w:ind w:left="1343"/>
        <w:spacing w:before="12" w:line="275" w:lineRule="auto"/>
        <w:rPr>
          <w:rFonts w:ascii="Gill Sans MT" w:hAnsi="Gill Sans MT" w:eastAsia="Gill Sans MT" w:cs="Gill Sans MT"/>
          <w:sz w:val="18"/>
          <w:szCs w:val="18"/>
        </w:rPr>
      </w:pPr>
      <w:hyperlink w:history="true" r:id="rId292"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/608301987/</w:t>
        </w:r>
      </w:hyperlink>
    </w:p>
    <w:p>
      <w:pPr>
        <w:ind w:left="496"/>
        <w:spacing w:before="1" w:line="239" w:lineRule="exact"/>
        <w:rPr>
          <w:rFonts w:ascii="Gill Sans MT" w:hAnsi="Gill Sans MT" w:eastAsia="Gill Sans MT" w:cs="Gill Sans MT"/>
          <w:sz w:val="18"/>
          <w:szCs w:val="18"/>
        </w:rPr>
      </w:pPr>
      <w:r>
        <w:drawing>
          <wp:anchor distT="0" distB="0" distL="0" distR="0" simplePos="0" relativeHeight="252754944" behindDoc="0" locked="0" layoutInCell="1" allowOverlap="1">
            <wp:simplePos x="0" y="0"/>
            <wp:positionH relativeFrom="column">
              <wp:posOffset>6227999</wp:posOffset>
            </wp:positionH>
            <wp:positionV relativeFrom="paragraph">
              <wp:posOffset>180533</wp:posOffset>
            </wp:positionV>
            <wp:extent cx="198004" cy="324002"/>
            <wp:effectExtent l="0" t="0" r="0" b="0"/>
            <wp:wrapNone/>
            <wp:docPr id="176" name="IM 176"/>
            <wp:cNvGraphicFramePr/>
            <a:graphic>
              <a:graphicData uri="http://schemas.openxmlformats.org/drawingml/2006/picture">
                <pic:pic>
                  <pic:nvPicPr>
                    <pic:cNvPr id="176" name="IM 176"/>
                    <pic:cNvPicPr/>
                  </pic:nvPicPr>
                  <pic:blipFill>
                    <a:blip r:embed="rId29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8004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  <w:position w:val="3"/>
        </w:rPr>
        <w:t>191.        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Urry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  <w:position w:val="3"/>
        </w:rPr>
        <w:t>,  R.J.,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8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et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36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  <w:position w:val="3"/>
        </w:rPr>
        <w:t>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4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incidence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  <w:position w:val="3"/>
        </w:rPr>
        <w:t>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0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spectrum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0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outcomes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0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traumatic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4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bladder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4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injuries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within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the</w:t>
      </w:r>
    </w:p>
    <w:p>
      <w:pPr>
        <w:ind w:left="1346"/>
        <w:spacing w:before="56" w:line="199" w:lineRule="auto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</w:rPr>
        <w:t>Pietermaritzburg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Metropolitan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Trauma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Service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Injury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, 2016. 47: 1057.</w:t>
      </w:r>
    </w:p>
    <w:p>
      <w:pPr>
        <w:ind w:left="1343"/>
        <w:spacing w:before="12" w:line="275" w:lineRule="auto"/>
        <w:rPr>
          <w:rFonts w:ascii="Gill Sans MT" w:hAnsi="Gill Sans MT" w:eastAsia="Gill Sans MT" w:cs="Gill Sans MT"/>
          <w:sz w:val="18"/>
          <w:szCs w:val="18"/>
        </w:rPr>
      </w:pPr>
      <w:hyperlink w:history="true" r:id="rId294"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/26854075/</w:t>
        </w:r>
      </w:hyperlink>
    </w:p>
    <w:p>
      <w:pPr>
        <w:ind w:left="496"/>
        <w:spacing w:line="239" w:lineRule="exact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  <w:position w:val="3"/>
        </w:rPr>
        <w:t>192.        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Cinman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  <w:position w:val="3"/>
        </w:rPr>
        <w:t>,  N.M., 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et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3"/>
          <w:position w:val="3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  <w:position w:val="3"/>
        </w:rPr>
        <w:t>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9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Gunshot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wounds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8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8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  <w:position w:val="3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lower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8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urinary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8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tract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  <w:position w:val="3"/>
        </w:rPr>
        <w:t>: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6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5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single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  <w:position w:val="3"/>
        </w:rPr>
        <w:t>-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institution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5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experience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  <w:position w:val="3"/>
        </w:rPr>
        <w:t>.</w:t>
      </w:r>
    </w:p>
    <w:p>
      <w:pPr>
        <w:ind w:left="1336"/>
        <w:spacing w:before="65" w:line="192" w:lineRule="auto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</w:rPr>
        <w:t>J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Trauma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Acute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Care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Surg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, 2013. 74: 725.</w:t>
      </w:r>
    </w:p>
    <w:p>
      <w:pPr>
        <w:ind w:left="1343"/>
        <w:spacing w:before="12" w:line="275" w:lineRule="auto"/>
        <w:rPr>
          <w:rFonts w:ascii="Gill Sans MT" w:hAnsi="Gill Sans MT" w:eastAsia="Gill Sans MT" w:cs="Gill Sans MT"/>
          <w:sz w:val="18"/>
          <w:szCs w:val="18"/>
        </w:rPr>
      </w:pPr>
      <w:hyperlink w:history="true" r:id="rId295"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/23425728/</w:t>
        </w:r>
      </w:hyperlink>
    </w:p>
    <w:p>
      <w:pPr>
        <w:ind w:left="1334" w:right="1134" w:hanging="838"/>
        <w:spacing w:before="2" w:line="275" w:lineRule="auto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193.        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-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Azzawi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,  I.S., 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3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.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Lower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genitourinary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trauma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modern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warfare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: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experience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from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civil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violence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Iraq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Injury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, 2014. 45: 885.</w:t>
      </w:r>
    </w:p>
    <w:p>
      <w:pPr>
        <w:ind w:left="1343"/>
        <w:spacing w:line="275" w:lineRule="auto"/>
        <w:rPr>
          <w:rFonts w:ascii="Gill Sans MT" w:hAnsi="Gill Sans MT" w:eastAsia="Gill Sans MT" w:cs="Gill Sans MT"/>
          <w:sz w:val="18"/>
          <w:szCs w:val="18"/>
        </w:rPr>
      </w:pPr>
      <w:hyperlink w:history="true" r:id="rId296"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/24485550/</w:t>
        </w:r>
      </w:hyperlink>
    </w:p>
    <w:p>
      <w:pPr>
        <w:ind w:left="496"/>
        <w:spacing w:before="1" w:line="239" w:lineRule="exact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  <w:position w:val="3"/>
        </w:rPr>
        <w:t>194.        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Williams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  <w:position w:val="3"/>
        </w:rPr>
        <w:t>, M.,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et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5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  <w:position w:val="3"/>
        </w:rPr>
        <w:t>.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Management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combat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  <w:position w:val="3"/>
        </w:rPr>
        <w:t>-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related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urological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trauma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modern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era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  <w:position w:val="3"/>
        </w:rPr>
        <w:t>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Nat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Rev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Urol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  <w:position w:val="3"/>
        </w:rPr>
        <w:t>,</w:t>
      </w:r>
    </w:p>
    <w:p>
      <w:pPr>
        <w:ind w:left="1339"/>
        <w:spacing w:before="62" w:line="197" w:lineRule="auto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2013. 10: 504.</w:t>
      </w:r>
    </w:p>
    <w:p>
      <w:pPr>
        <w:ind w:left="1343"/>
        <w:spacing w:before="8" w:line="275" w:lineRule="auto"/>
        <w:rPr>
          <w:rFonts w:ascii="Gill Sans MT" w:hAnsi="Gill Sans MT" w:eastAsia="Gill Sans MT" w:cs="Gill Sans MT"/>
          <w:sz w:val="18"/>
          <w:szCs w:val="18"/>
        </w:rPr>
      </w:pPr>
      <w:hyperlink w:history="true" r:id="rId297"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/23877722/</w:t>
        </w:r>
      </w:hyperlink>
    </w:p>
    <w:p>
      <w:pPr>
        <w:ind w:left="496"/>
        <w:spacing w:line="239" w:lineRule="exact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  <w:position w:val="3"/>
        </w:rPr>
        <w:t>195.        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Cordon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  <w:position w:val="3"/>
        </w:rPr>
        <w:t>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  <w:position w:val="3"/>
        </w:rPr>
        <w:t>B.H.,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et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16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  <w:position w:val="3"/>
        </w:rPr>
        <w:t>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Iatrogenic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nonendoscopic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bladder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injuries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over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  <w:position w:val="3"/>
        </w:rPr>
        <w:t>24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years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  <w:position w:val="3"/>
        </w:rPr>
        <w:t>: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  <w:position w:val="3"/>
        </w:rPr>
        <w:t>127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cases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at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single</w:t>
      </w:r>
    </w:p>
    <w:p>
      <w:pPr>
        <w:ind w:left="1344"/>
        <w:spacing w:before="57" w:line="199" w:lineRule="auto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</w:rPr>
        <w:t>institution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Urology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, 2014. 84: 222.</w:t>
      </w:r>
    </w:p>
    <w:p>
      <w:pPr>
        <w:ind w:left="1343"/>
        <w:spacing w:before="11" w:line="275" w:lineRule="auto"/>
        <w:rPr>
          <w:rFonts w:ascii="Gill Sans MT" w:hAnsi="Gill Sans MT" w:eastAsia="Gill Sans MT" w:cs="Gill Sans MT"/>
          <w:sz w:val="18"/>
          <w:szCs w:val="18"/>
        </w:rPr>
      </w:pPr>
      <w:hyperlink w:history="true" r:id="rId298"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/24857278/</w:t>
        </w:r>
      </w:hyperlink>
    </w:p>
    <w:p>
      <w:pPr>
        <w:spacing w:line="275" w:lineRule="auto"/>
        <w:sectPr>
          <w:footerReference w:type="default" r:id="rId277"/>
          <w:pgSz w:w="11906" w:h="16838"/>
          <w:pgMar w:top="400" w:right="0" w:bottom="497" w:left="1785" w:header="0" w:footer="327" w:gutter="0"/>
        </w:sectPr>
        <w:rPr>
          <w:rFonts w:ascii="Gill Sans MT" w:hAnsi="Gill Sans MT" w:eastAsia="Gill Sans MT" w:cs="Gill Sans MT"/>
          <w:sz w:val="18"/>
          <w:szCs w:val="18"/>
        </w:rPr>
      </w:pPr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ind w:left="1148"/>
        <w:spacing w:before="53" w:line="238" w:lineRule="exact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  <w:position w:val="3"/>
        </w:rPr>
        <w:t>196.        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Ford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  <w:position w:val="3"/>
        </w:rPr>
        <w:t>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  <w:position w:val="3"/>
        </w:rPr>
        <w:t>A.A.,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et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2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  <w:position w:val="3"/>
        </w:rPr>
        <w:t>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Mid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  <w:position w:val="3"/>
        </w:rPr>
        <w:t>-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urethral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sling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operations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for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stress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urinary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incontinence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women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  <w:position w:val="3"/>
        </w:rPr>
        <w:t>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Cochrane</w:t>
      </w:r>
    </w:p>
    <w:p>
      <w:pPr>
        <w:ind w:left="1998"/>
        <w:spacing w:before="56" w:line="199" w:lineRule="auto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</w:rPr>
        <w:t>Database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Syst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Rev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, 2017. 7: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006375.</w:t>
      </w:r>
    </w:p>
    <w:p>
      <w:pPr>
        <w:ind w:left="1995"/>
        <w:spacing w:before="11" w:line="275" w:lineRule="auto"/>
        <w:rPr>
          <w:rFonts w:ascii="Gill Sans MT" w:hAnsi="Gill Sans MT" w:eastAsia="Gill Sans MT" w:cs="Gill Sans MT"/>
          <w:sz w:val="18"/>
          <w:szCs w:val="18"/>
        </w:rPr>
      </w:pPr>
      <w:hyperlink w:history="true" r:id="rId300"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/28756647/</w:t>
        </w:r>
      </w:hyperlink>
    </w:p>
    <w:p>
      <w:pPr>
        <w:ind w:left="1992" w:right="482" w:hanging="844"/>
        <w:spacing w:before="1" w:line="275" w:lineRule="auto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>197.        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Golan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>, S.,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>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Transurethral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resection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bladder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tumour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complicated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perforation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requiring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open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surgical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repair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-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clinical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characteristics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oncological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outcomes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>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BJU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>, 2011. 107: 1065.</w:t>
      </w:r>
    </w:p>
    <w:p>
      <w:pPr>
        <w:ind w:left="1995"/>
        <w:spacing w:before="1" w:line="275" w:lineRule="auto"/>
        <w:rPr>
          <w:rFonts w:ascii="Gill Sans MT" w:hAnsi="Gill Sans MT" w:eastAsia="Gill Sans MT" w:cs="Gill Sans MT"/>
          <w:sz w:val="18"/>
          <w:szCs w:val="18"/>
        </w:rPr>
      </w:pPr>
      <w:hyperlink w:history="true" r:id="rId301"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/20860654/</w:t>
        </w:r>
      </w:hyperlink>
    </w:p>
    <w:p>
      <w:pPr>
        <w:ind w:left="1984" w:right="481" w:hanging="836"/>
        <w:spacing w:before="1" w:line="275" w:lineRule="auto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>198.        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Hayek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>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>O.R.,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>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Evaluation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incidence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bladder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perforation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after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transurethral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bladder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tumor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resection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residency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setting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>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J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Endourol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>, 2009. 23: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>1183.</w:t>
      </w:r>
    </w:p>
    <w:p>
      <w:pPr>
        <w:ind w:left="1995"/>
        <w:spacing w:before="1" w:line="275" w:lineRule="auto"/>
        <w:rPr>
          <w:rFonts w:ascii="Gill Sans MT" w:hAnsi="Gill Sans MT" w:eastAsia="Gill Sans MT" w:cs="Gill Sans MT"/>
          <w:sz w:val="18"/>
          <w:szCs w:val="18"/>
        </w:rPr>
      </w:pPr>
      <w:hyperlink w:history="true" r:id="rId302"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/19530900/</w:t>
        </w:r>
      </w:hyperlink>
    </w:p>
    <w:p>
      <w:pPr>
        <w:ind w:left="1148" w:right="481"/>
        <w:spacing w:before="1" w:line="275" w:lineRule="auto"/>
        <w:jc w:val="right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>199.        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Sugihara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>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>T.,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>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Comparison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perioperative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outcomes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including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severe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bladder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injury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between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monopolar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bipolar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transurethral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resection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bladder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tumors: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population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based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comparison.</w:t>
      </w:r>
    </w:p>
    <w:p>
      <w:pPr>
        <w:ind w:left="1988"/>
        <w:spacing w:before="57" w:line="184" w:lineRule="auto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</w:rPr>
        <w:t>J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Urol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, 2014. 192: 1355.</w:t>
      </w:r>
    </w:p>
    <w:p>
      <w:pPr>
        <w:ind w:left="1995"/>
        <w:spacing w:before="25" w:line="275" w:lineRule="auto"/>
        <w:rPr>
          <w:rFonts w:ascii="Gill Sans MT" w:hAnsi="Gill Sans MT" w:eastAsia="Gill Sans MT" w:cs="Gill Sans MT"/>
          <w:sz w:val="18"/>
          <w:szCs w:val="18"/>
        </w:rPr>
      </w:pPr>
      <w:hyperlink w:history="true" r:id="rId303"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/24893311/</w:t>
        </w:r>
      </w:hyperlink>
    </w:p>
    <w:p>
      <w:pPr>
        <w:ind w:left="1991" w:right="481" w:hanging="850"/>
        <w:spacing w:before="1" w:line="275" w:lineRule="auto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>200.        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Venkatramani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>, V.,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>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Monopolar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versus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bipolar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transurethral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resection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bladder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tumors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>: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single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center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,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parallel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arm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,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randomized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,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controlled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trial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J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Urol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, 2014. 191: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1703.</w:t>
      </w:r>
    </w:p>
    <w:p>
      <w:pPr>
        <w:ind w:left="1995"/>
        <w:spacing w:before="1" w:line="275" w:lineRule="auto"/>
        <w:rPr>
          <w:rFonts w:ascii="Gill Sans MT" w:hAnsi="Gill Sans MT" w:eastAsia="Gill Sans MT" w:cs="Gill Sans MT"/>
          <w:sz w:val="18"/>
          <w:szCs w:val="18"/>
        </w:rPr>
      </w:pPr>
      <w:hyperlink w:history="true" r:id="rId304"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/24333244/</w:t>
        </w:r>
      </w:hyperlink>
    </w:p>
    <w:p>
      <w:pPr>
        <w:ind w:left="1141"/>
        <w:spacing w:before="1" w:line="239" w:lineRule="exact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  <w:position w:val="3"/>
        </w:rPr>
        <w:t>201.        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Collado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  <w:position w:val="3"/>
        </w:rPr>
        <w:t>, A.,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et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10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  <w:position w:val="3"/>
        </w:rPr>
        <w:t>.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Early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complications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endoscopic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treatment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for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superficial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bladder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tumors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  <w:position w:val="3"/>
        </w:rPr>
        <w:t>.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J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Urol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  <w:position w:val="3"/>
        </w:rPr>
        <w:t>,</w:t>
      </w:r>
    </w:p>
    <w:p>
      <w:pPr>
        <w:ind w:left="1991"/>
        <w:spacing w:before="61" w:line="197" w:lineRule="auto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2000. 164: 1529.</w:t>
      </w:r>
    </w:p>
    <w:p>
      <w:pPr>
        <w:ind w:left="1995"/>
        <w:spacing w:before="8" w:line="275" w:lineRule="auto"/>
        <w:rPr>
          <w:rFonts w:ascii="Gill Sans MT" w:hAnsi="Gill Sans MT" w:eastAsia="Gill Sans MT" w:cs="Gill Sans MT"/>
          <w:sz w:val="18"/>
          <w:szCs w:val="18"/>
        </w:rPr>
      </w:pPr>
      <w:hyperlink w:history="true" r:id="rId305"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/11025697/</w:t>
        </w:r>
      </w:hyperlink>
    </w:p>
    <w:p>
      <w:pPr>
        <w:ind w:left="1992" w:right="481" w:hanging="851"/>
        <w:spacing w:before="2" w:line="275" w:lineRule="auto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>202.        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Shazly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>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>S.A.,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>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Robotic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radical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hysterectomy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early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stage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cervical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cancer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>: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systematic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review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meta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>-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analysis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>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Gynecol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Oncol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>, 2015. 138: 4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57.</w:t>
      </w:r>
    </w:p>
    <w:p>
      <w:pPr>
        <w:ind w:left="1995"/>
        <w:spacing w:before="1" w:line="275" w:lineRule="auto"/>
        <w:rPr>
          <w:rFonts w:ascii="Gill Sans MT" w:hAnsi="Gill Sans MT" w:eastAsia="Gill Sans MT" w:cs="Gill Sans MT"/>
          <w:sz w:val="18"/>
          <w:szCs w:val="18"/>
        </w:rPr>
      </w:pPr>
      <w:hyperlink w:history="true" r:id="rId306"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/26056752/</w:t>
        </w:r>
      </w:hyperlink>
    </w:p>
    <w:p>
      <w:pPr>
        <w:ind w:left="1995" w:right="481" w:hanging="854"/>
        <w:spacing w:before="1" w:line="275" w:lineRule="auto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>203.        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Billfeldt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>,  N.K., 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4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>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Swedish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population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>-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based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evaluation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benign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hysterectomy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>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comparing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minimally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invasive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abdominal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surgery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>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Eur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J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Obstet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Gynecol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Reprod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Biol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>, 2018. 222: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>113.</w:t>
      </w:r>
    </w:p>
    <w:p>
      <w:pPr>
        <w:ind w:left="1995"/>
        <w:spacing w:before="1" w:line="275" w:lineRule="auto"/>
        <w:rPr>
          <w:rFonts w:ascii="Gill Sans MT" w:hAnsi="Gill Sans MT" w:eastAsia="Gill Sans MT" w:cs="Gill Sans MT"/>
          <w:sz w:val="18"/>
          <w:szCs w:val="18"/>
        </w:rPr>
      </w:pPr>
      <w:hyperlink w:history="true" r:id="rId307"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/29408741/</w:t>
        </w:r>
      </w:hyperlink>
    </w:p>
    <w:p>
      <w:pPr>
        <w:ind w:left="1141"/>
        <w:spacing w:before="56" w:line="199" w:lineRule="auto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</w:rPr>
        <w:t>204.          Tarney, C.M. Bladder Injury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During Cesarean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1"/>
        </w:rPr>
        <w:t>Delivery.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1"/>
        </w:rPr>
        <w:t>Curr Womens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1"/>
        </w:rPr>
        <w:t>Health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1"/>
        </w:rPr>
        <w:t>Rev, 2013. 9: 70.</w:t>
      </w:r>
    </w:p>
    <w:p>
      <w:pPr>
        <w:ind w:left="1995"/>
        <w:spacing w:before="11" w:line="275" w:lineRule="auto"/>
        <w:rPr>
          <w:rFonts w:ascii="Gill Sans MT" w:hAnsi="Gill Sans MT" w:eastAsia="Gill Sans MT" w:cs="Gill Sans MT"/>
          <w:sz w:val="18"/>
          <w:szCs w:val="18"/>
        </w:rPr>
      </w:pPr>
      <w:hyperlink w:history="true" r:id="rId308"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/24876830/</w:t>
        </w:r>
      </w:hyperlink>
    </w:p>
    <w:p>
      <w:pPr>
        <w:ind w:left="1995" w:right="482" w:hanging="854"/>
        <w:spacing w:before="2" w:line="275" w:lineRule="auto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205.        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Honore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,  C., 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4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.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HIPEC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peritoneal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carcinomatosis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: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does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associated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urologic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procedure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increase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morbidity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?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Surg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Oncol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, 2012. 19: 104.</w:t>
      </w:r>
    </w:p>
    <w:p>
      <w:pPr>
        <w:ind w:left="1995"/>
        <w:spacing w:before="1" w:line="275" w:lineRule="auto"/>
        <w:rPr>
          <w:rFonts w:ascii="Gill Sans MT" w:hAnsi="Gill Sans MT" w:eastAsia="Gill Sans MT" w:cs="Gill Sans MT"/>
          <w:sz w:val="18"/>
          <w:szCs w:val="18"/>
        </w:rPr>
      </w:pPr>
      <w:hyperlink w:history="true" r:id="rId309"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/21638092/</w:t>
        </w:r>
      </w:hyperlink>
    </w:p>
    <w:p>
      <w:pPr>
        <w:ind w:left="1995" w:right="481" w:hanging="854"/>
        <w:spacing w:before="1" w:line="275" w:lineRule="auto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206.        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Sawkar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,  H.P., 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3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.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Frequency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lower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urinary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tract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injury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after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gastrointestinal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surgery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nationwide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inpatient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sample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database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>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Am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Surg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>, 2014. 80: 1216.</w:t>
      </w:r>
    </w:p>
    <w:p>
      <w:pPr>
        <w:ind w:left="1995"/>
        <w:spacing w:before="1" w:line="275" w:lineRule="auto"/>
        <w:rPr>
          <w:rFonts w:ascii="Gill Sans MT" w:hAnsi="Gill Sans MT" w:eastAsia="Gill Sans MT" w:cs="Gill Sans MT"/>
          <w:sz w:val="18"/>
          <w:szCs w:val="18"/>
        </w:rPr>
      </w:pPr>
      <w:hyperlink w:history="true" r:id="rId310"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/25513920/</w:t>
        </w:r>
      </w:hyperlink>
    </w:p>
    <w:p>
      <w:pPr>
        <w:ind w:left="1987" w:right="481" w:hanging="846"/>
        <w:spacing w:before="1" w:line="275" w:lineRule="auto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>207.        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Kockerling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>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>F.,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>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TEP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versus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TAPP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>: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comparison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perioperative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outcome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>17,587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patients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with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primary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unilateral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inguinal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hernia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>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Surg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Endosc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>, 2015. 29: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>3750.</w:t>
      </w:r>
    </w:p>
    <w:p>
      <w:pPr>
        <w:ind w:left="1995"/>
        <w:spacing w:before="1" w:line="275" w:lineRule="auto"/>
        <w:rPr>
          <w:rFonts w:ascii="Gill Sans MT" w:hAnsi="Gill Sans MT" w:eastAsia="Gill Sans MT" w:cs="Gill Sans MT"/>
          <w:sz w:val="18"/>
          <w:szCs w:val="18"/>
        </w:rPr>
      </w:pPr>
      <w:hyperlink w:history="true" r:id="rId311"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/25805239/</w:t>
        </w:r>
      </w:hyperlink>
    </w:p>
    <w:p>
      <w:pPr>
        <w:ind w:left="1141"/>
        <w:spacing w:before="1" w:line="239" w:lineRule="exact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  <w:position w:val="3"/>
        </w:rPr>
        <w:t>208.        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Balbay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  <w:position w:val="3"/>
        </w:rPr>
        <w:t>,  M.D., 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et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6"/>
          <w:position w:val="3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  <w:position w:val="3"/>
        </w:rPr>
        <w:t>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  <w:position w:val="3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  <w:position w:val="3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actual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  <w:position w:val="3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incidence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  <w:position w:val="3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  <w:position w:val="3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bladder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  <w:position w:val="3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perforation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  <w:position w:val="3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following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4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transurethral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  <w:position w:val="3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bladder</w:t>
      </w:r>
    </w:p>
    <w:p>
      <w:pPr>
        <w:ind w:left="1992"/>
        <w:spacing w:before="56" w:line="199" w:lineRule="auto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</w:rPr>
        <w:t>surgery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J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Urol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, 2005. 174: 2260.</w:t>
      </w:r>
    </w:p>
    <w:p>
      <w:pPr>
        <w:ind w:left="1995"/>
        <w:spacing w:before="12" w:line="275" w:lineRule="auto"/>
        <w:rPr>
          <w:rFonts w:ascii="Gill Sans MT" w:hAnsi="Gill Sans MT" w:eastAsia="Gill Sans MT" w:cs="Gill Sans MT"/>
          <w:sz w:val="18"/>
          <w:szCs w:val="18"/>
        </w:rPr>
      </w:pPr>
      <w:hyperlink w:history="true" r:id="rId312"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/16280794/</w:t>
        </w:r>
      </w:hyperlink>
    </w:p>
    <w:p>
      <w:pPr>
        <w:ind w:left="1991" w:right="481" w:hanging="850"/>
        <w:spacing w:before="1" w:line="275" w:lineRule="auto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209.        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Nieder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,   A.M.,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15"/>
          <w:w w:val="101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Transurethral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bladder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  <w:w w:val="101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tumor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resection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: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intraoperative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postoperative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complications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residency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setting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>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J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Urol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>, 2005. 174: 23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>07.</w:t>
      </w:r>
    </w:p>
    <w:p>
      <w:pPr>
        <w:ind w:left="1995"/>
        <w:spacing w:before="1" w:line="275" w:lineRule="auto"/>
        <w:rPr>
          <w:rFonts w:ascii="Gill Sans MT" w:hAnsi="Gill Sans MT" w:eastAsia="Gill Sans MT" w:cs="Gill Sans MT"/>
          <w:sz w:val="18"/>
          <w:szCs w:val="18"/>
        </w:rPr>
      </w:pPr>
      <w:hyperlink w:history="true" r:id="rId313"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/16280830/</w:t>
        </w:r>
      </w:hyperlink>
    </w:p>
    <w:p>
      <w:pPr>
        <w:ind w:left="1141"/>
        <w:spacing w:before="1" w:line="239" w:lineRule="exact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  <w:position w:val="3"/>
        </w:rPr>
        <w:t>210.        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Welk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  <w:position w:val="3"/>
        </w:rPr>
        <w:t>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  <w:position w:val="3"/>
        </w:rPr>
        <w:t>B.K.,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et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3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  <w:position w:val="3"/>
        </w:rPr>
        <w:t>.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Are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male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slings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for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post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  <w:position w:val="3"/>
        </w:rPr>
        <w:t>-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prostatectomy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incontinence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valid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option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  <w:position w:val="3"/>
        </w:rPr>
        <w:t>?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Curr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Opin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Urol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  <w:position w:val="3"/>
        </w:rPr>
        <w:t>,</w:t>
      </w:r>
    </w:p>
    <w:p>
      <w:pPr>
        <w:ind w:left="1991"/>
        <w:spacing w:before="61" w:line="197" w:lineRule="auto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2010. 20: 465.</w:t>
      </w:r>
    </w:p>
    <w:p>
      <w:pPr>
        <w:ind w:left="1995"/>
        <w:spacing w:before="8" w:line="275" w:lineRule="auto"/>
        <w:rPr>
          <w:rFonts w:ascii="Gill Sans MT" w:hAnsi="Gill Sans MT" w:eastAsia="Gill Sans MT" w:cs="Gill Sans MT"/>
          <w:sz w:val="18"/>
          <w:szCs w:val="18"/>
        </w:rPr>
      </w:pPr>
      <w:hyperlink w:history="true" r:id="rId314"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/20838219/</w:t>
        </w:r>
      </w:hyperlink>
    </w:p>
    <w:p>
      <w:pPr>
        <w:ind w:left="1141"/>
        <w:spacing w:before="1" w:line="239" w:lineRule="exact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  <w:position w:val="3"/>
        </w:rPr>
        <w:t>211.        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Novara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  <w:position w:val="3"/>
        </w:rPr>
        <w:t>,  G.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  <w:position w:val="3"/>
        </w:rPr>
        <w:t>, 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et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10"/>
          <w:position w:val="3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  <w:position w:val="3"/>
        </w:rPr>
        <w:t>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  <w:position w:val="3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Updated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  <w:position w:val="3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systematic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  <w:position w:val="3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review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  <w:position w:val="3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  <w:position w:val="3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meta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  <w:position w:val="3"/>
        </w:rPr>
        <w:t>-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analysis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  <w:position w:val="3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  <w:position w:val="3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  <w:position w:val="3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comparative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  <w:position w:val="3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data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  <w:position w:val="3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on</w:t>
      </w:r>
    </w:p>
    <w:p>
      <w:pPr>
        <w:ind w:left="1991" w:right="481"/>
        <w:spacing w:before="1" w:line="276" w:lineRule="auto"/>
        <w:rPr>
          <w:rFonts w:ascii="Gill Sans MT" w:hAnsi="Gill Sans MT" w:eastAsia="Gill Sans MT" w:cs="Gill Sans MT"/>
          <w:sz w:val="18"/>
          <w:szCs w:val="18"/>
        </w:rPr>
      </w:pPr>
      <w:r>
        <w:drawing>
          <wp:anchor distT="0" distB="0" distL="0" distR="0" simplePos="0" relativeHeight="25278976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27778</wp:posOffset>
            </wp:positionV>
            <wp:extent cx="197999" cy="324002"/>
            <wp:effectExtent l="0" t="0" r="0" b="0"/>
            <wp:wrapNone/>
            <wp:docPr id="178" name="IM 178"/>
            <wp:cNvGraphicFramePr/>
            <a:graphic>
              <a:graphicData uri="http://schemas.openxmlformats.org/drawingml/2006/picture">
                <pic:pic>
                  <pic:nvPicPr>
                    <pic:cNvPr id="178" name="IM 178"/>
                    <pic:cNvPicPr/>
                  </pic:nvPicPr>
                  <pic:blipFill>
                    <a:blip r:embed="rId3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999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colposuspensions,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pubovaginal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slings,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midurethral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tapes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surgical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treatment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female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stress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urinary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incontinence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Eur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Urol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, 2010. 58: 21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8.</w:t>
      </w:r>
    </w:p>
    <w:p>
      <w:pPr>
        <w:ind w:left="1995"/>
        <w:spacing w:before="1" w:line="274" w:lineRule="auto"/>
        <w:rPr>
          <w:rFonts w:ascii="Gill Sans MT" w:hAnsi="Gill Sans MT" w:eastAsia="Gill Sans MT" w:cs="Gill Sans MT"/>
          <w:sz w:val="18"/>
          <w:szCs w:val="18"/>
        </w:rPr>
      </w:pPr>
      <w:hyperlink w:history="true" r:id="rId316"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/20434257/</w:t>
        </w:r>
      </w:hyperlink>
    </w:p>
    <w:p>
      <w:pPr>
        <w:ind w:left="1141"/>
        <w:spacing w:before="1" w:line="238" w:lineRule="exact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  <w:position w:val="3"/>
        </w:rPr>
        <w:t>212.        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Maher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  <w:position w:val="3"/>
        </w:rPr>
        <w:t>, C.,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et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1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  <w:position w:val="3"/>
        </w:rPr>
        <w:t>.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Transvaginal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mesh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grafts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compared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with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native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tissue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repair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for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vaginal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prolapse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  <w:position w:val="3"/>
        </w:rPr>
        <w:t>.</w:t>
      </w:r>
    </w:p>
    <w:p>
      <w:pPr>
        <w:ind w:left="1994"/>
        <w:spacing w:before="57" w:line="199" w:lineRule="auto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</w:rPr>
        <w:t>Cochrane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Database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Syst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Rev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, 2016. 2: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012079.</w:t>
      </w:r>
    </w:p>
    <w:p>
      <w:pPr>
        <w:ind w:left="1995"/>
        <w:spacing w:before="11" w:line="275" w:lineRule="auto"/>
        <w:rPr>
          <w:rFonts w:ascii="Gill Sans MT" w:hAnsi="Gill Sans MT" w:eastAsia="Gill Sans MT" w:cs="Gill Sans MT"/>
          <w:sz w:val="18"/>
          <w:szCs w:val="18"/>
        </w:rPr>
      </w:pPr>
      <w:hyperlink w:history="true" r:id="rId317"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/26858090/</w:t>
        </w:r>
      </w:hyperlink>
    </w:p>
    <w:p>
      <w:pPr>
        <w:ind w:left="1141"/>
        <w:spacing w:before="1" w:line="239" w:lineRule="exact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  <w:position w:val="3"/>
        </w:rPr>
        <w:t>213.        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Maher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  <w:position w:val="3"/>
        </w:rPr>
        <w:t>, C.F.,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et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10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  <w:position w:val="3"/>
        </w:rPr>
        <w:t>.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Laparoscopic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sacral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colpopexy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versus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total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vaginal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mesh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for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vaginal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vault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prolapse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  <w:position w:val="3"/>
        </w:rPr>
        <w:t>:</w:t>
      </w:r>
    </w:p>
    <w:p>
      <w:pPr>
        <w:ind w:left="1993"/>
        <w:spacing w:before="1" w:line="239" w:lineRule="exact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randomized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trial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  <w:position w:val="3"/>
        </w:rPr>
        <w:t>.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Am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J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Obstet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Gynecol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  <w:position w:val="3"/>
        </w:rPr>
        <w:t>, 2011. 204: 360 e1.</w:t>
      </w:r>
    </w:p>
    <w:p>
      <w:pPr>
        <w:ind w:left="1995"/>
        <w:spacing w:before="1" w:line="275" w:lineRule="auto"/>
        <w:rPr>
          <w:rFonts w:ascii="Gill Sans MT" w:hAnsi="Gill Sans MT" w:eastAsia="Gill Sans MT" w:cs="Gill Sans MT"/>
          <w:sz w:val="18"/>
          <w:szCs w:val="18"/>
        </w:rPr>
      </w:pPr>
      <w:hyperlink w:history="true" r:id="rId318"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/21306698/</w:t>
        </w:r>
      </w:hyperlink>
    </w:p>
    <w:p>
      <w:pPr>
        <w:ind w:left="1141"/>
        <w:spacing w:before="1" w:line="239" w:lineRule="exact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  <w:position w:val="3"/>
        </w:rPr>
        <w:t>214.        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Ogah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  <w:position w:val="3"/>
        </w:rPr>
        <w:t>,  J., 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et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19"/>
          <w:position w:val="3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  <w:position w:val="3"/>
        </w:rPr>
        <w:t>. 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Minimally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  <w:position w:val="3"/>
        </w:rPr>
        <w:t xml:space="preserve"> 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invasive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  <w:position w:val="3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synthetic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  <w:position w:val="3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suburethral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  <w:w w:val="101"/>
          <w:position w:val="3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sling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  <w:w w:val="101"/>
          <w:position w:val="3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operations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  <w:position w:val="3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for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  <w:w w:val="101"/>
          <w:position w:val="3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stress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  <w:position w:val="3"/>
        </w:rPr>
        <w:t xml:space="preserve"> 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urinary</w:t>
      </w:r>
    </w:p>
    <w:p>
      <w:pPr>
        <w:ind w:left="1996"/>
        <w:spacing w:before="1" w:line="239" w:lineRule="exact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incontinence in women: a short version Cochrane review. Neurourol Urodyn, 2011. 30: 284.</w:t>
      </w:r>
    </w:p>
    <w:p>
      <w:pPr>
        <w:ind w:left="1995"/>
        <w:spacing w:before="1" w:line="275" w:lineRule="auto"/>
        <w:rPr>
          <w:rFonts w:ascii="Gill Sans MT" w:hAnsi="Gill Sans MT" w:eastAsia="Gill Sans MT" w:cs="Gill Sans MT"/>
          <w:sz w:val="18"/>
          <w:szCs w:val="18"/>
        </w:rPr>
      </w:pPr>
      <w:hyperlink w:history="true" r:id="rId319"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/21412819/</w:t>
        </w:r>
      </w:hyperlink>
    </w:p>
    <w:p>
      <w:pPr>
        <w:spacing w:line="275" w:lineRule="auto"/>
        <w:sectPr>
          <w:footerReference w:type="default" r:id="rId299"/>
          <w:pgSz w:w="11906" w:h="16838"/>
          <w:pgMar w:top="400" w:right="1785" w:bottom="497" w:left="0" w:header="0" w:footer="327" w:gutter="0"/>
        </w:sectPr>
        <w:rPr>
          <w:rFonts w:ascii="Gill Sans MT" w:hAnsi="Gill Sans MT" w:eastAsia="Gill Sans MT" w:cs="Gill Sans MT"/>
          <w:sz w:val="18"/>
          <w:szCs w:val="18"/>
        </w:rPr>
      </w:pPr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ind w:left="1343" w:right="1133" w:hanging="854"/>
        <w:spacing w:before="52" w:line="275" w:lineRule="auto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>215.        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Eidelman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>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>E.,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>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Injury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severity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score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associated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with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concurrent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bladder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injury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patients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with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blunt urethral injury. Wo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1"/>
        </w:rPr>
        <w:t>rld J Urol, 2019. 37: 983.</w:t>
      </w:r>
    </w:p>
    <w:p>
      <w:pPr>
        <w:ind w:left="1343"/>
        <w:spacing w:line="275" w:lineRule="auto"/>
        <w:rPr>
          <w:rFonts w:ascii="Gill Sans MT" w:hAnsi="Gill Sans MT" w:eastAsia="Gill Sans MT" w:cs="Gill Sans MT"/>
          <w:sz w:val="18"/>
          <w:szCs w:val="18"/>
        </w:rPr>
      </w:pPr>
      <w:hyperlink w:history="true" r:id="rId321"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/30178288/</w:t>
        </w:r>
      </w:hyperlink>
    </w:p>
    <w:p>
      <w:pPr>
        <w:ind w:left="1343" w:right="1133" w:hanging="854"/>
        <w:spacing w:line="276" w:lineRule="auto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>216.        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Pereira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>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>B.M.,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>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Penetrating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bladder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trauma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>: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high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risk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factor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associated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rectal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injury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>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Adv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Urol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, 2014. 2014: 386280.</w:t>
      </w:r>
    </w:p>
    <w:p>
      <w:pPr>
        <w:ind w:left="1343"/>
        <w:spacing w:line="274" w:lineRule="auto"/>
        <w:rPr>
          <w:rFonts w:ascii="Gill Sans MT" w:hAnsi="Gill Sans MT" w:eastAsia="Gill Sans MT" w:cs="Gill Sans MT"/>
          <w:sz w:val="18"/>
          <w:szCs w:val="18"/>
        </w:rPr>
      </w:pPr>
      <w:hyperlink w:history="true" r:id="rId322"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/24527030/</w:t>
        </w:r>
      </w:hyperlink>
    </w:p>
    <w:p>
      <w:pPr>
        <w:ind w:left="489"/>
        <w:spacing w:before="1" w:line="239" w:lineRule="exact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  <w:position w:val="3"/>
        </w:rPr>
        <w:t>217.        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Clarke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  <w:position w:val="3"/>
        </w:rPr>
        <w:t>-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Pearson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  <w:position w:val="3"/>
        </w:rPr>
        <w:t>, D.L.,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et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3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  <w:position w:val="3"/>
        </w:rPr>
        <w:t>.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Complications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hysterectomy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  <w:position w:val="3"/>
        </w:rPr>
        <w:t>.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Obstet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Gynecol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  <w:position w:val="3"/>
        </w:rPr>
        <w:t>, 2013. 121: 654.</w:t>
      </w:r>
    </w:p>
    <w:p>
      <w:pPr>
        <w:ind w:left="1343"/>
        <w:spacing w:before="1" w:line="275" w:lineRule="auto"/>
        <w:rPr>
          <w:rFonts w:ascii="Gill Sans MT" w:hAnsi="Gill Sans MT" w:eastAsia="Gill Sans MT" w:cs="Gill Sans MT"/>
          <w:sz w:val="18"/>
          <w:szCs w:val="18"/>
        </w:rPr>
      </w:pPr>
      <w:hyperlink w:history="true" r:id="rId323"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/23635631/</w:t>
        </w:r>
      </w:hyperlink>
    </w:p>
    <w:p>
      <w:pPr>
        <w:ind w:left="1343" w:right="1133" w:hanging="854"/>
        <w:spacing w:before="1" w:line="275" w:lineRule="auto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218.        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Chill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, H.H.,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Urinary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bladder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injury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during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cesarean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delivery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: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risk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factors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role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retrograde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bladder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filling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>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Urogynecol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J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>, 2021. 32: 1801.</w:t>
      </w:r>
    </w:p>
    <w:p>
      <w:pPr>
        <w:ind w:left="1343"/>
        <w:spacing w:before="1" w:line="275" w:lineRule="auto"/>
        <w:rPr>
          <w:rFonts w:ascii="Gill Sans MT" w:hAnsi="Gill Sans MT" w:eastAsia="Gill Sans MT" w:cs="Gill Sans MT"/>
          <w:sz w:val="18"/>
          <w:szCs w:val="18"/>
        </w:rPr>
      </w:pPr>
      <w:hyperlink w:history="true" r:id="rId324"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/33386865/</w:t>
        </w:r>
      </w:hyperlink>
    </w:p>
    <w:p>
      <w:pPr>
        <w:ind w:left="1339" w:right="1133" w:hanging="850"/>
        <w:spacing w:before="2" w:line="275" w:lineRule="auto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>219.        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Manikandan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>,  R., 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4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>.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Percutaneous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peritoneal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drainage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intraperitoneal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bladder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perforations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during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transurethral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resection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bladder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tumors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>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J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Endourol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>, 2003. 17: 945.</w:t>
      </w:r>
    </w:p>
    <w:p>
      <w:pPr>
        <w:ind w:left="1343"/>
        <w:spacing w:before="1" w:line="275" w:lineRule="auto"/>
        <w:rPr>
          <w:rFonts w:ascii="Gill Sans MT" w:hAnsi="Gill Sans MT" w:eastAsia="Gill Sans MT" w:cs="Gill Sans MT"/>
          <w:sz w:val="18"/>
          <w:szCs w:val="18"/>
        </w:rPr>
      </w:pPr>
      <w:hyperlink w:history="true" r:id="rId325"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/14744369/</w:t>
        </w:r>
      </w:hyperlink>
    </w:p>
    <w:p>
      <w:pPr>
        <w:ind w:left="1343" w:right="1133" w:hanging="854"/>
        <w:spacing w:line="276" w:lineRule="auto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>220.        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Patel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>,  B.N.,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3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>.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Imaging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iatrogenic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complications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urinary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tract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>: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kidneys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>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ureters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>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bladder. Radiol Clin North Am, 2014. 52: 1101.</w:t>
      </w:r>
    </w:p>
    <w:p>
      <w:pPr>
        <w:ind w:left="1343"/>
        <w:spacing w:before="1" w:line="274" w:lineRule="auto"/>
        <w:rPr>
          <w:rFonts w:ascii="Gill Sans MT" w:hAnsi="Gill Sans MT" w:eastAsia="Gill Sans MT" w:cs="Gill Sans MT"/>
          <w:sz w:val="18"/>
          <w:szCs w:val="18"/>
        </w:rPr>
      </w:pPr>
      <w:hyperlink w:history="true" r:id="rId326"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/25173661/</w:t>
        </w:r>
      </w:hyperlink>
    </w:p>
    <w:p>
      <w:pPr>
        <w:ind w:left="1343" w:right="1343" w:hanging="854"/>
        <w:spacing w:before="2" w:line="275" w:lineRule="auto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221.        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Lehnert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, B.E.,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Lower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male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genitourinary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trauma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: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pictorial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review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Emerg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Radiol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, 2014. 21: 67.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hyperlink w:history="true" r:id="rId327"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/24052083/</w:t>
        </w:r>
      </w:hyperlink>
    </w:p>
    <w:p>
      <w:pPr>
        <w:ind w:left="1332" w:right="1133" w:hanging="843"/>
        <w:spacing w:before="1" w:line="275" w:lineRule="auto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222.        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Quagliano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P.V.,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Diagnosis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blunt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bladder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injury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: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prospective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comparative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study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computed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tomography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cystography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conventional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retrograde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cystography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J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Trauma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, 2006. 61: 410.</w:t>
      </w:r>
    </w:p>
    <w:p>
      <w:pPr>
        <w:ind w:left="1343"/>
        <w:spacing w:before="1" w:line="275" w:lineRule="auto"/>
        <w:rPr>
          <w:rFonts w:ascii="Gill Sans MT" w:hAnsi="Gill Sans MT" w:eastAsia="Gill Sans MT" w:cs="Gill Sans MT"/>
          <w:sz w:val="18"/>
          <w:szCs w:val="18"/>
        </w:rPr>
      </w:pPr>
      <w:hyperlink w:history="true" r:id="rId328"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/16917459/</w:t>
        </w:r>
      </w:hyperlink>
    </w:p>
    <w:p>
      <w:pPr>
        <w:ind w:left="489"/>
        <w:spacing w:before="1" w:line="239" w:lineRule="exact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  <w:position w:val="3"/>
        </w:rPr>
        <w:t>223.        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Ramchandani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  <w:position w:val="3"/>
        </w:rPr>
        <w:t>, P.,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et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8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  <w:position w:val="3"/>
        </w:rPr>
        <w:t>.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Imaging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genitourinary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7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trauma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  <w:position w:val="3"/>
        </w:rPr>
        <w:t>.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AJR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Am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J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Roentgenol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  <w:position w:val="3"/>
        </w:rPr>
        <w:t>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  <w:position w:val="3"/>
        </w:rPr>
        <w:t xml:space="preserve"> 2009. 192: 1514.</w:t>
      </w:r>
    </w:p>
    <w:p>
      <w:pPr>
        <w:ind w:left="1343"/>
        <w:spacing w:before="1" w:line="275" w:lineRule="auto"/>
        <w:rPr>
          <w:rFonts w:ascii="Gill Sans MT" w:hAnsi="Gill Sans MT" w:eastAsia="Gill Sans MT" w:cs="Gill Sans MT"/>
          <w:sz w:val="18"/>
          <w:szCs w:val="18"/>
        </w:rPr>
      </w:pPr>
      <w:hyperlink w:history="true" r:id="rId329"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/19457813/</w:t>
        </w:r>
      </w:hyperlink>
    </w:p>
    <w:p>
      <w:pPr>
        <w:ind w:left="489"/>
        <w:spacing w:line="239" w:lineRule="exact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  <w:position w:val="3"/>
        </w:rPr>
        <w:t>224.        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Alperin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  <w:position w:val="3"/>
        </w:rPr>
        <w:t>, M.,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et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9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  <w:position w:val="3"/>
        </w:rPr>
        <w:t>.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Conservative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management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postoperatively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diagnosed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cystotomy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  <w:position w:val="3"/>
        </w:rPr>
        <w:t>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Urology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  <w:position w:val="3"/>
        </w:rPr>
        <w:t>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  <w:position w:val="3"/>
        </w:rPr>
        <w:t>2009.</w:t>
      </w:r>
    </w:p>
    <w:p>
      <w:pPr>
        <w:ind w:left="1338"/>
        <w:spacing w:before="62" w:line="197" w:lineRule="auto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73: 1163 e17.</w:t>
      </w:r>
    </w:p>
    <w:p>
      <w:pPr>
        <w:ind w:left="1343"/>
        <w:spacing w:before="8" w:line="275" w:lineRule="auto"/>
        <w:rPr>
          <w:rFonts w:ascii="Gill Sans MT" w:hAnsi="Gill Sans MT" w:eastAsia="Gill Sans MT" w:cs="Gill Sans MT"/>
          <w:sz w:val="18"/>
          <w:szCs w:val="18"/>
        </w:rPr>
      </w:pPr>
      <w:hyperlink w:history="true" r:id="rId330"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/18514295/</w:t>
        </w:r>
      </w:hyperlink>
    </w:p>
    <w:p>
      <w:pPr>
        <w:ind w:left="1341" w:right="1133" w:hanging="852"/>
        <w:spacing w:before="1" w:line="275" w:lineRule="auto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225.        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Teeluckdharry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,  B., 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6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Urinary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Tract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Injury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Benign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Gynecologic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Surgery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Role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Cystoscopy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>: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Systematic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Review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Meta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>-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analysis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>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Obstet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Gynecol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>, 2015. 126: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>1161.</w:t>
      </w:r>
    </w:p>
    <w:p>
      <w:pPr>
        <w:ind w:left="1343"/>
        <w:spacing w:before="1" w:line="275" w:lineRule="auto"/>
        <w:rPr>
          <w:rFonts w:ascii="Gill Sans MT" w:hAnsi="Gill Sans MT" w:eastAsia="Gill Sans MT" w:cs="Gill Sans MT"/>
          <w:sz w:val="18"/>
          <w:szCs w:val="18"/>
        </w:rPr>
      </w:pPr>
      <w:hyperlink w:history="true" r:id="rId331"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/26551173/</w:t>
        </w:r>
      </w:hyperlink>
    </w:p>
    <w:p>
      <w:pPr>
        <w:ind w:left="1343" w:right="1133" w:hanging="854"/>
        <w:spacing w:before="1" w:line="275" w:lineRule="auto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>226.        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Stember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>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>D.S.,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>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Outcomes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abdominal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wall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reservoir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placement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inflatable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penile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prosthesis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implantation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>: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safe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efficacious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alternative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space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Retzius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>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J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Sex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>, 2014. 11: 605.</w:t>
      </w:r>
    </w:p>
    <w:p>
      <w:pPr>
        <w:ind w:left="1343"/>
        <w:spacing w:before="1" w:line="275" w:lineRule="auto"/>
        <w:rPr>
          <w:rFonts w:ascii="Gill Sans MT" w:hAnsi="Gill Sans MT" w:eastAsia="Gill Sans MT" w:cs="Gill Sans MT"/>
          <w:sz w:val="18"/>
          <w:szCs w:val="18"/>
        </w:rPr>
      </w:pPr>
      <w:hyperlink w:history="true" r:id="rId332"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/24286533/</w:t>
        </w:r>
      </w:hyperlink>
    </w:p>
    <w:p>
      <w:pPr>
        <w:ind w:left="1342" w:right="1133" w:hanging="853"/>
        <w:spacing w:before="2" w:line="275" w:lineRule="auto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>227.        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>, J.S.,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>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Effectiveness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combat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pelvic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protection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system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prevention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genital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urinary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tract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injuries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>: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observational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study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>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J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Trauma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Acute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Care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Surg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>, 2015. 79: S193.</w:t>
      </w:r>
    </w:p>
    <w:p>
      <w:pPr>
        <w:ind w:left="1343"/>
        <w:spacing w:before="1" w:line="275" w:lineRule="auto"/>
        <w:rPr>
          <w:rFonts w:ascii="Gill Sans MT" w:hAnsi="Gill Sans MT" w:eastAsia="Gill Sans MT" w:cs="Gill Sans MT"/>
          <w:sz w:val="18"/>
          <w:szCs w:val="18"/>
        </w:rPr>
      </w:pPr>
      <w:hyperlink w:history="true" r:id="rId333"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/26406430/</w:t>
        </w:r>
      </w:hyperlink>
    </w:p>
    <w:p>
      <w:pPr>
        <w:ind w:left="1332" w:right="1133" w:hanging="843"/>
        <w:spacing w:before="1" w:line="275" w:lineRule="auto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228.        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Pansadoro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,   A.,  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28"/>
          <w:w w:val="101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. 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Conservative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treatment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  <w:w w:val="101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intraperitoneal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bladder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perforation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  <w:w w:val="101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during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transurethral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resection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bladder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tumor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Urology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, 2002. 60: 682.</w:t>
      </w:r>
    </w:p>
    <w:p>
      <w:pPr>
        <w:ind w:left="1343"/>
        <w:spacing w:before="1" w:line="275" w:lineRule="auto"/>
        <w:rPr>
          <w:rFonts w:ascii="Gill Sans MT" w:hAnsi="Gill Sans MT" w:eastAsia="Gill Sans MT" w:cs="Gill Sans MT"/>
          <w:sz w:val="18"/>
          <w:szCs w:val="18"/>
        </w:rPr>
      </w:pPr>
      <w:hyperlink w:history="true" r:id="rId334"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/12385934/</w:t>
        </w:r>
      </w:hyperlink>
    </w:p>
    <w:p>
      <w:pPr>
        <w:ind w:left="1339" w:right="1133" w:hanging="850"/>
        <w:spacing w:before="1" w:line="275" w:lineRule="auto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>229.        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Inaba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>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>K.,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2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>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Selective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nonoperative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management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torso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gunshot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wounds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>: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when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safe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to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discharge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>?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J Trauma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>, 2010. 68: 1301.</w:t>
      </w:r>
    </w:p>
    <w:p>
      <w:pPr>
        <w:ind w:left="1343"/>
        <w:spacing w:before="1" w:line="275" w:lineRule="auto"/>
        <w:rPr>
          <w:rFonts w:ascii="Gill Sans MT" w:hAnsi="Gill Sans MT" w:eastAsia="Gill Sans MT" w:cs="Gill Sans MT"/>
          <w:sz w:val="18"/>
          <w:szCs w:val="18"/>
        </w:rPr>
      </w:pPr>
      <w:hyperlink w:history="true" r:id="rId335"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/20539173/</w:t>
        </w:r>
      </w:hyperlink>
    </w:p>
    <w:p>
      <w:pPr>
        <w:ind w:left="1346" w:right="1133" w:hanging="857"/>
        <w:spacing w:before="2" w:line="275" w:lineRule="auto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230.        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Anderson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, R.E.,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Current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Management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Extraperitoneal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Bladder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Injuries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: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Results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from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Multi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-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Institutional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Genito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-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Urinary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Trauma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Study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 xml:space="preserve"> (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MiGUTS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).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J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Urol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, 2020. 204: 538.</w:t>
      </w:r>
    </w:p>
    <w:p>
      <w:pPr>
        <w:ind w:left="1343"/>
        <w:spacing w:line="275" w:lineRule="auto"/>
        <w:rPr>
          <w:rFonts w:ascii="Gill Sans MT" w:hAnsi="Gill Sans MT" w:eastAsia="Gill Sans MT" w:cs="Gill Sans MT"/>
          <w:sz w:val="18"/>
          <w:szCs w:val="18"/>
        </w:rPr>
      </w:pPr>
      <w:hyperlink w:history="true" r:id="rId336"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/32259467/</w:t>
        </w:r>
      </w:hyperlink>
    </w:p>
    <w:p>
      <w:pPr>
        <w:ind w:left="489"/>
        <w:spacing w:before="1" w:line="239" w:lineRule="exact"/>
        <w:rPr>
          <w:rFonts w:ascii="Gill Sans MT" w:hAnsi="Gill Sans MT" w:eastAsia="Gill Sans MT" w:cs="Gill Sans MT"/>
          <w:sz w:val="18"/>
          <w:szCs w:val="18"/>
        </w:rPr>
      </w:pPr>
      <w:r>
        <w:drawing>
          <wp:anchor distT="0" distB="0" distL="0" distR="0" simplePos="0" relativeHeight="252824576" behindDoc="0" locked="0" layoutInCell="1" allowOverlap="1">
            <wp:simplePos x="0" y="0"/>
            <wp:positionH relativeFrom="column">
              <wp:posOffset>6227999</wp:posOffset>
            </wp:positionH>
            <wp:positionV relativeFrom="paragraph">
              <wp:posOffset>180533</wp:posOffset>
            </wp:positionV>
            <wp:extent cx="198004" cy="324002"/>
            <wp:effectExtent l="0" t="0" r="0" b="0"/>
            <wp:wrapNone/>
            <wp:docPr id="180" name="IM 180"/>
            <wp:cNvGraphicFramePr/>
            <a:graphic>
              <a:graphicData uri="http://schemas.openxmlformats.org/drawingml/2006/picture">
                <pic:pic>
                  <pic:nvPicPr>
                    <pic:cNvPr id="180" name="IM 180"/>
                    <pic:cNvPicPr/>
                  </pic:nvPicPr>
                  <pic:blipFill>
                    <a:blip r:embed="rId3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8004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  <w:position w:val="3"/>
        </w:rPr>
        <w:t>231.        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Yao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  <w:position w:val="3"/>
        </w:rPr>
        <w:t>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7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  <w:position w:val="3"/>
        </w:rPr>
        <w:t>H.H.,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et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4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  <w:position w:val="3"/>
        </w:rPr>
        <w:t>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Lower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risk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pelvic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metalware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infection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with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operative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repair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concurrent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bladder</w:t>
      </w:r>
    </w:p>
    <w:p>
      <w:pPr>
        <w:ind w:left="1343"/>
        <w:spacing w:before="62" w:line="192" w:lineRule="auto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</w:rPr>
        <w:t>rupture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ANZ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J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Surg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, 2018. 88: 560.</w:t>
      </w:r>
    </w:p>
    <w:p>
      <w:pPr>
        <w:ind w:left="1343"/>
        <w:spacing w:before="12" w:line="275" w:lineRule="auto"/>
        <w:rPr>
          <w:rFonts w:ascii="Gill Sans MT" w:hAnsi="Gill Sans MT" w:eastAsia="Gill Sans MT" w:cs="Gill Sans MT"/>
          <w:sz w:val="18"/>
          <w:szCs w:val="18"/>
        </w:rPr>
      </w:pPr>
      <w:hyperlink w:history="true" r:id="rId338"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/29124851/</w:t>
        </w:r>
      </w:hyperlink>
    </w:p>
    <w:p>
      <w:pPr>
        <w:ind w:left="1345" w:right="1133" w:hanging="856"/>
        <w:spacing w:before="2" w:line="275" w:lineRule="auto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>232.        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Khabiri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>, S.S.,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>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Extraperitoneal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Bladder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Injuries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Associated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With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Pelvic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Fracture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Requiring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Internal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Fixation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: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What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Evidence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?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Am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Surg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, 2021. 87: 1203.</w:t>
      </w:r>
    </w:p>
    <w:p>
      <w:pPr>
        <w:ind w:left="1343"/>
        <w:spacing w:line="275" w:lineRule="auto"/>
        <w:rPr>
          <w:rFonts w:ascii="Gill Sans MT" w:hAnsi="Gill Sans MT" w:eastAsia="Gill Sans MT" w:cs="Gill Sans MT"/>
          <w:sz w:val="18"/>
          <w:szCs w:val="18"/>
        </w:rPr>
      </w:pPr>
      <w:hyperlink w:history="true" r:id="rId339"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/33350852/</w:t>
        </w:r>
      </w:hyperlink>
    </w:p>
    <w:p>
      <w:pPr>
        <w:ind w:left="489"/>
        <w:spacing w:before="1" w:line="239" w:lineRule="exact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position w:val="3"/>
        </w:rPr>
        <w:t>233.        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Culhane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position w:val="3"/>
        </w:rPr>
        <w:t>,  J., 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et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15"/>
          <w:position w:val="3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position w:val="3"/>
        </w:rPr>
        <w:t>.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Minimally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  <w:position w:val="3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invasive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  <w:position w:val="3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management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  <w:position w:val="3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versus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  <w:position w:val="3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open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  <w:position w:val="3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surgery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  <w:position w:val="3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  <w:position w:val="3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  <w:position w:val="3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treatment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  <w:position w:val="3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of</w:t>
      </w:r>
    </w:p>
    <w:p>
      <w:pPr>
        <w:ind w:left="1343"/>
        <w:spacing w:before="1" w:line="239" w:lineRule="exact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penetrating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bladder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injuries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  <w:position w:val="3"/>
        </w:rPr>
        <w:t>: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retrospective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cohort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study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  <w:position w:val="3"/>
        </w:rPr>
        <w:t>.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BMC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Urol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  <w:position w:val="3"/>
        </w:rPr>
        <w:t>, 2021. 21: 138.</w:t>
      </w:r>
    </w:p>
    <w:p>
      <w:pPr>
        <w:ind w:left="1343"/>
        <w:spacing w:before="1" w:line="275" w:lineRule="auto"/>
        <w:rPr>
          <w:rFonts w:ascii="Gill Sans MT" w:hAnsi="Gill Sans MT" w:eastAsia="Gill Sans MT" w:cs="Gill Sans MT"/>
          <w:sz w:val="18"/>
          <w:szCs w:val="18"/>
        </w:rPr>
      </w:pPr>
      <w:hyperlink w:history="true" r:id="rId340"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/34583674/</w:t>
        </w:r>
      </w:hyperlink>
    </w:p>
    <w:p>
      <w:pPr>
        <w:ind w:left="489"/>
        <w:spacing w:before="1" w:line="239" w:lineRule="exact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  <w:position w:val="3"/>
        </w:rPr>
        <w:t>234.        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Lee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  <w:position w:val="3"/>
        </w:rPr>
        <w:t>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  <w:position w:val="3"/>
        </w:rPr>
        <w:t>J.S.,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et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18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  <w:position w:val="3"/>
        </w:rPr>
        <w:t>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Urologic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complications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following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obstetric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gynecologic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surgery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  <w:position w:val="3"/>
        </w:rPr>
        <w:t>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Korean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J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Urol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  <w:position w:val="3"/>
        </w:rPr>
        <w:t>,</w:t>
      </w:r>
    </w:p>
    <w:p>
      <w:pPr>
        <w:ind w:left="1339"/>
        <w:spacing w:before="61" w:line="197" w:lineRule="auto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2012. 53: 795.</w:t>
      </w:r>
    </w:p>
    <w:p>
      <w:pPr>
        <w:ind w:left="1343"/>
        <w:spacing w:before="8" w:line="275" w:lineRule="auto"/>
        <w:rPr>
          <w:rFonts w:ascii="Gill Sans MT" w:hAnsi="Gill Sans MT" w:eastAsia="Gill Sans MT" w:cs="Gill Sans MT"/>
          <w:sz w:val="18"/>
          <w:szCs w:val="18"/>
        </w:rPr>
      </w:pPr>
      <w:hyperlink w:history="true" r:id="rId341"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/23185673/</w:t>
        </w:r>
      </w:hyperlink>
    </w:p>
    <w:p>
      <w:pPr>
        <w:ind w:left="489"/>
        <w:spacing w:before="1" w:line="239" w:lineRule="exact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  <w:position w:val="3"/>
        </w:rPr>
        <w:t>235.        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Traxer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  <w:position w:val="3"/>
        </w:rPr>
        <w:t>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  <w:position w:val="3"/>
        </w:rPr>
        <w:t>O.,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et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7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  <w:position w:val="3"/>
        </w:rPr>
        <w:t>.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Technique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complications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transurethral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surgery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for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bladder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tumours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  <w:position w:val="3"/>
        </w:rPr>
        <w:t>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BJU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Int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  <w:position w:val="3"/>
        </w:rPr>
        <w:t>,</w:t>
      </w:r>
    </w:p>
    <w:p>
      <w:pPr>
        <w:ind w:left="1339"/>
        <w:spacing w:before="62" w:line="197" w:lineRule="auto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2004. 94: 492.</w:t>
      </w:r>
    </w:p>
    <w:p>
      <w:pPr>
        <w:ind w:left="1343"/>
        <w:spacing w:before="8" w:line="275" w:lineRule="auto"/>
        <w:rPr>
          <w:rFonts w:ascii="Gill Sans MT" w:hAnsi="Gill Sans MT" w:eastAsia="Gill Sans MT" w:cs="Gill Sans MT"/>
          <w:sz w:val="18"/>
          <w:szCs w:val="18"/>
        </w:rPr>
      </w:pPr>
      <w:hyperlink w:history="true" r:id="rId342"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/15329099/</w:t>
        </w:r>
      </w:hyperlink>
    </w:p>
    <w:p>
      <w:pPr>
        <w:spacing w:line="275" w:lineRule="auto"/>
        <w:sectPr>
          <w:footerReference w:type="default" r:id="rId320"/>
          <w:pgSz w:w="11906" w:h="16838"/>
          <w:pgMar w:top="400" w:right="0" w:bottom="497" w:left="1785" w:header="0" w:footer="329" w:gutter="0"/>
        </w:sectPr>
        <w:rPr>
          <w:rFonts w:ascii="Gill Sans MT" w:hAnsi="Gill Sans MT" w:eastAsia="Gill Sans MT" w:cs="Gill Sans MT"/>
          <w:sz w:val="18"/>
          <w:szCs w:val="18"/>
        </w:rPr>
      </w:pPr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ind w:left="1995" w:right="481" w:hanging="854"/>
        <w:spacing w:before="52" w:line="275" w:lineRule="auto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236.          MacDonald,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S.,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4"/>
        </w:rPr>
        <w:t>et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3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4"/>
        </w:rPr>
        <w:t>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Complication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Transvaginal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Mesh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for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Pelvic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Organ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Prolapse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Stress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Urinary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Incontinence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: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Tips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Prevention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,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Recognition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Management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.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Eur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Urol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Focus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201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6.</w:t>
      </w:r>
    </w:p>
    <w:p>
      <w:pPr>
        <w:ind w:left="1991"/>
        <w:spacing w:before="61" w:line="197" w:lineRule="auto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2: 260.</w:t>
      </w:r>
    </w:p>
    <w:p>
      <w:pPr>
        <w:ind w:left="1995"/>
        <w:spacing w:before="8" w:line="275" w:lineRule="auto"/>
        <w:rPr>
          <w:rFonts w:ascii="Gill Sans MT" w:hAnsi="Gill Sans MT" w:eastAsia="Gill Sans MT" w:cs="Gill Sans MT"/>
          <w:sz w:val="18"/>
          <w:szCs w:val="18"/>
        </w:rPr>
      </w:pPr>
      <w:hyperlink w:history="true" r:id="rId344"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/613218127/</w:t>
        </w:r>
      </w:hyperlink>
    </w:p>
    <w:p>
      <w:pPr>
        <w:ind w:left="1984" w:right="481" w:hanging="843"/>
        <w:spacing w:before="1" w:line="275" w:lineRule="auto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>237.        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Inaba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>,  K., 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8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>.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Prospective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evaluation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utility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routine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postoperative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cystogram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after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traumatic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bladder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injury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>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J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Trauma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Acute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Care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Surg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>, 2013. 75: 1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019.</w:t>
      </w:r>
    </w:p>
    <w:p>
      <w:pPr>
        <w:ind w:left="1995"/>
        <w:spacing w:line="275" w:lineRule="auto"/>
        <w:rPr>
          <w:rFonts w:ascii="Gill Sans MT" w:hAnsi="Gill Sans MT" w:eastAsia="Gill Sans MT" w:cs="Gill Sans MT"/>
          <w:sz w:val="18"/>
          <w:szCs w:val="18"/>
        </w:rPr>
      </w:pPr>
      <w:hyperlink w:history="true" r:id="rId345"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/24256676/</w:t>
        </w:r>
      </w:hyperlink>
    </w:p>
    <w:p>
      <w:pPr>
        <w:ind w:left="1141"/>
        <w:spacing w:before="1" w:line="239" w:lineRule="exact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  <w:position w:val="3"/>
        </w:rPr>
        <w:t>238.        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Johnsen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  <w:position w:val="3"/>
        </w:rPr>
        <w:t>, N.V.,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et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6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  <w:position w:val="3"/>
        </w:rPr>
        <w:t>.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Clinical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Utility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Routine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Follow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  <w:position w:val="3"/>
        </w:rPr>
        <w:t>-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up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Cystography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Management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Traumatic</w:t>
      </w:r>
    </w:p>
    <w:p>
      <w:pPr>
        <w:ind w:left="1998"/>
        <w:spacing w:before="56" w:line="199" w:lineRule="auto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</w:rPr>
        <w:t>Bladder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Ruptures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Urology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, 2018. 113: 230.</w:t>
      </w:r>
    </w:p>
    <w:p>
      <w:pPr>
        <w:ind w:left="1995"/>
        <w:spacing w:before="12" w:line="275" w:lineRule="auto"/>
        <w:rPr>
          <w:rFonts w:ascii="Gill Sans MT" w:hAnsi="Gill Sans MT" w:eastAsia="Gill Sans MT" w:cs="Gill Sans MT"/>
          <w:sz w:val="18"/>
          <w:szCs w:val="18"/>
        </w:rPr>
      </w:pPr>
      <w:hyperlink w:history="true" r:id="rId346"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/29174624/</w:t>
        </w:r>
      </w:hyperlink>
    </w:p>
    <w:p>
      <w:pPr>
        <w:ind w:left="1995" w:right="481" w:hanging="854"/>
        <w:spacing w:before="1" w:line="275" w:lineRule="auto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239.        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Latini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, J.M.,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SIU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/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ICUD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Consultation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Urethral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Strictures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: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Epidemiology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etiology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anatomy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nomenclature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urethral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stenoses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>,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strictures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>,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pelvic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fracture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urethral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disruption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injuries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>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Urology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>,</w:t>
      </w:r>
    </w:p>
    <w:p>
      <w:pPr>
        <w:ind w:left="1991"/>
        <w:spacing w:before="61" w:line="197" w:lineRule="auto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2014. 83: S1.</w:t>
      </w:r>
    </w:p>
    <w:p>
      <w:pPr>
        <w:ind w:left="1995"/>
        <w:spacing w:before="8" w:line="275" w:lineRule="auto"/>
        <w:rPr>
          <w:rFonts w:ascii="Gill Sans MT" w:hAnsi="Gill Sans MT" w:eastAsia="Gill Sans MT" w:cs="Gill Sans MT"/>
          <w:sz w:val="18"/>
          <w:szCs w:val="18"/>
        </w:rPr>
      </w:pPr>
      <w:hyperlink w:history="true" r:id="rId347"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/24210733/</w:t>
        </w:r>
      </w:hyperlink>
    </w:p>
    <w:p>
      <w:pPr>
        <w:ind w:left="1997" w:right="482" w:hanging="856"/>
        <w:spacing w:before="1" w:line="276" w:lineRule="auto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>240.        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Falcone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>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>M.,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>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Current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Management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Penile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Fracture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>: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Up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>-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>-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Date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Systematic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Review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>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Sex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Med Rev, 2017.</w:t>
      </w:r>
    </w:p>
    <w:p>
      <w:pPr>
        <w:ind w:left="1995"/>
        <w:spacing w:before="1" w:line="274" w:lineRule="auto"/>
        <w:rPr>
          <w:rFonts w:ascii="Gill Sans MT" w:hAnsi="Gill Sans MT" w:eastAsia="Gill Sans MT" w:cs="Gill Sans MT"/>
          <w:sz w:val="18"/>
          <w:szCs w:val="18"/>
        </w:rPr>
      </w:pPr>
      <w:hyperlink w:history="true" r:id="rId348"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/28874325/</w:t>
        </w:r>
      </w:hyperlink>
    </w:p>
    <w:p>
      <w:pPr>
        <w:ind w:left="1141"/>
        <w:spacing w:before="1" w:line="239" w:lineRule="exact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  <w:position w:val="3"/>
        </w:rPr>
        <w:t>241.        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Barros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  <w:position w:val="3"/>
        </w:rPr>
        <w:t>, R.,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et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4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  <w:position w:val="3"/>
        </w:rPr>
        <w:t>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Primary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urethral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reconstruction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results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penile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fracture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  <w:position w:val="3"/>
        </w:rPr>
        <w:t>.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Ann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Coll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Surg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Engl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  <w:position w:val="3"/>
        </w:rPr>
        <w:t>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  <w:position w:val="3"/>
        </w:rPr>
        <w:t>2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  <w:position w:val="3"/>
        </w:rPr>
        <w:t>018.</w:t>
      </w:r>
    </w:p>
    <w:p>
      <w:pPr>
        <w:ind w:left="1998"/>
        <w:spacing w:before="61" w:line="197" w:lineRule="auto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100: 21.</w:t>
      </w:r>
    </w:p>
    <w:p>
      <w:pPr>
        <w:ind w:left="1995"/>
        <w:spacing w:before="8" w:line="275" w:lineRule="auto"/>
        <w:rPr>
          <w:rFonts w:ascii="Gill Sans MT" w:hAnsi="Gill Sans MT" w:eastAsia="Gill Sans MT" w:cs="Gill Sans MT"/>
          <w:sz w:val="18"/>
          <w:szCs w:val="18"/>
        </w:rPr>
      </w:pPr>
      <w:hyperlink w:history="true" r:id="rId349"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/29022780/</w:t>
        </w:r>
      </w:hyperlink>
    </w:p>
    <w:p>
      <w:pPr>
        <w:ind w:left="1141"/>
        <w:spacing w:before="1" w:line="239" w:lineRule="exact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  <w:position w:val="3"/>
        </w:rPr>
        <w:t>242.        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Bjurlin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  <w:position w:val="3"/>
        </w:rPr>
        <w:t>,  M.A.,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4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et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34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  <w:position w:val="3"/>
        </w:rPr>
        <w:t>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Clinical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8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characteristics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0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9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surgical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8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outcomes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8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2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penetrating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8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external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9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genital</w:t>
      </w:r>
    </w:p>
    <w:p>
      <w:pPr>
        <w:ind w:left="1996"/>
        <w:spacing w:before="61" w:line="193" w:lineRule="auto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</w:rPr>
        <w:t>injuries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J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Trauma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Acute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Care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Surg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, 2013. 74: 839.</w:t>
      </w:r>
    </w:p>
    <w:p>
      <w:pPr>
        <w:ind w:left="1995"/>
        <w:spacing w:before="12" w:line="275" w:lineRule="auto"/>
        <w:rPr>
          <w:rFonts w:ascii="Gill Sans MT" w:hAnsi="Gill Sans MT" w:eastAsia="Gill Sans MT" w:cs="Gill Sans MT"/>
          <w:sz w:val="18"/>
          <w:szCs w:val="18"/>
        </w:rPr>
      </w:pPr>
      <w:hyperlink w:history="true" r:id="rId350"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/23425745/</w:t>
        </w:r>
      </w:hyperlink>
    </w:p>
    <w:p>
      <w:pPr>
        <w:ind w:left="1991" w:right="481" w:hanging="850"/>
        <w:spacing w:before="1" w:line="275" w:lineRule="auto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243.        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Ratkal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, J.M.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,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Electric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Wire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Foreign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Body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Bladder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Urethra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-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Case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Report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Review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Literature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>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Indian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J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Surg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>, 2015. 77: 1323.</w:t>
      </w:r>
    </w:p>
    <w:p>
      <w:pPr>
        <w:ind w:left="1995"/>
        <w:spacing w:before="1" w:line="275" w:lineRule="auto"/>
        <w:rPr>
          <w:rFonts w:ascii="Gill Sans MT" w:hAnsi="Gill Sans MT" w:eastAsia="Gill Sans MT" w:cs="Gill Sans MT"/>
          <w:sz w:val="18"/>
          <w:szCs w:val="18"/>
        </w:rPr>
      </w:pPr>
      <w:hyperlink w:history="true" r:id="rId351"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/27011559/</w:t>
        </w:r>
      </w:hyperlink>
    </w:p>
    <w:p>
      <w:pPr>
        <w:ind w:left="1141"/>
        <w:spacing w:before="1" w:line="239" w:lineRule="exact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  <w:position w:val="3"/>
        </w:rPr>
        <w:t>244.        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Palminteri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  <w:position w:val="3"/>
        </w:rPr>
        <w:t>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  <w:position w:val="3"/>
        </w:rPr>
        <w:t>E.,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et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5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  <w:position w:val="3"/>
        </w:rPr>
        <w:t>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Contemporary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urethral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stricture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characteristics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developed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world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  <w:position w:val="3"/>
        </w:rPr>
        <w:t>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Urology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  <w:position w:val="3"/>
        </w:rPr>
        <w:t>,</w:t>
      </w:r>
    </w:p>
    <w:p>
      <w:pPr>
        <w:ind w:left="1991"/>
        <w:spacing w:before="61" w:line="197" w:lineRule="auto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2013. 81: 191.</w:t>
      </w:r>
    </w:p>
    <w:p>
      <w:pPr>
        <w:ind w:left="1995"/>
        <w:spacing w:before="8" w:line="275" w:lineRule="auto"/>
        <w:rPr>
          <w:rFonts w:ascii="Gill Sans MT" w:hAnsi="Gill Sans MT" w:eastAsia="Gill Sans MT" w:cs="Gill Sans MT"/>
          <w:sz w:val="18"/>
          <w:szCs w:val="18"/>
        </w:rPr>
      </w:pPr>
      <w:hyperlink w:history="true" r:id="rId352"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/23153951/</w:t>
        </w:r>
      </w:hyperlink>
    </w:p>
    <w:p>
      <w:pPr>
        <w:ind w:left="1993" w:right="481" w:hanging="852"/>
        <w:spacing w:before="2" w:line="275" w:lineRule="auto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245.        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Davis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,  N.F., 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4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Incidence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,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Cost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,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Complications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Clinical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Outcomes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Iatrogenic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Urethral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Catheterization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Injuries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>: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Prospective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Multi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>-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Institutional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Study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>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J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Urol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>, 2016. 196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: 1473.</w:t>
      </w:r>
    </w:p>
    <w:p>
      <w:pPr>
        <w:ind w:left="1995"/>
        <w:spacing w:before="1" w:line="275" w:lineRule="auto"/>
        <w:rPr>
          <w:rFonts w:ascii="Gill Sans MT" w:hAnsi="Gill Sans MT" w:eastAsia="Gill Sans MT" w:cs="Gill Sans MT"/>
          <w:sz w:val="18"/>
          <w:szCs w:val="18"/>
        </w:rPr>
      </w:pPr>
      <w:hyperlink w:history="true" r:id="rId353"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/27317985/</w:t>
        </w:r>
      </w:hyperlink>
    </w:p>
    <w:p>
      <w:pPr>
        <w:ind w:left="1995" w:right="481" w:hanging="854"/>
        <w:spacing w:before="1" w:line="275" w:lineRule="auto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>246.        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Bhatt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>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>N.R.,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2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>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prospective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audit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effect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training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educational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workshops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incidence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urethral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catheterization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injuries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>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Can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Urol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Assoc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J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>, 2017. 11: E302.</w:t>
      </w:r>
    </w:p>
    <w:p>
      <w:pPr>
        <w:ind w:left="1995"/>
        <w:spacing w:before="1" w:line="275" w:lineRule="auto"/>
        <w:rPr>
          <w:rFonts w:ascii="Gill Sans MT" w:hAnsi="Gill Sans MT" w:eastAsia="Gill Sans MT" w:cs="Gill Sans MT"/>
          <w:sz w:val="18"/>
          <w:szCs w:val="18"/>
        </w:rPr>
      </w:pPr>
      <w:hyperlink w:history="true" r:id="rId354"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/28761592/</w:t>
        </w:r>
      </w:hyperlink>
    </w:p>
    <w:p>
      <w:pPr>
        <w:ind w:left="1141"/>
        <w:spacing w:before="1" w:line="239" w:lineRule="exact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  <w:position w:val="3"/>
        </w:rPr>
        <w:t>247.        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Kashefi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  <w:position w:val="3"/>
        </w:rPr>
        <w:t>, C.,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et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5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  <w:position w:val="3"/>
        </w:rPr>
        <w:t>.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Incidence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prevention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iatrogenic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urethral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injuries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  <w:position w:val="3"/>
        </w:rPr>
        <w:t>.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J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Urol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  <w:position w:val="3"/>
        </w:rPr>
        <w:t>, 2008. 179: 2254.</w:t>
      </w:r>
    </w:p>
    <w:p>
      <w:pPr>
        <w:ind w:left="1995"/>
        <w:spacing w:before="1" w:line="275" w:lineRule="auto"/>
        <w:rPr>
          <w:rFonts w:ascii="Gill Sans MT" w:hAnsi="Gill Sans MT" w:eastAsia="Gill Sans MT" w:cs="Gill Sans MT"/>
          <w:sz w:val="18"/>
          <w:szCs w:val="18"/>
        </w:rPr>
      </w:pPr>
      <w:hyperlink w:history="true" r:id="rId355"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/18423712/</w:t>
        </w:r>
      </w:hyperlink>
    </w:p>
    <w:p>
      <w:pPr>
        <w:ind w:left="1993" w:right="481" w:hanging="852"/>
        <w:spacing w:line="276" w:lineRule="auto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248.        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Price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D.,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Outcomes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Nurse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-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Led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Difficult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Urinary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Catheter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Team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Academic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Medical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Center. J Nurs Care Qual, 2020. 35: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1"/>
        </w:rPr>
        <w:t xml:space="preserve"> 309.</w:t>
      </w:r>
    </w:p>
    <w:p>
      <w:pPr>
        <w:ind w:left="1995"/>
        <w:spacing w:before="1" w:line="274" w:lineRule="auto"/>
        <w:rPr>
          <w:rFonts w:ascii="Gill Sans MT" w:hAnsi="Gill Sans MT" w:eastAsia="Gill Sans MT" w:cs="Gill Sans MT"/>
          <w:sz w:val="18"/>
          <w:szCs w:val="18"/>
        </w:rPr>
      </w:pPr>
      <w:hyperlink w:history="true" r:id="rId356"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/31972779/</w:t>
        </w:r>
      </w:hyperlink>
    </w:p>
    <w:p>
      <w:pPr>
        <w:ind w:left="1991" w:right="481" w:hanging="850"/>
        <w:spacing w:before="1" w:line="275" w:lineRule="auto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249.        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Bugeja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,  S.,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12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new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urethral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catheterisation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  <w:w w:val="101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device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  <w:w w:val="101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(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UCD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)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manage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  <w:w w:val="101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difficult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  <w:w w:val="101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urethral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catheterisation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World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J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Urol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, 2019. 37: 595.</w:t>
      </w:r>
    </w:p>
    <w:p>
      <w:pPr>
        <w:ind w:left="1995"/>
        <w:spacing w:before="1" w:line="275" w:lineRule="auto"/>
        <w:rPr>
          <w:rFonts w:ascii="Gill Sans MT" w:hAnsi="Gill Sans MT" w:eastAsia="Gill Sans MT" w:cs="Gill Sans MT"/>
          <w:sz w:val="18"/>
          <w:szCs w:val="18"/>
        </w:rPr>
      </w:pPr>
      <w:hyperlink w:history="true" r:id="rId357"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/30251050/</w:t>
        </w:r>
      </w:hyperlink>
    </w:p>
    <w:p>
      <w:pPr>
        <w:ind w:left="1141"/>
        <w:spacing w:before="1" w:line="239" w:lineRule="exact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  <w:position w:val="3"/>
        </w:rPr>
        <w:t>250.        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Davis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  <w:position w:val="3"/>
        </w:rPr>
        <w:t>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  <w:position w:val="3"/>
        </w:rPr>
        <w:t>N.F.,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et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6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  <w:position w:val="3"/>
        </w:rPr>
        <w:t>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Clinical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Evaluation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Safety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  <w:position w:val="3"/>
        </w:rPr>
        <w:t>-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device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Prevent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Urinary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Catheter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Inflation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Related</w:t>
      </w:r>
    </w:p>
    <w:p>
      <w:pPr>
        <w:ind w:left="1999"/>
        <w:spacing w:before="57" w:line="199" w:lineRule="auto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</w:rPr>
        <w:t>Injuries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Urology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, 2018. 115: 179.</w:t>
      </w:r>
    </w:p>
    <w:p>
      <w:pPr>
        <w:ind w:left="1995"/>
        <w:spacing w:before="11" w:line="275" w:lineRule="auto"/>
        <w:rPr>
          <w:rFonts w:ascii="Gill Sans MT" w:hAnsi="Gill Sans MT" w:eastAsia="Gill Sans MT" w:cs="Gill Sans MT"/>
          <w:sz w:val="18"/>
          <w:szCs w:val="18"/>
        </w:rPr>
      </w:pPr>
      <w:hyperlink w:history="true" r:id="rId358"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/29501711/</w:t>
        </w:r>
      </w:hyperlink>
    </w:p>
    <w:p>
      <w:pPr>
        <w:ind w:left="1991" w:right="481" w:hanging="850"/>
        <w:spacing w:before="1" w:line="275" w:lineRule="auto"/>
        <w:rPr>
          <w:rFonts w:ascii="Gill Sans MT" w:hAnsi="Gill Sans MT" w:eastAsia="Gill Sans MT" w:cs="Gill Sans MT"/>
          <w:sz w:val="18"/>
          <w:szCs w:val="18"/>
        </w:rPr>
      </w:pPr>
      <w:r>
        <w:drawing>
          <wp:anchor distT="0" distB="0" distL="0" distR="0" simplePos="0" relativeHeight="25285939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28540</wp:posOffset>
            </wp:positionV>
            <wp:extent cx="197999" cy="324002"/>
            <wp:effectExtent l="0" t="0" r="0" b="0"/>
            <wp:wrapNone/>
            <wp:docPr id="182" name="IM 182"/>
            <wp:cNvGraphicFramePr/>
            <a:graphic>
              <a:graphicData uri="http://schemas.openxmlformats.org/drawingml/2006/picture">
                <pic:pic>
                  <pic:nvPicPr>
                    <pic:cNvPr id="182" name="IM 182"/>
                    <pic:cNvPicPr/>
                  </pic:nvPicPr>
                  <pic:blipFill>
                    <a:blip r:embed="rId35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999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>251.        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Liao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>, X.,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2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>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Effects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hydrophilic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coated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catheters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urethral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trauma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>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microtrauma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adverse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events with intermittent catheterization in patients with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bladder dysfunction: a systematic review and</w:t>
      </w:r>
    </w:p>
    <w:p>
      <w:pPr>
        <w:ind w:left="1995"/>
        <w:spacing w:before="1" w:line="239" w:lineRule="exact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meta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  <w:position w:val="3"/>
        </w:rPr>
        <w:t>-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analysis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  <w:position w:val="3"/>
        </w:rPr>
        <w:t>.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Int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Urol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Nephrol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  <w:position w:val="3"/>
        </w:rPr>
        <w:t>, 2022. 54: 14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  <w:position w:val="3"/>
        </w:rPr>
        <w:t>61.</w:t>
      </w:r>
    </w:p>
    <w:p>
      <w:pPr>
        <w:ind w:left="1995"/>
        <w:spacing w:before="1" w:line="275" w:lineRule="auto"/>
        <w:rPr>
          <w:rFonts w:ascii="Gill Sans MT" w:hAnsi="Gill Sans MT" w:eastAsia="Gill Sans MT" w:cs="Gill Sans MT"/>
          <w:sz w:val="18"/>
          <w:szCs w:val="18"/>
        </w:rPr>
      </w:pPr>
      <w:hyperlink w:history="true" r:id="rId360"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/35449382/</w:t>
        </w:r>
      </w:hyperlink>
    </w:p>
    <w:p>
      <w:pPr>
        <w:ind w:left="1997" w:right="481" w:hanging="856"/>
        <w:spacing w:before="2" w:line="275" w:lineRule="auto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>252.        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Sexton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>, S.J.,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>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Survey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Contemporary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Management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Intraoperative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Urethral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Injuries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During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Penile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Prosthesis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Implantation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>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J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Sex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>, 2018. 15: 576.</w:t>
      </w:r>
    </w:p>
    <w:p>
      <w:pPr>
        <w:ind w:left="1995"/>
        <w:spacing w:line="275" w:lineRule="auto"/>
        <w:rPr>
          <w:rFonts w:ascii="Gill Sans MT" w:hAnsi="Gill Sans MT" w:eastAsia="Gill Sans MT" w:cs="Gill Sans MT"/>
          <w:sz w:val="18"/>
          <w:szCs w:val="18"/>
        </w:rPr>
      </w:pPr>
      <w:hyperlink w:history="true" r:id="rId361"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/29523475/</w:t>
        </w:r>
      </w:hyperlink>
    </w:p>
    <w:p>
      <w:pPr>
        <w:ind w:left="1141"/>
        <w:spacing w:before="1" w:line="239" w:lineRule="exact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  <w:position w:val="3"/>
        </w:rPr>
        <w:t>253.        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Battaloglu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  <w:position w:val="3"/>
        </w:rPr>
        <w:t>, E.,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et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3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  <w:position w:val="3"/>
        </w:rPr>
        <w:t>.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Urethral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injury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major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trauma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  <w:position w:val="3"/>
        </w:rPr>
        <w:t>.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Injury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  <w:position w:val="3"/>
        </w:rPr>
        <w:t>, 201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  <w:position w:val="3"/>
        </w:rPr>
        <w:t>9. 50: 1053.</w:t>
      </w:r>
    </w:p>
    <w:p>
      <w:pPr>
        <w:ind w:left="1995"/>
        <w:spacing w:before="1" w:line="275" w:lineRule="auto"/>
        <w:rPr>
          <w:rFonts w:ascii="Gill Sans MT" w:hAnsi="Gill Sans MT" w:eastAsia="Gill Sans MT" w:cs="Gill Sans MT"/>
          <w:sz w:val="18"/>
          <w:szCs w:val="18"/>
        </w:rPr>
      </w:pPr>
      <w:hyperlink w:history="true" r:id="rId362"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/30857738/</w:t>
        </w:r>
      </w:hyperlink>
    </w:p>
    <w:p>
      <w:pPr>
        <w:ind w:left="1992" w:right="482" w:hanging="851"/>
        <w:spacing w:before="1" w:line="276" w:lineRule="auto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>254.        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Barratt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>, R.C.,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>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Pelvic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fracture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urethral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injury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males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>-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mechanisms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injury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>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management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options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outcomes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Transl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Androl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Urol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, 2018. 7: S29.</w:t>
      </w:r>
    </w:p>
    <w:p>
      <w:pPr>
        <w:ind w:left="1995"/>
        <w:spacing w:before="1" w:line="274" w:lineRule="auto"/>
        <w:rPr>
          <w:rFonts w:ascii="Gill Sans MT" w:hAnsi="Gill Sans MT" w:eastAsia="Gill Sans MT" w:cs="Gill Sans MT"/>
          <w:sz w:val="18"/>
          <w:szCs w:val="18"/>
        </w:rPr>
      </w:pPr>
      <w:hyperlink w:history="true" r:id="rId363"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/29644168/</w:t>
        </w:r>
      </w:hyperlink>
    </w:p>
    <w:p>
      <w:pPr>
        <w:spacing w:line="274" w:lineRule="auto"/>
        <w:sectPr>
          <w:footerReference w:type="default" r:id="rId343"/>
          <w:pgSz w:w="11906" w:h="16838"/>
          <w:pgMar w:top="400" w:right="1785" w:bottom="498" w:left="0" w:header="0" w:footer="327" w:gutter="0"/>
        </w:sectPr>
        <w:rPr>
          <w:rFonts w:ascii="Gill Sans MT" w:hAnsi="Gill Sans MT" w:eastAsia="Gill Sans MT" w:cs="Gill Sans MT"/>
          <w:sz w:val="18"/>
          <w:szCs w:val="18"/>
        </w:rPr>
      </w:pPr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ind w:left="489"/>
        <w:spacing w:before="53" w:line="238" w:lineRule="exact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  <w:position w:val="3"/>
        </w:rPr>
        <w:t>255.        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Mundy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  <w:position w:val="3"/>
        </w:rPr>
        <w:t>, A.R.,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et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7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  <w:position w:val="3"/>
        </w:rPr>
        <w:t>.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Urethral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trauma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  <w:position w:val="3"/>
        </w:rPr>
        <w:t>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Part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I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  <w:position w:val="3"/>
        </w:rPr>
        <w:t>: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introduction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  <w:position w:val="3"/>
        </w:rPr>
        <w:t>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history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  <w:position w:val="3"/>
        </w:rPr>
        <w:t>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anatomy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  <w:position w:val="3"/>
        </w:rPr>
        <w:t>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pathology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  <w:position w:val="3"/>
        </w:rPr>
        <w:t>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assessment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and</w:t>
      </w:r>
    </w:p>
    <w:p>
      <w:pPr>
        <w:ind w:left="1339"/>
        <w:spacing w:before="61" w:line="193" w:lineRule="auto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</w:rPr>
        <w:t>emergency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management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>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BJU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>, 2011. 108: 310.</w:t>
      </w:r>
    </w:p>
    <w:p>
      <w:pPr>
        <w:ind w:left="1343"/>
        <w:spacing w:before="11" w:line="275" w:lineRule="auto"/>
        <w:rPr>
          <w:rFonts w:ascii="Gill Sans MT" w:hAnsi="Gill Sans MT" w:eastAsia="Gill Sans MT" w:cs="Gill Sans MT"/>
          <w:sz w:val="18"/>
          <w:szCs w:val="18"/>
        </w:rPr>
      </w:pPr>
      <w:hyperlink w:history="true" r:id="rId365"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/21771241/</w:t>
        </w:r>
      </w:hyperlink>
    </w:p>
    <w:p>
      <w:pPr>
        <w:ind w:left="1340" w:right="1133" w:hanging="851"/>
        <w:spacing w:before="1" w:line="275" w:lineRule="auto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>256.        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Mundy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>, A.R.,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>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Pelvic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fracture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>-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related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injuries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bladder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neck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prostate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>: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their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nature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>,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cause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management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>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BJU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>, 2010. 105: 1302.</w:t>
      </w:r>
    </w:p>
    <w:p>
      <w:pPr>
        <w:ind w:left="1343"/>
        <w:spacing w:before="1" w:line="275" w:lineRule="auto"/>
        <w:rPr>
          <w:rFonts w:ascii="Gill Sans MT" w:hAnsi="Gill Sans MT" w:eastAsia="Gill Sans MT" w:cs="Gill Sans MT"/>
          <w:sz w:val="18"/>
          <w:szCs w:val="18"/>
        </w:rPr>
      </w:pPr>
      <w:hyperlink w:history="true" r:id="rId366"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/19874306/</w:t>
        </w:r>
      </w:hyperlink>
    </w:p>
    <w:p>
      <w:pPr>
        <w:ind w:left="489"/>
        <w:spacing w:before="1" w:line="238" w:lineRule="exact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  <w:position w:val="3"/>
        </w:rPr>
        <w:t>257.        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Mundy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  <w:position w:val="3"/>
        </w:rPr>
        <w:t>, A.R.,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et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5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  <w:position w:val="3"/>
        </w:rPr>
        <w:t>.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Urethral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trauma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  <w:position w:val="3"/>
        </w:rPr>
        <w:t>.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Part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II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  <w:position w:val="3"/>
        </w:rPr>
        <w:t>: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Types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injury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their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management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  <w:position w:val="3"/>
        </w:rPr>
        <w:t>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BJU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Int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  <w:position w:val="3"/>
        </w:rPr>
        <w:t>, 2011.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  <w:position w:val="3"/>
        </w:rPr>
        <w:t>108:</w:t>
      </w:r>
    </w:p>
    <w:p>
      <w:pPr>
        <w:ind w:left="1343"/>
        <w:spacing w:before="62" w:line="197" w:lineRule="auto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630.</w:t>
      </w:r>
    </w:p>
    <w:p>
      <w:pPr>
        <w:ind w:left="1343"/>
        <w:spacing w:before="8" w:line="275" w:lineRule="auto"/>
        <w:rPr>
          <w:rFonts w:ascii="Gill Sans MT" w:hAnsi="Gill Sans MT" w:eastAsia="Gill Sans MT" w:cs="Gill Sans MT"/>
          <w:sz w:val="18"/>
          <w:szCs w:val="18"/>
        </w:rPr>
      </w:pPr>
      <w:hyperlink w:history="true" r:id="rId367"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/21854524/</w:t>
        </w:r>
      </w:hyperlink>
    </w:p>
    <w:p>
      <w:pPr>
        <w:ind w:left="1339" w:right="1134" w:hanging="850"/>
        <w:spacing w:before="1" w:line="275" w:lineRule="auto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>258.        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Blaschko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>,  S.D.,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3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>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incidence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erectile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dysfunction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after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pelvic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fracture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urethral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injury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>: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systematic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review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meta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>-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analysis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>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Arab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J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Urol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>, 2015. 13: 68.</w:t>
      </w:r>
    </w:p>
    <w:p>
      <w:pPr>
        <w:ind w:left="1343"/>
        <w:spacing w:before="1" w:line="275" w:lineRule="auto"/>
        <w:rPr>
          <w:rFonts w:ascii="Gill Sans MT" w:hAnsi="Gill Sans MT" w:eastAsia="Gill Sans MT" w:cs="Gill Sans MT"/>
          <w:sz w:val="18"/>
          <w:szCs w:val="18"/>
        </w:rPr>
      </w:pPr>
      <w:hyperlink w:history="true" r:id="rId368"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/26019983/</w:t>
        </w:r>
      </w:hyperlink>
    </w:p>
    <w:p>
      <w:pPr>
        <w:ind w:left="489"/>
        <w:spacing w:before="1" w:line="239" w:lineRule="exact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  <w:position w:val="3"/>
        </w:rPr>
        <w:t>259.        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Sylla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  <w:position w:val="3"/>
        </w:rPr>
        <w:t>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  <w:position w:val="3"/>
        </w:rPr>
        <w:t>P.,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et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3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  <w:position w:val="3"/>
        </w:rPr>
        <w:t>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Urethral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Injury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Other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Urologic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Injuries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During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Transanal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Total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Mesorectal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Excision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  <w:position w:val="3"/>
        </w:rPr>
        <w:t>:</w:t>
      </w:r>
    </w:p>
    <w:p>
      <w:pPr>
        <w:ind w:left="1334"/>
        <w:spacing w:before="1" w:line="239" w:lineRule="exact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An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International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Collaborative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Study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  <w:position w:val="3"/>
        </w:rPr>
        <w:t>.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Ann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Surg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  <w:position w:val="3"/>
        </w:rPr>
        <w:t>, 2019. 274: e115.</w:t>
      </w:r>
    </w:p>
    <w:p>
      <w:pPr>
        <w:ind w:left="1343"/>
        <w:spacing w:before="1" w:line="275" w:lineRule="auto"/>
        <w:rPr>
          <w:rFonts w:ascii="Gill Sans MT" w:hAnsi="Gill Sans MT" w:eastAsia="Gill Sans MT" w:cs="Gill Sans MT"/>
          <w:sz w:val="18"/>
          <w:szCs w:val="18"/>
        </w:rPr>
      </w:pPr>
      <w:hyperlink w:history="true" r:id="rId369"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/31567502/</w:t>
        </w:r>
      </w:hyperlink>
    </w:p>
    <w:p>
      <w:pPr>
        <w:ind w:left="1344" w:right="1133" w:hanging="855"/>
        <w:spacing w:before="1" w:line="275" w:lineRule="auto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>260.        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Patel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>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>D.N.,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>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Female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urethral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injuries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associated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with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pelvic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fracture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>: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systematic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review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literature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BJU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, 2017. 120: 766.</w:t>
      </w:r>
    </w:p>
    <w:p>
      <w:pPr>
        <w:ind w:left="1343"/>
        <w:spacing w:before="1" w:line="275" w:lineRule="auto"/>
        <w:rPr>
          <w:rFonts w:ascii="Gill Sans MT" w:hAnsi="Gill Sans MT" w:eastAsia="Gill Sans MT" w:cs="Gill Sans MT"/>
          <w:sz w:val="18"/>
          <w:szCs w:val="18"/>
        </w:rPr>
      </w:pPr>
      <w:hyperlink w:history="true" r:id="rId370"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/28805298/</w:t>
        </w:r>
      </w:hyperlink>
    </w:p>
    <w:p>
      <w:pPr>
        <w:ind w:left="489"/>
        <w:spacing w:before="1" w:line="239" w:lineRule="exact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  <w:position w:val="3"/>
        </w:rPr>
        <w:t>261.        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Gomes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  <w:position w:val="3"/>
        </w:rPr>
        <w:t>, C.M.,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et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7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  <w:position w:val="3"/>
        </w:rPr>
        <w:t>.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Update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complications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synthetic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suburethral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slings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  <w:position w:val="3"/>
        </w:rPr>
        <w:t>.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Int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Braz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J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Urol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  <w:position w:val="3"/>
        </w:rPr>
        <w:t>, 2017. 43:</w:t>
      </w:r>
    </w:p>
    <w:p>
      <w:pPr>
        <w:ind w:left="1341"/>
        <w:spacing w:before="61" w:line="197" w:lineRule="auto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822.</w:t>
      </w:r>
    </w:p>
    <w:p>
      <w:pPr>
        <w:ind w:left="1343"/>
        <w:spacing w:before="9" w:line="275" w:lineRule="auto"/>
        <w:rPr>
          <w:rFonts w:ascii="Gill Sans MT" w:hAnsi="Gill Sans MT" w:eastAsia="Gill Sans MT" w:cs="Gill Sans MT"/>
          <w:sz w:val="18"/>
          <w:szCs w:val="18"/>
        </w:rPr>
      </w:pPr>
      <w:hyperlink w:history="true" r:id="rId371"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/28266818/</w:t>
        </w:r>
      </w:hyperlink>
    </w:p>
    <w:p>
      <w:pPr>
        <w:ind w:left="489"/>
        <w:spacing w:line="239" w:lineRule="exact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  <w:position w:val="3"/>
        </w:rPr>
        <w:t>262.        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Brandes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  <w:position w:val="3"/>
        </w:rPr>
        <w:t>, S.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7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Initial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management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anterior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posterior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urethral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injuries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  <w:position w:val="3"/>
        </w:rPr>
        <w:t>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Urol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Clin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North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Am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  <w:position w:val="3"/>
        </w:rPr>
        <w:t>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  <w:position w:val="3"/>
        </w:rPr>
        <w:t>2006.</w:t>
      </w:r>
    </w:p>
    <w:p>
      <w:pPr>
        <w:ind w:left="1340"/>
        <w:spacing w:before="62" w:line="197" w:lineRule="auto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33: 87.</w:t>
      </w:r>
    </w:p>
    <w:p>
      <w:pPr>
        <w:ind w:left="1343"/>
        <w:spacing w:before="8" w:line="275" w:lineRule="auto"/>
        <w:rPr>
          <w:rFonts w:ascii="Gill Sans MT" w:hAnsi="Gill Sans MT" w:eastAsia="Gill Sans MT" w:cs="Gill Sans MT"/>
          <w:sz w:val="18"/>
          <w:szCs w:val="18"/>
        </w:rPr>
      </w:pPr>
      <w:hyperlink w:history="true" r:id="rId372"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/16488283/</w:t>
        </w:r>
      </w:hyperlink>
    </w:p>
    <w:p>
      <w:pPr>
        <w:ind w:left="489"/>
        <w:spacing w:before="1" w:line="239" w:lineRule="exact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263.          Gomez,  R.G., 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et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33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al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SIU/ICUD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9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Consultation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7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0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Urethral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Strictures: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3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Pelvic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fracture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0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urethral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injuries.</w:t>
      </w:r>
    </w:p>
    <w:p>
      <w:pPr>
        <w:ind w:left="1343"/>
        <w:spacing w:before="56" w:line="199" w:lineRule="auto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</w:rPr>
        <w:t>Urology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, 2014. 83: S48.</w:t>
      </w:r>
    </w:p>
    <w:p>
      <w:pPr>
        <w:ind w:left="1343"/>
        <w:spacing w:before="11" w:line="275" w:lineRule="auto"/>
        <w:rPr>
          <w:rFonts w:ascii="Gill Sans MT" w:hAnsi="Gill Sans MT" w:eastAsia="Gill Sans MT" w:cs="Gill Sans MT"/>
          <w:sz w:val="18"/>
          <w:szCs w:val="18"/>
        </w:rPr>
      </w:pPr>
      <w:hyperlink w:history="true" r:id="rId373"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/24210734/</w:t>
        </w:r>
      </w:hyperlink>
    </w:p>
    <w:p>
      <w:pPr>
        <w:ind w:left="489"/>
        <w:spacing w:before="1" w:line="239" w:lineRule="exact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  <w:position w:val="3"/>
        </w:rPr>
        <w:t>264.        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Black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  <w:position w:val="3"/>
        </w:rPr>
        <w:t>,  P.C., 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et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45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  <w:position w:val="3"/>
        </w:rPr>
        <w:t>.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Urethral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5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8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bladder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8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neck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8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injury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6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associated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0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with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8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pelvic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1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fracture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8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4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  <w:position w:val="3"/>
        </w:rPr>
        <w:t>25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1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female</w:t>
      </w:r>
    </w:p>
    <w:p>
      <w:pPr>
        <w:ind w:left="1343"/>
        <w:spacing w:before="56" w:line="197" w:lineRule="auto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</w:rPr>
        <w:t>patients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J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Urol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, 2006. 175: 2140.</w:t>
      </w:r>
    </w:p>
    <w:p>
      <w:pPr>
        <w:ind w:left="1343"/>
        <w:spacing w:before="14" w:line="275" w:lineRule="auto"/>
        <w:rPr>
          <w:rFonts w:ascii="Gill Sans MT" w:hAnsi="Gill Sans MT" w:eastAsia="Gill Sans MT" w:cs="Gill Sans MT"/>
          <w:sz w:val="18"/>
          <w:szCs w:val="18"/>
        </w:rPr>
      </w:pPr>
      <w:hyperlink w:history="true" r:id="rId374"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/16697821/</w:t>
        </w:r>
      </w:hyperlink>
    </w:p>
    <w:p>
      <w:pPr>
        <w:ind w:left="489"/>
        <w:spacing w:before="1" w:line="238" w:lineRule="exact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position w:val="3"/>
        </w:rPr>
        <w:t>265.        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Mazaris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position w:val="3"/>
        </w:rPr>
        <w:t>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6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position w:val="3"/>
        </w:rPr>
        <w:t>E.M.,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et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22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position w:val="3"/>
        </w:rPr>
        <w:t>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Penile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fractures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position w:val="3"/>
        </w:rPr>
        <w:t>: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immediate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surgical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approach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with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midline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ventral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incision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position w:val="3"/>
        </w:rPr>
        <w:t>.</w:t>
      </w:r>
    </w:p>
    <w:p>
      <w:pPr>
        <w:ind w:left="1346"/>
        <w:spacing w:before="62" w:line="178" w:lineRule="auto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</w:rPr>
        <w:t>BJU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, 2009. 104: 520.</w:t>
      </w:r>
    </w:p>
    <w:p>
      <w:pPr>
        <w:ind w:left="1343"/>
        <w:spacing w:before="25" w:line="275" w:lineRule="auto"/>
        <w:rPr>
          <w:rFonts w:ascii="Gill Sans MT" w:hAnsi="Gill Sans MT" w:eastAsia="Gill Sans MT" w:cs="Gill Sans MT"/>
          <w:sz w:val="18"/>
          <w:szCs w:val="18"/>
        </w:rPr>
      </w:pPr>
      <w:hyperlink w:history="true" r:id="rId375"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/19239439/</w:t>
        </w:r>
      </w:hyperlink>
    </w:p>
    <w:p>
      <w:pPr>
        <w:ind w:left="1339" w:right="1133" w:hanging="850"/>
        <w:spacing w:line="276" w:lineRule="auto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>266.        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Kamdar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>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>C.,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>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Penile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fracture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>: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preoperative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evaluation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surgical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technique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optimal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patient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outcome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BJU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, 2008. 102: 1640.</w:t>
      </w:r>
    </w:p>
    <w:p>
      <w:pPr>
        <w:ind w:left="1343"/>
        <w:spacing w:before="1" w:line="274" w:lineRule="auto"/>
        <w:rPr>
          <w:rFonts w:ascii="Gill Sans MT" w:hAnsi="Gill Sans MT" w:eastAsia="Gill Sans MT" w:cs="Gill Sans MT"/>
          <w:sz w:val="18"/>
          <w:szCs w:val="18"/>
        </w:rPr>
      </w:pPr>
      <w:hyperlink w:history="true" r:id="rId376"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/18710448/</w:t>
        </w:r>
      </w:hyperlink>
    </w:p>
    <w:p>
      <w:pPr>
        <w:ind w:left="1345" w:right="1133" w:hanging="856"/>
        <w:spacing w:before="1" w:line="275" w:lineRule="auto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>267.        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Horiguchi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>, A.,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>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Pubourethral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Stump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Angle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Measured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Preoperative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Magnetic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Resonance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Imaging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1"/>
        </w:rPr>
        <w:t>Predicts Urethroplasty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1"/>
        </w:rPr>
        <w:t>Type for Pelvic Fracture Urethral I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2"/>
        </w:rPr>
        <w:t>njury Repair. Urology, 2018. 112: 198.</w:t>
      </w:r>
    </w:p>
    <w:p>
      <w:pPr>
        <w:ind w:left="1343"/>
        <w:spacing w:before="1" w:line="275" w:lineRule="auto"/>
        <w:rPr>
          <w:rFonts w:ascii="Gill Sans MT" w:hAnsi="Gill Sans MT" w:eastAsia="Gill Sans MT" w:cs="Gill Sans MT"/>
          <w:sz w:val="18"/>
          <w:szCs w:val="18"/>
        </w:rPr>
      </w:pPr>
      <w:hyperlink w:history="true" r:id="rId377"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/29158171/</w:t>
        </w:r>
      </w:hyperlink>
    </w:p>
    <w:p>
      <w:pPr>
        <w:ind w:left="489"/>
        <w:spacing w:before="1" w:line="239" w:lineRule="exact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  <w:position w:val="3"/>
        </w:rPr>
        <w:t>268.        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Barros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  <w:position w:val="3"/>
        </w:rPr>
        <w:t>, R.,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et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  <w:position w:val="3"/>
        </w:rPr>
        <w:t>.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Urethral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injury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penile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fracture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  <w:position w:val="3"/>
        </w:rPr>
        <w:t>: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narrative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review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  <w:position w:val="3"/>
        </w:rPr>
        <w:t>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Int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Braz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J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Urol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  <w:position w:val="3"/>
        </w:rPr>
        <w:t>, 2020. 4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6: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152.</w:t>
      </w:r>
    </w:p>
    <w:p>
      <w:pPr>
        <w:ind w:left="1343"/>
        <w:spacing w:before="1" w:line="275" w:lineRule="auto"/>
        <w:rPr>
          <w:rFonts w:ascii="Gill Sans MT" w:hAnsi="Gill Sans MT" w:eastAsia="Gill Sans MT" w:cs="Gill Sans MT"/>
          <w:sz w:val="18"/>
          <w:szCs w:val="18"/>
        </w:rPr>
      </w:pPr>
      <w:hyperlink w:history="true" r:id="rId378"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/31961620/</w:t>
        </w:r>
      </w:hyperlink>
    </w:p>
    <w:p>
      <w:pPr>
        <w:ind w:left="1340" w:right="1133" w:hanging="851"/>
        <w:spacing w:before="1" w:line="275" w:lineRule="auto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>269.        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Kunkle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>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>D.A.,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>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Evaluation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management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gunshot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wounds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penis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>: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>20-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year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experience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urban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trauma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center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>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J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Trauma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>, 2008. 64: 1038.</w:t>
      </w:r>
    </w:p>
    <w:p>
      <w:pPr>
        <w:ind w:left="1343"/>
        <w:spacing w:before="1" w:line="275" w:lineRule="auto"/>
        <w:rPr>
          <w:rFonts w:ascii="Gill Sans MT" w:hAnsi="Gill Sans MT" w:eastAsia="Gill Sans MT" w:cs="Gill Sans MT"/>
          <w:sz w:val="18"/>
          <w:szCs w:val="18"/>
        </w:rPr>
      </w:pPr>
      <w:hyperlink w:history="true" r:id="rId379"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/18404072/</w:t>
        </w:r>
      </w:hyperlink>
    </w:p>
    <w:p>
      <w:pPr>
        <w:ind w:left="1343" w:right="1133" w:hanging="854"/>
        <w:spacing w:before="2" w:line="275" w:lineRule="auto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>270.        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Zhang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>, Y.,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>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Emergency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treatment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male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blunt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urethral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trauma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China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>: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Outcome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different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methods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comparison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with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other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countries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Asian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J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Urol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, 2018. 5: 78.</w:t>
      </w:r>
    </w:p>
    <w:p>
      <w:pPr>
        <w:ind w:left="1343"/>
        <w:spacing w:line="275" w:lineRule="auto"/>
        <w:rPr>
          <w:rFonts w:ascii="Gill Sans MT" w:hAnsi="Gill Sans MT" w:eastAsia="Gill Sans MT" w:cs="Gill Sans MT"/>
          <w:sz w:val="18"/>
          <w:szCs w:val="18"/>
        </w:rPr>
      </w:pPr>
      <w:r>
        <w:drawing>
          <wp:anchor distT="0" distB="0" distL="0" distR="0" simplePos="0" relativeHeight="252894208" behindDoc="0" locked="0" layoutInCell="1" allowOverlap="1">
            <wp:simplePos x="0" y="0"/>
            <wp:positionH relativeFrom="column">
              <wp:posOffset>6227999</wp:posOffset>
            </wp:positionH>
            <wp:positionV relativeFrom="paragraph">
              <wp:posOffset>28246</wp:posOffset>
            </wp:positionV>
            <wp:extent cx="198004" cy="324002"/>
            <wp:effectExtent l="0" t="0" r="0" b="0"/>
            <wp:wrapNone/>
            <wp:docPr id="184" name="IM 184"/>
            <wp:cNvGraphicFramePr/>
            <a:graphic>
              <a:graphicData uri="http://schemas.openxmlformats.org/drawingml/2006/picture">
                <pic:pic>
                  <pic:nvPicPr>
                    <pic:cNvPr id="184" name="IM 184"/>
                    <pic:cNvPicPr/>
                  </pic:nvPicPr>
                  <pic:blipFill>
                    <a:blip r:embed="rId38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8004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w:history="true" r:id="rId381"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/29736369/</w:t>
        </w:r>
      </w:hyperlink>
    </w:p>
    <w:p>
      <w:pPr>
        <w:ind w:left="489"/>
        <w:spacing w:before="1" w:line="239" w:lineRule="exact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  <w:position w:val="3"/>
        </w:rPr>
        <w:t>271.        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Peng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  <w:position w:val="3"/>
        </w:rPr>
        <w:t>,  X., 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et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4"/>
          <w:position w:val="3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  <w:position w:val="3"/>
        </w:rPr>
        <w:t>.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Straddle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injuries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2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2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  <w:position w:val="3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bulbar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  <w:position w:val="3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urethra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  <w:position w:val="3"/>
        </w:rPr>
        <w:t>: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What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  <w:position w:val="3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3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  <w:position w:val="3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best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  <w:position w:val="3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choice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6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for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  <w:position w:val="3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immediate</w:t>
      </w:r>
    </w:p>
    <w:p>
      <w:pPr>
        <w:ind w:left="1343"/>
        <w:spacing w:before="62" w:line="192" w:lineRule="auto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</w:rPr>
        <w:t>management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>?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J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Trauma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Acute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Care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Surg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>, 2019. 87: 892.</w:t>
      </w:r>
    </w:p>
    <w:p>
      <w:pPr>
        <w:ind w:left="1343"/>
        <w:spacing w:before="12" w:line="275" w:lineRule="auto"/>
        <w:rPr>
          <w:rFonts w:ascii="Gill Sans MT" w:hAnsi="Gill Sans MT" w:eastAsia="Gill Sans MT" w:cs="Gill Sans MT"/>
          <w:sz w:val="18"/>
          <w:szCs w:val="18"/>
        </w:rPr>
      </w:pPr>
      <w:hyperlink w:history="true" r:id="rId382"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/31205218/</w:t>
        </w:r>
      </w:hyperlink>
    </w:p>
    <w:p>
      <w:pPr>
        <w:ind w:left="489"/>
        <w:spacing w:before="1" w:line="239" w:lineRule="exact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  <w:position w:val="3"/>
        </w:rPr>
        <w:t>272.        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Scherzer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  <w:position w:val="3"/>
        </w:rPr>
        <w:t>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4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  <w:position w:val="3"/>
        </w:rPr>
        <w:t>N.D.,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et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25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  <w:position w:val="3"/>
        </w:rPr>
        <w:t>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5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Penile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5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Prosthesis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Complications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  <w:position w:val="3"/>
        </w:rPr>
        <w:t>: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5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Planning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  <w:position w:val="3"/>
        </w:rPr>
        <w:t>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5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Prevention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  <w:position w:val="3"/>
        </w:rPr>
        <w:t>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5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Decision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5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Making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  <w:position w:val="3"/>
        </w:rPr>
        <w:t>.</w:t>
      </w:r>
    </w:p>
    <w:p>
      <w:pPr>
        <w:ind w:left="1338"/>
        <w:spacing w:before="56" w:line="208" w:lineRule="auto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</w:rPr>
        <w:t>Sex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Rev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, 2019. 7: 349.</w:t>
      </w:r>
    </w:p>
    <w:p>
      <w:pPr>
        <w:ind w:left="1343"/>
        <w:spacing w:before="4" w:line="275" w:lineRule="auto"/>
        <w:rPr>
          <w:rFonts w:ascii="Gill Sans MT" w:hAnsi="Gill Sans MT" w:eastAsia="Gill Sans MT" w:cs="Gill Sans MT"/>
          <w:sz w:val="18"/>
          <w:szCs w:val="18"/>
        </w:rPr>
      </w:pPr>
      <w:hyperlink w:history="true" r:id="rId383"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/30033128/</w:t>
        </w:r>
      </w:hyperlink>
    </w:p>
    <w:p>
      <w:pPr>
        <w:ind w:left="1345" w:right="1133" w:hanging="856"/>
        <w:spacing w:line="276" w:lineRule="auto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>273.        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Elgammal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>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>M.A.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Straddle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injuries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bulbar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urethra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>: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management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outcome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>53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patients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>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Int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Braz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J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Urol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, 2009. 35: 450.</w:t>
      </w:r>
    </w:p>
    <w:p>
      <w:pPr>
        <w:ind w:left="1343"/>
        <w:spacing w:before="1" w:line="274" w:lineRule="auto"/>
        <w:rPr>
          <w:rFonts w:ascii="Gill Sans MT" w:hAnsi="Gill Sans MT" w:eastAsia="Gill Sans MT" w:cs="Gill Sans MT"/>
          <w:sz w:val="18"/>
          <w:szCs w:val="18"/>
        </w:rPr>
      </w:pPr>
      <w:hyperlink w:history="true" r:id="rId384"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/19719861/</w:t>
        </w:r>
      </w:hyperlink>
    </w:p>
    <w:p>
      <w:pPr>
        <w:ind w:left="1342" w:right="1133" w:hanging="853"/>
        <w:spacing w:before="2" w:line="275" w:lineRule="auto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>274.        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Wang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>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>J.,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>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Outcomes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early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endoscopic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realignment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blunt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straddle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injuries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bulbar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urethra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: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single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-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center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retrospective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study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BMC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Surg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, 2022. 22: 33.</w:t>
      </w:r>
    </w:p>
    <w:p>
      <w:pPr>
        <w:ind w:left="1343"/>
        <w:spacing w:before="1" w:line="275" w:lineRule="auto"/>
        <w:rPr>
          <w:rFonts w:ascii="Gill Sans MT" w:hAnsi="Gill Sans MT" w:eastAsia="Gill Sans MT" w:cs="Gill Sans MT"/>
          <w:sz w:val="18"/>
          <w:szCs w:val="18"/>
        </w:rPr>
      </w:pPr>
      <w:hyperlink w:history="true" r:id="rId385"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/35090431/</w:t>
        </w:r>
      </w:hyperlink>
    </w:p>
    <w:p>
      <w:pPr>
        <w:spacing w:line="275" w:lineRule="auto"/>
        <w:sectPr>
          <w:footerReference w:type="default" r:id="rId364"/>
          <w:pgSz w:w="11906" w:h="16838"/>
          <w:pgMar w:top="400" w:right="0" w:bottom="498" w:left="1785" w:header="0" w:footer="329" w:gutter="0"/>
        </w:sectPr>
        <w:rPr>
          <w:rFonts w:ascii="Gill Sans MT" w:hAnsi="Gill Sans MT" w:eastAsia="Gill Sans MT" w:cs="Gill Sans MT"/>
          <w:sz w:val="18"/>
          <w:szCs w:val="18"/>
        </w:rPr>
      </w:pPr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ind w:left="1995" w:right="482" w:hanging="854"/>
        <w:spacing w:before="52" w:line="275" w:lineRule="auto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>275.        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Maheshwari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>, P.N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>.,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>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Immediate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endoscopic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management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complete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iatrogenic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anterior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urethral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injuries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: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case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series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with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long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-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term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results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BMC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Urol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, 2005. 5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: 13.</w:t>
      </w:r>
    </w:p>
    <w:p>
      <w:pPr>
        <w:ind w:left="1995"/>
        <w:spacing w:line="275" w:lineRule="auto"/>
        <w:rPr>
          <w:rFonts w:ascii="Gill Sans MT" w:hAnsi="Gill Sans MT" w:eastAsia="Gill Sans MT" w:cs="Gill Sans MT"/>
          <w:sz w:val="18"/>
          <w:szCs w:val="18"/>
        </w:rPr>
      </w:pPr>
      <w:hyperlink w:history="true" r:id="rId387"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/16281970/</w:t>
        </w:r>
      </w:hyperlink>
    </w:p>
    <w:p>
      <w:pPr>
        <w:ind w:left="1992" w:right="482" w:hanging="851"/>
        <w:spacing w:line="276" w:lineRule="auto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>276.        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Tausch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>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>T.J.,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3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>.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Gunshot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wound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injuries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prostate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posterior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urethra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>: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reconstructive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armamentarium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J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Urol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, 2007. 178: 1346.</w:t>
      </w:r>
    </w:p>
    <w:p>
      <w:pPr>
        <w:ind w:left="1995"/>
        <w:spacing w:line="274" w:lineRule="auto"/>
        <w:rPr>
          <w:rFonts w:ascii="Gill Sans MT" w:hAnsi="Gill Sans MT" w:eastAsia="Gill Sans MT" w:cs="Gill Sans MT"/>
          <w:sz w:val="18"/>
          <w:szCs w:val="18"/>
        </w:rPr>
      </w:pPr>
      <w:hyperlink w:history="true" r:id="rId388"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/17706720/</w:t>
        </w:r>
      </w:hyperlink>
    </w:p>
    <w:p>
      <w:pPr>
        <w:ind w:left="1995" w:right="481" w:hanging="854"/>
        <w:spacing w:before="2" w:line="275" w:lineRule="auto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>277.        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Johnsen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>,  N.V., 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6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>.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Risk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infectious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complications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pelvic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fracture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urethral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injury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patients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managed with internal fixation and suprapubic 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atheter placement. J Trauma Acute Care Surg, 2018.</w:t>
      </w:r>
    </w:p>
    <w:p>
      <w:pPr>
        <w:ind w:left="1993"/>
        <w:spacing w:before="61" w:line="197" w:lineRule="auto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85: 536.</w:t>
      </w:r>
    </w:p>
    <w:p>
      <w:pPr>
        <w:ind w:left="1995"/>
        <w:spacing w:before="8" w:line="275" w:lineRule="auto"/>
        <w:rPr>
          <w:rFonts w:ascii="Gill Sans MT" w:hAnsi="Gill Sans MT" w:eastAsia="Gill Sans MT" w:cs="Gill Sans MT"/>
          <w:sz w:val="18"/>
          <w:szCs w:val="18"/>
        </w:rPr>
      </w:pPr>
      <w:hyperlink w:history="true" r:id="rId389"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/29985241/</w:t>
        </w:r>
      </w:hyperlink>
    </w:p>
    <w:p>
      <w:pPr>
        <w:ind w:left="1992" w:right="481" w:hanging="851"/>
        <w:spacing w:before="2" w:line="275" w:lineRule="auto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>278.        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Leddy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>, L.S.,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>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Outcomes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endoscopic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realignment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pelvic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fracture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associated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urethral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injuries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level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1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trauma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center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J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Urol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, 2012. 188: 174.</w:t>
      </w:r>
    </w:p>
    <w:p>
      <w:pPr>
        <w:ind w:left="1995"/>
        <w:spacing w:before="1" w:line="275" w:lineRule="auto"/>
        <w:rPr>
          <w:rFonts w:ascii="Gill Sans MT" w:hAnsi="Gill Sans MT" w:eastAsia="Gill Sans MT" w:cs="Gill Sans MT"/>
          <w:sz w:val="18"/>
          <w:szCs w:val="18"/>
        </w:rPr>
      </w:pPr>
      <w:hyperlink w:history="true" r:id="rId390"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/22591965/</w:t>
        </w:r>
      </w:hyperlink>
    </w:p>
    <w:p>
      <w:pPr>
        <w:ind w:left="1997" w:right="482" w:hanging="856"/>
        <w:spacing w:before="1" w:line="275" w:lineRule="auto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>279.        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Elshout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>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>P.J.,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>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Outcomes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Early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Endoscopic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Realignment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Versus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Suprapubic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Cystostomy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Delayed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Urethroplasty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Pelvic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Fracture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-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related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Posterior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Urethral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Injuries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: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Systematic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Review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Eur</w:t>
      </w:r>
    </w:p>
    <w:p>
      <w:pPr>
        <w:ind w:left="1995"/>
        <w:spacing w:before="1" w:line="239" w:lineRule="exact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Urol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Focus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  <w:position w:val="3"/>
        </w:rPr>
        <w:t>, 2017. 3(6):545.</w:t>
      </w:r>
    </w:p>
    <w:p>
      <w:pPr>
        <w:ind w:left="1995"/>
        <w:spacing w:before="1" w:line="275" w:lineRule="auto"/>
        <w:rPr>
          <w:rFonts w:ascii="Gill Sans MT" w:hAnsi="Gill Sans MT" w:eastAsia="Gill Sans MT" w:cs="Gill Sans MT"/>
          <w:sz w:val="18"/>
          <w:szCs w:val="18"/>
        </w:rPr>
      </w:pPr>
      <w:hyperlink w:history="true" r:id="rId391"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/28753868/</w:t>
        </w:r>
      </w:hyperlink>
    </w:p>
    <w:p>
      <w:pPr>
        <w:ind w:left="1986" w:right="481" w:hanging="845"/>
        <w:spacing w:before="1" w:line="275" w:lineRule="auto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>280.        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Warner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>, J.N.,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>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management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acute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setting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pelvic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fracture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urethral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injury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(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realignment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vs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>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suprapubic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cystostomy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alone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>).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Arab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J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Urol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>, 2015. 13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>: 7.</w:t>
      </w:r>
    </w:p>
    <w:p>
      <w:pPr>
        <w:ind w:left="1995"/>
        <w:spacing w:before="1" w:line="275" w:lineRule="auto"/>
        <w:rPr>
          <w:rFonts w:ascii="Gill Sans MT" w:hAnsi="Gill Sans MT" w:eastAsia="Gill Sans MT" w:cs="Gill Sans MT"/>
          <w:sz w:val="18"/>
          <w:szCs w:val="18"/>
        </w:rPr>
      </w:pPr>
      <w:hyperlink w:history="true" r:id="rId392"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/26019971/</w:t>
        </w:r>
      </w:hyperlink>
    </w:p>
    <w:p>
      <w:pPr>
        <w:ind w:left="1988" w:right="482" w:hanging="847"/>
        <w:spacing w:before="2" w:line="275" w:lineRule="auto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>281.        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Barrett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>,  K., 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5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>.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Primary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realignment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vs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suprapubic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cystostomy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management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pelvic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fracture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>-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associated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urethral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injuries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>: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systematic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review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meta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>-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analysis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>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Urology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>, 2014. 83: 924.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  </w:t>
      </w:r>
      <w:hyperlink w:history="true" r:id="rId393"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5"/>
          </w:rPr>
          <w:t>://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5"/>
          </w:rPr>
          <w:t>/24680459/</w:t>
        </w:r>
      </w:hyperlink>
    </w:p>
    <w:p>
      <w:pPr>
        <w:ind w:left="1987" w:right="482" w:hanging="846"/>
        <w:spacing w:before="2" w:line="275" w:lineRule="auto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282.         Tausch,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T.J.,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4"/>
        </w:rPr>
        <w:t>et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4"/>
        </w:rPr>
        <w:t>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Unintended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negative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consequences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primary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endoscopic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realignment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for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men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with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pelvic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fracture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urethral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injuries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J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Urol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, 2014. 192: 1720.</w:t>
      </w:r>
    </w:p>
    <w:p>
      <w:pPr>
        <w:ind w:left="1995"/>
        <w:spacing w:before="1" w:line="275" w:lineRule="auto"/>
        <w:rPr>
          <w:rFonts w:ascii="Gill Sans MT" w:hAnsi="Gill Sans MT" w:eastAsia="Gill Sans MT" w:cs="Gill Sans MT"/>
          <w:sz w:val="18"/>
          <w:szCs w:val="18"/>
        </w:rPr>
      </w:pPr>
      <w:hyperlink w:history="true" r:id="rId394"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/24972309/</w:t>
        </w:r>
      </w:hyperlink>
    </w:p>
    <w:p>
      <w:pPr>
        <w:ind w:left="1997" w:right="481" w:hanging="856"/>
        <w:spacing w:before="1" w:line="275" w:lineRule="auto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283.        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Horiguchi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,  A., 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3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.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Primary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Realignment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Pelvic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Fracture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Urethral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Injury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Associated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With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Prolonged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Time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Urethroplasty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Increased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Stenosis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Complexity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Urology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, 2017. 108: 184.</w:t>
      </w:r>
    </w:p>
    <w:p>
      <w:pPr>
        <w:ind w:left="1995"/>
        <w:spacing w:before="1" w:line="275" w:lineRule="auto"/>
        <w:rPr>
          <w:rFonts w:ascii="Gill Sans MT" w:hAnsi="Gill Sans MT" w:eastAsia="Gill Sans MT" w:cs="Gill Sans MT"/>
          <w:sz w:val="18"/>
          <w:szCs w:val="18"/>
        </w:rPr>
      </w:pPr>
      <w:hyperlink w:history="true" r:id="rId395"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/28606774/</w:t>
        </w:r>
      </w:hyperlink>
    </w:p>
    <w:p>
      <w:pPr>
        <w:ind w:left="1141"/>
        <w:spacing w:before="1" w:line="239" w:lineRule="exact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  <w:position w:val="3"/>
        </w:rPr>
        <w:t>284.        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Koraitim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  <w:position w:val="3"/>
        </w:rPr>
        <w:t>, M.M.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Effect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early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realignment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length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delayed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repair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postpelvic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fracture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urethral</w:t>
      </w:r>
    </w:p>
    <w:p>
      <w:pPr>
        <w:ind w:left="1996"/>
        <w:spacing w:before="56" w:line="199" w:lineRule="auto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</w:rPr>
        <w:t>injury. Urology, 2012. 79: 912.</w:t>
      </w:r>
    </w:p>
    <w:p>
      <w:pPr>
        <w:ind w:left="1995"/>
        <w:spacing w:before="11" w:line="275" w:lineRule="auto"/>
        <w:rPr>
          <w:rFonts w:ascii="Gill Sans MT" w:hAnsi="Gill Sans MT" w:eastAsia="Gill Sans MT" w:cs="Gill Sans MT"/>
          <w:sz w:val="18"/>
          <w:szCs w:val="18"/>
        </w:rPr>
      </w:pPr>
      <w:hyperlink w:history="true" r:id="rId396"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/22342415/</w:t>
        </w:r>
      </w:hyperlink>
    </w:p>
    <w:p>
      <w:pPr>
        <w:ind w:left="1987" w:right="481" w:hanging="846"/>
        <w:spacing w:before="2" w:line="275" w:lineRule="auto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285.        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Lumen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,  N., 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3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.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Perineal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anastomotic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urethroplasty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posttraumatic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urethral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stricture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with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or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without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previous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urethral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manipulations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>: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review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>61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cases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with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long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>-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term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followup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>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J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Urol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>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>2009.</w:t>
      </w:r>
    </w:p>
    <w:p>
      <w:pPr>
        <w:ind w:left="1998"/>
        <w:spacing w:before="61" w:line="197" w:lineRule="auto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181: 1196.</w:t>
      </w:r>
    </w:p>
    <w:p>
      <w:pPr>
        <w:ind w:left="1995"/>
        <w:spacing w:before="8" w:line="275" w:lineRule="auto"/>
        <w:rPr>
          <w:rFonts w:ascii="Gill Sans MT" w:hAnsi="Gill Sans MT" w:eastAsia="Gill Sans MT" w:cs="Gill Sans MT"/>
          <w:sz w:val="18"/>
          <w:szCs w:val="18"/>
        </w:rPr>
      </w:pPr>
      <w:hyperlink w:history="true" r:id="rId397"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/19152939/</w:t>
        </w:r>
      </w:hyperlink>
    </w:p>
    <w:p>
      <w:pPr>
        <w:ind w:left="1141"/>
        <w:spacing w:before="1" w:line="239" w:lineRule="exact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286.          Scarberry,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K.,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et al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Delayed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Posterior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Urethropla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1"/>
          <w:position w:val="3"/>
        </w:rPr>
        <w:t>sty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1"/>
          <w:position w:val="3"/>
        </w:rPr>
        <w:t>Following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1"/>
          <w:position w:val="3"/>
        </w:rPr>
        <w:t>Pelvic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1"/>
          <w:position w:val="3"/>
        </w:rPr>
        <w:t>Fracture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1"/>
          <w:position w:val="3"/>
        </w:rPr>
        <w:t>Urethral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1"/>
          <w:position w:val="3"/>
        </w:rPr>
        <w:t>Injury: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1"/>
          <w:position w:val="3"/>
        </w:rPr>
        <w:t>Do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1"/>
          <w:position w:val="3"/>
        </w:rPr>
        <w:t>We</w:t>
      </w:r>
    </w:p>
    <w:p>
      <w:pPr>
        <w:ind w:left="1998"/>
        <w:spacing w:before="56" w:line="199" w:lineRule="auto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</w:rPr>
        <w:t>Have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Wait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 xml:space="preserve"> 3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Months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?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Urology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, 2018. 116:193.</w:t>
      </w:r>
    </w:p>
    <w:p>
      <w:pPr>
        <w:ind w:left="1995"/>
        <w:spacing w:before="12" w:line="275" w:lineRule="auto"/>
        <w:rPr>
          <w:rFonts w:ascii="Gill Sans MT" w:hAnsi="Gill Sans MT" w:eastAsia="Gill Sans MT" w:cs="Gill Sans MT"/>
          <w:sz w:val="18"/>
          <w:szCs w:val="18"/>
        </w:rPr>
      </w:pPr>
      <w:hyperlink w:history="true" r:id="rId398"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/29545047/</w:t>
        </w:r>
      </w:hyperlink>
    </w:p>
    <w:p>
      <w:pPr>
        <w:ind w:left="1141"/>
        <w:spacing w:before="1" w:line="239" w:lineRule="exact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  <w:position w:val="3"/>
        </w:rPr>
        <w:t>287.        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Aboutaieb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  <w:position w:val="3"/>
        </w:rPr>
        <w:t>,  R.,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et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25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  <w:position w:val="3"/>
        </w:rPr>
        <w:t>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  <w:position w:val="3"/>
        </w:rPr>
        <w:t>[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Surgical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treatment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traumatic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ruptures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posterior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urethra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  <w:position w:val="3"/>
        </w:rPr>
        <w:t>].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Prog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Urol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  <w:position w:val="3"/>
        </w:rPr>
        <w:t>,</w:t>
      </w:r>
    </w:p>
    <w:p>
      <w:pPr>
        <w:ind w:left="1991"/>
        <w:spacing w:before="61" w:line="197" w:lineRule="auto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2000. 10: 58.</w:t>
      </w:r>
    </w:p>
    <w:p>
      <w:pPr>
        <w:ind w:left="1995"/>
        <w:spacing w:before="8" w:line="275" w:lineRule="auto"/>
        <w:rPr>
          <w:rFonts w:ascii="Gill Sans MT" w:hAnsi="Gill Sans MT" w:eastAsia="Gill Sans MT" w:cs="Gill Sans MT"/>
          <w:sz w:val="18"/>
          <w:szCs w:val="18"/>
        </w:rPr>
      </w:pPr>
      <w:hyperlink w:history="true" r:id="rId399"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/10785920/</w:t>
        </w:r>
      </w:hyperlink>
    </w:p>
    <w:p>
      <w:pPr>
        <w:ind w:left="1994" w:right="481" w:hanging="853"/>
        <w:spacing w:before="2" w:line="275" w:lineRule="auto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>288.        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Sfaxi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>,  M.,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3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>.  [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Surgical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treatment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post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>-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traumatic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complete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urethral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rupture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>: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deferred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urgent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urethral suture or delayed repair?]. Prog Urol, 2006. 16: 464.</w:t>
      </w:r>
    </w:p>
    <w:p>
      <w:pPr>
        <w:ind w:left="1995"/>
        <w:spacing w:line="275" w:lineRule="auto"/>
        <w:rPr>
          <w:rFonts w:ascii="Gill Sans MT" w:hAnsi="Gill Sans MT" w:eastAsia="Gill Sans MT" w:cs="Gill Sans MT"/>
          <w:sz w:val="18"/>
          <w:szCs w:val="18"/>
        </w:rPr>
      </w:pPr>
      <w:hyperlink w:history="true" r:id="rId400"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/17069041/</w:t>
        </w:r>
      </w:hyperlink>
    </w:p>
    <w:p>
      <w:pPr>
        <w:ind w:left="1141"/>
        <w:spacing w:before="1" w:line="239" w:lineRule="exact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  <w:position w:val="3"/>
        </w:rPr>
        <w:t>289.        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Mundy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  <w:position w:val="3"/>
        </w:rPr>
        <w:t>, A.R.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Anastomotic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urethroplasty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  <w:position w:val="3"/>
        </w:rPr>
        <w:t>.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BJU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Int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  <w:position w:val="3"/>
        </w:rPr>
        <w:t>, 2005.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  <w:position w:val="3"/>
        </w:rPr>
        <w:t xml:space="preserve"> 96: 921.</w:t>
      </w:r>
    </w:p>
    <w:p>
      <w:pPr>
        <w:ind w:left="1995"/>
        <w:spacing w:before="1" w:line="275" w:lineRule="auto"/>
        <w:rPr>
          <w:rFonts w:ascii="Gill Sans MT" w:hAnsi="Gill Sans MT" w:eastAsia="Gill Sans MT" w:cs="Gill Sans MT"/>
          <w:sz w:val="18"/>
          <w:szCs w:val="18"/>
        </w:rPr>
      </w:pPr>
      <w:r>
        <w:drawing>
          <wp:anchor distT="0" distB="0" distL="0" distR="0" simplePos="0" relativeHeight="25292902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28302</wp:posOffset>
            </wp:positionV>
            <wp:extent cx="197999" cy="324002"/>
            <wp:effectExtent l="0" t="0" r="0" b="0"/>
            <wp:wrapNone/>
            <wp:docPr id="186" name="IM 186"/>
            <wp:cNvGraphicFramePr/>
            <a:graphic>
              <a:graphicData uri="http://schemas.openxmlformats.org/drawingml/2006/picture">
                <pic:pic>
                  <pic:nvPicPr>
                    <pic:cNvPr id="186" name="IM 186"/>
                    <pic:cNvPicPr/>
                  </pic:nvPicPr>
                  <pic:blipFill>
                    <a:blip r:embed="rId40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999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w:history="true" r:id="rId402"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/16153236/</w:t>
        </w:r>
      </w:hyperlink>
    </w:p>
    <w:p>
      <w:pPr>
        <w:ind w:left="1993" w:right="481" w:hanging="852"/>
        <w:spacing w:before="2" w:line="275" w:lineRule="auto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290.        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Lumen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,  N.,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3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.,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European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Association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Urology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Guidelines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Urethral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Strictures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: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EAU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Guidelines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published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38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EAU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Annual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Congress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,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Milan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2023.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Arnhem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,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Netherlands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.</w:t>
      </w:r>
    </w:p>
    <w:p>
      <w:pPr>
        <w:ind w:left="1995"/>
        <w:spacing w:line="275" w:lineRule="auto"/>
        <w:rPr>
          <w:rFonts w:ascii="Gill Sans MT" w:hAnsi="Gill Sans MT" w:eastAsia="Gill Sans MT" w:cs="Gill Sans MT"/>
          <w:sz w:val="18"/>
          <w:szCs w:val="18"/>
        </w:rPr>
      </w:pPr>
      <w:hyperlink w:history="true" r:id="rId403"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3"/>
          </w:rPr>
          <w:t>https://uroweb.org/guidelines/urethral-strictures</w:t>
        </w:r>
      </w:hyperlink>
    </w:p>
    <w:p>
      <w:pPr>
        <w:ind w:left="1141"/>
        <w:spacing w:before="1" w:line="239" w:lineRule="exact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  <w:position w:val="3"/>
        </w:rPr>
        <w:t>291.        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Brandes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  <w:position w:val="3"/>
        </w:rPr>
        <w:t>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4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  <w:position w:val="3"/>
        </w:rPr>
        <w:t>S.B.,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et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24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  <w:position w:val="3"/>
        </w:rPr>
        <w:t>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5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External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genitalia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gunshot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wounds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  <w:position w:val="3"/>
        </w:rPr>
        <w:t>: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ten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  <w:position w:val="3"/>
        </w:rPr>
        <w:t>-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year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experience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with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fifty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  <w:position w:val="3"/>
        </w:rPr>
        <w:t>-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six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cases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  <w:position w:val="3"/>
        </w:rPr>
        <w:t>.</w:t>
      </w:r>
    </w:p>
    <w:p>
      <w:pPr>
        <w:ind w:left="1988"/>
        <w:spacing w:before="65" w:line="178" w:lineRule="auto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</w:rPr>
        <w:t>J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Trauma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>, 1995. 39: 266.</w:t>
      </w:r>
    </w:p>
    <w:p>
      <w:pPr>
        <w:ind w:left="1995"/>
        <w:spacing w:before="24" w:line="275" w:lineRule="auto"/>
        <w:rPr>
          <w:rFonts w:ascii="Gill Sans MT" w:hAnsi="Gill Sans MT" w:eastAsia="Gill Sans MT" w:cs="Gill Sans MT"/>
          <w:sz w:val="18"/>
          <w:szCs w:val="18"/>
        </w:rPr>
      </w:pPr>
      <w:hyperlink w:history="true" r:id="rId404"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5"/>
          </w:rPr>
          <w:t>://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5"/>
          </w:rPr>
          <w:t>/7674395/</w:t>
        </w:r>
      </w:hyperlink>
    </w:p>
    <w:p>
      <w:pPr>
        <w:ind w:left="1141"/>
        <w:spacing w:before="1" w:line="239" w:lineRule="exact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  <w:position w:val="3"/>
        </w:rPr>
        <w:t>292.        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McCormick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  <w:position w:val="3"/>
        </w:rPr>
        <w:t>, C.S.,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et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3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  <w:position w:val="3"/>
        </w:rPr>
        <w:t>.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Male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genital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trauma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at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level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  <w:position w:val="3"/>
        </w:rPr>
        <w:t xml:space="preserve"> 1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trauma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center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  <w:position w:val="3"/>
        </w:rPr>
        <w:t>.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World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J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Urol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  <w:position w:val="3"/>
        </w:rPr>
        <w:t>, 20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  <w:position w:val="3"/>
        </w:rPr>
        <w:t>20.</w:t>
      </w:r>
    </w:p>
    <w:p>
      <w:pPr>
        <w:ind w:left="1995"/>
        <w:spacing w:before="1" w:line="275" w:lineRule="auto"/>
        <w:rPr>
          <w:rFonts w:ascii="Gill Sans MT" w:hAnsi="Gill Sans MT" w:eastAsia="Gill Sans MT" w:cs="Gill Sans MT"/>
          <w:sz w:val="18"/>
          <w:szCs w:val="18"/>
        </w:rPr>
      </w:pPr>
      <w:hyperlink w:history="true" r:id="rId405"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/32077992/</w:t>
        </w:r>
      </w:hyperlink>
    </w:p>
    <w:p>
      <w:pPr>
        <w:ind w:left="1141"/>
        <w:spacing w:before="1" w:line="239" w:lineRule="exact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  <w:position w:val="3"/>
        </w:rPr>
        <w:t>293.        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Monga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  <w:position w:val="3"/>
        </w:rPr>
        <w:t>, M.,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et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5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  <w:position w:val="3"/>
        </w:rPr>
        <w:t>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Testicular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7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Trauma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  <w:position w:val="3"/>
        </w:rPr>
        <w:t>.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Adolesc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Med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  <w:position w:val="3"/>
        </w:rPr>
        <w:t>, 1996. 7: 141.</w:t>
      </w:r>
    </w:p>
    <w:p>
      <w:pPr>
        <w:ind w:left="1995"/>
        <w:spacing w:before="1" w:line="275" w:lineRule="auto"/>
        <w:rPr>
          <w:rFonts w:ascii="Gill Sans MT" w:hAnsi="Gill Sans MT" w:eastAsia="Gill Sans MT" w:cs="Gill Sans MT"/>
          <w:sz w:val="18"/>
          <w:szCs w:val="18"/>
        </w:rPr>
      </w:pPr>
      <w:hyperlink w:history="true" r:id="rId406"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/10359963/</w:t>
        </w:r>
      </w:hyperlink>
    </w:p>
    <w:p>
      <w:pPr>
        <w:ind w:left="1141"/>
        <w:spacing w:before="1" w:line="238" w:lineRule="exact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  <w:position w:val="3"/>
        </w:rPr>
        <w:t>294.        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Frauscher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  <w:position w:val="3"/>
        </w:rPr>
        <w:t>, F.,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et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2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  <w:position w:val="3"/>
        </w:rPr>
        <w:t>.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US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findings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scrotum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extreme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mountain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bikers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  <w:position w:val="3"/>
        </w:rPr>
        <w:t>.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Radiology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  <w:position w:val="3"/>
        </w:rPr>
        <w:t>, 2001. 219: 427.</w:t>
      </w:r>
    </w:p>
    <w:p>
      <w:pPr>
        <w:ind w:left="1995"/>
        <w:spacing w:before="1" w:line="275" w:lineRule="auto"/>
        <w:rPr>
          <w:rFonts w:ascii="Gill Sans MT" w:hAnsi="Gill Sans MT" w:eastAsia="Gill Sans MT" w:cs="Gill Sans MT"/>
          <w:sz w:val="18"/>
          <w:szCs w:val="18"/>
        </w:rPr>
      </w:pPr>
      <w:hyperlink w:history="true" r:id="rId407"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/11323467/</w:t>
        </w:r>
      </w:hyperlink>
    </w:p>
    <w:p>
      <w:pPr>
        <w:spacing w:line="275" w:lineRule="auto"/>
        <w:sectPr>
          <w:footerReference w:type="default" r:id="rId386"/>
          <w:pgSz w:w="11906" w:h="16838"/>
          <w:pgMar w:top="400" w:right="1785" w:bottom="498" w:left="0" w:header="0" w:footer="327" w:gutter="0"/>
        </w:sectPr>
        <w:rPr>
          <w:rFonts w:ascii="Gill Sans MT" w:hAnsi="Gill Sans MT" w:eastAsia="Gill Sans MT" w:cs="Gill Sans MT"/>
          <w:sz w:val="18"/>
          <w:szCs w:val="18"/>
        </w:rPr>
      </w:pPr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ind w:left="489"/>
        <w:spacing w:before="53" w:line="238" w:lineRule="exact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  <w:position w:val="3"/>
        </w:rPr>
        <w:t>295.        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de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Peretti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  <w:position w:val="3"/>
        </w:rPr>
        <w:t>, F.,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et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5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  <w:position w:val="3"/>
        </w:rPr>
        <w:t>. [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Fuel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tanks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motorcycles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  <w:position w:val="3"/>
        </w:rPr>
        <w:t>.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Role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severe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trauma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pelvis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  <w:position w:val="3"/>
        </w:rPr>
        <w:t>].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Presse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Med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  <w:position w:val="3"/>
        </w:rPr>
        <w:t>, 1993.</w:t>
      </w:r>
    </w:p>
    <w:p>
      <w:pPr>
        <w:ind w:left="1339"/>
        <w:spacing w:before="61" w:line="197" w:lineRule="auto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22: 61.</w:t>
      </w:r>
    </w:p>
    <w:p>
      <w:pPr>
        <w:ind w:left="1343"/>
        <w:spacing w:before="8" w:line="275" w:lineRule="auto"/>
        <w:rPr>
          <w:rFonts w:ascii="Gill Sans MT" w:hAnsi="Gill Sans MT" w:eastAsia="Gill Sans MT" w:cs="Gill Sans MT"/>
          <w:sz w:val="18"/>
          <w:szCs w:val="18"/>
        </w:rPr>
      </w:pPr>
      <w:hyperlink w:history="true" r:id="rId409"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5"/>
          </w:rPr>
          <w:t>://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5"/>
          </w:rPr>
          <w:t>/8493205/</w:t>
        </w:r>
      </w:hyperlink>
    </w:p>
    <w:p>
      <w:pPr>
        <w:ind w:left="489"/>
        <w:spacing w:line="239" w:lineRule="exact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  <w:position w:val="3"/>
        </w:rPr>
        <w:t>296.        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Herrmann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  <w:position w:val="3"/>
        </w:rPr>
        <w:t>, B.,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et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8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  <w:position w:val="3"/>
        </w:rPr>
        <w:t>.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Genital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injuries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prepubertal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girls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from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inline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skating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accidents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  <w:position w:val="3"/>
        </w:rPr>
        <w:t>.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Pediatrics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  <w:position w:val="3"/>
        </w:rPr>
        <w:t>, 2002.</w:t>
      </w:r>
    </w:p>
    <w:p>
      <w:pPr>
        <w:ind w:left="1346"/>
        <w:spacing w:before="61" w:line="197" w:lineRule="auto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110: e16.</w:t>
      </w:r>
    </w:p>
    <w:p>
      <w:pPr>
        <w:ind w:left="1343"/>
        <w:spacing w:before="8" w:line="275" w:lineRule="auto"/>
        <w:rPr>
          <w:rFonts w:ascii="Gill Sans MT" w:hAnsi="Gill Sans MT" w:eastAsia="Gill Sans MT" w:cs="Gill Sans MT"/>
          <w:sz w:val="18"/>
          <w:szCs w:val="18"/>
        </w:rPr>
      </w:pPr>
      <w:hyperlink w:history="true" r:id="rId410"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/12165615/</w:t>
        </w:r>
      </w:hyperlink>
    </w:p>
    <w:p>
      <w:pPr>
        <w:ind w:left="489"/>
        <w:spacing w:before="1" w:line="239" w:lineRule="exact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  <w:position w:val="3"/>
        </w:rPr>
        <w:t>297.        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Lawson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  <w:position w:val="3"/>
        </w:rPr>
        <w:t>, J.S.,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et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13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  <w:position w:val="3"/>
        </w:rPr>
        <w:t>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Catastrophic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injuries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eyes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testicles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footballers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  <w:position w:val="3"/>
        </w:rPr>
        <w:t>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Med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J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Aust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  <w:position w:val="3"/>
        </w:rPr>
        <w:t>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  <w:position w:val="3"/>
        </w:rPr>
        <w:t>1995.</w:t>
      </w:r>
    </w:p>
    <w:p>
      <w:pPr>
        <w:ind w:left="1346"/>
        <w:spacing w:before="62" w:line="197" w:lineRule="auto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163: 242.</w:t>
      </w:r>
    </w:p>
    <w:p>
      <w:pPr>
        <w:ind w:left="1343"/>
        <w:spacing w:before="8" w:line="275" w:lineRule="auto"/>
        <w:rPr>
          <w:rFonts w:ascii="Gill Sans MT" w:hAnsi="Gill Sans MT" w:eastAsia="Gill Sans MT" w:cs="Gill Sans MT"/>
          <w:sz w:val="18"/>
          <w:szCs w:val="18"/>
        </w:rPr>
      </w:pPr>
      <w:hyperlink w:history="true" r:id="rId411"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5"/>
          </w:rPr>
          <w:t>://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5"/>
          </w:rPr>
          <w:t>/7565208/</w:t>
        </w:r>
      </w:hyperlink>
    </w:p>
    <w:p>
      <w:pPr>
        <w:ind w:left="489"/>
        <w:spacing w:line="239" w:lineRule="exact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  <w:position w:val="3"/>
        </w:rPr>
        <w:t>298.        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Grigorian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  <w:position w:val="3"/>
        </w:rPr>
        <w:t>, A.,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et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6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  <w:position w:val="3"/>
        </w:rPr>
        <w:t>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National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analysis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testicular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scrotal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trauma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USA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  <w:position w:val="3"/>
        </w:rPr>
        <w:t>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Res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Rep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Urol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  <w:position w:val="3"/>
        </w:rPr>
        <w:t>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  <w:position w:val="3"/>
        </w:rPr>
        <w:t>2018.</w:t>
      </w:r>
    </w:p>
    <w:p>
      <w:pPr>
        <w:ind w:left="1346"/>
        <w:spacing w:before="62" w:line="197" w:lineRule="auto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</w:rPr>
        <w:t>10: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51.</w:t>
      </w:r>
    </w:p>
    <w:p>
      <w:pPr>
        <w:ind w:left="1343"/>
        <w:spacing w:before="8" w:line="275" w:lineRule="auto"/>
        <w:rPr>
          <w:rFonts w:ascii="Gill Sans MT" w:hAnsi="Gill Sans MT" w:eastAsia="Gill Sans MT" w:cs="Gill Sans MT"/>
          <w:sz w:val="18"/>
          <w:szCs w:val="18"/>
        </w:rPr>
      </w:pPr>
      <w:hyperlink w:history="true" r:id="rId412"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/30128306/</w:t>
        </w:r>
      </w:hyperlink>
    </w:p>
    <w:p>
      <w:pPr>
        <w:ind w:left="1335" w:right="1133" w:hanging="846"/>
        <w:spacing w:before="1" w:line="275" w:lineRule="auto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>299.        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Maxwell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>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>B.G.,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>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National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patterns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injury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outcomes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gunshot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wounds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penis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>: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Trauma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Quality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Programs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retrospective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cohort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analysis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>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Acute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Surg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>, 2021. 8: e636.</w:t>
      </w:r>
    </w:p>
    <w:p>
      <w:pPr>
        <w:ind w:left="1343"/>
        <w:spacing w:before="1" w:line="275" w:lineRule="auto"/>
        <w:rPr>
          <w:rFonts w:ascii="Gill Sans MT" w:hAnsi="Gill Sans MT" w:eastAsia="Gill Sans MT" w:cs="Gill Sans MT"/>
          <w:sz w:val="18"/>
          <w:szCs w:val="18"/>
        </w:rPr>
      </w:pPr>
      <w:hyperlink w:history="true" r:id="rId413"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/33747534/</w:t>
        </w:r>
      </w:hyperlink>
    </w:p>
    <w:p>
      <w:pPr>
        <w:ind w:left="489"/>
        <w:spacing w:before="1" w:line="239" w:lineRule="exact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  <w:position w:val="3"/>
        </w:rPr>
        <w:t>300.        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Gaspar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  <w:position w:val="3"/>
        </w:rPr>
        <w:t>, S.S.,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et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6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  <w:position w:val="3"/>
        </w:rPr>
        <w:t>.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Sexual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Urological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Emergencies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  <w:position w:val="3"/>
        </w:rPr>
        <w:t>.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Sex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Med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Revs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  <w:position w:val="3"/>
        </w:rPr>
        <w:t>, 2015. 3: 93.</w:t>
      </w:r>
    </w:p>
    <w:p>
      <w:pPr>
        <w:ind w:left="1343"/>
        <w:spacing w:before="1" w:line="275" w:lineRule="auto"/>
        <w:rPr>
          <w:rFonts w:ascii="Gill Sans MT" w:hAnsi="Gill Sans MT" w:eastAsia="Gill Sans MT" w:cs="Gill Sans MT"/>
          <w:sz w:val="18"/>
          <w:szCs w:val="18"/>
        </w:rPr>
      </w:pPr>
      <w:hyperlink w:history="true" r:id="rId414"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/27784550/</w:t>
        </w:r>
      </w:hyperlink>
    </w:p>
    <w:p>
      <w:pPr>
        <w:ind w:left="489"/>
        <w:spacing w:before="56" w:line="199" w:lineRule="auto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301.        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Forrester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, M.B.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Penis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Injuries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Treated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Emergency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Departments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J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Sex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Marital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, 2021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: 1.</w:t>
      </w:r>
    </w:p>
    <w:p>
      <w:pPr>
        <w:ind w:left="1343"/>
        <w:spacing w:before="12" w:line="275" w:lineRule="auto"/>
        <w:rPr>
          <w:rFonts w:ascii="Gill Sans MT" w:hAnsi="Gill Sans MT" w:eastAsia="Gill Sans MT" w:cs="Gill Sans MT"/>
          <w:sz w:val="18"/>
          <w:szCs w:val="18"/>
        </w:rPr>
      </w:pPr>
      <w:hyperlink w:history="true" r:id="rId415"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/33734034/</w:t>
        </w:r>
      </w:hyperlink>
    </w:p>
    <w:p>
      <w:pPr>
        <w:ind w:left="489"/>
        <w:spacing w:line="239" w:lineRule="exact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  <w:position w:val="3"/>
        </w:rPr>
        <w:t>302.        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Amer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  <w:position w:val="3"/>
        </w:rPr>
        <w:t>, T.,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et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  <w:position w:val="3"/>
        </w:rPr>
        <w:t>.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Penile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Fracture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  <w:position w:val="3"/>
        </w:rPr>
        <w:t>: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Meta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  <w:position w:val="3"/>
        </w:rPr>
        <w:t>-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Analysis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  <w:position w:val="3"/>
        </w:rPr>
        <w:t>.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Urol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Int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  <w:position w:val="3"/>
        </w:rPr>
        <w:t>, 2016. 96: 315.</w:t>
      </w:r>
    </w:p>
    <w:p>
      <w:pPr>
        <w:ind w:left="1343"/>
        <w:spacing w:before="1" w:line="275" w:lineRule="auto"/>
        <w:rPr>
          <w:rFonts w:ascii="Gill Sans MT" w:hAnsi="Gill Sans MT" w:eastAsia="Gill Sans MT" w:cs="Gill Sans MT"/>
          <w:sz w:val="18"/>
          <w:szCs w:val="18"/>
        </w:rPr>
      </w:pPr>
      <w:hyperlink w:history="true" r:id="rId416"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/26953932/</w:t>
        </w:r>
      </w:hyperlink>
    </w:p>
    <w:p>
      <w:pPr>
        <w:ind w:left="1332" w:right="1133" w:hanging="843"/>
        <w:spacing w:before="2" w:line="275" w:lineRule="auto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>303.        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Christian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>-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Miller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>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>N.,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>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Risk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factors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penile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fracture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compared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with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surgical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control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cohort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United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States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>: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role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substance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abuse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>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Asian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J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Androl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>, 2021. 23: 236.</w:t>
      </w:r>
    </w:p>
    <w:p>
      <w:pPr>
        <w:ind w:left="1343"/>
        <w:spacing w:line="275" w:lineRule="auto"/>
        <w:rPr>
          <w:rFonts w:ascii="Gill Sans MT" w:hAnsi="Gill Sans MT" w:eastAsia="Gill Sans MT" w:cs="Gill Sans MT"/>
          <w:sz w:val="18"/>
          <w:szCs w:val="18"/>
        </w:rPr>
      </w:pPr>
      <w:hyperlink w:history="true" r:id="rId417"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/33243961/</w:t>
        </w:r>
      </w:hyperlink>
    </w:p>
    <w:p>
      <w:pPr>
        <w:ind w:left="489"/>
        <w:spacing w:before="1" w:line="239" w:lineRule="exact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  <w:position w:val="3"/>
        </w:rPr>
        <w:t>304.        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Haas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  <w:position w:val="3"/>
        </w:rPr>
        <w:t>, C.A.,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et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2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  <w:position w:val="3"/>
        </w:rPr>
        <w:t>.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Penile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fracture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testicular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rupture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  <w:position w:val="3"/>
        </w:rPr>
        <w:t>.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World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J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Urol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  <w:position w:val="3"/>
        </w:rPr>
        <w:t>, 1999. 17: 101.</w:t>
      </w:r>
    </w:p>
    <w:p>
      <w:pPr>
        <w:ind w:left="1343"/>
        <w:spacing w:before="1" w:line="275" w:lineRule="auto"/>
        <w:rPr>
          <w:rFonts w:ascii="Gill Sans MT" w:hAnsi="Gill Sans MT" w:eastAsia="Gill Sans MT" w:cs="Gill Sans MT"/>
          <w:sz w:val="18"/>
          <w:szCs w:val="18"/>
        </w:rPr>
      </w:pPr>
      <w:hyperlink w:history="true" r:id="rId418"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/10367369/</w:t>
        </w:r>
      </w:hyperlink>
    </w:p>
    <w:p>
      <w:pPr>
        <w:ind w:left="489"/>
        <w:spacing w:before="1" w:line="239" w:lineRule="exact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  <w:position w:val="3"/>
        </w:rPr>
        <w:t>305.        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Barros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  <w:position w:val="3"/>
        </w:rPr>
        <w:t>, R.,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et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5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  <w:position w:val="3"/>
        </w:rPr>
        <w:t>.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Lessons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learned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after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  <w:position w:val="3"/>
        </w:rPr>
        <w:t>20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years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  <w:position w:val="3"/>
        </w:rPr>
        <w:t>’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experience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with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penile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fracture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  <w:position w:val="3"/>
        </w:rPr>
        <w:t>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Int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Braz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J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Urol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  <w:position w:val="3"/>
        </w:rPr>
        <w:t>, 2020.</w:t>
      </w:r>
    </w:p>
    <w:p>
      <w:pPr>
        <w:ind w:left="1336"/>
        <w:spacing w:before="61" w:line="197" w:lineRule="auto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46: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409.</w:t>
      </w:r>
    </w:p>
    <w:p>
      <w:pPr>
        <w:ind w:left="1343"/>
        <w:spacing w:before="8" w:line="275" w:lineRule="auto"/>
        <w:rPr>
          <w:rFonts w:ascii="Gill Sans MT" w:hAnsi="Gill Sans MT" w:eastAsia="Gill Sans MT" w:cs="Gill Sans MT"/>
          <w:sz w:val="18"/>
          <w:szCs w:val="18"/>
        </w:rPr>
      </w:pPr>
      <w:hyperlink w:history="true" r:id="rId419"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/32167705/</w:t>
        </w:r>
      </w:hyperlink>
    </w:p>
    <w:p>
      <w:pPr>
        <w:ind w:left="489"/>
        <w:spacing w:before="1" w:line="239" w:lineRule="exact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  <w:position w:val="3"/>
        </w:rPr>
        <w:t>306.        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Nicolaisen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  <w:position w:val="3"/>
        </w:rPr>
        <w:t>,  G.S.,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0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et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41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  <w:position w:val="3"/>
        </w:rPr>
        <w:t>.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Rupture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6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8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6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corpus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6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cavernosum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  <w:position w:val="3"/>
        </w:rPr>
        <w:t>: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6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surgical  management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  <w:position w:val="3"/>
        </w:rPr>
        <w:t>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3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J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0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Urol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  <w:position w:val="3"/>
        </w:rPr>
        <w:t>,  1983.</w:t>
      </w:r>
    </w:p>
    <w:p>
      <w:pPr>
        <w:ind w:left="1346"/>
        <w:spacing w:before="63" w:line="197" w:lineRule="auto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130: 917.</w:t>
      </w:r>
    </w:p>
    <w:p>
      <w:pPr>
        <w:ind w:left="1343"/>
        <w:spacing w:before="9" w:line="275" w:lineRule="auto"/>
        <w:rPr>
          <w:rFonts w:ascii="Gill Sans MT" w:hAnsi="Gill Sans MT" w:eastAsia="Gill Sans MT" w:cs="Gill Sans MT"/>
          <w:sz w:val="18"/>
          <w:szCs w:val="18"/>
        </w:rPr>
      </w:pPr>
      <w:hyperlink w:history="true" r:id="rId420"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5"/>
          </w:rPr>
          <w:t>://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5"/>
          </w:rPr>
          <w:t>/6632099/</w:t>
        </w:r>
      </w:hyperlink>
    </w:p>
    <w:p>
      <w:pPr>
        <w:ind w:left="489"/>
        <w:spacing w:line="239" w:lineRule="exact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  <w:position w:val="3"/>
        </w:rPr>
        <w:t>307.        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Tsang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  <w:position w:val="3"/>
        </w:rPr>
        <w:t>, T.,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et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2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  <w:position w:val="3"/>
        </w:rPr>
        <w:t>.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Penile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fracture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with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urethral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injury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  <w:position w:val="3"/>
        </w:rPr>
        <w:t>.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J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Urol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  <w:position w:val="3"/>
        </w:rPr>
        <w:t>, 1992. 147: 466.</w:t>
      </w:r>
    </w:p>
    <w:p>
      <w:pPr>
        <w:ind w:left="1343"/>
        <w:spacing w:before="1" w:line="275" w:lineRule="auto"/>
        <w:rPr>
          <w:rFonts w:ascii="Gill Sans MT" w:hAnsi="Gill Sans MT" w:eastAsia="Gill Sans MT" w:cs="Gill Sans MT"/>
          <w:sz w:val="18"/>
          <w:szCs w:val="18"/>
        </w:rPr>
      </w:pPr>
      <w:hyperlink w:history="true" r:id="rId421"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5"/>
          </w:rPr>
          <w:t>://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5"/>
          </w:rPr>
          <w:t>/1732623/</w:t>
        </w:r>
      </w:hyperlink>
    </w:p>
    <w:p>
      <w:pPr>
        <w:ind w:left="1339" w:right="1133" w:hanging="850"/>
        <w:spacing w:before="2" w:line="275" w:lineRule="auto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>308.        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Luca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>, F.,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>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Functional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outcomes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following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immediate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repair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penile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fracture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: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tertiary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referral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centre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experience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with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76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consecutive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patients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>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Scand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J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Urol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>, 2017. 51: 170.</w:t>
      </w:r>
    </w:p>
    <w:p>
      <w:pPr>
        <w:ind w:left="1343"/>
        <w:spacing w:before="1" w:line="275" w:lineRule="auto"/>
        <w:rPr>
          <w:rFonts w:ascii="Gill Sans MT" w:hAnsi="Gill Sans MT" w:eastAsia="Gill Sans MT" w:cs="Gill Sans MT"/>
          <w:sz w:val="18"/>
          <w:szCs w:val="18"/>
        </w:rPr>
      </w:pPr>
      <w:hyperlink w:history="true" r:id="rId422"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/28125311/</w:t>
        </w:r>
      </w:hyperlink>
    </w:p>
    <w:p>
      <w:pPr>
        <w:ind w:left="489"/>
        <w:spacing w:line="239" w:lineRule="exact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position w:val="3"/>
        </w:rPr>
        <w:t>309.        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McGregor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position w:val="3"/>
        </w:rPr>
        <w:t>, M.J.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  <w:position w:val="3"/>
        </w:rPr>
        <w:t>,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et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14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  <w:position w:val="3"/>
        </w:rPr>
        <w:t>.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Sexual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assault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forensic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medical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examination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  <w:position w:val="3"/>
        </w:rPr>
        <w:t>: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evidence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related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successful</w:t>
      </w:r>
    </w:p>
    <w:p>
      <w:pPr>
        <w:ind w:left="1343"/>
        <w:spacing w:before="57" w:line="198" w:lineRule="auto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</w:rPr>
        <w:t>prosecution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?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Emerg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, 2002. 39: 639.</w:t>
      </w:r>
    </w:p>
    <w:p>
      <w:pPr>
        <w:ind w:left="1343"/>
        <w:spacing w:before="12" w:line="275" w:lineRule="auto"/>
        <w:rPr>
          <w:rFonts w:ascii="Gill Sans MT" w:hAnsi="Gill Sans MT" w:eastAsia="Gill Sans MT" w:cs="Gill Sans MT"/>
          <w:sz w:val="18"/>
          <w:szCs w:val="18"/>
        </w:rPr>
      </w:pPr>
      <w:hyperlink w:history="true" r:id="rId423"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/12023707/</w:t>
        </w:r>
      </w:hyperlink>
    </w:p>
    <w:p>
      <w:pPr>
        <w:ind w:left="489"/>
        <w:spacing w:before="1" w:line="239" w:lineRule="exact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  <w:position w:val="3"/>
        </w:rPr>
        <w:t>310.        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Phonsombat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  <w:position w:val="3"/>
        </w:rPr>
        <w:t>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8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  <w:position w:val="3"/>
        </w:rPr>
        <w:t>S.,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et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23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  <w:position w:val="3"/>
        </w:rPr>
        <w:t>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Penetrating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external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genital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trauma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  <w:position w:val="3"/>
        </w:rPr>
        <w:t>: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  <w:position w:val="3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  <w:position w:val="3"/>
        </w:rPr>
        <w:t>30-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year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single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institution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experience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  <w:position w:val="3"/>
        </w:rPr>
        <w:t>.</w:t>
      </w:r>
    </w:p>
    <w:p>
      <w:pPr>
        <w:ind w:left="1336"/>
        <w:spacing w:before="57" w:line="184" w:lineRule="auto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</w:rPr>
        <w:t>J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Urol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, 2008. 180: 192.</w:t>
      </w:r>
    </w:p>
    <w:p>
      <w:pPr>
        <w:ind w:left="1343"/>
        <w:spacing w:before="24" w:line="275" w:lineRule="auto"/>
        <w:rPr>
          <w:rFonts w:ascii="Gill Sans MT" w:hAnsi="Gill Sans MT" w:eastAsia="Gill Sans MT" w:cs="Gill Sans MT"/>
          <w:sz w:val="18"/>
          <w:szCs w:val="18"/>
        </w:rPr>
      </w:pPr>
      <w:hyperlink w:history="true" r:id="rId424"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/18499189/</w:t>
        </w:r>
      </w:hyperlink>
    </w:p>
    <w:p>
      <w:pPr>
        <w:ind w:left="1343" w:right="1133" w:hanging="854"/>
        <w:spacing w:before="2" w:line="275" w:lineRule="auto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311.         Selikowitz,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S.M.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Penetrating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high-velocity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genitourinary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injuries.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Part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I.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Statis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tics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mechanisms,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renal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wounds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Urology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, 1977. 9: 371.</w:t>
      </w:r>
    </w:p>
    <w:p>
      <w:pPr>
        <w:ind w:left="1343"/>
        <w:spacing w:before="1" w:line="275" w:lineRule="auto"/>
        <w:rPr>
          <w:rFonts w:ascii="Gill Sans MT" w:hAnsi="Gill Sans MT" w:eastAsia="Gill Sans MT" w:cs="Gill Sans MT"/>
          <w:sz w:val="18"/>
          <w:szCs w:val="18"/>
        </w:rPr>
      </w:pPr>
      <w:hyperlink w:history="true" r:id="rId425"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5"/>
          </w:rPr>
          <w:t>://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5"/>
          </w:rPr>
          <w:t>/855062/</w:t>
        </w:r>
      </w:hyperlink>
    </w:p>
    <w:p>
      <w:pPr>
        <w:ind w:left="489"/>
        <w:spacing w:line="239" w:lineRule="exact"/>
        <w:rPr>
          <w:rFonts w:ascii="Gill Sans MT" w:hAnsi="Gill Sans MT" w:eastAsia="Gill Sans MT" w:cs="Gill Sans MT"/>
          <w:sz w:val="18"/>
          <w:szCs w:val="18"/>
        </w:rPr>
      </w:pPr>
      <w:r>
        <w:drawing>
          <wp:anchor distT="0" distB="0" distL="0" distR="0" simplePos="0" relativeHeight="252963840" behindDoc="0" locked="0" layoutInCell="1" allowOverlap="1">
            <wp:simplePos x="0" y="0"/>
            <wp:positionH relativeFrom="column">
              <wp:posOffset>6227999</wp:posOffset>
            </wp:positionH>
            <wp:positionV relativeFrom="paragraph">
              <wp:posOffset>26610</wp:posOffset>
            </wp:positionV>
            <wp:extent cx="198004" cy="324002"/>
            <wp:effectExtent l="0" t="0" r="0" b="0"/>
            <wp:wrapNone/>
            <wp:docPr id="188" name="IM 188"/>
            <wp:cNvGraphicFramePr/>
            <a:graphic>
              <a:graphicData uri="http://schemas.openxmlformats.org/drawingml/2006/picture">
                <pic:pic>
                  <pic:nvPicPr>
                    <pic:cNvPr id="188" name="IM 188"/>
                    <pic:cNvPicPr/>
                  </pic:nvPicPr>
                  <pic:blipFill>
                    <a:blip r:embed="rId4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8004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  <w:position w:val="3"/>
        </w:rPr>
        <w:t>312.        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Hudak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  <w:position w:val="3"/>
        </w:rPr>
        <w:t>, S.J.,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et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8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  <w:position w:val="3"/>
        </w:rPr>
        <w:t>.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Operative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management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wartime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genitourinary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injuries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at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Balad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Air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Force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Theater</w:t>
      </w:r>
    </w:p>
    <w:p>
      <w:pPr>
        <w:ind w:left="1346"/>
        <w:spacing w:before="56" w:line="197" w:lineRule="auto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</w:rPr>
        <w:t>Hospital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, 2005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 xml:space="preserve"> 2008.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J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Urol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, 2009. 182: 180.</w:t>
      </w:r>
    </w:p>
    <w:p>
      <w:pPr>
        <w:ind w:left="1343"/>
        <w:spacing w:before="14" w:line="275" w:lineRule="auto"/>
        <w:rPr>
          <w:rFonts w:ascii="Gill Sans MT" w:hAnsi="Gill Sans MT" w:eastAsia="Gill Sans MT" w:cs="Gill Sans MT"/>
          <w:sz w:val="18"/>
          <w:szCs w:val="18"/>
        </w:rPr>
      </w:pPr>
      <w:hyperlink w:history="true" r:id="rId427"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/19450817/</w:t>
        </w:r>
      </w:hyperlink>
    </w:p>
    <w:p>
      <w:pPr>
        <w:ind w:left="489"/>
        <w:spacing w:before="1" w:line="238" w:lineRule="exact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  <w:position w:val="3"/>
        </w:rPr>
        <w:t>313.        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Cass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  <w:position w:val="3"/>
        </w:rPr>
        <w:t>, A.S.,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et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4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  <w:position w:val="3"/>
        </w:rPr>
        <w:t>.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Bilateral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testicular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injury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from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external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trauma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  <w:position w:val="3"/>
        </w:rPr>
        <w:t>.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J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Urol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  <w:position w:val="3"/>
        </w:rPr>
        <w:t>, 1988. 140: 1435.</w:t>
      </w:r>
    </w:p>
    <w:p>
      <w:pPr>
        <w:ind w:left="1343"/>
        <w:spacing w:before="2" w:line="275" w:lineRule="auto"/>
        <w:rPr>
          <w:rFonts w:ascii="Gill Sans MT" w:hAnsi="Gill Sans MT" w:eastAsia="Gill Sans MT" w:cs="Gill Sans MT"/>
          <w:sz w:val="18"/>
          <w:szCs w:val="18"/>
        </w:rPr>
      </w:pPr>
      <w:hyperlink w:history="true" r:id="rId428"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5"/>
          </w:rPr>
          <w:t>://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5"/>
          </w:rPr>
          <w:t>/3193512/</w:t>
        </w:r>
      </w:hyperlink>
    </w:p>
    <w:p>
      <w:pPr>
        <w:ind w:left="489"/>
        <w:spacing w:line="239" w:lineRule="exact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  <w:position w:val="3"/>
        </w:rPr>
        <w:t>314.        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McAninch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  <w:position w:val="3"/>
        </w:rPr>
        <w:t>, J.W.,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et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7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  <w:position w:val="3"/>
        </w:rPr>
        <w:t>.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Major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7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traumatic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septic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genital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injuries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  <w:position w:val="3"/>
        </w:rPr>
        <w:t>.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J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7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Trauma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  <w:position w:val="3"/>
        </w:rPr>
        <w:t>, 1984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  <w:position w:val="3"/>
        </w:rPr>
        <w:t>. 24: 291.</w:t>
      </w:r>
    </w:p>
    <w:p>
      <w:pPr>
        <w:ind w:left="1343"/>
        <w:spacing w:before="1" w:line="275" w:lineRule="auto"/>
        <w:rPr>
          <w:rFonts w:ascii="Gill Sans MT" w:hAnsi="Gill Sans MT" w:eastAsia="Gill Sans MT" w:cs="Gill Sans MT"/>
          <w:sz w:val="18"/>
          <w:szCs w:val="18"/>
        </w:rPr>
      </w:pPr>
      <w:hyperlink w:history="true" r:id="rId429"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5"/>
          </w:rPr>
          <w:t>://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5"/>
          </w:rPr>
          <w:t>/6368854/</w:t>
        </w:r>
      </w:hyperlink>
    </w:p>
    <w:p>
      <w:pPr>
        <w:ind w:left="489"/>
        <w:spacing w:before="1" w:line="239" w:lineRule="exact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  <w:position w:val="3"/>
        </w:rPr>
        <w:t>315.        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Michielsen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  <w:position w:val="3"/>
        </w:rPr>
        <w:t>, D.,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et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4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  <w:position w:val="3"/>
        </w:rPr>
        <w:t>.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Burns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7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genitalia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perineum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  <w:position w:val="3"/>
        </w:rPr>
        <w:t>.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J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Urol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  <w:position w:val="3"/>
        </w:rPr>
        <w:t>, 1998. 159: 418.</w:t>
      </w:r>
    </w:p>
    <w:p>
      <w:pPr>
        <w:ind w:left="1343"/>
        <w:spacing w:before="1" w:line="275" w:lineRule="auto"/>
        <w:rPr>
          <w:rFonts w:ascii="Gill Sans MT" w:hAnsi="Gill Sans MT" w:eastAsia="Gill Sans MT" w:cs="Gill Sans MT"/>
          <w:sz w:val="18"/>
          <w:szCs w:val="18"/>
        </w:rPr>
      </w:pPr>
      <w:hyperlink w:history="true" r:id="rId430"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5"/>
          </w:rPr>
          <w:t>://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5"/>
          </w:rPr>
          <w:t>/9649253/</w:t>
        </w:r>
      </w:hyperlink>
    </w:p>
    <w:p>
      <w:pPr>
        <w:ind w:left="489"/>
        <w:spacing w:before="1" w:line="239" w:lineRule="exact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  <w:position w:val="3"/>
        </w:rPr>
        <w:t>316.        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Nelius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  <w:position w:val="3"/>
        </w:rPr>
        <w:t>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  <w:position w:val="3"/>
        </w:rPr>
        <w:t>T.,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et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28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  <w:position w:val="3"/>
        </w:rPr>
        <w:t>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5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Genital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7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piercings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  <w:position w:val="3"/>
        </w:rPr>
        <w:t>: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diagnostic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therapeutic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7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implications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for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urologists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  <w:position w:val="3"/>
        </w:rPr>
        <w:t>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7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Urology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  <w:position w:val="3"/>
        </w:rPr>
        <w:t>,</w:t>
      </w:r>
    </w:p>
    <w:p>
      <w:pPr>
        <w:ind w:left="1339"/>
        <w:spacing w:before="61" w:line="197" w:lineRule="auto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2011. 78: 998.</w:t>
      </w:r>
    </w:p>
    <w:p>
      <w:pPr>
        <w:ind w:left="1343"/>
        <w:spacing w:before="8" w:line="275" w:lineRule="auto"/>
        <w:rPr>
          <w:rFonts w:ascii="Gill Sans MT" w:hAnsi="Gill Sans MT" w:eastAsia="Gill Sans MT" w:cs="Gill Sans MT"/>
          <w:sz w:val="18"/>
          <w:szCs w:val="18"/>
        </w:rPr>
      </w:pPr>
      <w:hyperlink w:history="true" r:id="rId431"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/22054364/</w:t>
        </w:r>
      </w:hyperlink>
    </w:p>
    <w:p>
      <w:pPr>
        <w:ind w:left="489"/>
        <w:spacing w:before="1" w:line="239" w:lineRule="exact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  <w:position w:val="3"/>
        </w:rPr>
        <w:t>317.        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Lee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  <w:position w:val="3"/>
        </w:rPr>
        <w:t>, J.Y.,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et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5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  <w:position w:val="3"/>
        </w:rPr>
        <w:t>.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Traumatic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dislocation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7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testes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bladder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rupture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  <w:position w:val="3"/>
        </w:rPr>
        <w:t>.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Urology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  <w:position w:val="3"/>
        </w:rPr>
        <w:t>, 1992. 40: 506.</w:t>
      </w:r>
    </w:p>
    <w:p>
      <w:pPr>
        <w:ind w:left="1343"/>
        <w:spacing w:before="1" w:line="275" w:lineRule="auto"/>
        <w:rPr>
          <w:rFonts w:ascii="Gill Sans MT" w:hAnsi="Gill Sans MT" w:eastAsia="Gill Sans MT" w:cs="Gill Sans MT"/>
          <w:sz w:val="18"/>
          <w:szCs w:val="18"/>
        </w:rPr>
      </w:pPr>
      <w:hyperlink w:history="true" r:id="rId432"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5"/>
          </w:rPr>
          <w:t>://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5"/>
          </w:rPr>
          <w:t>/1466102/</w:t>
        </w:r>
      </w:hyperlink>
    </w:p>
    <w:p>
      <w:pPr>
        <w:spacing w:line="275" w:lineRule="auto"/>
        <w:sectPr>
          <w:footerReference w:type="default" r:id="rId408"/>
          <w:pgSz w:w="11906" w:h="16838"/>
          <w:pgMar w:top="400" w:right="0" w:bottom="497" w:left="1785" w:header="0" w:footer="327" w:gutter="0"/>
        </w:sectPr>
        <w:rPr>
          <w:rFonts w:ascii="Gill Sans MT" w:hAnsi="Gill Sans MT" w:eastAsia="Gill Sans MT" w:cs="Gill Sans MT"/>
          <w:sz w:val="18"/>
          <w:szCs w:val="18"/>
        </w:rPr>
      </w:pPr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ind w:left="1141"/>
        <w:spacing w:before="53" w:line="238" w:lineRule="exact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  <w:position w:val="3"/>
        </w:rPr>
        <w:t>318.        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Nagarajan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  <w:position w:val="3"/>
        </w:rPr>
        <w:t>, V.P.,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et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4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  <w:position w:val="3"/>
        </w:rPr>
        <w:t>.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Traumatic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dislocation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testis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  <w:position w:val="3"/>
        </w:rPr>
        <w:t>.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Urology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  <w:position w:val="3"/>
        </w:rPr>
        <w:t>, 1983. 22: 521.</w:t>
      </w:r>
    </w:p>
    <w:p>
      <w:pPr>
        <w:ind w:left="1995"/>
        <w:spacing w:before="1" w:line="275" w:lineRule="auto"/>
        <w:rPr>
          <w:rFonts w:ascii="Gill Sans MT" w:hAnsi="Gill Sans MT" w:eastAsia="Gill Sans MT" w:cs="Gill Sans MT"/>
          <w:sz w:val="18"/>
          <w:szCs w:val="18"/>
        </w:rPr>
      </w:pPr>
      <w:hyperlink w:history="true" r:id="rId434"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5"/>
          </w:rPr>
          <w:t>://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5"/>
          </w:rPr>
          <w:t>/6649208/</w:t>
        </w:r>
      </w:hyperlink>
    </w:p>
    <w:p>
      <w:pPr>
        <w:ind w:left="1141"/>
        <w:spacing w:line="239" w:lineRule="exact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  <w:position w:val="3"/>
        </w:rPr>
        <w:t>319.       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Pollen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  <w:position w:val="3"/>
        </w:rPr>
        <w:t>, J.J.,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et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10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  <w:position w:val="3"/>
        </w:rPr>
        <w:t>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6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Traumatic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dislocation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7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7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testes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  <w:position w:val="3"/>
        </w:rPr>
        <w:t>.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J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7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Trauma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  <w:position w:val="3"/>
        </w:rPr>
        <w:t>, 1982. 22: 247.</w:t>
      </w:r>
    </w:p>
    <w:p>
      <w:pPr>
        <w:ind w:left="1995"/>
        <w:spacing w:before="1" w:line="275" w:lineRule="auto"/>
        <w:rPr>
          <w:rFonts w:ascii="Gill Sans MT" w:hAnsi="Gill Sans MT" w:eastAsia="Gill Sans MT" w:cs="Gill Sans MT"/>
          <w:sz w:val="18"/>
          <w:szCs w:val="18"/>
        </w:rPr>
      </w:pPr>
      <w:hyperlink w:history="true" r:id="rId435"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5"/>
          </w:rPr>
          <w:t>://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5"/>
          </w:rPr>
          <w:t>/7069812/</w:t>
        </w:r>
      </w:hyperlink>
    </w:p>
    <w:p>
      <w:pPr>
        <w:ind w:left="1141"/>
        <w:spacing w:line="239" w:lineRule="exact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  <w:position w:val="3"/>
        </w:rPr>
        <w:t>320.        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Shefi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  <w:position w:val="3"/>
        </w:rPr>
        <w:t>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5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  <w:position w:val="3"/>
        </w:rPr>
        <w:t>S.,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2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et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39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  <w:position w:val="3"/>
        </w:rPr>
        <w:t>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7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Traumatic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7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testicular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4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dislocation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  <w:position w:val="3"/>
        </w:rPr>
        <w:t>: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5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3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case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8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report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5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7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review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4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7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published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8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reports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  <w:position w:val="3"/>
        </w:rPr>
        <w:t>.</w:t>
      </w:r>
    </w:p>
    <w:p>
      <w:pPr>
        <w:ind w:left="1995"/>
        <w:spacing w:before="56" w:line="199" w:lineRule="auto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</w:rPr>
        <w:t>Urology, 1999. 54: 744.</w:t>
      </w:r>
    </w:p>
    <w:p>
      <w:pPr>
        <w:ind w:left="1995"/>
        <w:spacing w:before="12" w:line="275" w:lineRule="auto"/>
        <w:rPr>
          <w:rFonts w:ascii="Gill Sans MT" w:hAnsi="Gill Sans MT" w:eastAsia="Gill Sans MT" w:cs="Gill Sans MT"/>
          <w:sz w:val="18"/>
          <w:szCs w:val="18"/>
        </w:rPr>
      </w:pPr>
      <w:hyperlink w:history="true" r:id="rId436"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/10754145/</w:t>
        </w:r>
      </w:hyperlink>
    </w:p>
    <w:p>
      <w:pPr>
        <w:ind w:left="1141"/>
        <w:spacing w:line="239" w:lineRule="exact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  <w:position w:val="3"/>
        </w:rPr>
        <w:t>321.        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Cass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  <w:position w:val="3"/>
        </w:rPr>
        <w:t>, A.S.,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et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3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  <w:position w:val="3"/>
        </w:rPr>
        <w:t>.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Testicular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injuries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  <w:position w:val="3"/>
        </w:rPr>
        <w:t>.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Urology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  <w:position w:val="3"/>
        </w:rPr>
        <w:t>, 1991. 37: 528.</w:t>
      </w:r>
    </w:p>
    <w:p>
      <w:pPr>
        <w:ind w:left="1995"/>
        <w:spacing w:before="1" w:line="275" w:lineRule="auto"/>
        <w:rPr>
          <w:rFonts w:ascii="Gill Sans MT" w:hAnsi="Gill Sans MT" w:eastAsia="Gill Sans MT" w:cs="Gill Sans MT"/>
          <w:sz w:val="18"/>
          <w:szCs w:val="18"/>
        </w:rPr>
      </w:pPr>
      <w:hyperlink w:history="true" r:id="rId437"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5"/>
          </w:rPr>
          <w:t>://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5"/>
          </w:rPr>
          <w:t>/2038785/</w:t>
        </w:r>
      </w:hyperlink>
    </w:p>
    <w:p>
      <w:pPr>
        <w:ind w:left="1996" w:right="481" w:hanging="855"/>
        <w:spacing w:before="2" w:line="275" w:lineRule="auto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>322.        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Wang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>,  Z.,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4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>.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Diagnosis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management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testicular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rupture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after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blunt  scrotal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trauma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>:  a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1"/>
        </w:rPr>
        <w:t>literature review. Int Urol Nephrol, 2016. 48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2"/>
        </w:rPr>
        <w:t>: 1967.</w:t>
      </w:r>
    </w:p>
    <w:p>
      <w:pPr>
        <w:ind w:left="1995"/>
        <w:spacing w:before="1" w:line="275" w:lineRule="auto"/>
        <w:rPr>
          <w:rFonts w:ascii="Gill Sans MT" w:hAnsi="Gill Sans MT" w:eastAsia="Gill Sans MT" w:cs="Gill Sans MT"/>
          <w:sz w:val="18"/>
          <w:szCs w:val="18"/>
        </w:rPr>
      </w:pPr>
      <w:hyperlink w:history="true" r:id="rId438"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/27567912/</w:t>
        </w:r>
      </w:hyperlink>
    </w:p>
    <w:p>
      <w:pPr>
        <w:ind w:left="1141"/>
        <w:spacing w:line="239" w:lineRule="exact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  <w:position w:val="3"/>
        </w:rPr>
        <w:t>323.        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Wasko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  <w:position w:val="3"/>
        </w:rPr>
        <w:t>, R.,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et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2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  <w:position w:val="3"/>
        </w:rPr>
        <w:t>.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Traumatic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rupture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testicle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  <w:position w:val="3"/>
        </w:rPr>
        <w:t>.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J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Urol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  <w:position w:val="3"/>
        </w:rPr>
        <w:t>, 1966. 95: 721.</w:t>
      </w:r>
    </w:p>
    <w:p>
      <w:pPr>
        <w:ind w:left="1995"/>
        <w:spacing w:before="1" w:line="275" w:lineRule="auto"/>
        <w:rPr>
          <w:rFonts w:ascii="Gill Sans MT" w:hAnsi="Gill Sans MT" w:eastAsia="Gill Sans MT" w:cs="Gill Sans MT"/>
          <w:sz w:val="18"/>
          <w:szCs w:val="18"/>
        </w:rPr>
      </w:pPr>
      <w:hyperlink w:history="true" r:id="rId439"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5"/>
          </w:rPr>
          <w:t>://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5"/>
          </w:rPr>
          <w:t>/5935538/</w:t>
        </w:r>
      </w:hyperlink>
    </w:p>
    <w:p>
      <w:pPr>
        <w:ind w:left="1141"/>
        <w:spacing w:before="1" w:line="239" w:lineRule="exact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  <w:position w:val="3"/>
        </w:rPr>
        <w:t>324.        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Tchounzou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  <w:position w:val="3"/>
        </w:rPr>
        <w:t>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9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  <w:position w:val="3"/>
        </w:rPr>
        <w:t>R.,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et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17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  <w:position w:val="3"/>
        </w:rPr>
        <w:t>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Retrospective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Analysis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Clinical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Features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  <w:position w:val="3"/>
        </w:rPr>
        <w:t>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Treatment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Outcome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Coital</w:t>
      </w:r>
    </w:p>
    <w:p>
      <w:pPr>
        <w:ind w:left="1998" w:right="481" w:firstLine="1"/>
        <w:spacing w:before="1" w:line="276" w:lineRule="auto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Injuries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Female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Genital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Tract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Consecutive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Consensual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Sexua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Intercourse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Limbe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Regional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Hospital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Sex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, 2015. 3: 256.</w:t>
      </w:r>
    </w:p>
    <w:p>
      <w:pPr>
        <w:ind w:left="1995"/>
        <w:spacing w:before="1" w:line="274" w:lineRule="auto"/>
        <w:rPr>
          <w:rFonts w:ascii="Gill Sans MT" w:hAnsi="Gill Sans MT" w:eastAsia="Gill Sans MT" w:cs="Gill Sans MT"/>
          <w:sz w:val="18"/>
          <w:szCs w:val="18"/>
        </w:rPr>
      </w:pPr>
      <w:hyperlink w:history="true" r:id="rId440"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/26797059/</w:t>
        </w:r>
      </w:hyperlink>
    </w:p>
    <w:p>
      <w:pPr>
        <w:ind w:left="1141"/>
        <w:spacing w:before="1" w:line="238" w:lineRule="exact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  <w:position w:val="3"/>
        </w:rPr>
        <w:t>325.        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Sotto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  <w:position w:val="3"/>
        </w:rPr>
        <w:t>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  <w:position w:val="3"/>
        </w:rPr>
        <w:t>L.S.,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et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13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  <w:position w:val="3"/>
        </w:rPr>
        <w:t>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Perigenital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hematomas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  <w:position w:val="3"/>
        </w:rPr>
        <w:t>;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analysis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forty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  <w:position w:val="3"/>
        </w:rPr>
        <w:t>-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seven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consecutive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cases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  <w:position w:val="3"/>
        </w:rPr>
        <w:t>.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Obstet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Gynecol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  <w:position w:val="3"/>
        </w:rPr>
        <w:t>,</w:t>
      </w:r>
    </w:p>
    <w:p>
      <w:pPr>
        <w:ind w:left="1998"/>
        <w:spacing w:before="62" w:line="197" w:lineRule="auto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1958. 12: 259.</w:t>
      </w:r>
    </w:p>
    <w:p>
      <w:pPr>
        <w:ind w:left="1995"/>
        <w:spacing w:before="8" w:line="275" w:lineRule="auto"/>
        <w:rPr>
          <w:rFonts w:ascii="Gill Sans MT" w:hAnsi="Gill Sans MT" w:eastAsia="Gill Sans MT" w:cs="Gill Sans MT"/>
          <w:sz w:val="18"/>
          <w:szCs w:val="18"/>
        </w:rPr>
      </w:pPr>
      <w:hyperlink w:history="true" r:id="rId441"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/13578292/</w:t>
        </w:r>
      </w:hyperlink>
    </w:p>
    <w:p>
      <w:pPr>
        <w:ind w:left="1141"/>
        <w:spacing w:before="56" w:line="184" w:lineRule="auto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326.        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.,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H.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Editorial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Comment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J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Urol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1998.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1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59: 959.</w:t>
      </w:r>
    </w:p>
    <w:p>
      <w:pPr>
        <w:ind w:left="1995"/>
        <w:spacing w:before="25" w:line="275" w:lineRule="auto"/>
        <w:rPr>
          <w:rFonts w:ascii="Gill Sans MT" w:hAnsi="Gill Sans MT" w:eastAsia="Gill Sans MT" w:cs="Gill Sans MT"/>
          <w:sz w:val="18"/>
          <w:szCs w:val="18"/>
        </w:rPr>
      </w:pPr>
      <w:hyperlink w:history="true" r:id="rId442"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/31345289/</w:t>
        </w:r>
      </w:hyperlink>
    </w:p>
    <w:p>
      <w:pPr>
        <w:ind w:left="1141"/>
        <w:spacing w:line="239" w:lineRule="exact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327.          Okur, H.,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et al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. Genitourinary tract injuries in girls. Br J Urol,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1996. 78: 446.</w:t>
      </w:r>
    </w:p>
    <w:p>
      <w:pPr>
        <w:ind w:left="1995"/>
        <w:spacing w:before="1" w:line="275" w:lineRule="auto"/>
        <w:rPr>
          <w:rFonts w:ascii="Gill Sans MT" w:hAnsi="Gill Sans MT" w:eastAsia="Gill Sans MT" w:cs="Gill Sans MT"/>
          <w:sz w:val="18"/>
          <w:szCs w:val="18"/>
        </w:rPr>
      </w:pPr>
      <w:hyperlink w:history="true" r:id="rId443"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5"/>
          </w:rPr>
          <w:t>://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5"/>
          </w:rPr>
          <w:t>/8881959/</w:t>
        </w:r>
      </w:hyperlink>
    </w:p>
    <w:p>
      <w:pPr>
        <w:ind w:left="1994" w:right="481" w:hanging="853"/>
        <w:spacing w:before="2" w:line="275" w:lineRule="auto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>328.        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Goldman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>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>H.B.,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>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Traumatic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injuries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female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external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genitalia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their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association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with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urological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injuries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J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Urol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, 1998. 159: 956.</w:t>
      </w:r>
    </w:p>
    <w:p>
      <w:pPr>
        <w:ind w:left="1995"/>
        <w:spacing w:before="1" w:line="275" w:lineRule="auto"/>
        <w:rPr>
          <w:rFonts w:ascii="Gill Sans MT" w:hAnsi="Gill Sans MT" w:eastAsia="Gill Sans MT" w:cs="Gill Sans MT"/>
          <w:sz w:val="18"/>
          <w:szCs w:val="18"/>
        </w:rPr>
      </w:pPr>
      <w:hyperlink w:history="true" r:id="rId444"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5"/>
          </w:rPr>
          <w:t>://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5"/>
          </w:rPr>
          <w:t>/9474191/</w:t>
        </w:r>
      </w:hyperlink>
    </w:p>
    <w:p>
      <w:pPr>
        <w:ind w:left="1141"/>
        <w:spacing w:line="239" w:lineRule="exact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  <w:position w:val="3"/>
        </w:rPr>
        <w:t>329.        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Karadeniz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  <w:position w:val="3"/>
        </w:rPr>
        <w:t>, T.,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et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9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  <w:position w:val="3"/>
        </w:rPr>
        <w:t>.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Penile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fracture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  <w:position w:val="3"/>
        </w:rPr>
        <w:t>: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differential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diagnosis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  <w:position w:val="3"/>
        </w:rPr>
        <w:t>,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management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outcome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  <w:position w:val="3"/>
        </w:rPr>
        <w:t>.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Br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J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Urol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  <w:position w:val="3"/>
        </w:rPr>
        <w:t>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  <w:position w:val="3"/>
        </w:rPr>
        <w:t>1996.</w:t>
      </w:r>
    </w:p>
    <w:p>
      <w:pPr>
        <w:ind w:left="1990"/>
        <w:spacing w:before="62" w:line="196" w:lineRule="auto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77: 279.</w:t>
      </w:r>
    </w:p>
    <w:p>
      <w:pPr>
        <w:ind w:left="1995"/>
        <w:spacing w:before="9" w:line="275" w:lineRule="auto"/>
        <w:rPr>
          <w:rFonts w:ascii="Gill Sans MT" w:hAnsi="Gill Sans MT" w:eastAsia="Gill Sans MT" w:cs="Gill Sans MT"/>
          <w:sz w:val="18"/>
          <w:szCs w:val="18"/>
        </w:rPr>
      </w:pPr>
      <w:hyperlink w:history="true" r:id="rId445"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5"/>
          </w:rPr>
          <w:t>://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5"/>
          </w:rPr>
          <w:t>/8800899/</w:t>
        </w:r>
      </w:hyperlink>
    </w:p>
    <w:p>
      <w:pPr>
        <w:ind w:left="1988" w:right="481" w:hanging="847"/>
        <w:spacing w:before="1" w:line="275" w:lineRule="auto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330.          Fedel,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M.,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5"/>
        </w:rPr>
        <w:t>et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3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5"/>
        </w:rPr>
        <w:t>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value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magnetic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resonance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imaging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diagnosis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suspected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penile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fracture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with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atypical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clinical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findings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>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J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Urol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>, 1996. 155: 1924.</w:t>
      </w:r>
    </w:p>
    <w:p>
      <w:pPr>
        <w:ind w:left="1995"/>
        <w:spacing w:before="1" w:line="275" w:lineRule="auto"/>
        <w:rPr>
          <w:rFonts w:ascii="Gill Sans MT" w:hAnsi="Gill Sans MT" w:eastAsia="Gill Sans MT" w:cs="Gill Sans MT"/>
          <w:sz w:val="18"/>
          <w:szCs w:val="18"/>
        </w:rPr>
      </w:pPr>
      <w:hyperlink w:history="true" r:id="rId446"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5"/>
          </w:rPr>
          <w:t>://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5"/>
          </w:rPr>
          <w:t>/8618289/</w:t>
        </w:r>
      </w:hyperlink>
    </w:p>
    <w:p>
      <w:pPr>
        <w:ind w:left="1141"/>
        <w:spacing w:before="1" w:line="239" w:lineRule="exact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  <w:position w:val="3"/>
        </w:rPr>
        <w:t>331.        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Pretorius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  <w:position w:val="3"/>
        </w:rPr>
        <w:t>, E.S.,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et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7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  <w:position w:val="3"/>
        </w:rPr>
        <w:t>.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MR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imaging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8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penis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  <w:position w:val="3"/>
        </w:rPr>
        <w:t>.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Radiographics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  <w:position w:val="3"/>
        </w:rPr>
        <w:t>, 2001. 21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Spec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No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  <w:position w:val="3"/>
        </w:rPr>
        <w:t>: S283.</w:t>
      </w:r>
    </w:p>
    <w:p>
      <w:pPr>
        <w:ind w:left="1995"/>
        <w:spacing w:before="1" w:line="275" w:lineRule="auto"/>
        <w:rPr>
          <w:rFonts w:ascii="Gill Sans MT" w:hAnsi="Gill Sans MT" w:eastAsia="Gill Sans MT" w:cs="Gill Sans MT"/>
          <w:sz w:val="18"/>
          <w:szCs w:val="18"/>
        </w:rPr>
      </w:pPr>
      <w:hyperlink w:history="true" r:id="rId447"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/11598264/</w:t>
        </w:r>
      </w:hyperlink>
    </w:p>
    <w:p>
      <w:pPr>
        <w:ind w:left="1995" w:right="677" w:hanging="854"/>
        <w:spacing w:before="1" w:line="275" w:lineRule="auto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332.        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Uder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, M.,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MRI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penile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fracture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: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diagnosis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therapeutic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follow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-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up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Eur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Radiol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, 2002.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12: 113.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hyperlink w:history="true" r:id="rId448"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/11868085/</w:t>
        </w:r>
      </w:hyperlink>
    </w:p>
    <w:p>
      <w:pPr>
        <w:ind w:left="1141"/>
        <w:spacing w:before="1" w:line="239" w:lineRule="exact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  <w:position w:val="3"/>
        </w:rPr>
        <w:t>333.        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Buckley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  <w:position w:val="3"/>
        </w:rPr>
        <w:t>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9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  <w:position w:val="3"/>
        </w:rPr>
        <w:t>J.C.,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et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28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  <w:position w:val="3"/>
        </w:rPr>
        <w:t>.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Diagnosis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management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testicular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ruptures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  <w:position w:val="3"/>
        </w:rPr>
        <w:t>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Urol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Clin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8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North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Am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  <w:position w:val="3"/>
        </w:rPr>
        <w:t>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  <w:position w:val="3"/>
        </w:rPr>
        <w:t>2006.</w:t>
      </w:r>
    </w:p>
    <w:p>
      <w:pPr>
        <w:ind w:left="1992"/>
        <w:spacing w:before="64" w:line="197" w:lineRule="auto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33: 111.</w:t>
      </w:r>
    </w:p>
    <w:p>
      <w:pPr>
        <w:ind w:left="1995"/>
        <w:spacing w:before="8" w:line="275" w:lineRule="auto"/>
        <w:rPr>
          <w:rFonts w:ascii="Gill Sans MT" w:hAnsi="Gill Sans MT" w:eastAsia="Gill Sans MT" w:cs="Gill Sans MT"/>
          <w:sz w:val="18"/>
          <w:szCs w:val="18"/>
        </w:rPr>
      </w:pPr>
      <w:hyperlink w:history="true" r:id="rId449"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/16488285/</w:t>
        </w:r>
      </w:hyperlink>
    </w:p>
    <w:p>
      <w:pPr>
        <w:ind w:left="1985" w:right="482" w:hanging="844"/>
        <w:spacing w:before="1" w:line="276" w:lineRule="auto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>334.        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Spiesecke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>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>P.,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>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Diagnostic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performance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MRI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suspicion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penile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fracture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>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Transl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1"/>
        </w:rPr>
        <w:t>Androl Urol, 2022. 11: 377.</w:t>
      </w:r>
    </w:p>
    <w:p>
      <w:pPr>
        <w:ind w:left="1995"/>
        <w:spacing w:line="274" w:lineRule="auto"/>
        <w:rPr>
          <w:rFonts w:ascii="Gill Sans MT" w:hAnsi="Gill Sans MT" w:eastAsia="Gill Sans MT" w:cs="Gill Sans MT"/>
          <w:sz w:val="18"/>
          <w:szCs w:val="18"/>
        </w:rPr>
      </w:pPr>
      <w:hyperlink w:history="true" r:id="rId450"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/35402188/</w:t>
        </w:r>
      </w:hyperlink>
    </w:p>
    <w:p>
      <w:pPr>
        <w:ind w:left="1995" w:right="481" w:hanging="854"/>
        <w:spacing w:before="1" w:line="276" w:lineRule="auto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>335.       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Andipa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>,  E.,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3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>.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Magnetic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resonance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imaging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ultrasound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evaluation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penile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testicular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masses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World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J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Urol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, 2004. 22: 382.</w:t>
      </w:r>
    </w:p>
    <w:p>
      <w:pPr>
        <w:ind w:left="1995"/>
        <w:spacing w:before="1" w:line="274" w:lineRule="auto"/>
        <w:rPr>
          <w:rFonts w:ascii="Gill Sans MT" w:hAnsi="Gill Sans MT" w:eastAsia="Gill Sans MT" w:cs="Gill Sans MT"/>
          <w:sz w:val="18"/>
          <w:szCs w:val="18"/>
        </w:rPr>
      </w:pPr>
      <w:r>
        <w:drawing>
          <wp:anchor distT="0" distB="0" distL="0" distR="0" simplePos="0" relativeHeight="25299865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26683</wp:posOffset>
            </wp:positionV>
            <wp:extent cx="197999" cy="324002"/>
            <wp:effectExtent l="0" t="0" r="0" b="0"/>
            <wp:wrapNone/>
            <wp:docPr id="190" name="IM 190"/>
            <wp:cNvGraphicFramePr/>
            <a:graphic>
              <a:graphicData uri="http://schemas.openxmlformats.org/drawingml/2006/picture">
                <pic:pic>
                  <pic:nvPicPr>
                    <pic:cNvPr id="190" name="IM 190"/>
                    <pic:cNvPicPr/>
                  </pic:nvPicPr>
                  <pic:blipFill>
                    <a:blip r:embed="rId45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999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w:history="true" r:id="rId452"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/15300391/</w:t>
        </w:r>
      </w:hyperlink>
    </w:p>
    <w:p>
      <w:pPr>
        <w:ind w:left="1141"/>
        <w:spacing w:before="1" w:line="238" w:lineRule="exact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  <w:position w:val="3"/>
        </w:rPr>
        <w:t>336.        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Corrales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  <w:position w:val="3"/>
        </w:rPr>
        <w:t>, J.G.,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et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8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  <w:position w:val="3"/>
        </w:rPr>
        <w:t>.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Accuracy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ultrasound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diagnosis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after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blunt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testicular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trauma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  <w:position w:val="3"/>
        </w:rPr>
        <w:t>.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J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Urol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  <w:position w:val="3"/>
        </w:rPr>
        <w:t>, 1993. 150:</w:t>
      </w:r>
    </w:p>
    <w:p>
      <w:pPr>
        <w:ind w:left="1998"/>
        <w:spacing w:before="62" w:line="197" w:lineRule="auto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1834.</w:t>
      </w:r>
    </w:p>
    <w:p>
      <w:pPr>
        <w:ind w:left="1995"/>
        <w:spacing w:before="8" w:line="275" w:lineRule="auto"/>
        <w:rPr>
          <w:rFonts w:ascii="Gill Sans MT" w:hAnsi="Gill Sans MT" w:eastAsia="Gill Sans MT" w:cs="Gill Sans MT"/>
          <w:sz w:val="18"/>
          <w:szCs w:val="18"/>
        </w:rPr>
      </w:pPr>
      <w:hyperlink w:history="true" r:id="rId453"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5"/>
          </w:rPr>
          <w:t>://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5"/>
          </w:rPr>
          <w:t>/8080482/</w:t>
        </w:r>
      </w:hyperlink>
    </w:p>
    <w:p>
      <w:pPr>
        <w:ind w:left="1997" w:right="481" w:hanging="856"/>
        <w:spacing w:before="1" w:line="276" w:lineRule="auto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>337.        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Fournier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>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>G.R.,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Jr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>.,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>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Scrotal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ultrasonography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management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testicular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trauma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>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Urol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Clin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1"/>
        </w:rPr>
        <w:t>North Am, 1989. 16: 377.</w:t>
      </w:r>
    </w:p>
    <w:p>
      <w:pPr>
        <w:ind w:left="1995"/>
        <w:spacing w:line="274" w:lineRule="auto"/>
        <w:rPr>
          <w:rFonts w:ascii="Gill Sans MT" w:hAnsi="Gill Sans MT" w:eastAsia="Gill Sans MT" w:cs="Gill Sans MT"/>
          <w:sz w:val="18"/>
          <w:szCs w:val="18"/>
        </w:rPr>
      </w:pPr>
      <w:hyperlink w:history="true" r:id="rId454"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5"/>
          </w:rPr>
          <w:t>://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5"/>
          </w:rPr>
          <w:t>/2652862/</w:t>
        </w:r>
      </w:hyperlink>
    </w:p>
    <w:p>
      <w:pPr>
        <w:ind w:left="1141"/>
        <w:spacing w:before="1" w:line="239" w:lineRule="exact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  <w:position w:val="3"/>
        </w:rPr>
        <w:t>338.        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Kratzik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  <w:position w:val="3"/>
        </w:rPr>
        <w:t>, C.,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et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6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  <w:position w:val="3"/>
        </w:rPr>
        <w:t>.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Has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ultrasound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influenced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therapy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concept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blunt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scrotal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trauma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  <w:position w:val="3"/>
        </w:rPr>
        <w:t>?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J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Urol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  <w:position w:val="3"/>
        </w:rPr>
        <w:t>, 1989.</w:t>
      </w:r>
    </w:p>
    <w:p>
      <w:pPr>
        <w:ind w:left="1998"/>
        <w:spacing w:before="62" w:line="197" w:lineRule="auto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142: 1243.</w:t>
      </w:r>
    </w:p>
    <w:p>
      <w:pPr>
        <w:ind w:left="1995"/>
        <w:spacing w:before="8" w:line="275" w:lineRule="auto"/>
        <w:rPr>
          <w:rFonts w:ascii="Gill Sans MT" w:hAnsi="Gill Sans MT" w:eastAsia="Gill Sans MT" w:cs="Gill Sans MT"/>
          <w:sz w:val="18"/>
          <w:szCs w:val="18"/>
        </w:rPr>
      </w:pPr>
      <w:hyperlink w:history="true" r:id="rId455"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5"/>
          </w:rPr>
          <w:t>://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5"/>
          </w:rPr>
          <w:t>/2681835/</w:t>
        </w:r>
      </w:hyperlink>
    </w:p>
    <w:p>
      <w:pPr>
        <w:ind w:left="1987" w:right="481" w:hanging="846"/>
        <w:spacing w:before="1" w:line="275" w:lineRule="auto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>339.        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Martinez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>-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Pineiro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>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>L.,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Jr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>.,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>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Value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testicular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ultrasound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evaluation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blunt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scrotal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trauma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without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haematocele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J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Urol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, 1992. 69: 286.</w:t>
      </w:r>
    </w:p>
    <w:p>
      <w:pPr>
        <w:ind w:left="1995"/>
        <w:spacing w:before="1" w:line="275" w:lineRule="auto"/>
        <w:rPr>
          <w:rFonts w:ascii="Gill Sans MT" w:hAnsi="Gill Sans MT" w:eastAsia="Gill Sans MT" w:cs="Gill Sans MT"/>
          <w:sz w:val="18"/>
          <w:szCs w:val="18"/>
        </w:rPr>
      </w:pPr>
      <w:hyperlink w:history="true" r:id="rId456"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5"/>
          </w:rPr>
          <w:t>://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5"/>
          </w:rPr>
          <w:t>/1568102/</w:t>
        </w:r>
      </w:hyperlink>
    </w:p>
    <w:p>
      <w:pPr>
        <w:spacing w:line="275" w:lineRule="auto"/>
        <w:sectPr>
          <w:footerReference w:type="default" r:id="rId433"/>
          <w:pgSz w:w="11906" w:h="16838"/>
          <w:pgMar w:top="400" w:right="1785" w:bottom="498" w:left="0" w:header="0" w:footer="327" w:gutter="0"/>
        </w:sectPr>
        <w:rPr>
          <w:rFonts w:ascii="Gill Sans MT" w:hAnsi="Gill Sans MT" w:eastAsia="Gill Sans MT" w:cs="Gill Sans MT"/>
          <w:sz w:val="18"/>
          <w:szCs w:val="18"/>
        </w:rPr>
      </w:pPr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ind w:left="489"/>
        <w:spacing w:before="53" w:line="238" w:lineRule="exact"/>
        <w:rPr>
          <w:rFonts w:ascii="Gill Sans MT" w:hAnsi="Gill Sans MT" w:eastAsia="Gill Sans MT" w:cs="Gill Sans MT"/>
          <w:sz w:val="18"/>
          <w:szCs w:val="18"/>
        </w:rPr>
      </w:pPr>
      <w:bookmarkStart w:name="bookmark152" w:id="117"/>
      <w:bookmarkEnd w:id="117"/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  <w:position w:val="3"/>
        </w:rPr>
        <w:t>340.        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Micallef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  <w:position w:val="3"/>
        </w:rPr>
        <w:t>, M.,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et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5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  <w:position w:val="3"/>
        </w:rPr>
        <w:t>.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Ultrasound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features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blunt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7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testicular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injury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  <w:position w:val="3"/>
        </w:rPr>
        <w:t>.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Injury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  <w:position w:val="3"/>
        </w:rPr>
        <w:t>, 2001. 32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  <w:position w:val="3"/>
        </w:rPr>
        <w:t>: 23.</w:t>
      </w:r>
    </w:p>
    <w:p>
      <w:pPr>
        <w:ind w:left="1343"/>
        <w:spacing w:before="1" w:line="275" w:lineRule="auto"/>
        <w:rPr>
          <w:rFonts w:ascii="Gill Sans MT" w:hAnsi="Gill Sans MT" w:eastAsia="Gill Sans MT" w:cs="Gill Sans MT"/>
          <w:sz w:val="18"/>
          <w:szCs w:val="18"/>
        </w:rPr>
      </w:pPr>
      <w:hyperlink w:history="true" r:id="rId458"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/11164397/</w:t>
        </w:r>
      </w:hyperlink>
    </w:p>
    <w:p>
      <w:pPr>
        <w:ind w:left="1343" w:right="1237" w:hanging="854"/>
        <w:spacing w:before="1" w:line="275" w:lineRule="auto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>341.        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Mulhall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>, J.P.,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>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Emergency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management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blunt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testicular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trauma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>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Acad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Emerg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>, 1995. 2: 639.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hyperlink w:history="true" r:id="rId459"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5"/>
          </w:rPr>
          <w:t>://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5"/>
          </w:rPr>
          <w:t>/8521212/</w:t>
        </w:r>
      </w:hyperlink>
    </w:p>
    <w:p>
      <w:pPr>
        <w:ind w:left="489"/>
        <w:spacing w:line="239" w:lineRule="exact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  <w:position w:val="3"/>
        </w:rPr>
        <w:t>342.        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Patil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  <w:position w:val="3"/>
        </w:rPr>
        <w:t>, M.G.,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et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6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  <w:position w:val="3"/>
        </w:rPr>
        <w:t>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value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ultrasound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evaluation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patients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with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blunt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scrotal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trauma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  <w:position w:val="3"/>
        </w:rPr>
        <w:t>.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Injury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  <w:position w:val="3"/>
        </w:rPr>
        <w:t>,</w:t>
      </w:r>
    </w:p>
    <w:p>
      <w:pPr>
        <w:ind w:left="1346"/>
        <w:spacing w:before="61" w:line="197" w:lineRule="auto"/>
        <w:outlineLvl w:val="0"/>
        <w:rPr>
          <w:rFonts w:ascii="Gill Sans MT" w:hAnsi="Gill Sans MT" w:eastAsia="Gill Sans MT" w:cs="Gill Sans MT"/>
          <w:sz w:val="18"/>
          <w:szCs w:val="18"/>
        </w:rPr>
      </w:pPr>
      <w:bookmarkStart w:name="bookmark121" w:id="118"/>
      <w:bookmarkEnd w:id="118"/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1994. 25: 177.</w:t>
      </w:r>
    </w:p>
    <w:p>
      <w:pPr>
        <w:ind w:left="1343"/>
        <w:spacing w:before="8" w:line="275" w:lineRule="auto"/>
        <w:rPr>
          <w:rFonts w:ascii="Gill Sans MT" w:hAnsi="Gill Sans MT" w:eastAsia="Gill Sans MT" w:cs="Gill Sans MT"/>
          <w:sz w:val="18"/>
          <w:szCs w:val="18"/>
        </w:rPr>
      </w:pPr>
      <w:hyperlink w:history="true" r:id="rId460"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5"/>
          </w:rPr>
          <w:t>://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5"/>
          </w:rPr>
          <w:t>/8168890/</w:t>
        </w:r>
      </w:hyperlink>
    </w:p>
    <w:p>
      <w:pPr>
        <w:ind w:left="489"/>
        <w:spacing w:before="1" w:line="239" w:lineRule="exact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  <w:position w:val="3"/>
        </w:rPr>
        <w:t>343.        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Churukanti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  <w:position w:val="3"/>
        </w:rPr>
        <w:t>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  <w:position w:val="3"/>
        </w:rPr>
        <w:t>G.R.,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et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6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  <w:position w:val="3"/>
        </w:rPr>
        <w:t>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Role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Ultrasonography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for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Testicular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Injuries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Penetrating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Scrotal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Trauma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  <w:position w:val="3"/>
        </w:rPr>
        <w:t>.</w:t>
      </w:r>
    </w:p>
    <w:p>
      <w:pPr>
        <w:ind w:left="1343"/>
        <w:spacing w:before="56" w:line="199" w:lineRule="auto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</w:rPr>
        <w:t>Urology, 2016. 95: 208.</w:t>
      </w:r>
    </w:p>
    <w:p>
      <w:pPr>
        <w:ind w:left="1343"/>
        <w:spacing w:before="12" w:line="275" w:lineRule="auto"/>
        <w:rPr>
          <w:rFonts w:ascii="Gill Sans MT" w:hAnsi="Gill Sans MT" w:eastAsia="Gill Sans MT" w:cs="Gill Sans MT"/>
          <w:sz w:val="18"/>
          <w:szCs w:val="18"/>
        </w:rPr>
      </w:pPr>
      <w:hyperlink w:history="true" r:id="rId461"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/27132505/</w:t>
        </w:r>
      </w:hyperlink>
    </w:p>
    <w:p>
      <w:pPr>
        <w:ind w:left="1343" w:right="1133" w:hanging="854"/>
        <w:spacing w:before="1" w:line="275" w:lineRule="auto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>344.        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Lee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>, S.H.,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>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Trauma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male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genital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organs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: a 10-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year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review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156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patients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,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including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118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treated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surgery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BJU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, 2008. 101: 211.</w:t>
      </w:r>
    </w:p>
    <w:p>
      <w:pPr>
        <w:ind w:left="1343"/>
        <w:spacing w:before="1" w:line="275" w:lineRule="auto"/>
        <w:rPr>
          <w:rFonts w:ascii="Gill Sans MT" w:hAnsi="Gill Sans MT" w:eastAsia="Gill Sans MT" w:cs="Gill Sans MT"/>
          <w:sz w:val="18"/>
          <w:szCs w:val="18"/>
        </w:rPr>
      </w:pPr>
      <w:hyperlink w:history="true" r:id="rId462"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/17922859/</w:t>
        </w:r>
      </w:hyperlink>
    </w:p>
    <w:p>
      <w:pPr>
        <w:ind w:left="489"/>
        <w:spacing w:before="1" w:line="239" w:lineRule="exact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  <w:position w:val="3"/>
        </w:rPr>
        <w:t>345.          Muglia,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  <w:position w:val="3"/>
        </w:rPr>
        <w:t>V.,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5"/>
          <w:position w:val="3"/>
        </w:rPr>
        <w:t>et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27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5"/>
          <w:position w:val="3"/>
        </w:rPr>
        <w:t>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  <w:position w:val="3"/>
        </w:rPr>
        <w:t>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8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  <w:position w:val="3"/>
        </w:rPr>
        <w:t>Magnet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  <w:position w:val="3"/>
        </w:rPr>
        <w:t>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5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  <w:position w:val="3"/>
        </w:rPr>
        <w:t>resonance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5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  <w:position w:val="3"/>
        </w:rPr>
        <w:t>imaging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  <w:position w:val="3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  <w:position w:val="3"/>
        </w:rPr>
        <w:t>scrotal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  <w:position w:val="3"/>
        </w:rPr>
        <w:t>diseases: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  <w:position w:val="3"/>
        </w:rPr>
        <w:t>when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5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  <w:position w:val="3"/>
        </w:rPr>
        <w:t>it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5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  <w:position w:val="3"/>
        </w:rPr>
        <w:t>makes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  <w:position w:val="3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  <w:position w:val="3"/>
        </w:rPr>
        <w:t>difference.</w:t>
      </w:r>
    </w:p>
    <w:p>
      <w:pPr>
        <w:ind w:left="1343"/>
        <w:spacing w:before="56" w:line="199" w:lineRule="auto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</w:rPr>
        <w:t>Urology, 2002. 59: 419.</w:t>
      </w:r>
    </w:p>
    <w:p>
      <w:pPr>
        <w:ind w:left="1343"/>
        <w:spacing w:before="12" w:line="275" w:lineRule="auto"/>
        <w:rPr>
          <w:rFonts w:ascii="Gill Sans MT" w:hAnsi="Gill Sans MT" w:eastAsia="Gill Sans MT" w:cs="Gill Sans MT"/>
          <w:sz w:val="18"/>
          <w:szCs w:val="18"/>
        </w:rPr>
      </w:pPr>
      <w:hyperlink w:history="true" r:id="rId463"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/11880084/</w:t>
        </w:r>
      </w:hyperlink>
    </w:p>
    <w:p>
      <w:pPr>
        <w:ind w:left="1340" w:right="1133" w:hanging="851"/>
        <w:spacing w:before="1" w:line="275" w:lineRule="auto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>346.        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Ramanathan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>, S.,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>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Imaging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scrotal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trauma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</w:rPr>
        <w:t>: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European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Society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Urogenital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Radiology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Scrotal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Penile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Imaging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Working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Group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 xml:space="preserve"> (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ESUR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-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SPIWG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)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position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statement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Eur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Radiol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, 2021. 31: 4918.</w:t>
      </w:r>
    </w:p>
    <w:p>
      <w:pPr>
        <w:ind w:left="1343"/>
        <w:spacing w:before="1" w:line="275" w:lineRule="auto"/>
        <w:rPr>
          <w:rFonts w:ascii="Gill Sans MT" w:hAnsi="Gill Sans MT" w:eastAsia="Gill Sans MT" w:cs="Gill Sans MT"/>
          <w:sz w:val="18"/>
          <w:szCs w:val="18"/>
        </w:rPr>
      </w:pPr>
      <w:hyperlink w:history="true" r:id="rId464"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/33449189/</w:t>
        </w:r>
      </w:hyperlink>
    </w:p>
    <w:p>
      <w:pPr>
        <w:ind w:left="1345" w:right="1133" w:hanging="856"/>
        <w:spacing w:before="1" w:line="275" w:lineRule="auto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347.         Talan,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D.A.,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4"/>
        </w:rPr>
        <w:t>et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1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4"/>
        </w:rPr>
        <w:t>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Bacteriologic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analysis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infected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dog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cat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bites.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Emergency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M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edicine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Animal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Bite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Infection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Study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Group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Engl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J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, 1999. 340: 85.</w:t>
      </w:r>
    </w:p>
    <w:p>
      <w:pPr>
        <w:ind w:left="1343"/>
        <w:spacing w:before="1" w:line="275" w:lineRule="auto"/>
        <w:rPr>
          <w:rFonts w:ascii="Gill Sans MT" w:hAnsi="Gill Sans MT" w:eastAsia="Gill Sans MT" w:cs="Gill Sans MT"/>
          <w:sz w:val="18"/>
          <w:szCs w:val="18"/>
        </w:rPr>
      </w:pPr>
      <w:hyperlink w:history="true" r:id="rId465"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5"/>
          </w:rPr>
          <w:t>://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5"/>
          </w:rPr>
          <w:t>/9887159/</w:t>
        </w:r>
      </w:hyperlink>
    </w:p>
    <w:p>
      <w:pPr>
        <w:ind w:left="489"/>
        <w:spacing w:before="1" w:line="239" w:lineRule="exact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position w:val="3"/>
        </w:rPr>
        <w:t>348.        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Presutti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position w:val="3"/>
        </w:rPr>
        <w:t>,  R.J.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Bite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position w:val="3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wounds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position w:val="3"/>
        </w:rPr>
        <w:t>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  <w:position w:val="3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Early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  <w:position w:val="3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treatment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  <w:position w:val="3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  <w:position w:val="3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prophylaxis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  <w:position w:val="3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against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  <w:position w:val="3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infectious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  <w:position w:val="3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complications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position w:val="3"/>
        </w:rPr>
        <w:t>.</w:t>
      </w:r>
    </w:p>
    <w:p>
      <w:pPr>
        <w:ind w:left="1346"/>
        <w:spacing w:before="56" w:line="198" w:lineRule="auto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</w:rPr>
        <w:t>Postgrad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, 1997. 101: 243.</w:t>
      </w:r>
    </w:p>
    <w:p>
      <w:pPr>
        <w:ind w:left="1343"/>
        <w:spacing w:before="13" w:line="275" w:lineRule="auto"/>
        <w:rPr>
          <w:rFonts w:ascii="Gill Sans MT" w:hAnsi="Gill Sans MT" w:eastAsia="Gill Sans MT" w:cs="Gill Sans MT"/>
          <w:sz w:val="18"/>
          <w:szCs w:val="18"/>
        </w:rPr>
      </w:pPr>
      <w:hyperlink w:history="true" r:id="rId466"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5"/>
          </w:rPr>
          <w:t>://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5"/>
          </w:rPr>
          <w:t>/9126216/</w:t>
        </w:r>
      </w:hyperlink>
    </w:p>
    <w:p>
      <w:pPr>
        <w:ind w:left="489"/>
        <w:spacing w:line="239" w:lineRule="exact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  <w:position w:val="3"/>
        </w:rPr>
        <w:t>349.        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Lewis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  <w:position w:val="3"/>
        </w:rPr>
        <w:t>, K.T.,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et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6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  <w:position w:val="3"/>
        </w:rPr>
        <w:t>.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Management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cat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dog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bites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  <w:position w:val="3"/>
        </w:rPr>
        <w:t>.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Am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Fam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Physician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  <w:position w:val="3"/>
        </w:rPr>
        <w:t>, 1995. 52: 479.</w:t>
      </w:r>
    </w:p>
    <w:p>
      <w:pPr>
        <w:ind w:left="1343"/>
        <w:spacing w:before="1" w:line="275" w:lineRule="auto"/>
        <w:rPr>
          <w:rFonts w:ascii="Gill Sans MT" w:hAnsi="Gill Sans MT" w:eastAsia="Gill Sans MT" w:cs="Gill Sans MT"/>
          <w:sz w:val="18"/>
          <w:szCs w:val="18"/>
        </w:rPr>
      </w:pPr>
      <w:hyperlink w:history="true" r:id="rId467"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5"/>
          </w:rPr>
          <w:t>://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5"/>
          </w:rPr>
          <w:t>/7625323/</w:t>
        </w:r>
      </w:hyperlink>
    </w:p>
    <w:p>
      <w:pPr>
        <w:ind w:left="489"/>
        <w:spacing w:before="1" w:line="239" w:lineRule="exact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  <w:position w:val="3"/>
        </w:rPr>
        <w:t>350.        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Dreesen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  <w:position w:val="3"/>
        </w:rPr>
        <w:t>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9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  <w:position w:val="3"/>
        </w:rPr>
        <w:t>D.W.,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et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19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  <w:position w:val="3"/>
        </w:rPr>
        <w:t>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Current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recommendations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for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prophylaxis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treatment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rabies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  <w:position w:val="3"/>
        </w:rPr>
        <w:t>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Drugs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  <w:position w:val="3"/>
        </w:rPr>
        <w:t>,</w:t>
      </w:r>
    </w:p>
    <w:p>
      <w:pPr>
        <w:ind w:left="1346"/>
        <w:spacing w:before="62" w:line="197" w:lineRule="auto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1998. 56: 801.</w:t>
      </w:r>
    </w:p>
    <w:p>
      <w:pPr>
        <w:ind w:left="1343"/>
        <w:spacing w:before="8" w:line="275" w:lineRule="auto"/>
        <w:rPr>
          <w:rFonts w:ascii="Gill Sans MT" w:hAnsi="Gill Sans MT" w:eastAsia="Gill Sans MT" w:cs="Gill Sans MT"/>
          <w:sz w:val="18"/>
          <w:szCs w:val="18"/>
        </w:rPr>
      </w:pPr>
      <w:hyperlink w:history="true" r:id="rId468"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5"/>
          </w:rPr>
          <w:t>://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5"/>
          </w:rPr>
          <w:t>/9829154/</w:t>
        </w:r>
      </w:hyperlink>
    </w:p>
    <w:p>
      <w:pPr>
        <w:ind w:left="489"/>
        <w:spacing w:line="239" w:lineRule="exact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  <w:position w:val="3"/>
        </w:rPr>
        <w:t>351.        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Anderson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  <w:position w:val="3"/>
        </w:rPr>
        <w:t>, C.R.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Animal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bites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  <w:position w:val="3"/>
        </w:rPr>
        <w:t>.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Guidelines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current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management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  <w:position w:val="3"/>
        </w:rPr>
        <w:t>.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Postgrad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Med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  <w:position w:val="3"/>
        </w:rPr>
        <w:t>, 1992. 92: 134.</w:t>
      </w:r>
    </w:p>
    <w:p>
      <w:pPr>
        <w:ind w:left="1343"/>
        <w:spacing w:before="1" w:line="275" w:lineRule="auto"/>
        <w:rPr>
          <w:rFonts w:ascii="Gill Sans MT" w:hAnsi="Gill Sans MT" w:eastAsia="Gill Sans MT" w:cs="Gill Sans MT"/>
          <w:sz w:val="18"/>
          <w:szCs w:val="18"/>
        </w:rPr>
      </w:pPr>
      <w:hyperlink w:history="true" r:id="rId469"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5"/>
          </w:rPr>
          <w:t>://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5"/>
          </w:rPr>
          <w:t>/1614928/</w:t>
        </w:r>
      </w:hyperlink>
    </w:p>
    <w:p>
      <w:pPr>
        <w:ind w:left="489"/>
        <w:spacing w:before="1" w:line="239" w:lineRule="exact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  <w:position w:val="3"/>
        </w:rPr>
        <w:t>352.        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Gee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  <w:position w:val="3"/>
        </w:rPr>
        <w:t>, S.,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et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4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  <w:position w:val="3"/>
        </w:rPr>
        <w:t>.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behalf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North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West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Policy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Group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  <w:position w:val="3"/>
        </w:rPr>
        <w:t>.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Guidance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for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Management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Human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Bite</w:t>
      </w:r>
    </w:p>
    <w:p>
      <w:pPr>
        <w:ind w:left="1347"/>
        <w:spacing w:before="62" w:line="193" w:lineRule="auto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</w:rPr>
        <w:t>Injuries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. 2010.</w:t>
      </w:r>
    </w:p>
    <w:p>
      <w:pPr>
        <w:ind w:left="1345" w:right="1251" w:hanging="2"/>
        <w:spacing w:before="11" w:line="276" w:lineRule="auto"/>
        <w:rPr>
          <w:rFonts w:ascii="Gill Sans MT" w:hAnsi="Gill Sans MT" w:eastAsia="Gill Sans MT" w:cs="Gill Sans MT"/>
          <w:sz w:val="18"/>
          <w:szCs w:val="18"/>
        </w:rPr>
      </w:pPr>
      <w:hyperlink w:history="true" r:id="rId470"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6"/>
          </w:rPr>
          <w:t>://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webarchive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6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nationalarchives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6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6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uk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6"/>
          </w:rPr>
          <w:t>/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ukgwa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6"/>
          </w:rPr>
          <w:t>/20140714084352/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http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6"/>
          </w:rPr>
          <w:t>:/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5"/>
          </w:rPr>
          <w:t>/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www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hpa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org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uk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5"/>
          </w:rPr>
          <w:t>/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webc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5"/>
          </w:rPr>
          <w:t>/</w:t>
        </w:r>
      </w:hyperlink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u w:val="single" w:color="auto"/>
          <w:color w:val="231F20"/>
        </w:rPr>
        <w:t>HPAwebFile</w:t>
      </w:r>
      <w:r>
        <w:rPr>
          <w:rFonts w:ascii="Gill Sans MT" w:hAnsi="Gill Sans MT" w:eastAsia="Gill Sans MT" w:cs="Gill Sans MT"/>
          <w:sz w:val="18"/>
          <w:szCs w:val="18"/>
          <w:u w:val="single" w:color="auto"/>
          <w:color w:val="231F20"/>
          <w:spacing w:val="4"/>
        </w:rPr>
        <w:t>/</w:t>
      </w:r>
      <w:r>
        <w:rPr>
          <w:rFonts w:ascii="Gill Sans MT" w:hAnsi="Gill Sans MT" w:eastAsia="Gill Sans MT" w:cs="Gill Sans MT"/>
          <w:sz w:val="18"/>
          <w:szCs w:val="18"/>
          <w:u w:val="single" w:color="auto"/>
          <w:color w:val="231F20"/>
        </w:rPr>
        <w:t>HPAweb</w:t>
      </w:r>
      <w:r>
        <w:rPr>
          <w:rFonts w:ascii="Gill Sans MT" w:hAnsi="Gill Sans MT" w:eastAsia="Gill Sans MT" w:cs="Gill Sans MT"/>
          <w:sz w:val="18"/>
          <w:szCs w:val="18"/>
          <w:u w:val="single" w:color="auto"/>
          <w:color w:val="231F20"/>
          <w:spacing w:val="4"/>
        </w:rPr>
        <w:t>_C/1194947350692</w:t>
      </w:r>
    </w:p>
    <w:p>
      <w:pPr>
        <w:ind w:left="489"/>
        <w:spacing w:line="239" w:lineRule="exact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  <w:position w:val="3"/>
        </w:rPr>
        <w:t>353.        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Summerton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  <w:position w:val="3"/>
        </w:rPr>
        <w:t>, D.J.,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et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5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  <w:position w:val="3"/>
        </w:rPr>
        <w:t>.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Reconstructive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surgery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penile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trauma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cancer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  <w:position w:val="3"/>
        </w:rPr>
        <w:t>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Nat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Clin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Pract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Urol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  <w:position w:val="3"/>
        </w:rPr>
        <w:t>, 2005.</w:t>
      </w:r>
    </w:p>
    <w:p>
      <w:pPr>
        <w:ind w:left="1339"/>
        <w:spacing w:before="61" w:line="197" w:lineRule="auto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2: 391.</w:t>
      </w:r>
    </w:p>
    <w:p>
      <w:pPr>
        <w:ind w:left="1343"/>
        <w:spacing w:before="8" w:line="275" w:lineRule="auto"/>
        <w:rPr>
          <w:rFonts w:ascii="Gill Sans MT" w:hAnsi="Gill Sans MT" w:eastAsia="Gill Sans MT" w:cs="Gill Sans MT"/>
          <w:sz w:val="18"/>
          <w:szCs w:val="18"/>
        </w:rPr>
      </w:pPr>
      <w:hyperlink w:history="true" r:id="rId471"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/16474736/</w:t>
        </w:r>
      </w:hyperlink>
    </w:p>
    <w:p>
      <w:pPr>
        <w:ind w:left="1339" w:right="1133" w:hanging="850"/>
        <w:spacing w:before="2" w:line="275" w:lineRule="auto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>354.        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Mydlo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>, J.H.,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>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Urethrography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cavernosography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imaging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small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series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penile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fractures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>: a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comparison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with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surgical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findings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>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Urology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>, 1998. 51: 616.</w:t>
      </w:r>
    </w:p>
    <w:p>
      <w:pPr>
        <w:ind w:left="1343"/>
        <w:spacing w:before="1" w:line="275" w:lineRule="auto"/>
        <w:rPr>
          <w:rFonts w:ascii="Gill Sans MT" w:hAnsi="Gill Sans MT" w:eastAsia="Gill Sans MT" w:cs="Gill Sans MT"/>
          <w:sz w:val="18"/>
          <w:szCs w:val="18"/>
        </w:rPr>
      </w:pPr>
      <w:hyperlink w:history="true" r:id="rId472"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5"/>
          </w:rPr>
          <w:t>://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5"/>
          </w:rPr>
          <w:t>/9586616/</w:t>
        </w:r>
      </w:hyperlink>
    </w:p>
    <w:p>
      <w:pPr>
        <w:ind w:left="1336" w:right="1133" w:hanging="847"/>
        <w:spacing w:before="1" w:line="275" w:lineRule="auto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>355.        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Penbegul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>,  N.,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3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>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No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evidence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depression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>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anxiety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>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sexual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dysfunction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following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3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penile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fracture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J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Impot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, 2012. 24: 26.</w:t>
      </w:r>
    </w:p>
    <w:p>
      <w:pPr>
        <w:ind w:left="1343"/>
        <w:spacing w:before="1" w:line="275" w:lineRule="auto"/>
        <w:rPr>
          <w:rFonts w:ascii="Gill Sans MT" w:hAnsi="Gill Sans MT" w:eastAsia="Gill Sans MT" w:cs="Gill Sans MT"/>
          <w:sz w:val="18"/>
          <w:szCs w:val="18"/>
        </w:rPr>
      </w:pPr>
      <w:hyperlink w:history="true" r:id="rId473"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/21918532/</w:t>
        </w:r>
      </w:hyperlink>
    </w:p>
    <w:p>
      <w:pPr>
        <w:ind w:left="489"/>
        <w:spacing w:before="1" w:line="239" w:lineRule="exact"/>
        <w:rPr>
          <w:rFonts w:ascii="Gill Sans MT" w:hAnsi="Gill Sans MT" w:eastAsia="Gill Sans MT" w:cs="Gill Sans MT"/>
          <w:sz w:val="18"/>
          <w:szCs w:val="18"/>
        </w:rPr>
      </w:pPr>
      <w:r>
        <w:drawing>
          <wp:anchor distT="0" distB="0" distL="0" distR="0" simplePos="0" relativeHeight="253033472" behindDoc="0" locked="0" layoutInCell="1" allowOverlap="1">
            <wp:simplePos x="0" y="0"/>
            <wp:positionH relativeFrom="column">
              <wp:posOffset>6227999</wp:posOffset>
            </wp:positionH>
            <wp:positionV relativeFrom="paragraph">
              <wp:posOffset>180533</wp:posOffset>
            </wp:positionV>
            <wp:extent cx="198004" cy="324002"/>
            <wp:effectExtent l="0" t="0" r="0" b="0"/>
            <wp:wrapNone/>
            <wp:docPr id="192" name="IM 192"/>
            <wp:cNvGraphicFramePr/>
            <a:graphic>
              <a:graphicData uri="http://schemas.openxmlformats.org/drawingml/2006/picture">
                <pic:pic>
                  <pic:nvPicPr>
                    <pic:cNvPr id="192" name="IM 192"/>
                    <pic:cNvPicPr/>
                  </pic:nvPicPr>
                  <pic:blipFill>
                    <a:blip r:embed="rId47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8004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  <w:position w:val="3"/>
        </w:rPr>
        <w:t>356.        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Kominsky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  <w:position w:val="3"/>
        </w:rPr>
        <w:t>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  <w:position w:val="3"/>
        </w:rPr>
        <w:t>H.,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et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10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  <w:position w:val="3"/>
        </w:rPr>
        <w:t>.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Surgical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reconstruction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for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penile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fracture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  <w:position w:val="3"/>
        </w:rPr>
        <w:t>: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systematic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review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  <w:position w:val="3"/>
        </w:rPr>
        <w:t>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Int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J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0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Impot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Res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  <w:position w:val="3"/>
        </w:rPr>
        <w:t>,</w:t>
      </w:r>
    </w:p>
    <w:p>
      <w:pPr>
        <w:ind w:left="1339"/>
        <w:spacing w:before="61" w:line="197" w:lineRule="auto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2020. 32: 75.</w:t>
      </w:r>
    </w:p>
    <w:p>
      <w:pPr>
        <w:ind w:left="1343"/>
        <w:spacing w:before="8" w:line="275" w:lineRule="auto"/>
        <w:rPr>
          <w:rFonts w:ascii="Gill Sans MT" w:hAnsi="Gill Sans MT" w:eastAsia="Gill Sans MT" w:cs="Gill Sans MT"/>
          <w:sz w:val="18"/>
          <w:szCs w:val="18"/>
        </w:rPr>
      </w:pPr>
      <w:hyperlink w:history="true" r:id="rId475"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/31685943/</w:t>
        </w:r>
      </w:hyperlink>
    </w:p>
    <w:p>
      <w:pPr>
        <w:ind w:left="1343" w:right="1321" w:hanging="854"/>
        <w:spacing w:before="2" w:line="275" w:lineRule="auto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357.        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Virasoro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, R.,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Penile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Amputation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: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Cosmetic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Functional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Results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Sex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Revs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, 2015. 3: 214.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 xml:space="preserve"> </w:t>
      </w:r>
      <w:hyperlink w:history="true" r:id="rId476"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/27784611/</w:t>
        </w:r>
      </w:hyperlink>
    </w:p>
    <w:p>
      <w:pPr>
        <w:ind w:left="489"/>
        <w:spacing w:before="1" w:line="238" w:lineRule="exact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  <w:position w:val="3"/>
        </w:rPr>
        <w:t>358.        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Babaei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  <w:position w:val="3"/>
        </w:rPr>
        <w:t>, A.R.,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et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5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  <w:position w:val="3"/>
        </w:rPr>
        <w:t>.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Penile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replantation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  <w:position w:val="3"/>
        </w:rPr>
        <w:t>,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science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myth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  <w:position w:val="3"/>
        </w:rPr>
        <w:t>?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systematic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review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  <w:position w:val="3"/>
        </w:rPr>
        <w:t>.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Urol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J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  <w:position w:val="3"/>
        </w:rPr>
        <w:t>,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  <w:position w:val="3"/>
        </w:rPr>
        <w:t>2007. 4: 62.</w:t>
      </w:r>
    </w:p>
    <w:p>
      <w:pPr>
        <w:ind w:left="1343"/>
        <w:spacing w:before="1" w:line="275" w:lineRule="auto"/>
        <w:rPr>
          <w:rFonts w:ascii="Gill Sans MT" w:hAnsi="Gill Sans MT" w:eastAsia="Gill Sans MT" w:cs="Gill Sans MT"/>
          <w:sz w:val="18"/>
          <w:szCs w:val="18"/>
        </w:rPr>
      </w:pPr>
      <w:hyperlink w:history="true" r:id="rId477"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/17701923/</w:t>
        </w:r>
      </w:hyperlink>
    </w:p>
    <w:p>
      <w:pPr>
        <w:ind w:left="489"/>
        <w:spacing w:before="1" w:line="239" w:lineRule="exact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  <w:position w:val="3"/>
        </w:rPr>
        <w:t>359.        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Koller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  <w:position w:val="3"/>
        </w:rPr>
        <w:t>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  <w:position w:val="3"/>
        </w:rPr>
        <w:t>C.R.,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et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7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  <w:position w:val="3"/>
        </w:rPr>
        <w:t>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Self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  <w:position w:val="3"/>
        </w:rPr>
        <w:t>-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Induced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Trauma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Genitalia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  <w:position w:val="3"/>
        </w:rPr>
        <w:t>: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Review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Literature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1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Management</w:t>
      </w:r>
    </w:p>
    <w:p>
      <w:pPr>
        <w:ind w:left="1338"/>
        <w:spacing w:before="57" w:line="197" w:lineRule="auto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</w:rPr>
        <w:t>Schemes. Curr Urol Rep, 2021. 22: 18.</w:t>
      </w:r>
    </w:p>
    <w:p>
      <w:pPr>
        <w:ind w:left="1343"/>
        <w:spacing w:before="13" w:line="275" w:lineRule="auto"/>
        <w:rPr>
          <w:rFonts w:ascii="Gill Sans MT" w:hAnsi="Gill Sans MT" w:eastAsia="Gill Sans MT" w:cs="Gill Sans MT"/>
          <w:sz w:val="18"/>
          <w:szCs w:val="18"/>
        </w:rPr>
      </w:pPr>
      <w:hyperlink w:history="true" r:id="rId478"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/33534050/</w:t>
        </w:r>
      </w:hyperlink>
    </w:p>
    <w:p>
      <w:pPr>
        <w:ind w:left="489"/>
        <w:spacing w:before="1" w:line="238" w:lineRule="exact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  <w:position w:val="3"/>
        </w:rPr>
        <w:t>360.        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Tiguert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  <w:position w:val="3"/>
        </w:rPr>
        <w:t>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0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  <w:position w:val="3"/>
        </w:rPr>
        <w:t>R.,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5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et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33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  <w:position w:val="3"/>
        </w:rPr>
        <w:t>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4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Management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7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7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shotgun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1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injuries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1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pelvis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8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3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lower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7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genitourinary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7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system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  <w:position w:val="3"/>
        </w:rPr>
        <w:t>.</w:t>
      </w:r>
    </w:p>
    <w:p>
      <w:pPr>
        <w:ind w:left="1343"/>
        <w:spacing w:before="57" w:line="199" w:lineRule="auto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</w:rPr>
        <w:t>Urology, 2000. 55: 193.</w:t>
      </w:r>
    </w:p>
    <w:p>
      <w:pPr>
        <w:ind w:left="1343"/>
        <w:spacing w:before="11" w:line="275" w:lineRule="auto"/>
        <w:rPr>
          <w:rFonts w:ascii="Gill Sans MT" w:hAnsi="Gill Sans MT" w:eastAsia="Gill Sans MT" w:cs="Gill Sans MT"/>
          <w:sz w:val="18"/>
          <w:szCs w:val="18"/>
        </w:rPr>
      </w:pPr>
      <w:hyperlink w:history="true" r:id="rId479"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/10688077/</w:t>
        </w:r>
      </w:hyperlink>
    </w:p>
    <w:p>
      <w:pPr>
        <w:ind w:left="489"/>
        <w:spacing w:before="1" w:line="239" w:lineRule="exact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  <w:position w:val="3"/>
        </w:rPr>
        <w:t>361.       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Altarac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  <w:position w:val="3"/>
        </w:rPr>
        <w:t>, S.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Management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  <w:position w:val="3"/>
        </w:rPr>
        <w:t xml:space="preserve"> 53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cases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8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testicular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7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trauma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  <w:position w:val="3"/>
        </w:rPr>
        <w:t>.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Eur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Urol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  <w:position w:val="3"/>
        </w:rPr>
        <w:t>, 1994. 25: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  <w:position w:val="3"/>
        </w:rPr>
        <w:t>119.</w:t>
      </w:r>
    </w:p>
    <w:p>
      <w:pPr>
        <w:ind w:left="1343"/>
        <w:spacing w:before="1" w:line="275" w:lineRule="auto"/>
        <w:rPr>
          <w:rFonts w:ascii="Gill Sans MT" w:hAnsi="Gill Sans MT" w:eastAsia="Gill Sans MT" w:cs="Gill Sans MT"/>
          <w:sz w:val="18"/>
          <w:szCs w:val="18"/>
        </w:rPr>
      </w:pPr>
      <w:hyperlink w:history="true" r:id="rId480"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5"/>
          </w:rPr>
          <w:t>://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5"/>
          </w:rPr>
          <w:t>/8137851/</w:t>
        </w:r>
      </w:hyperlink>
    </w:p>
    <w:p>
      <w:pPr>
        <w:spacing w:line="275" w:lineRule="auto"/>
        <w:sectPr>
          <w:footerReference w:type="default" r:id="rId457"/>
          <w:pgSz w:w="11906" w:h="16838"/>
          <w:pgMar w:top="400" w:right="0" w:bottom="498" w:left="1785" w:header="0" w:footer="327" w:gutter="0"/>
        </w:sectPr>
        <w:rPr>
          <w:rFonts w:ascii="Gill Sans MT" w:hAnsi="Gill Sans MT" w:eastAsia="Gill Sans MT" w:cs="Gill Sans MT"/>
          <w:sz w:val="18"/>
          <w:szCs w:val="18"/>
        </w:rPr>
      </w:pPr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ind w:left="1141"/>
        <w:spacing w:before="53" w:line="238" w:lineRule="exact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  <w:position w:val="3"/>
        </w:rPr>
        <w:t>362.        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Cass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  <w:position w:val="3"/>
        </w:rPr>
        <w:t>, A.S.,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et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8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  <w:position w:val="3"/>
        </w:rPr>
        <w:t>.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Value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early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operation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blunt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testicular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contusion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with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hematocele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  <w:position w:val="3"/>
        </w:rPr>
        <w:t>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J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3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Urol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  <w:position w:val="3"/>
        </w:rPr>
        <w:t>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  <w:position w:val="3"/>
        </w:rPr>
        <w:t>1988.</w:t>
      </w:r>
    </w:p>
    <w:p>
      <w:pPr>
        <w:ind w:left="1998"/>
        <w:spacing w:before="61" w:line="197" w:lineRule="auto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139: 746.</w:t>
      </w:r>
    </w:p>
    <w:p>
      <w:pPr>
        <w:ind w:left="1995"/>
        <w:spacing w:before="8" w:line="275" w:lineRule="auto"/>
        <w:rPr>
          <w:rFonts w:ascii="Gill Sans MT" w:hAnsi="Gill Sans MT" w:eastAsia="Gill Sans MT" w:cs="Gill Sans MT"/>
          <w:sz w:val="18"/>
          <w:szCs w:val="18"/>
        </w:rPr>
      </w:pPr>
      <w:hyperlink w:history="true" r:id="rId482"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5"/>
          </w:rPr>
          <w:t>://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5"/>
          </w:rPr>
          <w:t>/3352037/</w:t>
        </w:r>
      </w:hyperlink>
    </w:p>
    <w:p>
      <w:pPr>
        <w:ind w:left="1141"/>
        <w:spacing w:line="239" w:lineRule="exact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  <w:position w:val="3"/>
        </w:rPr>
        <w:t>363.        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Altarac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  <w:position w:val="3"/>
        </w:rPr>
        <w:t>, S.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case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7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testicle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replantation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  <w:position w:val="3"/>
        </w:rPr>
        <w:t>.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J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Urol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  <w:position w:val="3"/>
        </w:rPr>
        <w:t>, 1993. 1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  <w:position w:val="3"/>
        </w:rPr>
        <w:t>50: 1507.</w:t>
      </w:r>
    </w:p>
    <w:p>
      <w:pPr>
        <w:ind w:left="1995"/>
        <w:spacing w:before="1" w:line="275" w:lineRule="auto"/>
        <w:rPr>
          <w:rFonts w:ascii="Gill Sans MT" w:hAnsi="Gill Sans MT" w:eastAsia="Gill Sans MT" w:cs="Gill Sans MT"/>
          <w:sz w:val="18"/>
          <w:szCs w:val="18"/>
        </w:rPr>
      </w:pPr>
      <w:hyperlink w:history="true" r:id="rId483"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5"/>
          </w:rPr>
          <w:t>://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5"/>
          </w:rPr>
          <w:t>/8411440/</w:t>
        </w:r>
      </w:hyperlink>
    </w:p>
    <w:p>
      <w:pPr>
        <w:ind w:left="1997" w:right="481" w:hanging="856"/>
        <w:spacing w:line="276" w:lineRule="auto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364.        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Abid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, A.F.,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Penetrating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Scrotal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Injuries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: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War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Time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Experience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Civilian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Setup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Open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Access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Macedonian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J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Sci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>, 2021. 9: 1198.</w:t>
      </w:r>
    </w:p>
    <w:p>
      <w:pPr>
        <w:ind w:left="1995"/>
        <w:spacing w:before="1" w:line="274" w:lineRule="auto"/>
        <w:rPr>
          <w:rFonts w:ascii="Gill Sans MT" w:hAnsi="Gill Sans MT" w:eastAsia="Gill Sans MT" w:cs="Gill Sans MT"/>
          <w:sz w:val="18"/>
          <w:szCs w:val="18"/>
        </w:rPr>
      </w:pPr>
      <w:hyperlink w:history="true" r:id="rId484"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7"/>
          </w:rPr>
          <w:t>https://oamjms.eu/index.php/mjms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6"/>
          </w:rPr>
          <w:t>/article/view/6888</w:t>
        </w:r>
      </w:hyperlink>
    </w:p>
    <w:p>
      <w:pPr>
        <w:ind w:left="1995" w:right="481" w:hanging="854"/>
        <w:spacing w:before="1" w:line="275" w:lineRule="auto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365.         Sharma,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G.,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4"/>
        </w:rPr>
        <w:t>et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2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4"/>
        </w:rPr>
        <w:t>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Sexual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function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outcomes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risk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factors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erectile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dysfunction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after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surgi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cal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repair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penile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fracture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Turk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J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Urol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, 2021. 47: 106.</w:t>
      </w:r>
    </w:p>
    <w:p>
      <w:pPr>
        <w:ind w:left="1995"/>
        <w:spacing w:before="1" w:line="275" w:lineRule="auto"/>
        <w:rPr>
          <w:rFonts w:ascii="Gill Sans MT" w:hAnsi="Gill Sans MT" w:eastAsia="Gill Sans MT" w:cs="Gill Sans MT"/>
          <w:sz w:val="18"/>
          <w:szCs w:val="18"/>
        </w:rPr>
      </w:pPr>
      <w:hyperlink w:history="true" r:id="rId485"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/33052833/</w:t>
        </w:r>
      </w:hyperlink>
    </w:p>
    <w:p>
      <w:pPr>
        <w:ind w:left="1995" w:right="481" w:hanging="854"/>
        <w:spacing w:before="2" w:line="275" w:lineRule="auto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>366.        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Bulbul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>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>E.,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2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>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2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Penile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fracture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>: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Tertiary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care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center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experience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long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>-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term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complications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after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immediate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repair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.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Andrology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, 2022. 10: 560.</w:t>
      </w:r>
    </w:p>
    <w:p>
      <w:pPr>
        <w:ind w:left="1995"/>
        <w:spacing w:before="1" w:line="275" w:lineRule="auto"/>
        <w:rPr>
          <w:rFonts w:ascii="Gill Sans MT" w:hAnsi="Gill Sans MT" w:eastAsia="Gill Sans MT" w:cs="Gill Sans MT"/>
          <w:sz w:val="18"/>
          <w:szCs w:val="18"/>
        </w:rPr>
      </w:pPr>
      <w:hyperlink w:history="true" r:id="rId486"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/34939748/</w:t>
        </w:r>
      </w:hyperlink>
    </w:p>
    <w:p>
      <w:pPr>
        <w:ind w:left="1141" w:right="481"/>
        <w:spacing w:before="1" w:line="275" w:lineRule="auto"/>
        <w:jc w:val="right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>367.        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Bozzini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>,  G., 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6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>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2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Delaying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Surgical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Treatment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Penile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Fracture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Results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Poor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Functional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Outcomes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>: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Results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from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Large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Retrospective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Multicenter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European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Study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>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Eur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Urol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Focus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</w:rPr>
        <w:t>, 2018. 4:</w:t>
      </w:r>
    </w:p>
    <w:p>
      <w:pPr>
        <w:ind w:left="1998"/>
        <w:spacing w:before="61" w:line="197" w:lineRule="auto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106.</w:t>
      </w:r>
    </w:p>
    <w:p>
      <w:pPr>
        <w:ind w:left="1995"/>
        <w:spacing w:before="9" w:line="275" w:lineRule="auto"/>
        <w:rPr>
          <w:rFonts w:ascii="Gill Sans MT" w:hAnsi="Gill Sans MT" w:eastAsia="Gill Sans MT" w:cs="Gill Sans MT"/>
          <w:sz w:val="18"/>
          <w:szCs w:val="18"/>
        </w:rPr>
      </w:pPr>
      <w:hyperlink w:history="true" r:id="rId487"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/28753754/</w:t>
        </w:r>
      </w:hyperlink>
    </w:p>
    <w:p>
      <w:pPr>
        <w:ind w:left="1141"/>
        <w:spacing w:line="239" w:lineRule="exact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368.          Orvis, B.R.,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et al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1"/>
          <w:position w:val="3"/>
        </w:rPr>
        <w:t xml:space="preserve"> Penile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1"/>
          <w:position w:val="3"/>
        </w:rPr>
        <w:t>rupture.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1"/>
          <w:position w:val="3"/>
        </w:rPr>
        <w:t>Urol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1"/>
          <w:position w:val="3"/>
        </w:rPr>
        <w:t>Clin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1"/>
          <w:position w:val="3"/>
        </w:rPr>
        <w:t>North Am,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1"/>
          <w:position w:val="3"/>
        </w:rPr>
        <w:t>1989. 16: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1"/>
          <w:position w:val="3"/>
        </w:rPr>
        <w:t>369.</w:t>
      </w:r>
    </w:p>
    <w:p>
      <w:pPr>
        <w:ind w:left="1995"/>
        <w:spacing w:before="1" w:line="275" w:lineRule="auto"/>
        <w:rPr>
          <w:rFonts w:ascii="Gill Sans MT" w:hAnsi="Gill Sans MT" w:eastAsia="Gill Sans MT" w:cs="Gill Sans MT"/>
          <w:sz w:val="18"/>
          <w:szCs w:val="18"/>
        </w:rPr>
      </w:pPr>
      <w:hyperlink w:history="true" r:id="rId488"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5"/>
          </w:rPr>
          <w:t>://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5"/>
          </w:rPr>
          <w:t>/2652861/</w:t>
        </w:r>
      </w:hyperlink>
    </w:p>
    <w:p>
      <w:pPr>
        <w:ind w:left="1991" w:right="481" w:hanging="850"/>
        <w:spacing w:before="1" w:line="276" w:lineRule="auto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369.        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Etabbal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A.M.,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>et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2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</w:rPr>
        <w:t>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War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-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related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penile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injuries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Libya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: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Single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-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institution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experience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Arab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J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5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Urol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"/>
        </w:rPr>
        <w:t>,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2018.</w:t>
      </w:r>
    </w:p>
    <w:p>
      <w:pPr>
        <w:ind w:left="1995"/>
        <w:spacing w:before="1" w:line="274" w:lineRule="auto"/>
        <w:rPr>
          <w:rFonts w:ascii="Gill Sans MT" w:hAnsi="Gill Sans MT" w:eastAsia="Gill Sans MT" w:cs="Gill Sans MT"/>
          <w:sz w:val="18"/>
          <w:szCs w:val="18"/>
        </w:rPr>
      </w:pPr>
      <w:hyperlink w:history="true" r:id="rId489"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/29892491/</w:t>
        </w:r>
      </w:hyperlink>
    </w:p>
    <w:p>
      <w:pPr>
        <w:ind w:left="1141"/>
        <w:spacing w:line="239" w:lineRule="exact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  <w:position w:val="3"/>
        </w:rPr>
        <w:t>370.         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Starmer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  <w:position w:val="3"/>
        </w:rPr>
        <w:t>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53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  <w:position w:val="3"/>
        </w:rPr>
        <w:t>B.Z.,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0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et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27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  <w:position w:val="3"/>
        </w:rPr>
        <w:t>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4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Considerations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9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fertility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5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preservation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6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cases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1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testicular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4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trauma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  <w:position w:val="3"/>
        </w:rPr>
        <w:t>.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8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BJU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9"/>
          <w:w w:val="10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Int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9"/>
          <w:position w:val="3"/>
        </w:rPr>
        <w:t>,</w:t>
      </w:r>
    </w:p>
    <w:p>
      <w:pPr>
        <w:ind w:left="1991"/>
        <w:spacing w:before="62" w:line="197" w:lineRule="auto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2018. 121: 466.</w:t>
      </w:r>
    </w:p>
    <w:p>
      <w:pPr>
        <w:ind w:left="1995"/>
        <w:spacing w:before="8" w:line="275" w:lineRule="auto"/>
        <w:rPr>
          <w:rFonts w:ascii="Gill Sans MT" w:hAnsi="Gill Sans MT" w:eastAsia="Gill Sans MT" w:cs="Gill Sans MT"/>
          <w:sz w:val="18"/>
          <w:szCs w:val="18"/>
        </w:rPr>
      </w:pPr>
      <w:hyperlink w:history="true" r:id="rId490"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https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pubmed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ncbi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nlm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nih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</w:rPr>
          <w:t>gov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14"/>
          </w:rPr>
          <w:t>/29164757/</w:t>
        </w:r>
      </w:hyperlink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ind w:left="1156"/>
        <w:spacing w:before="105" w:line="197" w:lineRule="auto"/>
        <w:rPr>
          <w:rFonts w:ascii="Gill Sans MT" w:hAnsi="Gill Sans MT" w:eastAsia="Gill Sans MT" w:cs="Gill Sans MT"/>
          <w:sz w:val="36"/>
          <w:szCs w:val="36"/>
        </w:rPr>
      </w:pPr>
      <w:r>
        <w:rPr>
          <w:rFonts w:ascii="Gill Sans MT" w:hAnsi="Gill Sans MT" w:eastAsia="Gill Sans MT" w:cs="Gill Sans MT"/>
          <w:sz w:val="36"/>
          <w:szCs w:val="36"/>
          <w:b/>
          <w:bCs/>
          <w:color w:val="231F20"/>
          <w:spacing w:val="-31"/>
        </w:rPr>
        <w:t>6.</w:t>
      </w:r>
      <w:r>
        <w:rPr>
          <w:rFonts w:ascii="Gill Sans MT" w:hAnsi="Gill Sans MT" w:eastAsia="Gill Sans MT" w:cs="Gill Sans MT"/>
          <w:sz w:val="36"/>
          <w:szCs w:val="36"/>
          <w:b/>
          <w:bCs/>
          <w:color w:val="231F20"/>
          <w:spacing w:val="16"/>
        </w:rPr>
        <w:t xml:space="preserve">     </w:t>
      </w:r>
      <w:r>
        <w:rPr>
          <w:rFonts w:ascii="Gill Sans MT" w:hAnsi="Gill Sans MT" w:eastAsia="Gill Sans MT" w:cs="Gill Sans MT"/>
          <w:sz w:val="36"/>
          <w:szCs w:val="36"/>
          <w:b/>
          <w:bCs/>
          <w:color w:val="231F20"/>
          <w:spacing w:val="-31"/>
        </w:rPr>
        <w:t>CONFLICT OF</w:t>
      </w:r>
      <w:r>
        <w:rPr>
          <w:rFonts w:ascii="Gill Sans MT" w:hAnsi="Gill Sans MT" w:eastAsia="Gill Sans MT" w:cs="Gill Sans MT"/>
          <w:sz w:val="36"/>
          <w:szCs w:val="36"/>
          <w:b/>
          <w:bCs/>
          <w:color w:val="231F20"/>
          <w:spacing w:val="24"/>
        </w:rPr>
        <w:t xml:space="preserve"> </w:t>
      </w:r>
      <w:r>
        <w:rPr>
          <w:rFonts w:ascii="Gill Sans MT" w:hAnsi="Gill Sans MT" w:eastAsia="Gill Sans MT" w:cs="Gill Sans MT"/>
          <w:sz w:val="36"/>
          <w:szCs w:val="36"/>
          <w:b/>
          <w:bCs/>
          <w:color w:val="231F20"/>
          <w:spacing w:val="-31"/>
        </w:rPr>
        <w:t>INTEREST</w:t>
      </w:r>
    </w:p>
    <w:p>
      <w:pPr>
        <w:ind w:left="1137" w:right="480" w:hanging="1"/>
        <w:spacing w:before="205" w:line="276" w:lineRule="auto"/>
        <w:jc w:val="both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All  members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1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</w:rPr>
        <w:t>the  Uro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logical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Trauma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Guidelines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6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working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group  have  provided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9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disclosure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statements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9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all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relationships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that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8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have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that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might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be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perceived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potential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source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conflict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interest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>.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information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 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publicly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 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accessible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 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through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 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European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Association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 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Urology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  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website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>: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7"/>
          <w:w w:val="101"/>
        </w:rPr>
        <w:t xml:space="preserve"> </w:t>
      </w:r>
      <w:hyperlink w:history="true" r:id="rId491"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5"/>
          </w:rPr>
          <w:t>http://uroweb.org/g</w:t>
        </w:r>
        <w:r>
          <w:rPr>
            <w:rFonts w:ascii="Gill Sans MT" w:hAnsi="Gill Sans MT" w:eastAsia="Gill Sans MT" w:cs="Gill Sans MT"/>
            <w:sz w:val="18"/>
            <w:szCs w:val="18"/>
            <w:u w:val="single" w:color="auto"/>
            <w:color w:val="231F20"/>
            <w:spacing w:val="4"/>
          </w:rPr>
          <w:t>uideline.</w:t>
        </w:r>
        <w:r>
          <w:rPr>
            <w:rFonts w:ascii="Gill Sans MT" w:hAnsi="Gill Sans MT" w:eastAsia="Gill Sans MT" w:cs="Gill Sans MT"/>
            <w:sz w:val="18"/>
            <w:szCs w:val="18"/>
            <w:color w:val="231F20"/>
            <w:spacing w:val="4"/>
          </w:rPr>
          <w:t xml:space="preserve">  This  guidelines  document  was</w:t>
        </w:r>
        <w:r>
          <w:rPr>
            <w:rFonts w:ascii="Gill Sans MT" w:hAnsi="Gill Sans MT" w:eastAsia="Gill Sans MT" w:cs="Gill Sans MT"/>
            <w:sz w:val="18"/>
            <w:szCs w:val="18"/>
            <w:color w:val="231F20"/>
            <w:spacing w:val="9"/>
          </w:rPr>
          <w:t xml:space="preserve">  </w:t>
        </w:r>
        <w:r>
          <w:rPr>
            <w:rFonts w:ascii="Gill Sans MT" w:hAnsi="Gill Sans MT" w:eastAsia="Gill Sans MT" w:cs="Gill Sans MT"/>
            <w:sz w:val="18"/>
            <w:szCs w:val="18"/>
            <w:color w:val="231F20"/>
            <w:spacing w:val="4"/>
          </w:rPr>
          <w:t>developed</w:t>
        </w:r>
        <w:r>
          <w:rPr>
            <w:rFonts w:ascii="Gill Sans MT" w:hAnsi="Gill Sans MT" w:eastAsia="Gill Sans MT" w:cs="Gill Sans MT"/>
            <w:sz w:val="18"/>
            <w:szCs w:val="18"/>
            <w:color w:val="231F20"/>
            <w:spacing w:val="8"/>
          </w:rPr>
          <w:t xml:space="preserve">  </w:t>
        </w:r>
        <w:r>
          <w:rPr>
            <w:rFonts w:ascii="Gill Sans MT" w:hAnsi="Gill Sans MT" w:eastAsia="Gill Sans MT" w:cs="Gill Sans MT"/>
            <w:sz w:val="18"/>
            <w:szCs w:val="18"/>
            <w:color w:val="231F20"/>
            <w:spacing w:val="4"/>
          </w:rPr>
          <w:t>with  the</w:t>
        </w:r>
        <w:r>
          <w:rPr>
            <w:rFonts w:ascii="Gill Sans MT" w:hAnsi="Gill Sans MT" w:eastAsia="Gill Sans MT" w:cs="Gill Sans MT"/>
            <w:sz w:val="18"/>
            <w:szCs w:val="18"/>
            <w:color w:val="231F20"/>
            <w:spacing w:val="8"/>
          </w:rPr>
          <w:t xml:space="preserve">  </w:t>
        </w:r>
        <w:r>
          <w:rPr>
            <w:rFonts w:ascii="Gill Sans MT" w:hAnsi="Gill Sans MT" w:eastAsia="Gill Sans MT" w:cs="Gill Sans MT"/>
            <w:sz w:val="18"/>
            <w:szCs w:val="18"/>
            <w:color w:val="231F20"/>
            <w:spacing w:val="4"/>
          </w:rPr>
          <w:t>financial</w:t>
        </w:r>
        <w:r>
          <w:rPr>
            <w:rFonts w:ascii="Gill Sans MT" w:hAnsi="Gill Sans MT" w:eastAsia="Gill Sans MT" w:cs="Gill Sans MT"/>
            <w:sz w:val="18"/>
            <w:szCs w:val="18"/>
            <w:color w:val="231F20"/>
            <w:spacing w:val="9"/>
          </w:rPr>
          <w:t xml:space="preserve">  </w:t>
        </w:r>
        <w:r>
          <w:rPr>
            <w:rFonts w:ascii="Gill Sans MT" w:hAnsi="Gill Sans MT" w:eastAsia="Gill Sans MT" w:cs="Gill Sans MT"/>
            <w:sz w:val="18"/>
            <w:szCs w:val="18"/>
            <w:color w:val="231F20"/>
            <w:spacing w:val="4"/>
          </w:rPr>
          <w:t>support</w:t>
        </w:r>
        <w:r>
          <w:rPr>
            <w:rFonts w:ascii="Gill Sans MT" w:hAnsi="Gill Sans MT" w:eastAsia="Gill Sans MT" w:cs="Gill Sans MT"/>
            <w:sz w:val="18"/>
            <w:szCs w:val="18"/>
            <w:color w:val="231F20"/>
            <w:spacing w:val="10"/>
          </w:rPr>
          <w:t xml:space="preserve">  </w:t>
        </w:r>
        <w:r>
          <w:rPr>
            <w:rFonts w:ascii="Gill Sans MT" w:hAnsi="Gill Sans MT" w:eastAsia="Gill Sans MT" w:cs="Gill Sans MT"/>
            <w:sz w:val="18"/>
            <w:szCs w:val="18"/>
            <w:color w:val="231F20"/>
            <w:spacing w:val="4"/>
          </w:rPr>
          <w:t>of</w:t>
        </w:r>
        <w:r>
          <w:rPr>
            <w:rFonts w:ascii="Gill Sans MT" w:hAnsi="Gill Sans MT" w:eastAsia="Gill Sans MT" w:cs="Gill Sans MT"/>
            <w:sz w:val="18"/>
            <w:szCs w:val="18"/>
            <w:color w:val="231F20"/>
            <w:spacing w:val="5"/>
          </w:rPr>
          <w:t xml:space="preserve">  </w:t>
        </w:r>
        <w:r>
          <w:rPr>
            <w:rFonts w:ascii="Gill Sans MT" w:hAnsi="Gill Sans MT" w:eastAsia="Gill Sans MT" w:cs="Gill Sans MT"/>
            <w:sz w:val="18"/>
            <w:szCs w:val="18"/>
            <w:color w:val="231F20"/>
            <w:spacing w:val="4"/>
          </w:rPr>
          <w:t>the</w:t>
        </w:r>
      </w:hyperlink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 xml:space="preserve"> </w:t>
      </w:r>
      <w:hyperlink w:history="true" r:id="rId491">
        <w:r>
          <w:rPr>
            <w:rFonts w:ascii="Gill Sans MT" w:hAnsi="Gill Sans MT" w:eastAsia="Gill Sans MT" w:cs="Gill Sans MT"/>
            <w:sz w:val="18"/>
            <w:szCs w:val="18"/>
            <w:color w:val="231F20"/>
            <w:spacing w:val="3"/>
          </w:rPr>
          <w:t>European Associatio</w:t>
        </w:r>
        <w:r>
          <w:rPr>
            <w:rFonts w:ascii="Gill Sans MT" w:hAnsi="Gill Sans MT" w:eastAsia="Gill Sans MT" w:cs="Gill Sans MT"/>
            <w:sz w:val="18"/>
            <w:szCs w:val="18"/>
            <w:color w:val="231F20"/>
            <w:spacing w:val="2"/>
          </w:rPr>
          <w:t>n of Urology. No external sources of funding</w:t>
        </w:r>
        <w:r>
          <w:rPr>
            <w:rFonts w:ascii="Gill Sans MT" w:hAnsi="Gill Sans MT" w:eastAsia="Gill Sans MT" w:cs="Gill Sans MT"/>
            <w:sz w:val="18"/>
            <w:szCs w:val="18"/>
            <w:color w:val="231F20"/>
            <w:spacing w:val="9"/>
          </w:rPr>
          <w:t xml:space="preserve"> </w:t>
        </w:r>
        <w:r>
          <w:rPr>
            <w:rFonts w:ascii="Gill Sans MT" w:hAnsi="Gill Sans MT" w:eastAsia="Gill Sans MT" w:cs="Gill Sans MT"/>
            <w:sz w:val="18"/>
            <w:szCs w:val="18"/>
            <w:color w:val="231F20"/>
            <w:spacing w:val="2"/>
          </w:rPr>
          <w:t>and</w:t>
        </w:r>
        <w:r>
          <w:rPr>
            <w:rFonts w:ascii="Gill Sans MT" w:hAnsi="Gill Sans MT" w:eastAsia="Gill Sans MT" w:cs="Gill Sans MT"/>
            <w:sz w:val="18"/>
            <w:szCs w:val="18"/>
            <w:color w:val="231F20"/>
            <w:spacing w:val="7"/>
          </w:rPr>
          <w:t xml:space="preserve"> </w:t>
        </w:r>
        <w:r>
          <w:rPr>
            <w:rFonts w:ascii="Gill Sans MT" w:hAnsi="Gill Sans MT" w:eastAsia="Gill Sans MT" w:cs="Gill Sans MT"/>
            <w:sz w:val="18"/>
            <w:szCs w:val="18"/>
            <w:color w:val="231F20"/>
            <w:spacing w:val="2"/>
          </w:rPr>
          <w:t>support</w:t>
        </w:r>
        <w:r>
          <w:rPr>
            <w:rFonts w:ascii="Gill Sans MT" w:hAnsi="Gill Sans MT" w:eastAsia="Gill Sans MT" w:cs="Gill Sans MT"/>
            <w:sz w:val="18"/>
            <w:szCs w:val="18"/>
            <w:color w:val="231F20"/>
            <w:spacing w:val="11"/>
          </w:rPr>
          <w:t xml:space="preserve"> </w:t>
        </w:r>
        <w:r>
          <w:rPr>
            <w:rFonts w:ascii="Gill Sans MT" w:hAnsi="Gill Sans MT" w:eastAsia="Gill Sans MT" w:cs="Gill Sans MT"/>
            <w:sz w:val="18"/>
            <w:szCs w:val="18"/>
            <w:color w:val="231F20"/>
            <w:spacing w:val="2"/>
          </w:rPr>
          <w:t>have</w:t>
        </w:r>
        <w:r>
          <w:rPr>
            <w:rFonts w:ascii="Gill Sans MT" w:hAnsi="Gill Sans MT" w:eastAsia="Gill Sans MT" w:cs="Gill Sans MT"/>
            <w:sz w:val="18"/>
            <w:szCs w:val="18"/>
            <w:color w:val="231F20"/>
            <w:spacing w:val="11"/>
          </w:rPr>
          <w:t xml:space="preserve"> </w:t>
        </w:r>
        <w:r>
          <w:rPr>
            <w:rFonts w:ascii="Gill Sans MT" w:hAnsi="Gill Sans MT" w:eastAsia="Gill Sans MT" w:cs="Gill Sans MT"/>
            <w:sz w:val="18"/>
            <w:szCs w:val="18"/>
            <w:color w:val="231F20"/>
            <w:spacing w:val="2"/>
          </w:rPr>
          <w:t>been</w:t>
        </w:r>
        <w:r>
          <w:rPr>
            <w:rFonts w:ascii="Gill Sans MT" w:hAnsi="Gill Sans MT" w:eastAsia="Gill Sans MT" w:cs="Gill Sans MT"/>
            <w:sz w:val="18"/>
            <w:szCs w:val="18"/>
            <w:color w:val="231F20"/>
            <w:spacing w:val="11"/>
          </w:rPr>
          <w:t xml:space="preserve"> </w:t>
        </w:r>
        <w:r>
          <w:rPr>
            <w:rFonts w:ascii="Gill Sans MT" w:hAnsi="Gill Sans MT" w:eastAsia="Gill Sans MT" w:cs="Gill Sans MT"/>
            <w:sz w:val="18"/>
            <w:szCs w:val="18"/>
            <w:color w:val="231F20"/>
            <w:spacing w:val="2"/>
          </w:rPr>
          <w:t>involved. The</w:t>
        </w:r>
        <w:r>
          <w:rPr>
            <w:rFonts w:ascii="Gill Sans MT" w:hAnsi="Gill Sans MT" w:eastAsia="Gill Sans MT" w:cs="Gill Sans MT"/>
            <w:sz w:val="18"/>
            <w:szCs w:val="18"/>
            <w:color w:val="231F20"/>
            <w:spacing w:val="14"/>
          </w:rPr>
          <w:t xml:space="preserve"> </w:t>
        </w:r>
        <w:r>
          <w:rPr>
            <w:rFonts w:ascii="Gill Sans MT" w:hAnsi="Gill Sans MT" w:eastAsia="Gill Sans MT" w:cs="Gill Sans MT"/>
            <w:sz w:val="18"/>
            <w:szCs w:val="18"/>
            <w:color w:val="231F20"/>
            <w:spacing w:val="2"/>
          </w:rPr>
          <w:t>EAU</w:t>
        </w:r>
        <w:r>
          <w:rPr>
            <w:rFonts w:ascii="Gill Sans MT" w:hAnsi="Gill Sans MT" w:eastAsia="Gill Sans MT" w:cs="Gill Sans MT"/>
            <w:sz w:val="18"/>
            <w:szCs w:val="18"/>
            <w:color w:val="231F20"/>
            <w:spacing w:val="11"/>
          </w:rPr>
          <w:t xml:space="preserve"> </w:t>
        </w:r>
        <w:r>
          <w:rPr>
            <w:rFonts w:ascii="Gill Sans MT" w:hAnsi="Gill Sans MT" w:eastAsia="Gill Sans MT" w:cs="Gill Sans MT"/>
            <w:sz w:val="18"/>
            <w:szCs w:val="18"/>
            <w:color w:val="231F20"/>
            <w:spacing w:val="2"/>
          </w:rPr>
          <w:t>is</w:t>
        </w:r>
        <w:r>
          <w:rPr>
            <w:rFonts w:ascii="Gill Sans MT" w:hAnsi="Gill Sans MT" w:eastAsia="Gill Sans MT" w:cs="Gill Sans MT"/>
            <w:sz w:val="18"/>
            <w:szCs w:val="18"/>
            <w:color w:val="231F20"/>
            <w:spacing w:val="8"/>
          </w:rPr>
          <w:t xml:space="preserve"> </w:t>
        </w:r>
        <w:r>
          <w:rPr>
            <w:rFonts w:ascii="Gill Sans MT" w:hAnsi="Gill Sans MT" w:eastAsia="Gill Sans MT" w:cs="Gill Sans MT"/>
            <w:sz w:val="18"/>
            <w:szCs w:val="18"/>
            <w:color w:val="231F20"/>
            <w:spacing w:val="2"/>
          </w:rPr>
          <w:t>a</w:t>
        </w:r>
      </w:hyperlink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hyperlink w:history="true" r:id="rId491">
        <w:r>
          <w:rPr>
            <w:rFonts w:ascii="Gill Sans MT" w:hAnsi="Gill Sans MT" w:eastAsia="Gill Sans MT" w:cs="Gill Sans MT"/>
            <w:sz w:val="18"/>
            <w:szCs w:val="18"/>
            <w:color w:val="231F20"/>
            <w:spacing w:val="4"/>
          </w:rPr>
          <w:t>non-profit organisation and funding is limited to administrative assistance and travel and meeting expe</w:t>
        </w:r>
        <w:r>
          <w:rPr>
            <w:rFonts w:ascii="Gill Sans MT" w:hAnsi="Gill Sans MT" w:eastAsia="Gill Sans MT" w:cs="Gill Sans MT"/>
            <w:sz w:val="18"/>
            <w:szCs w:val="18"/>
            <w:color w:val="231F20"/>
            <w:spacing w:val="3"/>
          </w:rPr>
          <w:t>nses. No</w:t>
        </w:r>
      </w:hyperlink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hyperlink w:history="true" r:id="rId491">
        <w:r>
          <w:rPr>
            <w:rFonts w:ascii="Gill Sans MT" w:hAnsi="Gill Sans MT" w:eastAsia="Gill Sans MT" w:cs="Gill Sans MT"/>
            <w:sz w:val="18"/>
            <w:szCs w:val="18"/>
            <w:color w:val="231F20"/>
          </w:rPr>
          <w:t>honoraria</w:t>
        </w:r>
        <w:r>
          <w:rPr>
            <w:rFonts w:ascii="Gill Sans MT" w:hAnsi="Gill Sans MT" w:eastAsia="Gill Sans MT" w:cs="Gill Sans MT"/>
            <w:sz w:val="18"/>
            <w:szCs w:val="18"/>
            <w:color w:val="231F20"/>
            <w:spacing w:val="7"/>
          </w:rPr>
          <w:t xml:space="preserve"> </w:t>
        </w:r>
        <w:r>
          <w:rPr>
            <w:rFonts w:ascii="Gill Sans MT" w:hAnsi="Gill Sans MT" w:eastAsia="Gill Sans MT" w:cs="Gill Sans MT"/>
            <w:sz w:val="18"/>
            <w:szCs w:val="18"/>
            <w:color w:val="231F20"/>
          </w:rPr>
          <w:t>or</w:t>
        </w:r>
        <w:r>
          <w:rPr>
            <w:rFonts w:ascii="Gill Sans MT" w:hAnsi="Gill Sans MT" w:eastAsia="Gill Sans MT" w:cs="Gill Sans MT"/>
            <w:sz w:val="18"/>
            <w:szCs w:val="18"/>
            <w:color w:val="231F20"/>
            <w:spacing w:val="7"/>
          </w:rPr>
          <w:t xml:space="preserve"> </w:t>
        </w:r>
        <w:r>
          <w:rPr>
            <w:rFonts w:ascii="Gill Sans MT" w:hAnsi="Gill Sans MT" w:eastAsia="Gill Sans MT" w:cs="Gill Sans MT"/>
            <w:sz w:val="18"/>
            <w:szCs w:val="18"/>
            <w:color w:val="231F20"/>
          </w:rPr>
          <w:t>other</w:t>
        </w:r>
        <w:r>
          <w:rPr>
            <w:rFonts w:ascii="Gill Sans MT" w:hAnsi="Gill Sans MT" w:eastAsia="Gill Sans MT" w:cs="Gill Sans MT"/>
            <w:sz w:val="18"/>
            <w:szCs w:val="18"/>
            <w:color w:val="231F20"/>
            <w:spacing w:val="7"/>
          </w:rPr>
          <w:t xml:space="preserve"> </w:t>
        </w:r>
        <w:r>
          <w:rPr>
            <w:rFonts w:ascii="Gill Sans MT" w:hAnsi="Gill Sans MT" w:eastAsia="Gill Sans MT" w:cs="Gill Sans MT"/>
            <w:sz w:val="18"/>
            <w:szCs w:val="18"/>
            <w:color w:val="231F20"/>
          </w:rPr>
          <w:t>reimbursements</w:t>
        </w:r>
        <w:r>
          <w:rPr>
            <w:rFonts w:ascii="Gill Sans MT" w:hAnsi="Gill Sans MT" w:eastAsia="Gill Sans MT" w:cs="Gill Sans MT"/>
            <w:sz w:val="18"/>
            <w:szCs w:val="18"/>
            <w:color w:val="231F20"/>
            <w:spacing w:val="7"/>
          </w:rPr>
          <w:t xml:space="preserve"> </w:t>
        </w:r>
        <w:r>
          <w:rPr>
            <w:rFonts w:ascii="Gill Sans MT" w:hAnsi="Gill Sans MT" w:eastAsia="Gill Sans MT" w:cs="Gill Sans MT"/>
            <w:sz w:val="18"/>
            <w:szCs w:val="18"/>
            <w:color w:val="231F20"/>
          </w:rPr>
          <w:t>have</w:t>
        </w:r>
        <w:r>
          <w:rPr>
            <w:rFonts w:ascii="Gill Sans MT" w:hAnsi="Gill Sans MT" w:eastAsia="Gill Sans MT" w:cs="Gill Sans MT"/>
            <w:sz w:val="18"/>
            <w:szCs w:val="18"/>
            <w:color w:val="231F20"/>
            <w:spacing w:val="7"/>
          </w:rPr>
          <w:t xml:space="preserve"> </w:t>
        </w:r>
        <w:r>
          <w:rPr>
            <w:rFonts w:ascii="Gill Sans MT" w:hAnsi="Gill Sans MT" w:eastAsia="Gill Sans MT" w:cs="Gill Sans MT"/>
            <w:sz w:val="18"/>
            <w:szCs w:val="18"/>
            <w:color w:val="231F20"/>
          </w:rPr>
          <w:t>been</w:t>
        </w:r>
        <w:r>
          <w:rPr>
            <w:rFonts w:ascii="Gill Sans MT" w:hAnsi="Gill Sans MT" w:eastAsia="Gill Sans MT" w:cs="Gill Sans MT"/>
            <w:sz w:val="18"/>
            <w:szCs w:val="18"/>
            <w:color w:val="231F20"/>
            <w:spacing w:val="7"/>
          </w:rPr>
          <w:t xml:space="preserve"> </w:t>
        </w:r>
        <w:r>
          <w:rPr>
            <w:rFonts w:ascii="Gill Sans MT" w:hAnsi="Gill Sans MT" w:eastAsia="Gill Sans MT" w:cs="Gill Sans MT"/>
            <w:sz w:val="18"/>
            <w:szCs w:val="18"/>
            <w:color w:val="231F20"/>
          </w:rPr>
          <w:t>provided</w:t>
        </w:r>
        <w:r>
          <w:rPr>
            <w:rFonts w:ascii="Gill Sans MT" w:hAnsi="Gill Sans MT" w:eastAsia="Gill Sans MT" w:cs="Gill Sans MT"/>
            <w:sz w:val="18"/>
            <w:szCs w:val="18"/>
            <w:color w:val="231F20"/>
            <w:spacing w:val="7"/>
          </w:rPr>
          <w:t>.</w:t>
        </w:r>
      </w:hyperlink>
    </w:p>
    <w:p>
      <w:pPr>
        <w:pStyle w:val="BodyText"/>
        <w:spacing w:line="260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ind w:left="1150"/>
        <w:spacing w:before="105" w:line="197" w:lineRule="auto"/>
        <w:rPr>
          <w:rFonts w:ascii="Gill Sans MT" w:hAnsi="Gill Sans MT" w:eastAsia="Gill Sans MT" w:cs="Gill Sans MT"/>
          <w:sz w:val="36"/>
          <w:szCs w:val="36"/>
        </w:rPr>
      </w:pPr>
      <w:hyperlink w:history="true" r:id="rId491">
        <w:r>
          <w:rPr>
            <w:rFonts w:ascii="Gill Sans MT" w:hAnsi="Gill Sans MT" w:eastAsia="Gill Sans MT" w:cs="Gill Sans MT"/>
            <w:sz w:val="36"/>
            <w:szCs w:val="36"/>
            <w:b/>
            <w:bCs/>
            <w:color w:val="231F20"/>
            <w:spacing w:val="-35"/>
          </w:rPr>
          <w:t>7</w:t>
        </w:r>
      </w:hyperlink>
      <w:r>
        <w:rPr>
          <w:rFonts w:ascii="Gill Sans MT" w:hAnsi="Gill Sans MT" w:eastAsia="Gill Sans MT" w:cs="Gill Sans MT"/>
          <w:sz w:val="36"/>
          <w:szCs w:val="36"/>
          <w:b/>
          <w:bCs/>
          <w:color w:val="231F20"/>
          <w:spacing w:val="-35"/>
        </w:rPr>
        <w:t>.</w:t>
      </w:r>
      <w:r>
        <w:rPr>
          <w:rFonts w:ascii="Gill Sans MT" w:hAnsi="Gill Sans MT" w:eastAsia="Gill Sans MT" w:cs="Gill Sans MT"/>
          <w:sz w:val="36"/>
          <w:szCs w:val="36"/>
          <w:b/>
          <w:bCs/>
          <w:color w:val="231F20"/>
          <w:spacing w:val="14"/>
        </w:rPr>
        <w:t xml:space="preserve">     </w:t>
      </w:r>
      <w:r>
        <w:rPr>
          <w:rFonts w:ascii="Gill Sans MT" w:hAnsi="Gill Sans MT" w:eastAsia="Gill Sans MT" w:cs="Gill Sans MT"/>
          <w:sz w:val="36"/>
          <w:szCs w:val="36"/>
          <w:b/>
          <w:bCs/>
          <w:color w:val="231F20"/>
          <w:spacing w:val="-35"/>
        </w:rPr>
        <w:t>CITATION</w:t>
      </w:r>
      <w:r>
        <w:rPr>
          <w:rFonts w:ascii="Gill Sans MT" w:hAnsi="Gill Sans MT" w:eastAsia="Gill Sans MT" w:cs="Gill Sans MT"/>
          <w:sz w:val="36"/>
          <w:szCs w:val="36"/>
          <w:b/>
          <w:bCs/>
          <w:color w:val="231F20"/>
          <w:spacing w:val="22"/>
        </w:rPr>
        <w:t xml:space="preserve"> </w:t>
      </w:r>
      <w:r>
        <w:rPr>
          <w:rFonts w:ascii="Gill Sans MT" w:hAnsi="Gill Sans MT" w:eastAsia="Gill Sans MT" w:cs="Gill Sans MT"/>
          <w:sz w:val="36"/>
          <w:szCs w:val="36"/>
          <w:b/>
          <w:bCs/>
          <w:color w:val="231F20"/>
          <w:spacing w:val="-35"/>
        </w:rPr>
        <w:t>INFORMATION</w:t>
      </w:r>
    </w:p>
    <w:p>
      <w:pPr>
        <w:ind w:left="1140" w:right="481" w:hanging="3"/>
        <w:spacing w:before="206" w:line="276" w:lineRule="auto"/>
        <w:jc w:val="both"/>
        <w:rPr>
          <w:rFonts w:ascii="Gill Sans MT" w:hAnsi="Gill Sans MT" w:eastAsia="Gill Sans MT" w:cs="Gill Sans MT"/>
          <w:sz w:val="18"/>
          <w:szCs w:val="18"/>
        </w:rPr>
      </w:pPr>
      <w:r>
        <w:drawing>
          <wp:anchor distT="0" distB="0" distL="0" distR="0" simplePos="0" relativeHeight="25306828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308936</wp:posOffset>
            </wp:positionV>
            <wp:extent cx="197999" cy="324002"/>
            <wp:effectExtent l="0" t="0" r="0" b="0"/>
            <wp:wrapNone/>
            <wp:docPr id="194" name="IM 194"/>
            <wp:cNvGraphicFramePr/>
            <a:graphic>
              <a:graphicData uri="http://schemas.openxmlformats.org/drawingml/2006/picture">
                <pic:pic>
                  <pic:nvPicPr>
                    <pic:cNvPr id="194" name="IM 194"/>
                    <pic:cNvPicPr/>
                  </pic:nvPicPr>
                  <pic:blipFill>
                    <a:blip r:embed="rId49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999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format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which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cite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EAU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Guidelines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will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vary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depending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style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guide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7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journal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which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the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citation appears. Accordingly, 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number of authors 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whether,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8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for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instance, to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include the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</w:rPr>
        <w:t>publ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isher,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6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"/>
        </w:rPr>
        <w:t>location,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an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ISBN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number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may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</w:rPr>
        <w:t>vary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4"/>
        </w:rPr>
        <w:t>.</w:t>
      </w:r>
    </w:p>
    <w:p>
      <w:pPr>
        <w:ind w:left="1137"/>
        <w:spacing w:before="241" w:line="239" w:lineRule="exact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  <w:position w:val="3"/>
        </w:rPr>
        <w:t>The compilation of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-8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3"/>
          <w:position w:val="3"/>
        </w:rPr>
        <w:t>the complete Gui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2"/>
          <w:position w:val="3"/>
        </w:rPr>
        <w:t>delines should be referenced as:</w:t>
      </w:r>
    </w:p>
    <w:p>
      <w:pPr>
        <w:ind w:left="1138"/>
        <w:spacing w:before="1" w:line="239" w:lineRule="exact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EAU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14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Guidelines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14"/>
          <w:position w:val="3"/>
        </w:rPr>
        <w:t>.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Edn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14"/>
          <w:position w:val="3"/>
        </w:rPr>
        <w:t>.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12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presented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14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at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14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the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14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EAU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16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Annual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14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Congress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14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Paris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6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14"/>
          <w:position w:val="3"/>
        </w:rPr>
        <w:t>2024.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position w:val="3"/>
        </w:rPr>
        <w:t>ISBN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14"/>
          <w:position w:val="3"/>
        </w:rPr>
        <w:t xml:space="preserve"> 978-94-92671-23-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13"/>
          <w:position w:val="3"/>
        </w:rPr>
        <w:t>3.</w:t>
      </w:r>
    </w:p>
    <w:p>
      <w:pPr>
        <w:ind w:left="1149"/>
        <w:spacing w:before="241" w:line="239" w:lineRule="exact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If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a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publisher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and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  <w:position w:val="3"/>
        </w:rPr>
        <w:t>/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or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location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is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required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  <w:position w:val="3"/>
        </w:rPr>
        <w:t>, </w:t>
      </w:r>
      <w:r>
        <w:rPr>
          <w:rFonts w:ascii="Gill Sans MT" w:hAnsi="Gill Sans MT" w:eastAsia="Gill Sans MT" w:cs="Gill Sans MT"/>
          <w:sz w:val="18"/>
          <w:szCs w:val="18"/>
          <w:color w:val="231F20"/>
          <w:position w:val="3"/>
        </w:rPr>
        <w:t>include</w:t>
      </w:r>
      <w:r>
        <w:rPr>
          <w:rFonts w:ascii="Gill Sans MT" w:hAnsi="Gill Sans MT" w:eastAsia="Gill Sans MT" w:cs="Gill Sans MT"/>
          <w:sz w:val="18"/>
          <w:szCs w:val="18"/>
          <w:color w:val="231F20"/>
          <w:spacing w:val="10"/>
          <w:position w:val="3"/>
        </w:rPr>
        <w:t>:</w:t>
      </w:r>
    </w:p>
    <w:p>
      <w:pPr>
        <w:ind w:left="1138"/>
        <w:spacing w:line="275" w:lineRule="auto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9"/>
        </w:rPr>
        <w:t>EAU Guidelines Office,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1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9"/>
        </w:rPr>
        <w:t>Arnhem, the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4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9"/>
        </w:rPr>
        <w:t>Netherlands.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5"/>
        </w:rPr>
        <w:t xml:space="preserve"> </w:t>
      </w:r>
      <w:hyperlink w:history="true" r:id="rId491">
        <w:r>
          <w:rPr>
            <w:rFonts w:ascii="Gill Sans MT" w:hAnsi="Gill Sans MT" w:eastAsia="Gill Sans MT" w:cs="Gill Sans MT"/>
            <w:sz w:val="18"/>
            <w:szCs w:val="18"/>
            <w:i/>
            <w:iCs/>
            <w:u w:val="single" w:color="auto"/>
            <w:color w:val="231F20"/>
            <w:spacing w:val="9"/>
          </w:rPr>
          <w:t>htt</w:t>
        </w:r>
        <w:r>
          <w:rPr>
            <w:rFonts w:ascii="Gill Sans MT" w:hAnsi="Gill Sans MT" w:eastAsia="Gill Sans MT" w:cs="Gill Sans MT"/>
            <w:sz w:val="18"/>
            <w:szCs w:val="18"/>
            <w:i/>
            <w:iCs/>
            <w:u w:val="single" w:color="auto"/>
            <w:color w:val="231F20"/>
            <w:spacing w:val="8"/>
          </w:rPr>
          <w:t>p://uroweb.org/guidelines/compilations-of-all-guidelines/</w:t>
        </w:r>
      </w:hyperlink>
    </w:p>
    <w:p>
      <w:pPr>
        <w:ind w:left="1147"/>
        <w:spacing w:before="242" w:line="238" w:lineRule="exact"/>
        <w:rPr>
          <w:rFonts w:ascii="Gill Sans MT" w:hAnsi="Gill Sans MT" w:eastAsia="Gill Sans MT" w:cs="Gill Sans MT"/>
          <w:sz w:val="18"/>
          <w:szCs w:val="18"/>
        </w:rPr>
      </w:pPr>
      <w:hyperlink w:history="true" r:id="rId491">
        <w:r>
          <w:rPr>
            <w:rFonts w:ascii="Gill Sans MT" w:hAnsi="Gill Sans MT" w:eastAsia="Gill Sans MT" w:cs="Gill Sans MT"/>
            <w:sz w:val="18"/>
            <w:szCs w:val="18"/>
            <w:color w:val="231F20"/>
            <w:spacing w:val="3"/>
            <w:position w:val="3"/>
          </w:rPr>
          <w:t>References</w:t>
        </w:r>
        <w:r>
          <w:rPr>
            <w:rFonts w:ascii="Gill Sans MT" w:hAnsi="Gill Sans MT" w:eastAsia="Gill Sans MT" w:cs="Gill Sans MT"/>
            <w:sz w:val="18"/>
            <w:szCs w:val="18"/>
            <w:color w:val="231F20"/>
            <w:spacing w:val="-7"/>
            <w:position w:val="3"/>
          </w:rPr>
          <w:t xml:space="preserve"> </w:t>
        </w:r>
        <w:r>
          <w:rPr>
            <w:rFonts w:ascii="Gill Sans MT" w:hAnsi="Gill Sans MT" w:eastAsia="Gill Sans MT" w:cs="Gill Sans MT"/>
            <w:sz w:val="18"/>
            <w:szCs w:val="18"/>
            <w:color w:val="231F20"/>
            <w:spacing w:val="3"/>
            <w:position w:val="3"/>
          </w:rPr>
          <w:t>to individual guidelines should be str</w:t>
        </w:r>
        <w:r>
          <w:rPr>
            <w:rFonts w:ascii="Gill Sans MT" w:hAnsi="Gill Sans MT" w:eastAsia="Gill Sans MT" w:cs="Gill Sans MT"/>
            <w:sz w:val="18"/>
            <w:szCs w:val="18"/>
            <w:color w:val="231F20"/>
            <w:spacing w:val="2"/>
            <w:position w:val="3"/>
          </w:rPr>
          <w:t>uctured in</w:t>
        </w:r>
        <w:r>
          <w:rPr>
            <w:rFonts w:ascii="Gill Sans MT" w:hAnsi="Gill Sans MT" w:eastAsia="Gill Sans MT" w:cs="Gill Sans MT"/>
            <w:sz w:val="18"/>
            <w:szCs w:val="18"/>
            <w:color w:val="231F20"/>
            <w:spacing w:val="-7"/>
            <w:position w:val="3"/>
          </w:rPr>
          <w:t xml:space="preserve"> </w:t>
        </w:r>
        <w:r>
          <w:rPr>
            <w:rFonts w:ascii="Gill Sans MT" w:hAnsi="Gill Sans MT" w:eastAsia="Gill Sans MT" w:cs="Gill Sans MT"/>
            <w:sz w:val="18"/>
            <w:szCs w:val="18"/>
            <w:color w:val="231F20"/>
            <w:spacing w:val="2"/>
            <w:position w:val="3"/>
          </w:rPr>
          <w:t>the following way:</w:t>
        </w:r>
      </w:hyperlink>
    </w:p>
    <w:p>
      <w:pPr>
        <w:ind w:left="1143"/>
        <w:spacing w:before="2" w:line="238" w:lineRule="exact"/>
        <w:rPr>
          <w:rFonts w:ascii="Gill Sans MT" w:hAnsi="Gill Sans MT" w:eastAsia="Gill Sans MT" w:cs="Gill Sans MT"/>
          <w:sz w:val="18"/>
          <w:szCs w:val="18"/>
        </w:rPr>
      </w:pP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9"/>
          <w:position w:val="3"/>
        </w:rPr>
        <w:t>Contributors’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11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9"/>
          <w:position w:val="3"/>
        </w:rPr>
        <w:t>names. Ti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8"/>
          <w:position w:val="3"/>
        </w:rPr>
        <w:t>tle of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18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8"/>
          <w:position w:val="3"/>
        </w:rPr>
        <w:t>resource.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3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8"/>
          <w:position w:val="3"/>
        </w:rPr>
        <w:t>Publication type. ISBN. Publisher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8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8"/>
          <w:position w:val="3"/>
        </w:rPr>
        <w:t>and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12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8"/>
          <w:position w:val="3"/>
        </w:rPr>
        <w:t>publisher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8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8"/>
          <w:position w:val="3"/>
        </w:rPr>
        <w:t>location,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-15"/>
          <w:position w:val="3"/>
        </w:rPr>
        <w:t xml:space="preserve"> </w:t>
      </w:r>
      <w:r>
        <w:rPr>
          <w:rFonts w:ascii="Gill Sans MT" w:hAnsi="Gill Sans MT" w:eastAsia="Gill Sans MT" w:cs="Gill Sans MT"/>
          <w:sz w:val="18"/>
          <w:szCs w:val="18"/>
          <w:i/>
          <w:iCs/>
          <w:color w:val="231F20"/>
          <w:spacing w:val="8"/>
          <w:position w:val="3"/>
        </w:rPr>
        <w:t>year.</w:t>
      </w:r>
    </w:p>
    <w:sectPr>
      <w:footerReference w:type="default" r:id="rId481"/>
      <w:pgSz w:w="11906" w:h="16838"/>
      <w:pgMar w:top="400" w:right="1785" w:bottom="497" w:left="0" w:header="0" w:footer="327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Gill Sans MT">
    <w:panose1 w:val="020B0502020104020203"/>
    <w:charset w:val="00"/>
    <w:family w:val="auto"/>
    <w:pitch w:val="variable"/>
    <w:sig w:usb0="00000003" w:usb1="00000000" w:usb2="00000000" w:usb3="00000000" w:csb0="20000003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138"/>
      <w:spacing w:line="182" w:lineRule="auto"/>
      <w:rPr>
        <w:rFonts w:ascii="Gill Sans MT" w:hAnsi="Gill Sans MT" w:eastAsia="Gill Sans MT" w:cs="Gill Sans MT"/>
        <w:sz w:val="14"/>
        <w:szCs w:val="14"/>
      </w:rPr>
    </w:pPr>
    <w:r>
      <w:rPr>
        <w:rFonts w:ascii="Gill Sans MT" w:hAnsi="Gill Sans MT" w:eastAsia="Gill Sans MT" w:cs="Gill Sans MT"/>
        <w:sz w:val="18"/>
        <w:szCs w:val="18"/>
        <w:color w:val="231F20"/>
      </w:rPr>
      <w:t>4                                                                              </w:t>
    </w:r>
    <w:r>
      <w:rPr>
        <w:rFonts w:ascii="Gill Sans MT" w:hAnsi="Gill Sans MT" w:eastAsia="Gill Sans MT" w:cs="Gill Sans MT"/>
        <w:sz w:val="18"/>
        <w:szCs w:val="18"/>
        <w:color w:val="231F20"/>
        <w:spacing w:val="-1"/>
      </w:rPr>
      <w:t xml:space="preserve">                     </w:t>
    </w:r>
    <w:r>
      <w:rPr>
        <w:rFonts w:ascii="Gill Sans MT" w:hAnsi="Gill Sans MT" w:eastAsia="Gill Sans MT" w:cs="Gill Sans MT"/>
        <w:sz w:val="14"/>
        <w:szCs w:val="14"/>
        <w:color w:val="231F20"/>
        <w:spacing w:val="-1"/>
      </w:rPr>
      <w:t>UROLOGICAL TRAUMA -</w:t>
    </w:r>
    <w:r>
      <w:rPr>
        <w:rFonts w:ascii="Gill Sans MT" w:hAnsi="Gill Sans MT" w:eastAsia="Gill Sans MT" w:cs="Gill Sans MT"/>
        <w:sz w:val="14"/>
        <w:szCs w:val="14"/>
        <w:color w:val="231F20"/>
        <w:spacing w:val="8"/>
      </w:rPr>
      <w:t xml:space="preserve"> </w:t>
    </w:r>
    <w:r>
      <w:rPr>
        <w:rFonts w:ascii="Gill Sans MT" w:hAnsi="Gill Sans MT" w:eastAsia="Gill Sans MT" w:cs="Gill Sans MT"/>
        <w:sz w:val="14"/>
        <w:szCs w:val="14"/>
        <w:color w:val="231F20"/>
        <w:spacing w:val="-1"/>
      </w:rPr>
      <w:t>LIMITED</w:t>
    </w:r>
    <w:r>
      <w:rPr>
        <w:rFonts w:ascii="Gill Sans MT" w:hAnsi="Gill Sans MT" w:eastAsia="Gill Sans MT" w:cs="Gill Sans MT"/>
        <w:sz w:val="14"/>
        <w:szCs w:val="14"/>
        <w:color w:val="231F20"/>
        <w:spacing w:val="5"/>
      </w:rPr>
      <w:t xml:space="preserve"> </w:t>
    </w:r>
    <w:r>
      <w:rPr>
        <w:rFonts w:ascii="Gill Sans MT" w:hAnsi="Gill Sans MT" w:eastAsia="Gill Sans MT" w:cs="Gill Sans MT"/>
        <w:sz w:val="14"/>
        <w:szCs w:val="14"/>
        <w:color w:val="231F20"/>
        <w:spacing w:val="-1"/>
      </w:rPr>
      <w:t>UPDATE</w:t>
    </w:r>
    <w:r>
      <w:rPr>
        <w:rFonts w:ascii="Gill Sans MT" w:hAnsi="Gill Sans MT" w:eastAsia="Gill Sans MT" w:cs="Gill Sans MT"/>
        <w:sz w:val="14"/>
        <w:szCs w:val="14"/>
        <w:color w:val="231F20"/>
        <w:spacing w:val="8"/>
      </w:rPr>
      <w:t xml:space="preserve"> </w:t>
    </w:r>
    <w:r>
      <w:rPr>
        <w:rFonts w:ascii="Gill Sans MT" w:hAnsi="Gill Sans MT" w:eastAsia="Gill Sans MT" w:cs="Gill Sans MT"/>
        <w:sz w:val="14"/>
        <w:szCs w:val="14"/>
        <w:color w:val="231F20"/>
        <w:spacing w:val="-1"/>
      </w:rPr>
      <w:t>MARCH</w:t>
    </w:r>
    <w:r>
      <w:rPr>
        <w:rFonts w:ascii="Gill Sans MT" w:hAnsi="Gill Sans MT" w:eastAsia="Gill Sans MT" w:cs="Gill Sans MT"/>
        <w:sz w:val="14"/>
        <w:szCs w:val="14"/>
        <w:color w:val="231F20"/>
        <w:spacing w:val="2"/>
      </w:rPr>
      <w:t xml:space="preserve"> </w:t>
    </w:r>
    <w:r>
      <w:rPr>
        <w:rFonts w:ascii="Gill Sans MT" w:hAnsi="Gill Sans MT" w:eastAsia="Gill Sans MT" w:cs="Gill Sans MT"/>
        <w:sz w:val="14"/>
        <w:szCs w:val="14"/>
        <w:color w:val="231F20"/>
        <w:spacing w:val="-1"/>
      </w:rPr>
      <w:t>2023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91"/>
      <w:spacing w:line="183" w:lineRule="auto"/>
      <w:rPr>
        <w:rFonts w:ascii="Gill Sans MT" w:hAnsi="Gill Sans MT" w:eastAsia="Gill Sans MT" w:cs="Gill Sans MT"/>
        <w:sz w:val="18"/>
        <w:szCs w:val="18"/>
      </w:rPr>
    </w:pPr>
    <w:r>
      <w:rPr>
        <w:rFonts w:ascii="Gill Sans MT" w:hAnsi="Gill Sans MT" w:eastAsia="Gill Sans MT" w:cs="Gill Sans MT"/>
        <w:sz w:val="14"/>
        <w:szCs w:val="14"/>
        <w:color w:val="231F20"/>
      </w:rPr>
      <w:t>UROLOGICAL TRAUMA - LIMITED UPDATE MARCH 2023                               </w:t>
    </w:r>
    <w:r>
      <w:rPr>
        <w:rFonts w:ascii="Gill Sans MT" w:hAnsi="Gill Sans MT" w:eastAsia="Gill Sans MT" w:cs="Gill Sans MT"/>
        <w:sz w:val="14"/>
        <w:szCs w:val="14"/>
        <w:color w:val="231F20"/>
        <w:spacing w:val="-1"/>
      </w:rPr>
      <w:t xml:space="preserve">                                                                                                 </w:t>
    </w:r>
    <w:r>
      <w:rPr>
        <w:rFonts w:ascii="Gill Sans MT" w:hAnsi="Gill Sans MT" w:eastAsia="Gill Sans MT" w:cs="Gill Sans MT"/>
        <w:sz w:val="18"/>
        <w:szCs w:val="18"/>
        <w:color w:val="231F20"/>
        <w:spacing w:val="-1"/>
      </w:rPr>
      <w:t>5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145"/>
      <w:spacing w:line="183" w:lineRule="auto"/>
      <w:rPr>
        <w:rFonts w:ascii="Gill Sans MT" w:hAnsi="Gill Sans MT" w:eastAsia="Gill Sans MT" w:cs="Gill Sans MT"/>
        <w:sz w:val="14"/>
        <w:szCs w:val="14"/>
      </w:rPr>
    </w:pPr>
    <w:r>
      <w:rPr>
        <w:rFonts w:ascii="Gill Sans MT" w:hAnsi="Gill Sans MT" w:eastAsia="Gill Sans MT" w:cs="Gill Sans MT"/>
        <w:sz w:val="18"/>
        <w:szCs w:val="18"/>
        <w:color w:val="231F20"/>
      </w:rPr>
      <w:t>6                                                 </w:t>
    </w:r>
    <w:r>
      <w:rPr>
        <w:rFonts w:ascii="Gill Sans MT" w:hAnsi="Gill Sans MT" w:eastAsia="Gill Sans MT" w:cs="Gill Sans MT"/>
        <w:sz w:val="18"/>
        <w:szCs w:val="18"/>
        <w:color w:val="231F20"/>
        <w:spacing w:val="-1"/>
      </w:rPr>
      <w:t xml:space="preserve">                                                   </w:t>
    </w:r>
    <w:r>
      <w:rPr>
        <w:rFonts w:ascii="Gill Sans MT" w:hAnsi="Gill Sans MT" w:eastAsia="Gill Sans MT" w:cs="Gill Sans MT"/>
        <w:sz w:val="14"/>
        <w:szCs w:val="14"/>
        <w:color w:val="231F20"/>
        <w:spacing w:val="-1"/>
      </w:rPr>
      <w:t>UROLOGICAL TRAUMA - LIMITED UPDATE MARCH 2023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91"/>
      <w:spacing w:line="181" w:lineRule="auto"/>
      <w:rPr>
        <w:rFonts w:ascii="Gill Sans MT" w:hAnsi="Gill Sans MT" w:eastAsia="Gill Sans MT" w:cs="Gill Sans MT"/>
        <w:sz w:val="18"/>
        <w:szCs w:val="18"/>
      </w:rPr>
    </w:pPr>
    <w:r>
      <w:rPr>
        <w:rFonts w:ascii="Gill Sans MT" w:hAnsi="Gill Sans MT" w:eastAsia="Gill Sans MT" w:cs="Gill Sans MT"/>
        <w:sz w:val="14"/>
        <w:szCs w:val="14"/>
        <w:color w:val="231F20"/>
      </w:rPr>
      <w:t>UROLOGICAL TRAUMA - LIMITED UPDATE MARCH 2023                            </w:t>
    </w:r>
    <w:r>
      <w:rPr>
        <w:rFonts w:ascii="Gill Sans MT" w:hAnsi="Gill Sans MT" w:eastAsia="Gill Sans MT" w:cs="Gill Sans MT"/>
        <w:sz w:val="14"/>
        <w:szCs w:val="14"/>
        <w:color w:val="231F20"/>
        <w:spacing w:val="-1"/>
      </w:rPr>
      <w:t xml:space="preserve">                                                                                                    </w:t>
    </w:r>
    <w:r>
      <w:rPr>
        <w:rFonts w:ascii="Gill Sans MT" w:hAnsi="Gill Sans MT" w:eastAsia="Gill Sans MT" w:cs="Gill Sans MT"/>
        <w:sz w:val="18"/>
        <w:szCs w:val="18"/>
        <w:color w:val="231F20"/>
        <w:spacing w:val="-1"/>
      </w:rPr>
      <w:t>7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143"/>
      <w:spacing w:line="185" w:lineRule="auto"/>
      <w:rPr>
        <w:rFonts w:ascii="Gill Sans MT" w:hAnsi="Gill Sans MT" w:eastAsia="Gill Sans MT" w:cs="Gill Sans MT"/>
        <w:sz w:val="14"/>
        <w:szCs w:val="14"/>
      </w:rPr>
    </w:pPr>
    <w:r>
      <w:rPr>
        <w:rFonts w:ascii="Gill Sans MT" w:hAnsi="Gill Sans MT" w:eastAsia="Gill Sans MT" w:cs="Gill Sans MT"/>
        <w:sz w:val="18"/>
        <w:szCs w:val="18"/>
        <w:color w:val="231F20"/>
      </w:rPr>
      <w:t>8                                                                         </w:t>
    </w:r>
    <w:r>
      <w:rPr>
        <w:rFonts w:ascii="Gill Sans MT" w:hAnsi="Gill Sans MT" w:eastAsia="Gill Sans MT" w:cs="Gill Sans MT"/>
        <w:sz w:val="18"/>
        <w:szCs w:val="18"/>
        <w:color w:val="231F20"/>
        <w:spacing w:val="-1"/>
      </w:rPr>
      <w:t xml:space="preserve">                          </w:t>
    </w:r>
    <w:r>
      <w:rPr>
        <w:rFonts w:ascii="Gill Sans MT" w:hAnsi="Gill Sans MT" w:eastAsia="Gill Sans MT" w:cs="Gill Sans MT"/>
        <w:sz w:val="14"/>
        <w:szCs w:val="14"/>
        <w:color w:val="231F20"/>
        <w:spacing w:val="-1"/>
      </w:rPr>
      <w:t>UROLOGICAL TRAUMA -</w:t>
    </w:r>
    <w:r>
      <w:rPr>
        <w:rFonts w:ascii="Gill Sans MT" w:hAnsi="Gill Sans MT" w:eastAsia="Gill Sans MT" w:cs="Gill Sans MT"/>
        <w:sz w:val="14"/>
        <w:szCs w:val="14"/>
        <w:color w:val="231F20"/>
        <w:spacing w:val="8"/>
      </w:rPr>
      <w:t xml:space="preserve"> </w:t>
    </w:r>
    <w:r>
      <w:rPr>
        <w:rFonts w:ascii="Gill Sans MT" w:hAnsi="Gill Sans MT" w:eastAsia="Gill Sans MT" w:cs="Gill Sans MT"/>
        <w:sz w:val="14"/>
        <w:szCs w:val="14"/>
        <w:color w:val="231F20"/>
        <w:spacing w:val="-1"/>
      </w:rPr>
      <w:t>LIMITED</w:t>
    </w:r>
    <w:r>
      <w:rPr>
        <w:rFonts w:ascii="Gill Sans MT" w:hAnsi="Gill Sans MT" w:eastAsia="Gill Sans MT" w:cs="Gill Sans MT"/>
        <w:sz w:val="14"/>
        <w:szCs w:val="14"/>
        <w:color w:val="231F20"/>
        <w:spacing w:val="5"/>
      </w:rPr>
      <w:t xml:space="preserve"> </w:t>
    </w:r>
    <w:r>
      <w:rPr>
        <w:rFonts w:ascii="Gill Sans MT" w:hAnsi="Gill Sans MT" w:eastAsia="Gill Sans MT" w:cs="Gill Sans MT"/>
        <w:sz w:val="14"/>
        <w:szCs w:val="14"/>
        <w:color w:val="231F20"/>
        <w:spacing w:val="-1"/>
      </w:rPr>
      <w:t>UPDATE</w:t>
    </w:r>
    <w:r>
      <w:rPr>
        <w:rFonts w:ascii="Gill Sans MT" w:hAnsi="Gill Sans MT" w:eastAsia="Gill Sans MT" w:cs="Gill Sans MT"/>
        <w:sz w:val="14"/>
        <w:szCs w:val="14"/>
        <w:color w:val="231F20"/>
        <w:spacing w:val="7"/>
      </w:rPr>
      <w:t xml:space="preserve"> </w:t>
    </w:r>
    <w:r>
      <w:rPr>
        <w:rFonts w:ascii="Gill Sans MT" w:hAnsi="Gill Sans MT" w:eastAsia="Gill Sans MT" w:cs="Gill Sans MT"/>
        <w:sz w:val="14"/>
        <w:szCs w:val="14"/>
        <w:color w:val="231F20"/>
        <w:spacing w:val="-1"/>
      </w:rPr>
      <w:t>MARCH</w:t>
    </w:r>
    <w:r>
      <w:rPr>
        <w:rFonts w:ascii="Gill Sans MT" w:hAnsi="Gill Sans MT" w:eastAsia="Gill Sans MT" w:cs="Gill Sans MT"/>
        <w:sz w:val="14"/>
        <w:szCs w:val="14"/>
        <w:color w:val="231F20"/>
        <w:spacing w:val="3"/>
      </w:rPr>
      <w:t xml:space="preserve"> </w:t>
    </w:r>
    <w:r>
      <w:rPr>
        <w:rFonts w:ascii="Gill Sans MT" w:hAnsi="Gill Sans MT" w:eastAsia="Gill Sans MT" w:cs="Gill Sans MT"/>
        <w:sz w:val="14"/>
        <w:szCs w:val="14"/>
        <w:color w:val="231F20"/>
        <w:spacing w:val="-1"/>
      </w:rPr>
      <w:t>2023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91"/>
      <w:spacing w:line="183" w:lineRule="auto"/>
      <w:rPr>
        <w:rFonts w:ascii="Gill Sans MT" w:hAnsi="Gill Sans MT" w:eastAsia="Gill Sans MT" w:cs="Gill Sans MT"/>
        <w:sz w:val="18"/>
        <w:szCs w:val="18"/>
      </w:rPr>
    </w:pPr>
    <w:r>
      <w:rPr>
        <w:rFonts w:ascii="Gill Sans MT" w:hAnsi="Gill Sans MT" w:eastAsia="Gill Sans MT" w:cs="Gill Sans MT"/>
        <w:sz w:val="14"/>
        <w:szCs w:val="14"/>
        <w:color w:val="231F20"/>
      </w:rPr>
      <w:t>UROLOGICAL TRAUMA - LIMITED UPDATE MARCH 2023                            </w:t>
    </w:r>
    <w:r>
      <w:rPr>
        <w:rFonts w:ascii="Gill Sans MT" w:hAnsi="Gill Sans MT" w:eastAsia="Gill Sans MT" w:cs="Gill Sans MT"/>
        <w:sz w:val="14"/>
        <w:szCs w:val="14"/>
        <w:color w:val="231F20"/>
        <w:spacing w:val="-1"/>
      </w:rPr>
      <w:t xml:space="preserve">                                                                                                    </w:t>
    </w:r>
    <w:r>
      <w:rPr>
        <w:rFonts w:ascii="Gill Sans MT" w:hAnsi="Gill Sans MT" w:eastAsia="Gill Sans MT" w:cs="Gill Sans MT"/>
        <w:sz w:val="18"/>
        <w:szCs w:val="18"/>
        <w:color w:val="231F20"/>
        <w:spacing w:val="-1"/>
      </w:rPr>
      <w:t>9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148"/>
      <w:spacing w:line="185" w:lineRule="auto"/>
      <w:rPr>
        <w:rFonts w:ascii="Gill Sans MT" w:hAnsi="Gill Sans MT" w:eastAsia="Gill Sans MT" w:cs="Gill Sans MT"/>
        <w:sz w:val="14"/>
        <w:szCs w:val="14"/>
      </w:rPr>
    </w:pPr>
    <w:r>
      <w:rPr>
        <w:rFonts w:ascii="Gill Sans MT" w:hAnsi="Gill Sans MT" w:eastAsia="Gill Sans MT" w:cs="Gill Sans MT"/>
        <w:sz w:val="18"/>
        <w:szCs w:val="18"/>
        <w:color w:val="231F20"/>
      </w:rPr>
      <w:t>10                                                                               </w:t>
    </w:r>
    <w:r>
      <w:rPr>
        <w:rFonts w:ascii="Gill Sans MT" w:hAnsi="Gill Sans MT" w:eastAsia="Gill Sans MT" w:cs="Gill Sans MT"/>
        <w:sz w:val="18"/>
        <w:szCs w:val="18"/>
        <w:color w:val="231F20"/>
        <w:spacing w:val="-1"/>
      </w:rPr>
      <w:t xml:space="preserve">                  </w:t>
    </w:r>
    <w:r>
      <w:rPr>
        <w:rFonts w:ascii="Gill Sans MT" w:hAnsi="Gill Sans MT" w:eastAsia="Gill Sans MT" w:cs="Gill Sans MT"/>
        <w:sz w:val="14"/>
        <w:szCs w:val="14"/>
        <w:color w:val="231F20"/>
        <w:spacing w:val="-1"/>
      </w:rPr>
      <w:t>UROLOGICAL TRAUMA -</w:t>
    </w:r>
    <w:r>
      <w:rPr>
        <w:rFonts w:ascii="Gill Sans MT" w:hAnsi="Gill Sans MT" w:eastAsia="Gill Sans MT" w:cs="Gill Sans MT"/>
        <w:sz w:val="14"/>
        <w:szCs w:val="14"/>
        <w:color w:val="231F20"/>
        <w:spacing w:val="8"/>
      </w:rPr>
      <w:t xml:space="preserve"> </w:t>
    </w:r>
    <w:r>
      <w:rPr>
        <w:rFonts w:ascii="Gill Sans MT" w:hAnsi="Gill Sans MT" w:eastAsia="Gill Sans MT" w:cs="Gill Sans MT"/>
        <w:sz w:val="14"/>
        <w:szCs w:val="14"/>
        <w:color w:val="231F20"/>
        <w:spacing w:val="-1"/>
      </w:rPr>
      <w:t>LIMITED</w:t>
    </w:r>
    <w:r>
      <w:rPr>
        <w:rFonts w:ascii="Gill Sans MT" w:hAnsi="Gill Sans MT" w:eastAsia="Gill Sans MT" w:cs="Gill Sans MT"/>
        <w:sz w:val="14"/>
        <w:szCs w:val="14"/>
        <w:color w:val="231F20"/>
        <w:spacing w:val="5"/>
      </w:rPr>
      <w:t xml:space="preserve"> </w:t>
    </w:r>
    <w:r>
      <w:rPr>
        <w:rFonts w:ascii="Gill Sans MT" w:hAnsi="Gill Sans MT" w:eastAsia="Gill Sans MT" w:cs="Gill Sans MT"/>
        <w:sz w:val="14"/>
        <w:szCs w:val="14"/>
        <w:color w:val="231F20"/>
        <w:spacing w:val="-1"/>
      </w:rPr>
      <w:t>UPDATE</w:t>
    </w:r>
    <w:r>
      <w:rPr>
        <w:rFonts w:ascii="Gill Sans MT" w:hAnsi="Gill Sans MT" w:eastAsia="Gill Sans MT" w:cs="Gill Sans MT"/>
        <w:sz w:val="14"/>
        <w:szCs w:val="14"/>
        <w:color w:val="231F20"/>
        <w:spacing w:val="8"/>
      </w:rPr>
      <w:t xml:space="preserve"> </w:t>
    </w:r>
    <w:r>
      <w:rPr>
        <w:rFonts w:ascii="Gill Sans MT" w:hAnsi="Gill Sans MT" w:eastAsia="Gill Sans MT" w:cs="Gill Sans MT"/>
        <w:sz w:val="14"/>
        <w:szCs w:val="14"/>
        <w:color w:val="231F20"/>
        <w:spacing w:val="-1"/>
      </w:rPr>
      <w:t>MARCH 2023</w:t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91"/>
      <w:spacing w:line="182" w:lineRule="auto"/>
      <w:rPr>
        <w:rFonts w:ascii="Gill Sans MT" w:hAnsi="Gill Sans MT" w:eastAsia="Gill Sans MT" w:cs="Gill Sans MT"/>
        <w:sz w:val="18"/>
        <w:szCs w:val="18"/>
      </w:rPr>
    </w:pPr>
    <w:r>
      <w:rPr>
        <w:rFonts w:ascii="Gill Sans MT" w:hAnsi="Gill Sans MT" w:eastAsia="Gill Sans MT" w:cs="Gill Sans MT"/>
        <w:sz w:val="14"/>
        <w:szCs w:val="14"/>
        <w:color w:val="231F20"/>
      </w:rPr>
      <w:t>UROLOGICAL TRAUMA - LIMITED UPDATE MARCH 2023                                                     </w:t>
    </w:r>
    <w:r>
      <w:rPr>
        <w:rFonts w:ascii="Gill Sans MT" w:hAnsi="Gill Sans MT" w:eastAsia="Gill Sans MT" w:cs="Gill Sans MT"/>
        <w:sz w:val="14"/>
        <w:szCs w:val="14"/>
        <w:color w:val="231F20"/>
        <w:spacing w:val="-1"/>
      </w:rPr>
      <w:t xml:space="preserve">                                                                        </w:t>
    </w:r>
    <w:r>
      <w:rPr>
        <w:rFonts w:ascii="Gill Sans MT" w:hAnsi="Gill Sans MT" w:eastAsia="Gill Sans MT" w:cs="Gill Sans MT"/>
        <w:sz w:val="18"/>
        <w:szCs w:val="18"/>
        <w:color w:val="231F20"/>
        <w:spacing w:val="-1"/>
      </w:rPr>
      <w:t>11</w:t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148"/>
      <w:spacing w:line="184" w:lineRule="auto"/>
      <w:rPr>
        <w:rFonts w:ascii="Gill Sans MT" w:hAnsi="Gill Sans MT" w:eastAsia="Gill Sans MT" w:cs="Gill Sans MT"/>
        <w:sz w:val="14"/>
        <w:szCs w:val="14"/>
      </w:rPr>
    </w:pPr>
    <w:r>
      <w:rPr>
        <w:rFonts w:ascii="Gill Sans MT" w:hAnsi="Gill Sans MT" w:eastAsia="Gill Sans MT" w:cs="Gill Sans MT"/>
        <w:sz w:val="18"/>
        <w:szCs w:val="18"/>
        <w:color w:val="231F20"/>
      </w:rPr>
      <w:t>12                                                                               </w:t>
    </w:r>
    <w:r>
      <w:rPr>
        <w:rFonts w:ascii="Gill Sans MT" w:hAnsi="Gill Sans MT" w:eastAsia="Gill Sans MT" w:cs="Gill Sans MT"/>
        <w:sz w:val="18"/>
        <w:szCs w:val="18"/>
        <w:color w:val="231F20"/>
        <w:spacing w:val="-1"/>
      </w:rPr>
      <w:t xml:space="preserve">                  </w:t>
    </w:r>
    <w:r>
      <w:rPr>
        <w:rFonts w:ascii="Gill Sans MT" w:hAnsi="Gill Sans MT" w:eastAsia="Gill Sans MT" w:cs="Gill Sans MT"/>
        <w:sz w:val="14"/>
        <w:szCs w:val="14"/>
        <w:color w:val="231F20"/>
        <w:spacing w:val="-1"/>
      </w:rPr>
      <w:t>UROLOGICAL TRAUMA -</w:t>
    </w:r>
    <w:r>
      <w:rPr>
        <w:rFonts w:ascii="Gill Sans MT" w:hAnsi="Gill Sans MT" w:eastAsia="Gill Sans MT" w:cs="Gill Sans MT"/>
        <w:sz w:val="14"/>
        <w:szCs w:val="14"/>
        <w:color w:val="231F20"/>
        <w:spacing w:val="8"/>
      </w:rPr>
      <w:t xml:space="preserve"> </w:t>
    </w:r>
    <w:r>
      <w:rPr>
        <w:rFonts w:ascii="Gill Sans MT" w:hAnsi="Gill Sans MT" w:eastAsia="Gill Sans MT" w:cs="Gill Sans MT"/>
        <w:sz w:val="14"/>
        <w:szCs w:val="14"/>
        <w:color w:val="231F20"/>
        <w:spacing w:val="-1"/>
      </w:rPr>
      <w:t>LIMITED</w:t>
    </w:r>
    <w:r>
      <w:rPr>
        <w:rFonts w:ascii="Gill Sans MT" w:hAnsi="Gill Sans MT" w:eastAsia="Gill Sans MT" w:cs="Gill Sans MT"/>
        <w:sz w:val="14"/>
        <w:szCs w:val="14"/>
        <w:color w:val="231F20"/>
        <w:spacing w:val="5"/>
      </w:rPr>
      <w:t xml:space="preserve"> </w:t>
    </w:r>
    <w:r>
      <w:rPr>
        <w:rFonts w:ascii="Gill Sans MT" w:hAnsi="Gill Sans MT" w:eastAsia="Gill Sans MT" w:cs="Gill Sans MT"/>
        <w:sz w:val="14"/>
        <w:szCs w:val="14"/>
        <w:color w:val="231F20"/>
        <w:spacing w:val="-1"/>
      </w:rPr>
      <w:t>UPDATE</w:t>
    </w:r>
    <w:r>
      <w:rPr>
        <w:rFonts w:ascii="Gill Sans MT" w:hAnsi="Gill Sans MT" w:eastAsia="Gill Sans MT" w:cs="Gill Sans MT"/>
        <w:sz w:val="14"/>
        <w:szCs w:val="14"/>
        <w:color w:val="231F20"/>
        <w:spacing w:val="8"/>
      </w:rPr>
      <w:t xml:space="preserve"> </w:t>
    </w:r>
    <w:r>
      <w:rPr>
        <w:rFonts w:ascii="Gill Sans MT" w:hAnsi="Gill Sans MT" w:eastAsia="Gill Sans MT" w:cs="Gill Sans MT"/>
        <w:sz w:val="14"/>
        <w:szCs w:val="14"/>
        <w:color w:val="231F20"/>
        <w:spacing w:val="-1"/>
      </w:rPr>
      <w:t>MARCH 2023</w:t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91"/>
      <w:spacing w:line="185" w:lineRule="auto"/>
      <w:rPr>
        <w:rFonts w:ascii="Gill Sans MT" w:hAnsi="Gill Sans MT" w:eastAsia="Gill Sans MT" w:cs="Gill Sans MT"/>
        <w:sz w:val="18"/>
        <w:szCs w:val="18"/>
      </w:rPr>
    </w:pPr>
    <w:r>
      <w:rPr>
        <w:rFonts w:ascii="Gill Sans MT" w:hAnsi="Gill Sans MT" w:eastAsia="Gill Sans MT" w:cs="Gill Sans MT"/>
        <w:sz w:val="14"/>
        <w:szCs w:val="14"/>
        <w:color w:val="231F20"/>
      </w:rPr>
      <w:t>UROLOGICAL TRAUMA - LIMITED UPDATE MARCH 2023                                                     </w:t>
    </w:r>
    <w:r>
      <w:rPr>
        <w:rFonts w:ascii="Gill Sans MT" w:hAnsi="Gill Sans MT" w:eastAsia="Gill Sans MT" w:cs="Gill Sans MT"/>
        <w:sz w:val="14"/>
        <w:szCs w:val="14"/>
        <w:color w:val="231F20"/>
        <w:spacing w:val="-1"/>
      </w:rPr>
      <w:t xml:space="preserve">                                                                        </w:t>
    </w:r>
    <w:r>
      <w:rPr>
        <w:rFonts w:ascii="Gill Sans MT" w:hAnsi="Gill Sans MT" w:eastAsia="Gill Sans MT" w:cs="Gill Sans MT"/>
        <w:sz w:val="18"/>
        <w:szCs w:val="18"/>
        <w:color w:val="231F20"/>
        <w:spacing w:val="-1"/>
      </w:rPr>
      <w:t>13</w:t>
    </w:r>
  </w:p>
</w:ftr>
</file>

<file path=word/footer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148"/>
      <w:spacing w:line="182" w:lineRule="auto"/>
      <w:rPr>
        <w:rFonts w:ascii="Gill Sans MT" w:hAnsi="Gill Sans MT" w:eastAsia="Gill Sans MT" w:cs="Gill Sans MT"/>
        <w:sz w:val="14"/>
        <w:szCs w:val="14"/>
      </w:rPr>
    </w:pPr>
    <w:r>
      <w:rPr>
        <w:rFonts w:ascii="Gill Sans MT" w:hAnsi="Gill Sans MT" w:eastAsia="Gill Sans MT" w:cs="Gill Sans MT"/>
        <w:sz w:val="18"/>
        <w:szCs w:val="18"/>
        <w:color w:val="231F20"/>
      </w:rPr>
      <w:t>14                                                                               </w:t>
    </w:r>
    <w:r>
      <w:rPr>
        <w:rFonts w:ascii="Gill Sans MT" w:hAnsi="Gill Sans MT" w:eastAsia="Gill Sans MT" w:cs="Gill Sans MT"/>
        <w:sz w:val="18"/>
        <w:szCs w:val="18"/>
        <w:color w:val="231F20"/>
        <w:spacing w:val="-1"/>
      </w:rPr>
      <w:t xml:space="preserve">                  </w:t>
    </w:r>
    <w:r>
      <w:rPr>
        <w:rFonts w:ascii="Gill Sans MT" w:hAnsi="Gill Sans MT" w:eastAsia="Gill Sans MT" w:cs="Gill Sans MT"/>
        <w:sz w:val="14"/>
        <w:szCs w:val="14"/>
        <w:color w:val="231F20"/>
        <w:spacing w:val="-1"/>
      </w:rPr>
      <w:t>UROLOGICAL TRAUMA -</w:t>
    </w:r>
    <w:r>
      <w:rPr>
        <w:rFonts w:ascii="Gill Sans MT" w:hAnsi="Gill Sans MT" w:eastAsia="Gill Sans MT" w:cs="Gill Sans MT"/>
        <w:sz w:val="14"/>
        <w:szCs w:val="14"/>
        <w:color w:val="231F20"/>
        <w:spacing w:val="8"/>
      </w:rPr>
      <w:t xml:space="preserve"> </w:t>
    </w:r>
    <w:r>
      <w:rPr>
        <w:rFonts w:ascii="Gill Sans MT" w:hAnsi="Gill Sans MT" w:eastAsia="Gill Sans MT" w:cs="Gill Sans MT"/>
        <w:sz w:val="14"/>
        <w:szCs w:val="14"/>
        <w:color w:val="231F20"/>
        <w:spacing w:val="-1"/>
      </w:rPr>
      <w:t>LIMITED</w:t>
    </w:r>
    <w:r>
      <w:rPr>
        <w:rFonts w:ascii="Gill Sans MT" w:hAnsi="Gill Sans MT" w:eastAsia="Gill Sans MT" w:cs="Gill Sans MT"/>
        <w:sz w:val="14"/>
        <w:szCs w:val="14"/>
        <w:color w:val="231F20"/>
        <w:spacing w:val="5"/>
      </w:rPr>
      <w:t xml:space="preserve"> </w:t>
    </w:r>
    <w:r>
      <w:rPr>
        <w:rFonts w:ascii="Gill Sans MT" w:hAnsi="Gill Sans MT" w:eastAsia="Gill Sans MT" w:cs="Gill Sans MT"/>
        <w:sz w:val="14"/>
        <w:szCs w:val="14"/>
        <w:color w:val="231F20"/>
        <w:spacing w:val="-1"/>
      </w:rPr>
      <w:t>UPDATE</w:t>
    </w:r>
    <w:r>
      <w:rPr>
        <w:rFonts w:ascii="Gill Sans MT" w:hAnsi="Gill Sans MT" w:eastAsia="Gill Sans MT" w:cs="Gill Sans MT"/>
        <w:sz w:val="14"/>
        <w:szCs w:val="14"/>
        <w:color w:val="231F20"/>
        <w:spacing w:val="8"/>
      </w:rPr>
      <w:t xml:space="preserve"> </w:t>
    </w:r>
    <w:r>
      <w:rPr>
        <w:rFonts w:ascii="Gill Sans MT" w:hAnsi="Gill Sans MT" w:eastAsia="Gill Sans MT" w:cs="Gill Sans MT"/>
        <w:sz w:val="14"/>
        <w:szCs w:val="14"/>
        <w:color w:val="231F20"/>
        <w:spacing w:val="-1"/>
      </w:rPr>
      <w:t>MARCH 2023</w:t>
    </w:r>
  </w:p>
</w:ftr>
</file>

<file path=word/footer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91"/>
      <w:spacing w:line="184" w:lineRule="auto"/>
      <w:rPr>
        <w:rFonts w:ascii="Gill Sans MT" w:hAnsi="Gill Sans MT" w:eastAsia="Gill Sans MT" w:cs="Gill Sans MT"/>
        <w:sz w:val="18"/>
        <w:szCs w:val="18"/>
      </w:rPr>
    </w:pPr>
    <w:r>
      <w:rPr>
        <w:rFonts w:ascii="Gill Sans MT" w:hAnsi="Gill Sans MT" w:eastAsia="Gill Sans MT" w:cs="Gill Sans MT"/>
        <w:sz w:val="14"/>
        <w:szCs w:val="14"/>
        <w:color w:val="231F20"/>
      </w:rPr>
      <w:t>UROLOGICAL TRAUMA - LIMITED UPDATE MARCH 2023                                                     </w:t>
    </w:r>
    <w:r>
      <w:rPr>
        <w:rFonts w:ascii="Gill Sans MT" w:hAnsi="Gill Sans MT" w:eastAsia="Gill Sans MT" w:cs="Gill Sans MT"/>
        <w:sz w:val="14"/>
        <w:szCs w:val="14"/>
        <w:color w:val="231F20"/>
        <w:spacing w:val="-1"/>
      </w:rPr>
      <w:t xml:space="preserve">                                                                        </w:t>
    </w:r>
    <w:r>
      <w:rPr>
        <w:rFonts w:ascii="Gill Sans MT" w:hAnsi="Gill Sans MT" w:eastAsia="Gill Sans MT" w:cs="Gill Sans MT"/>
        <w:sz w:val="18"/>
        <w:szCs w:val="18"/>
        <w:color w:val="231F20"/>
        <w:spacing w:val="-1"/>
      </w:rPr>
      <w:t>15</w:t>
    </w:r>
  </w:p>
</w:ftr>
</file>

<file path=word/footer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148"/>
      <w:spacing w:line="184" w:lineRule="auto"/>
      <w:rPr>
        <w:rFonts w:ascii="Gill Sans MT" w:hAnsi="Gill Sans MT" w:eastAsia="Gill Sans MT" w:cs="Gill Sans MT"/>
        <w:sz w:val="14"/>
        <w:szCs w:val="14"/>
      </w:rPr>
    </w:pPr>
    <w:r>
      <w:rPr>
        <w:rFonts w:ascii="Gill Sans MT" w:hAnsi="Gill Sans MT" w:eastAsia="Gill Sans MT" w:cs="Gill Sans MT"/>
        <w:sz w:val="18"/>
        <w:szCs w:val="18"/>
        <w:color w:val="231F20"/>
      </w:rPr>
      <w:t>16                                                                               </w:t>
    </w:r>
    <w:r>
      <w:rPr>
        <w:rFonts w:ascii="Gill Sans MT" w:hAnsi="Gill Sans MT" w:eastAsia="Gill Sans MT" w:cs="Gill Sans MT"/>
        <w:sz w:val="18"/>
        <w:szCs w:val="18"/>
        <w:color w:val="231F20"/>
        <w:spacing w:val="-1"/>
      </w:rPr>
      <w:t xml:space="preserve">                  </w:t>
    </w:r>
    <w:r>
      <w:rPr>
        <w:rFonts w:ascii="Gill Sans MT" w:hAnsi="Gill Sans MT" w:eastAsia="Gill Sans MT" w:cs="Gill Sans MT"/>
        <w:sz w:val="14"/>
        <w:szCs w:val="14"/>
        <w:color w:val="231F20"/>
        <w:spacing w:val="-1"/>
      </w:rPr>
      <w:t>UROLOGICAL TRAUMA -</w:t>
    </w:r>
    <w:r>
      <w:rPr>
        <w:rFonts w:ascii="Gill Sans MT" w:hAnsi="Gill Sans MT" w:eastAsia="Gill Sans MT" w:cs="Gill Sans MT"/>
        <w:sz w:val="14"/>
        <w:szCs w:val="14"/>
        <w:color w:val="231F20"/>
        <w:spacing w:val="8"/>
      </w:rPr>
      <w:t xml:space="preserve"> </w:t>
    </w:r>
    <w:r>
      <w:rPr>
        <w:rFonts w:ascii="Gill Sans MT" w:hAnsi="Gill Sans MT" w:eastAsia="Gill Sans MT" w:cs="Gill Sans MT"/>
        <w:sz w:val="14"/>
        <w:szCs w:val="14"/>
        <w:color w:val="231F20"/>
        <w:spacing w:val="-1"/>
      </w:rPr>
      <w:t>LIMITED</w:t>
    </w:r>
    <w:r>
      <w:rPr>
        <w:rFonts w:ascii="Gill Sans MT" w:hAnsi="Gill Sans MT" w:eastAsia="Gill Sans MT" w:cs="Gill Sans MT"/>
        <w:sz w:val="14"/>
        <w:szCs w:val="14"/>
        <w:color w:val="231F20"/>
        <w:spacing w:val="5"/>
      </w:rPr>
      <w:t xml:space="preserve"> </w:t>
    </w:r>
    <w:r>
      <w:rPr>
        <w:rFonts w:ascii="Gill Sans MT" w:hAnsi="Gill Sans MT" w:eastAsia="Gill Sans MT" w:cs="Gill Sans MT"/>
        <w:sz w:val="14"/>
        <w:szCs w:val="14"/>
        <w:color w:val="231F20"/>
        <w:spacing w:val="-1"/>
      </w:rPr>
      <w:t>UPDATE</w:t>
    </w:r>
    <w:r>
      <w:rPr>
        <w:rFonts w:ascii="Gill Sans MT" w:hAnsi="Gill Sans MT" w:eastAsia="Gill Sans MT" w:cs="Gill Sans MT"/>
        <w:sz w:val="14"/>
        <w:szCs w:val="14"/>
        <w:color w:val="231F20"/>
        <w:spacing w:val="8"/>
      </w:rPr>
      <w:t xml:space="preserve"> </w:t>
    </w:r>
    <w:r>
      <w:rPr>
        <w:rFonts w:ascii="Gill Sans MT" w:hAnsi="Gill Sans MT" w:eastAsia="Gill Sans MT" w:cs="Gill Sans MT"/>
        <w:sz w:val="14"/>
        <w:szCs w:val="14"/>
        <w:color w:val="231F20"/>
        <w:spacing w:val="-1"/>
      </w:rPr>
      <w:t>MARCH 2023</w:t>
    </w:r>
  </w:p>
</w:ftr>
</file>

<file path=word/footer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91"/>
      <w:spacing w:line="182" w:lineRule="auto"/>
      <w:rPr>
        <w:rFonts w:ascii="Gill Sans MT" w:hAnsi="Gill Sans MT" w:eastAsia="Gill Sans MT" w:cs="Gill Sans MT"/>
        <w:sz w:val="18"/>
        <w:szCs w:val="18"/>
      </w:rPr>
    </w:pPr>
    <w:r>
      <w:rPr>
        <w:rFonts w:ascii="Gill Sans MT" w:hAnsi="Gill Sans MT" w:eastAsia="Gill Sans MT" w:cs="Gill Sans MT"/>
        <w:sz w:val="14"/>
        <w:szCs w:val="14"/>
        <w:color w:val="231F20"/>
      </w:rPr>
      <w:t>UROLOGICAL TRAUMA - LIMITED UPDATE MARCH 2023                                                     </w:t>
    </w:r>
    <w:r>
      <w:rPr>
        <w:rFonts w:ascii="Gill Sans MT" w:hAnsi="Gill Sans MT" w:eastAsia="Gill Sans MT" w:cs="Gill Sans MT"/>
        <w:sz w:val="14"/>
        <w:szCs w:val="14"/>
        <w:color w:val="231F20"/>
        <w:spacing w:val="-1"/>
      </w:rPr>
      <w:t xml:space="preserve">                                                                        </w:t>
    </w:r>
    <w:r>
      <w:rPr>
        <w:rFonts w:ascii="Gill Sans MT" w:hAnsi="Gill Sans MT" w:eastAsia="Gill Sans MT" w:cs="Gill Sans MT"/>
        <w:sz w:val="18"/>
        <w:szCs w:val="18"/>
        <w:color w:val="231F20"/>
        <w:spacing w:val="-1"/>
      </w:rPr>
      <w:t>17</w:t>
    </w:r>
  </w:p>
</w:ftr>
</file>

<file path=word/footer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148"/>
      <w:spacing w:line="185" w:lineRule="auto"/>
      <w:rPr>
        <w:rFonts w:ascii="Gill Sans MT" w:hAnsi="Gill Sans MT" w:eastAsia="Gill Sans MT" w:cs="Gill Sans MT"/>
        <w:sz w:val="14"/>
        <w:szCs w:val="14"/>
      </w:rPr>
    </w:pPr>
    <w:r>
      <w:rPr>
        <w:rFonts w:ascii="Gill Sans MT" w:hAnsi="Gill Sans MT" w:eastAsia="Gill Sans MT" w:cs="Gill Sans MT"/>
        <w:sz w:val="18"/>
        <w:szCs w:val="18"/>
        <w:color w:val="231F20"/>
      </w:rPr>
      <w:t>18                                                                               </w:t>
    </w:r>
    <w:r>
      <w:rPr>
        <w:rFonts w:ascii="Gill Sans MT" w:hAnsi="Gill Sans MT" w:eastAsia="Gill Sans MT" w:cs="Gill Sans MT"/>
        <w:sz w:val="18"/>
        <w:szCs w:val="18"/>
        <w:color w:val="231F20"/>
        <w:spacing w:val="-1"/>
      </w:rPr>
      <w:t xml:space="preserve">                  </w:t>
    </w:r>
    <w:r>
      <w:rPr>
        <w:rFonts w:ascii="Gill Sans MT" w:hAnsi="Gill Sans MT" w:eastAsia="Gill Sans MT" w:cs="Gill Sans MT"/>
        <w:sz w:val="14"/>
        <w:szCs w:val="14"/>
        <w:color w:val="231F20"/>
        <w:spacing w:val="-1"/>
      </w:rPr>
      <w:t>UROLOGICAL TRAUMA -</w:t>
    </w:r>
    <w:r>
      <w:rPr>
        <w:rFonts w:ascii="Gill Sans MT" w:hAnsi="Gill Sans MT" w:eastAsia="Gill Sans MT" w:cs="Gill Sans MT"/>
        <w:sz w:val="14"/>
        <w:szCs w:val="14"/>
        <w:color w:val="231F20"/>
        <w:spacing w:val="8"/>
      </w:rPr>
      <w:t xml:space="preserve"> </w:t>
    </w:r>
    <w:r>
      <w:rPr>
        <w:rFonts w:ascii="Gill Sans MT" w:hAnsi="Gill Sans MT" w:eastAsia="Gill Sans MT" w:cs="Gill Sans MT"/>
        <w:sz w:val="14"/>
        <w:szCs w:val="14"/>
        <w:color w:val="231F20"/>
        <w:spacing w:val="-1"/>
      </w:rPr>
      <w:t>LIMITED</w:t>
    </w:r>
    <w:r>
      <w:rPr>
        <w:rFonts w:ascii="Gill Sans MT" w:hAnsi="Gill Sans MT" w:eastAsia="Gill Sans MT" w:cs="Gill Sans MT"/>
        <w:sz w:val="14"/>
        <w:szCs w:val="14"/>
        <w:color w:val="231F20"/>
        <w:spacing w:val="5"/>
      </w:rPr>
      <w:t xml:space="preserve"> </w:t>
    </w:r>
    <w:r>
      <w:rPr>
        <w:rFonts w:ascii="Gill Sans MT" w:hAnsi="Gill Sans MT" w:eastAsia="Gill Sans MT" w:cs="Gill Sans MT"/>
        <w:sz w:val="14"/>
        <w:szCs w:val="14"/>
        <w:color w:val="231F20"/>
        <w:spacing w:val="-1"/>
      </w:rPr>
      <w:t>UPDATE</w:t>
    </w:r>
    <w:r>
      <w:rPr>
        <w:rFonts w:ascii="Gill Sans MT" w:hAnsi="Gill Sans MT" w:eastAsia="Gill Sans MT" w:cs="Gill Sans MT"/>
        <w:sz w:val="14"/>
        <w:szCs w:val="14"/>
        <w:color w:val="231F20"/>
        <w:spacing w:val="8"/>
      </w:rPr>
      <w:t xml:space="preserve"> </w:t>
    </w:r>
    <w:r>
      <w:rPr>
        <w:rFonts w:ascii="Gill Sans MT" w:hAnsi="Gill Sans MT" w:eastAsia="Gill Sans MT" w:cs="Gill Sans MT"/>
        <w:sz w:val="14"/>
        <w:szCs w:val="14"/>
        <w:color w:val="231F20"/>
        <w:spacing w:val="-1"/>
      </w:rPr>
      <w:t>MARCH 2023</w:t>
    </w:r>
  </w:p>
</w:ftr>
</file>

<file path=word/footer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91"/>
      <w:spacing w:line="183" w:lineRule="auto"/>
      <w:rPr>
        <w:rFonts w:ascii="Gill Sans MT" w:hAnsi="Gill Sans MT" w:eastAsia="Gill Sans MT" w:cs="Gill Sans MT"/>
        <w:sz w:val="18"/>
        <w:szCs w:val="18"/>
      </w:rPr>
    </w:pPr>
    <w:r>
      <w:rPr>
        <w:rFonts w:ascii="Gill Sans MT" w:hAnsi="Gill Sans MT" w:eastAsia="Gill Sans MT" w:cs="Gill Sans MT"/>
        <w:sz w:val="14"/>
        <w:szCs w:val="14"/>
        <w:color w:val="231F20"/>
      </w:rPr>
      <w:t>UROLOGICAL TRAUMA - LIMITED UPDATE MARCH 2023                                                     </w:t>
    </w:r>
    <w:r>
      <w:rPr>
        <w:rFonts w:ascii="Gill Sans MT" w:hAnsi="Gill Sans MT" w:eastAsia="Gill Sans MT" w:cs="Gill Sans MT"/>
        <w:sz w:val="14"/>
        <w:szCs w:val="14"/>
        <w:color w:val="231F20"/>
        <w:spacing w:val="-1"/>
      </w:rPr>
      <w:t xml:space="preserve">                                                                        </w:t>
    </w:r>
    <w:r>
      <w:rPr>
        <w:rFonts w:ascii="Gill Sans MT" w:hAnsi="Gill Sans MT" w:eastAsia="Gill Sans MT" w:cs="Gill Sans MT"/>
        <w:sz w:val="18"/>
        <w:szCs w:val="18"/>
        <w:color w:val="231F20"/>
        <w:spacing w:val="-1"/>
      </w:rPr>
      <w:t>19</w:t>
    </w:r>
  </w:p>
</w:ftr>
</file>

<file path=word/footer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141"/>
      <w:spacing w:line="185" w:lineRule="auto"/>
      <w:rPr>
        <w:rFonts w:ascii="Gill Sans MT" w:hAnsi="Gill Sans MT" w:eastAsia="Gill Sans MT" w:cs="Gill Sans MT"/>
        <w:sz w:val="14"/>
        <w:szCs w:val="14"/>
      </w:rPr>
    </w:pPr>
    <w:r>
      <w:rPr>
        <w:rFonts w:ascii="Gill Sans MT" w:hAnsi="Gill Sans MT" w:eastAsia="Gill Sans MT" w:cs="Gill Sans MT"/>
        <w:sz w:val="18"/>
        <w:szCs w:val="18"/>
        <w:color w:val="231F20"/>
      </w:rPr>
      <w:t>20                                                                                                 </w:t>
    </w:r>
    <w:r>
      <w:rPr>
        <w:rFonts w:ascii="Gill Sans MT" w:hAnsi="Gill Sans MT" w:eastAsia="Gill Sans MT" w:cs="Gill Sans MT"/>
        <w:sz w:val="14"/>
        <w:szCs w:val="14"/>
        <w:color w:val="231F20"/>
      </w:rPr>
      <w:t>U</w:t>
    </w:r>
    <w:r>
      <w:rPr>
        <w:rFonts w:ascii="Gill Sans MT" w:hAnsi="Gill Sans MT" w:eastAsia="Gill Sans MT" w:cs="Gill Sans MT"/>
        <w:sz w:val="14"/>
        <w:szCs w:val="14"/>
        <w:color w:val="231F20"/>
        <w:spacing w:val="-1"/>
      </w:rPr>
      <w:t>ROLOGICAL TRAUMA - LIMITED UPDATE</w:t>
    </w:r>
    <w:r>
      <w:rPr>
        <w:rFonts w:ascii="Gill Sans MT" w:hAnsi="Gill Sans MT" w:eastAsia="Gill Sans MT" w:cs="Gill Sans MT"/>
        <w:sz w:val="14"/>
        <w:szCs w:val="14"/>
        <w:color w:val="231F20"/>
        <w:spacing w:val="7"/>
      </w:rPr>
      <w:t xml:space="preserve"> </w:t>
    </w:r>
    <w:r>
      <w:rPr>
        <w:rFonts w:ascii="Gill Sans MT" w:hAnsi="Gill Sans MT" w:eastAsia="Gill Sans MT" w:cs="Gill Sans MT"/>
        <w:sz w:val="14"/>
        <w:szCs w:val="14"/>
        <w:color w:val="231F20"/>
        <w:spacing w:val="-1"/>
      </w:rPr>
      <w:t>MARCH</w:t>
    </w:r>
    <w:r>
      <w:rPr>
        <w:rFonts w:ascii="Gill Sans MT" w:hAnsi="Gill Sans MT" w:eastAsia="Gill Sans MT" w:cs="Gill Sans MT"/>
        <w:sz w:val="14"/>
        <w:szCs w:val="14"/>
        <w:color w:val="231F20"/>
        <w:spacing w:val="2"/>
      </w:rPr>
      <w:t xml:space="preserve"> </w:t>
    </w:r>
    <w:r>
      <w:rPr>
        <w:rFonts w:ascii="Gill Sans MT" w:hAnsi="Gill Sans MT" w:eastAsia="Gill Sans MT" w:cs="Gill Sans MT"/>
        <w:sz w:val="14"/>
        <w:szCs w:val="14"/>
        <w:color w:val="231F20"/>
        <w:spacing w:val="-1"/>
      </w:rPr>
      <w:t>2023</w:t>
    </w:r>
  </w:p>
</w:ftr>
</file>

<file path=word/footer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91"/>
      <w:spacing w:line="184" w:lineRule="auto"/>
      <w:rPr>
        <w:rFonts w:ascii="Gill Sans MT" w:hAnsi="Gill Sans MT" w:eastAsia="Gill Sans MT" w:cs="Gill Sans MT"/>
        <w:sz w:val="18"/>
        <w:szCs w:val="18"/>
      </w:rPr>
    </w:pPr>
    <w:r>
      <w:rPr>
        <w:rFonts w:ascii="Gill Sans MT" w:hAnsi="Gill Sans MT" w:eastAsia="Gill Sans MT" w:cs="Gill Sans MT"/>
        <w:sz w:val="14"/>
        <w:szCs w:val="14"/>
        <w:color w:val="231F20"/>
      </w:rPr>
      <w:t>UROLOGICAL TRAUMA - LIMITED UPDATE MARCH 2023                                                     </w:t>
    </w:r>
    <w:r>
      <w:rPr>
        <w:rFonts w:ascii="Gill Sans MT" w:hAnsi="Gill Sans MT" w:eastAsia="Gill Sans MT" w:cs="Gill Sans MT"/>
        <w:sz w:val="14"/>
        <w:szCs w:val="14"/>
        <w:color w:val="231F20"/>
        <w:spacing w:val="-1"/>
      </w:rPr>
      <w:t xml:space="preserve">                                                                        </w:t>
    </w:r>
    <w:r>
      <w:rPr>
        <w:rFonts w:ascii="Gill Sans MT" w:hAnsi="Gill Sans MT" w:eastAsia="Gill Sans MT" w:cs="Gill Sans MT"/>
        <w:sz w:val="18"/>
        <w:szCs w:val="18"/>
        <w:color w:val="231F20"/>
        <w:spacing w:val="-1"/>
      </w:rPr>
      <w:t>21</w:t>
    </w:r>
  </w:p>
</w:ftr>
</file>

<file path=word/footer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141"/>
      <w:spacing w:line="184" w:lineRule="auto"/>
      <w:rPr>
        <w:rFonts w:ascii="Gill Sans MT" w:hAnsi="Gill Sans MT" w:eastAsia="Gill Sans MT" w:cs="Gill Sans MT"/>
        <w:sz w:val="14"/>
        <w:szCs w:val="14"/>
      </w:rPr>
    </w:pPr>
    <w:r>
      <w:rPr>
        <w:rFonts w:ascii="Gill Sans MT" w:hAnsi="Gill Sans MT" w:eastAsia="Gill Sans MT" w:cs="Gill Sans MT"/>
        <w:sz w:val="18"/>
        <w:szCs w:val="18"/>
        <w:color w:val="231F20"/>
      </w:rPr>
      <w:t>22                                                                                                 </w:t>
    </w:r>
    <w:r>
      <w:rPr>
        <w:rFonts w:ascii="Gill Sans MT" w:hAnsi="Gill Sans MT" w:eastAsia="Gill Sans MT" w:cs="Gill Sans MT"/>
        <w:sz w:val="14"/>
        <w:szCs w:val="14"/>
        <w:color w:val="231F20"/>
      </w:rPr>
      <w:t>U</w:t>
    </w:r>
    <w:r>
      <w:rPr>
        <w:rFonts w:ascii="Gill Sans MT" w:hAnsi="Gill Sans MT" w:eastAsia="Gill Sans MT" w:cs="Gill Sans MT"/>
        <w:sz w:val="14"/>
        <w:szCs w:val="14"/>
        <w:color w:val="231F20"/>
        <w:spacing w:val="-1"/>
      </w:rPr>
      <w:t>ROLOGICAL TRAUMA - LIMITED UPDATE</w:t>
    </w:r>
    <w:r>
      <w:rPr>
        <w:rFonts w:ascii="Gill Sans MT" w:hAnsi="Gill Sans MT" w:eastAsia="Gill Sans MT" w:cs="Gill Sans MT"/>
        <w:sz w:val="14"/>
        <w:szCs w:val="14"/>
        <w:color w:val="231F20"/>
        <w:spacing w:val="7"/>
      </w:rPr>
      <w:t xml:space="preserve"> </w:t>
    </w:r>
    <w:r>
      <w:rPr>
        <w:rFonts w:ascii="Gill Sans MT" w:hAnsi="Gill Sans MT" w:eastAsia="Gill Sans MT" w:cs="Gill Sans MT"/>
        <w:sz w:val="14"/>
        <w:szCs w:val="14"/>
        <w:color w:val="231F20"/>
        <w:spacing w:val="-1"/>
      </w:rPr>
      <w:t>MARCH</w:t>
    </w:r>
    <w:r>
      <w:rPr>
        <w:rFonts w:ascii="Gill Sans MT" w:hAnsi="Gill Sans MT" w:eastAsia="Gill Sans MT" w:cs="Gill Sans MT"/>
        <w:sz w:val="14"/>
        <w:szCs w:val="14"/>
        <w:color w:val="231F20"/>
        <w:spacing w:val="2"/>
      </w:rPr>
      <w:t xml:space="preserve"> </w:t>
    </w:r>
    <w:r>
      <w:rPr>
        <w:rFonts w:ascii="Gill Sans MT" w:hAnsi="Gill Sans MT" w:eastAsia="Gill Sans MT" w:cs="Gill Sans MT"/>
        <w:sz w:val="14"/>
        <w:szCs w:val="14"/>
        <w:color w:val="231F20"/>
        <w:spacing w:val="-1"/>
      </w:rPr>
      <w:t>2023</w:t>
    </w:r>
  </w:p>
</w:ftr>
</file>

<file path=word/footer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91"/>
      <w:spacing w:line="185" w:lineRule="auto"/>
      <w:rPr>
        <w:rFonts w:ascii="Gill Sans MT" w:hAnsi="Gill Sans MT" w:eastAsia="Gill Sans MT" w:cs="Gill Sans MT"/>
        <w:sz w:val="18"/>
        <w:szCs w:val="18"/>
      </w:rPr>
    </w:pPr>
    <w:r>
      <w:rPr>
        <w:rFonts w:ascii="Gill Sans MT" w:hAnsi="Gill Sans MT" w:eastAsia="Gill Sans MT" w:cs="Gill Sans MT"/>
        <w:sz w:val="14"/>
        <w:szCs w:val="14"/>
        <w:color w:val="231F20"/>
      </w:rPr>
      <w:t>UROLOGICAL TRAUMA - LIMITED UPDATE MARCH 2023                                                     </w:t>
    </w:r>
    <w:r>
      <w:rPr>
        <w:rFonts w:ascii="Gill Sans MT" w:hAnsi="Gill Sans MT" w:eastAsia="Gill Sans MT" w:cs="Gill Sans MT"/>
        <w:sz w:val="14"/>
        <w:szCs w:val="14"/>
        <w:color w:val="231F20"/>
        <w:spacing w:val="-1"/>
      </w:rPr>
      <w:t xml:space="preserve">                                                                        </w:t>
    </w:r>
    <w:r>
      <w:rPr>
        <w:rFonts w:ascii="Gill Sans MT" w:hAnsi="Gill Sans MT" w:eastAsia="Gill Sans MT" w:cs="Gill Sans MT"/>
        <w:sz w:val="18"/>
        <w:szCs w:val="18"/>
        <w:color w:val="231F20"/>
        <w:spacing w:val="-1"/>
      </w:rPr>
      <w:t>23</w:t>
    </w:r>
  </w:p>
</w:ftr>
</file>

<file path=word/footer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141"/>
      <w:spacing w:line="184" w:lineRule="auto"/>
      <w:rPr>
        <w:rFonts w:ascii="Gill Sans MT" w:hAnsi="Gill Sans MT" w:eastAsia="Gill Sans MT" w:cs="Gill Sans MT"/>
        <w:sz w:val="14"/>
        <w:szCs w:val="14"/>
      </w:rPr>
    </w:pPr>
    <w:r>
      <w:rPr>
        <w:rFonts w:ascii="Gill Sans MT" w:hAnsi="Gill Sans MT" w:eastAsia="Gill Sans MT" w:cs="Gill Sans MT"/>
        <w:sz w:val="18"/>
        <w:szCs w:val="18"/>
        <w:color w:val="231F20"/>
      </w:rPr>
      <w:t>24                                                                                                 </w:t>
    </w:r>
    <w:r>
      <w:rPr>
        <w:rFonts w:ascii="Gill Sans MT" w:hAnsi="Gill Sans MT" w:eastAsia="Gill Sans MT" w:cs="Gill Sans MT"/>
        <w:sz w:val="14"/>
        <w:szCs w:val="14"/>
        <w:color w:val="231F20"/>
      </w:rPr>
      <w:t>U</w:t>
    </w:r>
    <w:r>
      <w:rPr>
        <w:rFonts w:ascii="Gill Sans MT" w:hAnsi="Gill Sans MT" w:eastAsia="Gill Sans MT" w:cs="Gill Sans MT"/>
        <w:sz w:val="14"/>
        <w:szCs w:val="14"/>
        <w:color w:val="231F20"/>
        <w:spacing w:val="-1"/>
      </w:rPr>
      <w:t>ROLOGICAL TRAUMA - LIMITED UPDATE</w:t>
    </w:r>
    <w:r>
      <w:rPr>
        <w:rFonts w:ascii="Gill Sans MT" w:hAnsi="Gill Sans MT" w:eastAsia="Gill Sans MT" w:cs="Gill Sans MT"/>
        <w:sz w:val="14"/>
        <w:szCs w:val="14"/>
        <w:color w:val="231F20"/>
        <w:spacing w:val="7"/>
      </w:rPr>
      <w:t xml:space="preserve"> </w:t>
    </w:r>
    <w:r>
      <w:rPr>
        <w:rFonts w:ascii="Gill Sans MT" w:hAnsi="Gill Sans MT" w:eastAsia="Gill Sans MT" w:cs="Gill Sans MT"/>
        <w:sz w:val="14"/>
        <w:szCs w:val="14"/>
        <w:color w:val="231F20"/>
        <w:spacing w:val="-1"/>
      </w:rPr>
      <w:t>MARCH</w:t>
    </w:r>
    <w:r>
      <w:rPr>
        <w:rFonts w:ascii="Gill Sans MT" w:hAnsi="Gill Sans MT" w:eastAsia="Gill Sans MT" w:cs="Gill Sans MT"/>
        <w:sz w:val="14"/>
        <w:szCs w:val="14"/>
        <w:color w:val="231F20"/>
        <w:spacing w:val="2"/>
      </w:rPr>
      <w:t xml:space="preserve"> </w:t>
    </w:r>
    <w:r>
      <w:rPr>
        <w:rFonts w:ascii="Gill Sans MT" w:hAnsi="Gill Sans MT" w:eastAsia="Gill Sans MT" w:cs="Gill Sans MT"/>
        <w:sz w:val="14"/>
        <w:szCs w:val="14"/>
        <w:color w:val="231F20"/>
        <w:spacing w:val="-1"/>
      </w:rPr>
      <w:t>2023</w:t>
    </w:r>
  </w:p>
</w:ftr>
</file>

<file path=word/footer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91"/>
      <w:spacing w:line="185" w:lineRule="auto"/>
      <w:rPr>
        <w:rFonts w:ascii="Gill Sans MT" w:hAnsi="Gill Sans MT" w:eastAsia="Gill Sans MT" w:cs="Gill Sans MT"/>
        <w:sz w:val="18"/>
        <w:szCs w:val="18"/>
      </w:rPr>
    </w:pPr>
    <w:r>
      <w:rPr>
        <w:rFonts w:ascii="Gill Sans MT" w:hAnsi="Gill Sans MT" w:eastAsia="Gill Sans MT" w:cs="Gill Sans MT"/>
        <w:sz w:val="14"/>
        <w:szCs w:val="14"/>
        <w:color w:val="231F20"/>
      </w:rPr>
      <w:t>UROLOGICAL TRAUMA - LIMITED UPDATE MARCH 2023                                                     </w:t>
    </w:r>
    <w:r>
      <w:rPr>
        <w:rFonts w:ascii="Gill Sans MT" w:hAnsi="Gill Sans MT" w:eastAsia="Gill Sans MT" w:cs="Gill Sans MT"/>
        <w:sz w:val="14"/>
        <w:szCs w:val="14"/>
        <w:color w:val="231F20"/>
        <w:spacing w:val="-1"/>
      </w:rPr>
      <w:t xml:space="preserve">                                                                        </w:t>
    </w:r>
    <w:r>
      <w:rPr>
        <w:rFonts w:ascii="Gill Sans MT" w:hAnsi="Gill Sans MT" w:eastAsia="Gill Sans MT" w:cs="Gill Sans MT"/>
        <w:sz w:val="18"/>
        <w:szCs w:val="18"/>
        <w:color w:val="231F20"/>
        <w:spacing w:val="-1"/>
      </w:rPr>
      <w:t>25</w:t>
    </w:r>
  </w:p>
</w:ftr>
</file>

<file path=word/footer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141"/>
      <w:spacing w:line="185" w:lineRule="auto"/>
      <w:rPr>
        <w:rFonts w:ascii="Gill Sans MT" w:hAnsi="Gill Sans MT" w:eastAsia="Gill Sans MT" w:cs="Gill Sans MT"/>
        <w:sz w:val="14"/>
        <w:szCs w:val="14"/>
      </w:rPr>
    </w:pPr>
    <w:r>
      <w:rPr>
        <w:rFonts w:ascii="Gill Sans MT" w:hAnsi="Gill Sans MT" w:eastAsia="Gill Sans MT" w:cs="Gill Sans MT"/>
        <w:sz w:val="18"/>
        <w:szCs w:val="18"/>
        <w:color w:val="231F20"/>
      </w:rPr>
      <w:t>26                                                                                                 </w:t>
    </w:r>
    <w:r>
      <w:rPr>
        <w:rFonts w:ascii="Gill Sans MT" w:hAnsi="Gill Sans MT" w:eastAsia="Gill Sans MT" w:cs="Gill Sans MT"/>
        <w:sz w:val="14"/>
        <w:szCs w:val="14"/>
        <w:color w:val="231F20"/>
      </w:rPr>
      <w:t>U</w:t>
    </w:r>
    <w:r>
      <w:rPr>
        <w:rFonts w:ascii="Gill Sans MT" w:hAnsi="Gill Sans MT" w:eastAsia="Gill Sans MT" w:cs="Gill Sans MT"/>
        <w:sz w:val="14"/>
        <w:szCs w:val="14"/>
        <w:color w:val="231F20"/>
        <w:spacing w:val="-1"/>
      </w:rPr>
      <w:t>ROLOGICAL TRAUMA - LIMITED UPDATE</w:t>
    </w:r>
    <w:r>
      <w:rPr>
        <w:rFonts w:ascii="Gill Sans MT" w:hAnsi="Gill Sans MT" w:eastAsia="Gill Sans MT" w:cs="Gill Sans MT"/>
        <w:sz w:val="14"/>
        <w:szCs w:val="14"/>
        <w:color w:val="231F20"/>
        <w:spacing w:val="7"/>
      </w:rPr>
      <w:t xml:space="preserve"> </w:t>
    </w:r>
    <w:r>
      <w:rPr>
        <w:rFonts w:ascii="Gill Sans MT" w:hAnsi="Gill Sans MT" w:eastAsia="Gill Sans MT" w:cs="Gill Sans MT"/>
        <w:sz w:val="14"/>
        <w:szCs w:val="14"/>
        <w:color w:val="231F20"/>
        <w:spacing w:val="-1"/>
      </w:rPr>
      <w:t>MARCH</w:t>
    </w:r>
    <w:r>
      <w:rPr>
        <w:rFonts w:ascii="Gill Sans MT" w:hAnsi="Gill Sans MT" w:eastAsia="Gill Sans MT" w:cs="Gill Sans MT"/>
        <w:sz w:val="14"/>
        <w:szCs w:val="14"/>
        <w:color w:val="231F20"/>
        <w:spacing w:val="2"/>
      </w:rPr>
      <w:t xml:space="preserve"> </w:t>
    </w:r>
    <w:r>
      <w:rPr>
        <w:rFonts w:ascii="Gill Sans MT" w:hAnsi="Gill Sans MT" w:eastAsia="Gill Sans MT" w:cs="Gill Sans MT"/>
        <w:sz w:val="14"/>
        <w:szCs w:val="14"/>
        <w:color w:val="231F20"/>
        <w:spacing w:val="-1"/>
      </w:rPr>
      <w:t>2023</w:t>
    </w:r>
  </w:p>
</w:ftr>
</file>

<file path=word/footer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91"/>
      <w:spacing w:line="183" w:lineRule="auto"/>
      <w:rPr>
        <w:rFonts w:ascii="Gill Sans MT" w:hAnsi="Gill Sans MT" w:eastAsia="Gill Sans MT" w:cs="Gill Sans MT"/>
        <w:sz w:val="18"/>
        <w:szCs w:val="18"/>
      </w:rPr>
    </w:pPr>
    <w:r>
      <w:rPr>
        <w:rFonts w:ascii="Gill Sans MT" w:hAnsi="Gill Sans MT" w:eastAsia="Gill Sans MT" w:cs="Gill Sans MT"/>
        <w:sz w:val="14"/>
        <w:szCs w:val="14"/>
        <w:color w:val="231F20"/>
      </w:rPr>
      <w:t>UROLOGICAL TRAUMA - LIMITED UPDATE MARCH 2023                                                     </w:t>
    </w:r>
    <w:r>
      <w:rPr>
        <w:rFonts w:ascii="Gill Sans MT" w:hAnsi="Gill Sans MT" w:eastAsia="Gill Sans MT" w:cs="Gill Sans MT"/>
        <w:sz w:val="14"/>
        <w:szCs w:val="14"/>
        <w:color w:val="231F20"/>
        <w:spacing w:val="-1"/>
      </w:rPr>
      <w:t xml:space="preserve">                                                                        </w:t>
    </w:r>
    <w:r>
      <w:rPr>
        <w:rFonts w:ascii="Gill Sans MT" w:hAnsi="Gill Sans MT" w:eastAsia="Gill Sans MT" w:cs="Gill Sans MT"/>
        <w:sz w:val="18"/>
        <w:szCs w:val="18"/>
        <w:color w:val="231F20"/>
        <w:spacing w:val="-1"/>
      </w:rPr>
      <w:t>27</w:t>
    </w:r>
  </w:p>
</w:ftr>
</file>

<file path=word/footer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141"/>
      <w:spacing w:line="185" w:lineRule="auto"/>
      <w:rPr>
        <w:rFonts w:ascii="Gill Sans MT" w:hAnsi="Gill Sans MT" w:eastAsia="Gill Sans MT" w:cs="Gill Sans MT"/>
        <w:sz w:val="14"/>
        <w:szCs w:val="14"/>
      </w:rPr>
    </w:pPr>
    <w:r>
      <w:rPr>
        <w:rFonts w:ascii="Gill Sans MT" w:hAnsi="Gill Sans MT" w:eastAsia="Gill Sans MT" w:cs="Gill Sans MT"/>
        <w:sz w:val="18"/>
        <w:szCs w:val="18"/>
        <w:color w:val="231F20"/>
      </w:rPr>
      <w:t>28                                                                                                 </w:t>
    </w:r>
    <w:r>
      <w:rPr>
        <w:rFonts w:ascii="Gill Sans MT" w:hAnsi="Gill Sans MT" w:eastAsia="Gill Sans MT" w:cs="Gill Sans MT"/>
        <w:sz w:val="14"/>
        <w:szCs w:val="14"/>
        <w:color w:val="231F20"/>
      </w:rPr>
      <w:t>U</w:t>
    </w:r>
    <w:r>
      <w:rPr>
        <w:rFonts w:ascii="Gill Sans MT" w:hAnsi="Gill Sans MT" w:eastAsia="Gill Sans MT" w:cs="Gill Sans MT"/>
        <w:sz w:val="14"/>
        <w:szCs w:val="14"/>
        <w:color w:val="231F20"/>
        <w:spacing w:val="-1"/>
      </w:rPr>
      <w:t>ROLOGICAL TRAUMA - LIMITED UPDATE</w:t>
    </w:r>
    <w:r>
      <w:rPr>
        <w:rFonts w:ascii="Gill Sans MT" w:hAnsi="Gill Sans MT" w:eastAsia="Gill Sans MT" w:cs="Gill Sans MT"/>
        <w:sz w:val="14"/>
        <w:szCs w:val="14"/>
        <w:color w:val="231F20"/>
        <w:spacing w:val="7"/>
      </w:rPr>
      <w:t xml:space="preserve"> </w:t>
    </w:r>
    <w:r>
      <w:rPr>
        <w:rFonts w:ascii="Gill Sans MT" w:hAnsi="Gill Sans MT" w:eastAsia="Gill Sans MT" w:cs="Gill Sans MT"/>
        <w:sz w:val="14"/>
        <w:szCs w:val="14"/>
        <w:color w:val="231F20"/>
        <w:spacing w:val="-1"/>
      </w:rPr>
      <w:t>MARCH</w:t>
    </w:r>
    <w:r>
      <w:rPr>
        <w:rFonts w:ascii="Gill Sans MT" w:hAnsi="Gill Sans MT" w:eastAsia="Gill Sans MT" w:cs="Gill Sans MT"/>
        <w:sz w:val="14"/>
        <w:szCs w:val="14"/>
        <w:color w:val="231F20"/>
        <w:spacing w:val="2"/>
      </w:rPr>
      <w:t xml:space="preserve"> </w:t>
    </w:r>
    <w:r>
      <w:rPr>
        <w:rFonts w:ascii="Gill Sans MT" w:hAnsi="Gill Sans MT" w:eastAsia="Gill Sans MT" w:cs="Gill Sans MT"/>
        <w:sz w:val="14"/>
        <w:szCs w:val="14"/>
        <w:color w:val="231F20"/>
        <w:spacing w:val="-1"/>
      </w:rPr>
      <w:t>2023</w:t>
    </w:r>
  </w:p>
</w:ftr>
</file>

<file path=word/footer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91"/>
      <w:spacing w:line="183" w:lineRule="auto"/>
      <w:rPr>
        <w:rFonts w:ascii="Gill Sans MT" w:hAnsi="Gill Sans MT" w:eastAsia="Gill Sans MT" w:cs="Gill Sans MT"/>
        <w:sz w:val="18"/>
        <w:szCs w:val="18"/>
      </w:rPr>
    </w:pPr>
    <w:r>
      <w:rPr>
        <w:rFonts w:ascii="Gill Sans MT" w:hAnsi="Gill Sans MT" w:eastAsia="Gill Sans MT" w:cs="Gill Sans MT"/>
        <w:sz w:val="14"/>
        <w:szCs w:val="14"/>
        <w:color w:val="231F20"/>
      </w:rPr>
      <w:t>UROLOGICAL TRAUMA - LIMITED UPDATE MARCH 2023                                                     </w:t>
    </w:r>
    <w:r>
      <w:rPr>
        <w:rFonts w:ascii="Gill Sans MT" w:hAnsi="Gill Sans MT" w:eastAsia="Gill Sans MT" w:cs="Gill Sans MT"/>
        <w:sz w:val="14"/>
        <w:szCs w:val="14"/>
        <w:color w:val="231F20"/>
        <w:spacing w:val="-1"/>
      </w:rPr>
      <w:t xml:space="preserve">                                                                        </w:t>
    </w:r>
    <w:r>
      <w:rPr>
        <w:rFonts w:ascii="Gill Sans MT" w:hAnsi="Gill Sans MT" w:eastAsia="Gill Sans MT" w:cs="Gill Sans MT"/>
        <w:sz w:val="18"/>
        <w:szCs w:val="18"/>
        <w:color w:val="231F20"/>
        <w:spacing w:val="-1"/>
      </w:rPr>
      <w:t>29</w:t>
    </w:r>
  </w:p>
</w:ftr>
</file>

<file path=word/footer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142"/>
      <w:spacing w:line="185" w:lineRule="auto"/>
      <w:rPr>
        <w:rFonts w:ascii="Gill Sans MT" w:hAnsi="Gill Sans MT" w:eastAsia="Gill Sans MT" w:cs="Gill Sans MT"/>
        <w:sz w:val="14"/>
        <w:szCs w:val="14"/>
      </w:rPr>
    </w:pPr>
    <w:r>
      <w:rPr>
        <w:rFonts w:ascii="Gill Sans MT" w:hAnsi="Gill Sans MT" w:eastAsia="Gill Sans MT" w:cs="Gill Sans MT"/>
        <w:sz w:val="18"/>
        <w:szCs w:val="18"/>
        <w:color w:val="231F20"/>
      </w:rPr>
      <w:t>30                                                                                              </w:t>
    </w:r>
    <w:r>
      <w:rPr>
        <w:rFonts w:ascii="Gill Sans MT" w:hAnsi="Gill Sans MT" w:eastAsia="Gill Sans MT" w:cs="Gill Sans MT"/>
        <w:sz w:val="18"/>
        <w:szCs w:val="18"/>
        <w:color w:val="231F20"/>
        <w:spacing w:val="-1"/>
      </w:rPr>
      <w:t xml:space="preserve">   </w:t>
    </w:r>
    <w:r>
      <w:rPr>
        <w:rFonts w:ascii="Gill Sans MT" w:hAnsi="Gill Sans MT" w:eastAsia="Gill Sans MT" w:cs="Gill Sans MT"/>
        <w:sz w:val="14"/>
        <w:szCs w:val="14"/>
        <w:color w:val="231F20"/>
        <w:spacing w:val="-1"/>
      </w:rPr>
      <w:t>UROLOGICAL TRAUMA - LIMITED</w:t>
    </w:r>
    <w:r>
      <w:rPr>
        <w:rFonts w:ascii="Gill Sans MT" w:hAnsi="Gill Sans MT" w:eastAsia="Gill Sans MT" w:cs="Gill Sans MT"/>
        <w:sz w:val="14"/>
        <w:szCs w:val="14"/>
        <w:color w:val="231F20"/>
        <w:spacing w:val="6"/>
      </w:rPr>
      <w:t xml:space="preserve"> </w:t>
    </w:r>
    <w:r>
      <w:rPr>
        <w:rFonts w:ascii="Gill Sans MT" w:hAnsi="Gill Sans MT" w:eastAsia="Gill Sans MT" w:cs="Gill Sans MT"/>
        <w:sz w:val="14"/>
        <w:szCs w:val="14"/>
        <w:color w:val="231F20"/>
        <w:spacing w:val="-1"/>
      </w:rPr>
      <w:t>UPDATE</w:t>
    </w:r>
    <w:r>
      <w:rPr>
        <w:rFonts w:ascii="Gill Sans MT" w:hAnsi="Gill Sans MT" w:eastAsia="Gill Sans MT" w:cs="Gill Sans MT"/>
        <w:sz w:val="14"/>
        <w:szCs w:val="14"/>
        <w:color w:val="231F20"/>
        <w:spacing w:val="7"/>
      </w:rPr>
      <w:t xml:space="preserve"> </w:t>
    </w:r>
    <w:r>
      <w:rPr>
        <w:rFonts w:ascii="Gill Sans MT" w:hAnsi="Gill Sans MT" w:eastAsia="Gill Sans MT" w:cs="Gill Sans MT"/>
        <w:sz w:val="14"/>
        <w:szCs w:val="14"/>
        <w:color w:val="231F20"/>
        <w:spacing w:val="-1"/>
      </w:rPr>
      <w:t>MARCH 2023</w:t>
    </w:r>
  </w:p>
</w:ftr>
</file>

<file path=word/footer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91"/>
      <w:spacing w:line="185" w:lineRule="auto"/>
      <w:rPr>
        <w:rFonts w:ascii="Gill Sans MT" w:hAnsi="Gill Sans MT" w:eastAsia="Gill Sans MT" w:cs="Gill Sans MT"/>
        <w:sz w:val="18"/>
        <w:szCs w:val="18"/>
      </w:rPr>
    </w:pPr>
    <w:r>
      <w:rPr>
        <w:rFonts w:ascii="Gill Sans MT" w:hAnsi="Gill Sans MT" w:eastAsia="Gill Sans MT" w:cs="Gill Sans MT"/>
        <w:sz w:val="14"/>
        <w:szCs w:val="14"/>
        <w:color w:val="231F20"/>
      </w:rPr>
      <w:t>UROLOGICAL TRAUMA - LIMITED UPDATE MARCH 2023                                                     </w:t>
    </w:r>
    <w:r>
      <w:rPr>
        <w:rFonts w:ascii="Gill Sans MT" w:hAnsi="Gill Sans MT" w:eastAsia="Gill Sans MT" w:cs="Gill Sans MT"/>
        <w:sz w:val="14"/>
        <w:szCs w:val="14"/>
        <w:color w:val="231F20"/>
        <w:spacing w:val="-1"/>
      </w:rPr>
      <w:t xml:space="preserve">                                                                        </w:t>
    </w:r>
    <w:r>
      <w:rPr>
        <w:rFonts w:ascii="Gill Sans MT" w:hAnsi="Gill Sans MT" w:eastAsia="Gill Sans MT" w:cs="Gill Sans MT"/>
        <w:sz w:val="18"/>
        <w:szCs w:val="18"/>
        <w:color w:val="231F20"/>
        <w:spacing w:val="-1"/>
      </w:rPr>
      <w:t>31</w:t>
    </w:r>
  </w:p>
</w:ftr>
</file>

<file path=word/footer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142"/>
      <w:spacing w:line="185" w:lineRule="auto"/>
      <w:rPr>
        <w:rFonts w:ascii="Gill Sans MT" w:hAnsi="Gill Sans MT" w:eastAsia="Gill Sans MT" w:cs="Gill Sans MT"/>
        <w:sz w:val="14"/>
        <w:szCs w:val="14"/>
      </w:rPr>
    </w:pPr>
    <w:r>
      <w:rPr>
        <w:rFonts w:ascii="Gill Sans MT" w:hAnsi="Gill Sans MT" w:eastAsia="Gill Sans MT" w:cs="Gill Sans MT"/>
        <w:sz w:val="18"/>
        <w:szCs w:val="18"/>
        <w:color w:val="231F20"/>
      </w:rPr>
      <w:t>32                                                                                              </w:t>
    </w:r>
    <w:r>
      <w:rPr>
        <w:rFonts w:ascii="Gill Sans MT" w:hAnsi="Gill Sans MT" w:eastAsia="Gill Sans MT" w:cs="Gill Sans MT"/>
        <w:sz w:val="18"/>
        <w:szCs w:val="18"/>
        <w:color w:val="231F20"/>
        <w:spacing w:val="-1"/>
      </w:rPr>
      <w:t xml:space="preserve">   </w:t>
    </w:r>
    <w:r>
      <w:rPr>
        <w:rFonts w:ascii="Gill Sans MT" w:hAnsi="Gill Sans MT" w:eastAsia="Gill Sans MT" w:cs="Gill Sans MT"/>
        <w:sz w:val="14"/>
        <w:szCs w:val="14"/>
        <w:color w:val="231F20"/>
        <w:spacing w:val="-1"/>
      </w:rPr>
      <w:t>UROLOGICAL TRAUMA - LIMITED</w:t>
    </w:r>
    <w:r>
      <w:rPr>
        <w:rFonts w:ascii="Gill Sans MT" w:hAnsi="Gill Sans MT" w:eastAsia="Gill Sans MT" w:cs="Gill Sans MT"/>
        <w:sz w:val="14"/>
        <w:szCs w:val="14"/>
        <w:color w:val="231F20"/>
        <w:spacing w:val="6"/>
      </w:rPr>
      <w:t xml:space="preserve"> </w:t>
    </w:r>
    <w:r>
      <w:rPr>
        <w:rFonts w:ascii="Gill Sans MT" w:hAnsi="Gill Sans MT" w:eastAsia="Gill Sans MT" w:cs="Gill Sans MT"/>
        <w:sz w:val="14"/>
        <w:szCs w:val="14"/>
        <w:color w:val="231F20"/>
        <w:spacing w:val="-1"/>
      </w:rPr>
      <w:t>UPDATE</w:t>
    </w:r>
    <w:r>
      <w:rPr>
        <w:rFonts w:ascii="Gill Sans MT" w:hAnsi="Gill Sans MT" w:eastAsia="Gill Sans MT" w:cs="Gill Sans MT"/>
        <w:sz w:val="14"/>
        <w:szCs w:val="14"/>
        <w:color w:val="231F20"/>
        <w:spacing w:val="7"/>
      </w:rPr>
      <w:t xml:space="preserve"> </w:t>
    </w:r>
    <w:r>
      <w:rPr>
        <w:rFonts w:ascii="Gill Sans MT" w:hAnsi="Gill Sans MT" w:eastAsia="Gill Sans MT" w:cs="Gill Sans MT"/>
        <w:sz w:val="14"/>
        <w:szCs w:val="14"/>
        <w:color w:val="231F20"/>
        <w:spacing w:val="-1"/>
      </w:rPr>
      <w:t>MARCH 2023</w:t>
    </w:r>
  </w:p>
</w:ftr>
</file>

<file path=word/footer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91"/>
      <w:spacing w:before="26" w:line="186" w:lineRule="auto"/>
      <w:rPr>
        <w:rFonts w:ascii="Gill Sans MT" w:hAnsi="Gill Sans MT" w:eastAsia="Gill Sans MT" w:cs="Gill Sans MT"/>
        <w:sz w:val="14"/>
        <w:szCs w:val="14"/>
      </w:rPr>
    </w:pPr>
    <w:r>
      <w:pict>
        <v:shape id="_x0000_s128" style="position:absolute;margin-left:438.598pt;margin-top:-1.00891pt;mso-position-vertical-relative:text;mso-position-horizontal-relative:text;width:11.75pt;height:10.6pt;z-index:25165824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197" w:lineRule="auto"/>
                  <w:rPr>
                    <w:rFonts w:ascii="Gill Sans MT" w:hAnsi="Gill Sans MT" w:eastAsia="Gill Sans MT" w:cs="Gill Sans MT"/>
                    <w:sz w:val="18"/>
                    <w:szCs w:val="18"/>
                  </w:rPr>
                </w:pPr>
                <w:r>
                  <w:rPr>
                    <w:rFonts w:ascii="Gill Sans MT" w:hAnsi="Gill Sans MT" w:eastAsia="Gill Sans MT" w:cs="Gill Sans MT"/>
                    <w:sz w:val="18"/>
                    <w:szCs w:val="18"/>
                    <w:color w:val="231F20"/>
                    <w:spacing w:val="7"/>
                  </w:rPr>
                  <w:t>33</w:t>
                </w:r>
              </w:p>
            </w:txbxContent>
          </v:textbox>
        </v:shape>
      </w:pict>
    </w:r>
    <w:r>
      <w:rPr>
        <w:rFonts w:ascii="Gill Sans MT" w:hAnsi="Gill Sans MT" w:eastAsia="Gill Sans MT" w:cs="Gill Sans MT"/>
        <w:sz w:val="14"/>
        <w:szCs w:val="14"/>
        <w:color w:val="231F20"/>
        <w:spacing w:val="-1"/>
      </w:rPr>
      <w:t>UROLOGICAL TRAUMA - LIMITED UPDATE MARCH 2023</w:t>
    </w:r>
  </w:p>
</w:ftr>
</file>

<file path=word/footer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142"/>
      <w:spacing w:line="185" w:lineRule="auto"/>
      <w:rPr>
        <w:rFonts w:ascii="Gill Sans MT" w:hAnsi="Gill Sans MT" w:eastAsia="Gill Sans MT" w:cs="Gill Sans MT"/>
        <w:sz w:val="14"/>
        <w:szCs w:val="14"/>
      </w:rPr>
    </w:pPr>
    <w:r>
      <w:rPr>
        <w:rFonts w:ascii="Gill Sans MT" w:hAnsi="Gill Sans MT" w:eastAsia="Gill Sans MT" w:cs="Gill Sans MT"/>
        <w:sz w:val="18"/>
        <w:szCs w:val="18"/>
        <w:color w:val="231F20"/>
      </w:rPr>
      <w:t>34                                                                                              </w:t>
    </w:r>
    <w:r>
      <w:rPr>
        <w:rFonts w:ascii="Gill Sans MT" w:hAnsi="Gill Sans MT" w:eastAsia="Gill Sans MT" w:cs="Gill Sans MT"/>
        <w:sz w:val="18"/>
        <w:szCs w:val="18"/>
        <w:color w:val="231F20"/>
        <w:spacing w:val="-1"/>
      </w:rPr>
      <w:t xml:space="preserve">   </w:t>
    </w:r>
    <w:r>
      <w:rPr>
        <w:rFonts w:ascii="Gill Sans MT" w:hAnsi="Gill Sans MT" w:eastAsia="Gill Sans MT" w:cs="Gill Sans MT"/>
        <w:sz w:val="14"/>
        <w:szCs w:val="14"/>
        <w:color w:val="231F20"/>
        <w:spacing w:val="-1"/>
      </w:rPr>
      <w:t>UROLOGICAL TRAUMA - LIMITED</w:t>
    </w:r>
    <w:r>
      <w:rPr>
        <w:rFonts w:ascii="Gill Sans MT" w:hAnsi="Gill Sans MT" w:eastAsia="Gill Sans MT" w:cs="Gill Sans MT"/>
        <w:sz w:val="14"/>
        <w:szCs w:val="14"/>
        <w:color w:val="231F20"/>
        <w:spacing w:val="6"/>
      </w:rPr>
      <w:t xml:space="preserve"> </w:t>
    </w:r>
    <w:r>
      <w:rPr>
        <w:rFonts w:ascii="Gill Sans MT" w:hAnsi="Gill Sans MT" w:eastAsia="Gill Sans MT" w:cs="Gill Sans MT"/>
        <w:sz w:val="14"/>
        <w:szCs w:val="14"/>
        <w:color w:val="231F20"/>
        <w:spacing w:val="-1"/>
      </w:rPr>
      <w:t>UPDATE</w:t>
    </w:r>
    <w:r>
      <w:rPr>
        <w:rFonts w:ascii="Gill Sans MT" w:hAnsi="Gill Sans MT" w:eastAsia="Gill Sans MT" w:cs="Gill Sans MT"/>
        <w:sz w:val="14"/>
        <w:szCs w:val="14"/>
        <w:color w:val="231F20"/>
        <w:spacing w:val="7"/>
      </w:rPr>
      <w:t xml:space="preserve"> </w:t>
    </w:r>
    <w:r>
      <w:rPr>
        <w:rFonts w:ascii="Gill Sans MT" w:hAnsi="Gill Sans MT" w:eastAsia="Gill Sans MT" w:cs="Gill Sans MT"/>
        <w:sz w:val="14"/>
        <w:szCs w:val="14"/>
        <w:color w:val="231F20"/>
        <w:spacing w:val="-1"/>
      </w:rPr>
      <w:t>MARCH 2023</w:t>
    </w:r>
  </w:p>
</w:ftr>
</file>

<file path=word/footer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91"/>
      <w:spacing w:line="185" w:lineRule="auto"/>
      <w:rPr>
        <w:rFonts w:ascii="Gill Sans MT" w:hAnsi="Gill Sans MT" w:eastAsia="Gill Sans MT" w:cs="Gill Sans MT"/>
        <w:sz w:val="18"/>
        <w:szCs w:val="18"/>
      </w:rPr>
    </w:pPr>
    <w:r>
      <w:rPr>
        <w:rFonts w:ascii="Gill Sans MT" w:hAnsi="Gill Sans MT" w:eastAsia="Gill Sans MT" w:cs="Gill Sans MT"/>
        <w:sz w:val="14"/>
        <w:szCs w:val="14"/>
        <w:color w:val="231F20"/>
      </w:rPr>
      <w:t>UROLOGICAL TRAUMA - LIMITED UPDATE MARCH 2023                                                     </w:t>
    </w:r>
    <w:r>
      <w:rPr>
        <w:rFonts w:ascii="Gill Sans MT" w:hAnsi="Gill Sans MT" w:eastAsia="Gill Sans MT" w:cs="Gill Sans MT"/>
        <w:sz w:val="14"/>
        <w:szCs w:val="14"/>
        <w:color w:val="231F20"/>
        <w:spacing w:val="-1"/>
      </w:rPr>
      <w:t xml:space="preserve">                                                                        </w:t>
    </w:r>
    <w:r>
      <w:rPr>
        <w:rFonts w:ascii="Gill Sans MT" w:hAnsi="Gill Sans MT" w:eastAsia="Gill Sans MT" w:cs="Gill Sans MT"/>
        <w:sz w:val="18"/>
        <w:szCs w:val="18"/>
        <w:color w:val="231F20"/>
        <w:spacing w:val="-1"/>
      </w:rPr>
      <w:t>35</w:t>
    </w:r>
  </w:p>
</w:ftr>
</file>

<file path=word/footer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142"/>
      <w:spacing w:line="185" w:lineRule="auto"/>
      <w:rPr>
        <w:rFonts w:ascii="Gill Sans MT" w:hAnsi="Gill Sans MT" w:eastAsia="Gill Sans MT" w:cs="Gill Sans MT"/>
        <w:sz w:val="14"/>
        <w:szCs w:val="14"/>
      </w:rPr>
    </w:pPr>
    <w:r>
      <w:rPr>
        <w:rFonts w:ascii="Gill Sans MT" w:hAnsi="Gill Sans MT" w:eastAsia="Gill Sans MT" w:cs="Gill Sans MT"/>
        <w:sz w:val="18"/>
        <w:szCs w:val="18"/>
        <w:color w:val="231F20"/>
      </w:rPr>
      <w:t>36                                                                                              </w:t>
    </w:r>
    <w:r>
      <w:rPr>
        <w:rFonts w:ascii="Gill Sans MT" w:hAnsi="Gill Sans MT" w:eastAsia="Gill Sans MT" w:cs="Gill Sans MT"/>
        <w:sz w:val="18"/>
        <w:szCs w:val="18"/>
        <w:color w:val="231F20"/>
        <w:spacing w:val="-1"/>
      </w:rPr>
      <w:t xml:space="preserve">   </w:t>
    </w:r>
    <w:r>
      <w:rPr>
        <w:rFonts w:ascii="Gill Sans MT" w:hAnsi="Gill Sans MT" w:eastAsia="Gill Sans MT" w:cs="Gill Sans MT"/>
        <w:sz w:val="14"/>
        <w:szCs w:val="14"/>
        <w:color w:val="231F20"/>
        <w:spacing w:val="-1"/>
      </w:rPr>
      <w:t>UROLOGICAL TRAUMA - LIMITED</w:t>
    </w:r>
    <w:r>
      <w:rPr>
        <w:rFonts w:ascii="Gill Sans MT" w:hAnsi="Gill Sans MT" w:eastAsia="Gill Sans MT" w:cs="Gill Sans MT"/>
        <w:sz w:val="14"/>
        <w:szCs w:val="14"/>
        <w:color w:val="231F20"/>
        <w:spacing w:val="6"/>
      </w:rPr>
      <w:t xml:space="preserve"> </w:t>
    </w:r>
    <w:r>
      <w:rPr>
        <w:rFonts w:ascii="Gill Sans MT" w:hAnsi="Gill Sans MT" w:eastAsia="Gill Sans MT" w:cs="Gill Sans MT"/>
        <w:sz w:val="14"/>
        <w:szCs w:val="14"/>
        <w:color w:val="231F20"/>
        <w:spacing w:val="-1"/>
      </w:rPr>
      <w:t>UPDATE</w:t>
    </w:r>
    <w:r>
      <w:rPr>
        <w:rFonts w:ascii="Gill Sans MT" w:hAnsi="Gill Sans MT" w:eastAsia="Gill Sans MT" w:cs="Gill Sans MT"/>
        <w:sz w:val="14"/>
        <w:szCs w:val="14"/>
        <w:color w:val="231F20"/>
        <w:spacing w:val="7"/>
      </w:rPr>
      <w:t xml:space="preserve"> </w:t>
    </w:r>
    <w:r>
      <w:rPr>
        <w:rFonts w:ascii="Gill Sans MT" w:hAnsi="Gill Sans MT" w:eastAsia="Gill Sans MT" w:cs="Gill Sans MT"/>
        <w:sz w:val="14"/>
        <w:szCs w:val="14"/>
        <w:color w:val="231F20"/>
        <w:spacing w:val="-1"/>
      </w:rPr>
      <w:t>MARCH 2023</w:t>
    </w:r>
  </w:p>
</w:ftr>
</file>

<file path=word/footer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91"/>
      <w:spacing w:line="185" w:lineRule="auto"/>
      <w:rPr>
        <w:rFonts w:ascii="Gill Sans MT" w:hAnsi="Gill Sans MT" w:eastAsia="Gill Sans MT" w:cs="Gill Sans MT"/>
        <w:sz w:val="18"/>
        <w:szCs w:val="18"/>
      </w:rPr>
    </w:pPr>
    <w:r>
      <w:rPr>
        <w:rFonts w:ascii="Gill Sans MT" w:hAnsi="Gill Sans MT" w:eastAsia="Gill Sans MT" w:cs="Gill Sans MT"/>
        <w:sz w:val="14"/>
        <w:szCs w:val="14"/>
        <w:color w:val="231F20"/>
      </w:rPr>
      <w:t>UROLOGICAL TRAUMA - LIMITED UPDATE MARCH 2023                                                     </w:t>
    </w:r>
    <w:r>
      <w:rPr>
        <w:rFonts w:ascii="Gill Sans MT" w:hAnsi="Gill Sans MT" w:eastAsia="Gill Sans MT" w:cs="Gill Sans MT"/>
        <w:sz w:val="14"/>
        <w:szCs w:val="14"/>
        <w:color w:val="231F20"/>
        <w:spacing w:val="-1"/>
      </w:rPr>
      <w:t xml:space="preserve">                                                                        </w:t>
    </w:r>
    <w:r>
      <w:rPr>
        <w:rFonts w:ascii="Gill Sans MT" w:hAnsi="Gill Sans MT" w:eastAsia="Gill Sans MT" w:cs="Gill Sans MT"/>
        <w:sz w:val="18"/>
        <w:szCs w:val="18"/>
        <w:color w:val="231F20"/>
        <w:spacing w:val="-1"/>
      </w:rPr>
      <w:t>37</w:t>
    </w:r>
  </w:p>
</w:ftr>
</file>

<file path=word/footer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142"/>
      <w:spacing w:line="185" w:lineRule="auto"/>
      <w:rPr>
        <w:rFonts w:ascii="Gill Sans MT" w:hAnsi="Gill Sans MT" w:eastAsia="Gill Sans MT" w:cs="Gill Sans MT"/>
        <w:sz w:val="14"/>
        <w:szCs w:val="14"/>
      </w:rPr>
    </w:pPr>
    <w:r>
      <w:rPr>
        <w:rFonts w:ascii="Gill Sans MT" w:hAnsi="Gill Sans MT" w:eastAsia="Gill Sans MT" w:cs="Gill Sans MT"/>
        <w:sz w:val="18"/>
        <w:szCs w:val="18"/>
        <w:color w:val="231F20"/>
      </w:rPr>
      <w:t>38                                                                                              </w:t>
    </w:r>
    <w:r>
      <w:rPr>
        <w:rFonts w:ascii="Gill Sans MT" w:hAnsi="Gill Sans MT" w:eastAsia="Gill Sans MT" w:cs="Gill Sans MT"/>
        <w:sz w:val="18"/>
        <w:szCs w:val="18"/>
        <w:color w:val="231F20"/>
        <w:spacing w:val="-1"/>
      </w:rPr>
      <w:t xml:space="preserve">   </w:t>
    </w:r>
    <w:r>
      <w:rPr>
        <w:rFonts w:ascii="Gill Sans MT" w:hAnsi="Gill Sans MT" w:eastAsia="Gill Sans MT" w:cs="Gill Sans MT"/>
        <w:sz w:val="14"/>
        <w:szCs w:val="14"/>
        <w:color w:val="231F20"/>
        <w:spacing w:val="-1"/>
      </w:rPr>
      <w:t>UROLOGICAL TRAUMA - LIMITED</w:t>
    </w:r>
    <w:r>
      <w:rPr>
        <w:rFonts w:ascii="Gill Sans MT" w:hAnsi="Gill Sans MT" w:eastAsia="Gill Sans MT" w:cs="Gill Sans MT"/>
        <w:sz w:val="14"/>
        <w:szCs w:val="14"/>
        <w:color w:val="231F20"/>
        <w:spacing w:val="6"/>
      </w:rPr>
      <w:t xml:space="preserve"> </w:t>
    </w:r>
    <w:r>
      <w:rPr>
        <w:rFonts w:ascii="Gill Sans MT" w:hAnsi="Gill Sans MT" w:eastAsia="Gill Sans MT" w:cs="Gill Sans MT"/>
        <w:sz w:val="14"/>
        <w:szCs w:val="14"/>
        <w:color w:val="231F20"/>
        <w:spacing w:val="-1"/>
      </w:rPr>
      <w:t>UPDATE</w:t>
    </w:r>
    <w:r>
      <w:rPr>
        <w:rFonts w:ascii="Gill Sans MT" w:hAnsi="Gill Sans MT" w:eastAsia="Gill Sans MT" w:cs="Gill Sans MT"/>
        <w:sz w:val="14"/>
        <w:szCs w:val="14"/>
        <w:color w:val="231F20"/>
        <w:spacing w:val="7"/>
      </w:rPr>
      <w:t xml:space="preserve"> </w:t>
    </w:r>
    <w:r>
      <w:rPr>
        <w:rFonts w:ascii="Gill Sans MT" w:hAnsi="Gill Sans MT" w:eastAsia="Gill Sans MT" w:cs="Gill Sans MT"/>
        <w:sz w:val="14"/>
        <w:szCs w:val="14"/>
        <w:color w:val="231F20"/>
        <w:spacing w:val="-1"/>
      </w:rPr>
      <w:t>MARCH 2023</w:t>
    </w:r>
  </w:p>
</w:ftr>
</file>

<file path=word/footer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91"/>
      <w:spacing w:line="185" w:lineRule="auto"/>
      <w:rPr>
        <w:rFonts w:ascii="Gill Sans MT" w:hAnsi="Gill Sans MT" w:eastAsia="Gill Sans MT" w:cs="Gill Sans MT"/>
        <w:sz w:val="18"/>
        <w:szCs w:val="18"/>
      </w:rPr>
    </w:pPr>
    <w:r>
      <w:rPr>
        <w:rFonts w:ascii="Gill Sans MT" w:hAnsi="Gill Sans MT" w:eastAsia="Gill Sans MT" w:cs="Gill Sans MT"/>
        <w:sz w:val="14"/>
        <w:szCs w:val="14"/>
        <w:color w:val="231F20"/>
      </w:rPr>
      <w:t>UROLOGICAL TRAUMA - LIMITED UPDATE MARCH 2023                                                     </w:t>
    </w:r>
    <w:r>
      <w:rPr>
        <w:rFonts w:ascii="Gill Sans MT" w:hAnsi="Gill Sans MT" w:eastAsia="Gill Sans MT" w:cs="Gill Sans MT"/>
        <w:sz w:val="14"/>
        <w:szCs w:val="14"/>
        <w:color w:val="231F20"/>
        <w:spacing w:val="-1"/>
      </w:rPr>
      <w:t xml:space="preserve">                                                                        </w:t>
    </w:r>
    <w:r>
      <w:rPr>
        <w:rFonts w:ascii="Gill Sans MT" w:hAnsi="Gill Sans MT" w:eastAsia="Gill Sans MT" w:cs="Gill Sans MT"/>
        <w:sz w:val="18"/>
        <w:szCs w:val="18"/>
        <w:color w:val="231F20"/>
        <w:spacing w:val="-1"/>
      </w:rPr>
      <w:t>39</w:t>
    </w:r>
  </w:p>
</w:ftr>
</file>

<file path=word/footer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138"/>
      <w:spacing w:line="185" w:lineRule="auto"/>
      <w:rPr>
        <w:rFonts w:ascii="Gill Sans MT" w:hAnsi="Gill Sans MT" w:eastAsia="Gill Sans MT" w:cs="Gill Sans MT"/>
        <w:sz w:val="14"/>
        <w:szCs w:val="14"/>
      </w:rPr>
    </w:pPr>
    <w:r>
      <w:rPr>
        <w:rFonts w:ascii="Gill Sans MT" w:hAnsi="Gill Sans MT" w:eastAsia="Gill Sans MT" w:cs="Gill Sans MT"/>
        <w:sz w:val="18"/>
        <w:szCs w:val="18"/>
        <w:color w:val="231F20"/>
      </w:rPr>
      <w:t>40                                                                                                 </w:t>
    </w:r>
    <w:r>
      <w:rPr>
        <w:rFonts w:ascii="Gill Sans MT" w:hAnsi="Gill Sans MT" w:eastAsia="Gill Sans MT" w:cs="Gill Sans MT"/>
        <w:sz w:val="14"/>
        <w:szCs w:val="14"/>
        <w:color w:val="231F20"/>
      </w:rPr>
      <w:t>UROLOGI</w:t>
    </w:r>
    <w:r>
      <w:rPr>
        <w:rFonts w:ascii="Gill Sans MT" w:hAnsi="Gill Sans MT" w:eastAsia="Gill Sans MT" w:cs="Gill Sans MT"/>
        <w:sz w:val="14"/>
        <w:szCs w:val="14"/>
        <w:color w:val="231F20"/>
        <w:spacing w:val="-1"/>
      </w:rPr>
      <w:t>CAL TRAUMA - LIMITED UPDATE</w:t>
    </w:r>
    <w:r>
      <w:rPr>
        <w:rFonts w:ascii="Gill Sans MT" w:hAnsi="Gill Sans MT" w:eastAsia="Gill Sans MT" w:cs="Gill Sans MT"/>
        <w:sz w:val="14"/>
        <w:szCs w:val="14"/>
        <w:color w:val="231F20"/>
        <w:spacing w:val="8"/>
      </w:rPr>
      <w:t xml:space="preserve"> </w:t>
    </w:r>
    <w:r>
      <w:rPr>
        <w:rFonts w:ascii="Gill Sans MT" w:hAnsi="Gill Sans MT" w:eastAsia="Gill Sans MT" w:cs="Gill Sans MT"/>
        <w:sz w:val="14"/>
        <w:szCs w:val="14"/>
        <w:color w:val="231F20"/>
        <w:spacing w:val="-1"/>
      </w:rPr>
      <w:t>MARCH 2023</w:t>
    </w:r>
  </w:p>
</w:ftr>
</file>

<file path=word/footer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91"/>
      <w:spacing w:line="182" w:lineRule="auto"/>
      <w:rPr>
        <w:rFonts w:ascii="Gill Sans MT" w:hAnsi="Gill Sans MT" w:eastAsia="Gill Sans MT" w:cs="Gill Sans MT"/>
        <w:sz w:val="18"/>
        <w:szCs w:val="18"/>
      </w:rPr>
    </w:pPr>
    <w:r>
      <w:rPr>
        <w:rFonts w:ascii="Gill Sans MT" w:hAnsi="Gill Sans MT" w:eastAsia="Gill Sans MT" w:cs="Gill Sans MT"/>
        <w:sz w:val="14"/>
        <w:szCs w:val="14"/>
        <w:color w:val="231F20"/>
      </w:rPr>
      <w:t>UROLOGICAL TRAUMA - LIMITED UPDATE MARCH 2023                                                                                           </w:t>
    </w:r>
    <w:r>
      <w:rPr>
        <w:rFonts w:ascii="Gill Sans MT" w:hAnsi="Gill Sans MT" w:eastAsia="Gill Sans MT" w:cs="Gill Sans MT"/>
        <w:sz w:val="14"/>
        <w:szCs w:val="14"/>
        <w:color w:val="231F20"/>
        <w:spacing w:val="-1"/>
      </w:rPr>
      <w:t xml:space="preserve">                                 </w:t>
    </w:r>
    <w:r>
      <w:rPr>
        <w:rFonts w:ascii="Gill Sans MT" w:hAnsi="Gill Sans MT" w:eastAsia="Gill Sans MT" w:cs="Gill Sans MT"/>
        <w:sz w:val="18"/>
        <w:szCs w:val="18"/>
        <w:color w:val="231F20"/>
        <w:spacing w:val="-1"/>
      </w:rPr>
      <w:t>41</w:t>
    </w:r>
  </w:p>
</w:ftr>
</file>

<file path=word/footer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138"/>
      <w:spacing w:line="184" w:lineRule="auto"/>
      <w:rPr>
        <w:rFonts w:ascii="Gill Sans MT" w:hAnsi="Gill Sans MT" w:eastAsia="Gill Sans MT" w:cs="Gill Sans MT"/>
        <w:sz w:val="14"/>
        <w:szCs w:val="14"/>
      </w:rPr>
    </w:pPr>
    <w:r>
      <w:rPr>
        <w:rFonts w:ascii="Gill Sans MT" w:hAnsi="Gill Sans MT" w:eastAsia="Gill Sans MT" w:cs="Gill Sans MT"/>
        <w:sz w:val="18"/>
        <w:szCs w:val="18"/>
        <w:color w:val="231F20"/>
      </w:rPr>
      <w:t>42                                                                                                 </w:t>
    </w:r>
    <w:r>
      <w:rPr>
        <w:rFonts w:ascii="Gill Sans MT" w:hAnsi="Gill Sans MT" w:eastAsia="Gill Sans MT" w:cs="Gill Sans MT"/>
        <w:sz w:val="14"/>
        <w:szCs w:val="14"/>
        <w:color w:val="231F20"/>
      </w:rPr>
      <w:t>UROLOGI</w:t>
    </w:r>
    <w:r>
      <w:rPr>
        <w:rFonts w:ascii="Gill Sans MT" w:hAnsi="Gill Sans MT" w:eastAsia="Gill Sans MT" w:cs="Gill Sans MT"/>
        <w:sz w:val="14"/>
        <w:szCs w:val="14"/>
        <w:color w:val="231F20"/>
        <w:spacing w:val="-1"/>
      </w:rPr>
      <w:t>CAL TRAUMA - LIMITED UPDATE</w:t>
    </w:r>
    <w:r>
      <w:rPr>
        <w:rFonts w:ascii="Gill Sans MT" w:hAnsi="Gill Sans MT" w:eastAsia="Gill Sans MT" w:cs="Gill Sans MT"/>
        <w:sz w:val="14"/>
        <w:szCs w:val="14"/>
        <w:color w:val="231F20"/>
        <w:spacing w:val="8"/>
      </w:rPr>
      <w:t xml:space="preserve"> </w:t>
    </w:r>
    <w:r>
      <w:rPr>
        <w:rFonts w:ascii="Gill Sans MT" w:hAnsi="Gill Sans MT" w:eastAsia="Gill Sans MT" w:cs="Gill Sans MT"/>
        <w:sz w:val="14"/>
        <w:szCs w:val="14"/>
        <w:color w:val="231F20"/>
        <w:spacing w:val="-1"/>
      </w:rPr>
      <w:t>MARCH 2023</w:t>
    </w:r>
  </w:p>
</w:ftr>
</file>

<file path=word/footer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91"/>
      <w:spacing w:line="185" w:lineRule="auto"/>
      <w:rPr>
        <w:rFonts w:ascii="Gill Sans MT" w:hAnsi="Gill Sans MT" w:eastAsia="Gill Sans MT" w:cs="Gill Sans MT"/>
        <w:sz w:val="18"/>
        <w:szCs w:val="18"/>
      </w:rPr>
    </w:pPr>
    <w:r>
      <w:rPr>
        <w:rFonts w:ascii="Gill Sans MT" w:hAnsi="Gill Sans MT" w:eastAsia="Gill Sans MT" w:cs="Gill Sans MT"/>
        <w:sz w:val="14"/>
        <w:szCs w:val="14"/>
        <w:color w:val="231F20"/>
      </w:rPr>
      <w:t>UROLOGICAL TRAUMA - LIMITED UPDATE MARCH 2023                                                                                           </w:t>
    </w:r>
    <w:r>
      <w:rPr>
        <w:rFonts w:ascii="Gill Sans MT" w:hAnsi="Gill Sans MT" w:eastAsia="Gill Sans MT" w:cs="Gill Sans MT"/>
        <w:sz w:val="14"/>
        <w:szCs w:val="14"/>
        <w:color w:val="231F20"/>
        <w:spacing w:val="-1"/>
      </w:rPr>
      <w:t xml:space="preserve">                                 </w:t>
    </w:r>
    <w:r>
      <w:rPr>
        <w:rFonts w:ascii="Gill Sans MT" w:hAnsi="Gill Sans MT" w:eastAsia="Gill Sans MT" w:cs="Gill Sans MT"/>
        <w:sz w:val="18"/>
        <w:szCs w:val="18"/>
        <w:color w:val="231F20"/>
        <w:spacing w:val="-1"/>
      </w:rPr>
      <w:t>43</w:t>
    </w:r>
  </w:p>
</w:ftr>
</file>

<file path=word/footer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138"/>
      <w:spacing w:line="182" w:lineRule="auto"/>
      <w:rPr>
        <w:rFonts w:ascii="Gill Sans MT" w:hAnsi="Gill Sans MT" w:eastAsia="Gill Sans MT" w:cs="Gill Sans MT"/>
        <w:sz w:val="14"/>
        <w:szCs w:val="14"/>
      </w:rPr>
    </w:pPr>
    <w:r>
      <w:rPr>
        <w:rFonts w:ascii="Gill Sans MT" w:hAnsi="Gill Sans MT" w:eastAsia="Gill Sans MT" w:cs="Gill Sans MT"/>
        <w:sz w:val="18"/>
        <w:szCs w:val="18"/>
        <w:color w:val="231F20"/>
      </w:rPr>
      <w:t>44                                                                                                 </w:t>
    </w:r>
    <w:r>
      <w:rPr>
        <w:rFonts w:ascii="Gill Sans MT" w:hAnsi="Gill Sans MT" w:eastAsia="Gill Sans MT" w:cs="Gill Sans MT"/>
        <w:sz w:val="14"/>
        <w:szCs w:val="14"/>
        <w:color w:val="231F20"/>
      </w:rPr>
      <w:t>UROLOGI</w:t>
    </w:r>
    <w:r>
      <w:rPr>
        <w:rFonts w:ascii="Gill Sans MT" w:hAnsi="Gill Sans MT" w:eastAsia="Gill Sans MT" w:cs="Gill Sans MT"/>
        <w:sz w:val="14"/>
        <w:szCs w:val="14"/>
        <w:color w:val="231F20"/>
        <w:spacing w:val="-1"/>
      </w:rPr>
      <w:t>CAL TRAUMA - LIMITED UPDATE</w:t>
    </w:r>
    <w:r>
      <w:rPr>
        <w:rFonts w:ascii="Gill Sans MT" w:hAnsi="Gill Sans MT" w:eastAsia="Gill Sans MT" w:cs="Gill Sans MT"/>
        <w:sz w:val="14"/>
        <w:szCs w:val="14"/>
        <w:color w:val="231F20"/>
        <w:spacing w:val="8"/>
      </w:rPr>
      <w:t xml:space="preserve"> </w:t>
    </w:r>
    <w:r>
      <w:rPr>
        <w:rFonts w:ascii="Gill Sans MT" w:hAnsi="Gill Sans MT" w:eastAsia="Gill Sans MT" w:cs="Gill Sans MT"/>
        <w:sz w:val="14"/>
        <w:szCs w:val="14"/>
        <w:color w:val="231F20"/>
        <w:spacing w:val="-1"/>
      </w:rPr>
      <w:t>MARCH 2023</w:t>
    </w:r>
  </w:p>
</w:ftr>
</file>

<file path=word/footer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91"/>
      <w:spacing w:line="183" w:lineRule="auto"/>
      <w:rPr>
        <w:rFonts w:ascii="Gill Sans MT" w:hAnsi="Gill Sans MT" w:eastAsia="Gill Sans MT" w:cs="Gill Sans MT"/>
        <w:sz w:val="18"/>
        <w:szCs w:val="18"/>
      </w:rPr>
    </w:pPr>
    <w:r>
      <w:rPr>
        <w:rFonts w:ascii="Gill Sans MT" w:hAnsi="Gill Sans MT" w:eastAsia="Gill Sans MT" w:cs="Gill Sans MT"/>
        <w:sz w:val="14"/>
        <w:szCs w:val="14"/>
        <w:color w:val="231F20"/>
      </w:rPr>
      <w:t>UROLOGICAL TRAUMA - LIMITED UPDATE MARCH 2023                                                                                           </w:t>
    </w:r>
    <w:r>
      <w:rPr>
        <w:rFonts w:ascii="Gill Sans MT" w:hAnsi="Gill Sans MT" w:eastAsia="Gill Sans MT" w:cs="Gill Sans MT"/>
        <w:sz w:val="14"/>
        <w:szCs w:val="14"/>
        <w:color w:val="231F20"/>
        <w:spacing w:val="-1"/>
      </w:rPr>
      <w:t xml:space="preserve">                                 </w:t>
    </w:r>
    <w:r>
      <w:rPr>
        <w:rFonts w:ascii="Gill Sans MT" w:hAnsi="Gill Sans MT" w:eastAsia="Gill Sans MT" w:cs="Gill Sans MT"/>
        <w:sz w:val="18"/>
        <w:szCs w:val="18"/>
        <w:color w:val="231F20"/>
        <w:spacing w:val="-1"/>
      </w:rPr>
      <w:t>45</w:t>
    </w:r>
  </w:p>
</w:ftr>
</file>

<file path=word/footer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138"/>
      <w:spacing w:line="183" w:lineRule="auto"/>
      <w:rPr>
        <w:rFonts w:ascii="Gill Sans MT" w:hAnsi="Gill Sans MT" w:eastAsia="Gill Sans MT" w:cs="Gill Sans MT"/>
        <w:sz w:val="14"/>
        <w:szCs w:val="14"/>
      </w:rPr>
    </w:pPr>
    <w:r>
      <w:rPr>
        <w:rFonts w:ascii="Gill Sans MT" w:hAnsi="Gill Sans MT" w:eastAsia="Gill Sans MT" w:cs="Gill Sans MT"/>
        <w:sz w:val="18"/>
        <w:szCs w:val="18"/>
        <w:color w:val="231F20"/>
      </w:rPr>
      <w:t>46                                                                                                 </w:t>
    </w:r>
    <w:r>
      <w:rPr>
        <w:rFonts w:ascii="Gill Sans MT" w:hAnsi="Gill Sans MT" w:eastAsia="Gill Sans MT" w:cs="Gill Sans MT"/>
        <w:sz w:val="14"/>
        <w:szCs w:val="14"/>
        <w:color w:val="231F20"/>
      </w:rPr>
      <w:t>UROLOGI</w:t>
    </w:r>
    <w:r>
      <w:rPr>
        <w:rFonts w:ascii="Gill Sans MT" w:hAnsi="Gill Sans MT" w:eastAsia="Gill Sans MT" w:cs="Gill Sans MT"/>
        <w:sz w:val="14"/>
        <w:szCs w:val="14"/>
        <w:color w:val="231F20"/>
        <w:spacing w:val="-1"/>
      </w:rPr>
      <w:t>CAL TRAUMA - LIMITED UPDATE</w:t>
    </w:r>
    <w:r>
      <w:rPr>
        <w:rFonts w:ascii="Gill Sans MT" w:hAnsi="Gill Sans MT" w:eastAsia="Gill Sans MT" w:cs="Gill Sans MT"/>
        <w:sz w:val="14"/>
        <w:szCs w:val="14"/>
        <w:color w:val="231F20"/>
        <w:spacing w:val="8"/>
      </w:rPr>
      <w:t xml:space="preserve"> </w:t>
    </w:r>
    <w:r>
      <w:rPr>
        <w:rFonts w:ascii="Gill Sans MT" w:hAnsi="Gill Sans MT" w:eastAsia="Gill Sans MT" w:cs="Gill Sans MT"/>
        <w:sz w:val="14"/>
        <w:szCs w:val="14"/>
        <w:color w:val="231F20"/>
        <w:spacing w:val="-1"/>
      </w:rPr>
      <w:t>MARCH 2023</w:t>
    </w:r>
  </w:p>
</w:ftr>
</file>

<file path=word/footer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91"/>
      <w:spacing w:line="181" w:lineRule="auto"/>
      <w:rPr>
        <w:rFonts w:ascii="Gill Sans MT" w:hAnsi="Gill Sans MT" w:eastAsia="Gill Sans MT" w:cs="Gill Sans MT"/>
        <w:sz w:val="18"/>
        <w:szCs w:val="18"/>
      </w:rPr>
    </w:pPr>
    <w:r>
      <w:rPr>
        <w:rFonts w:ascii="Gill Sans MT" w:hAnsi="Gill Sans MT" w:eastAsia="Gill Sans MT" w:cs="Gill Sans MT"/>
        <w:sz w:val="14"/>
        <w:szCs w:val="14"/>
        <w:color w:val="231F20"/>
      </w:rPr>
      <w:t>UROLOGICAL TRAUMA - LIMITED UPDATE MARCH 2023                                                                                           </w:t>
    </w:r>
    <w:r>
      <w:rPr>
        <w:rFonts w:ascii="Gill Sans MT" w:hAnsi="Gill Sans MT" w:eastAsia="Gill Sans MT" w:cs="Gill Sans MT"/>
        <w:sz w:val="14"/>
        <w:szCs w:val="14"/>
        <w:color w:val="231F20"/>
        <w:spacing w:val="-1"/>
      </w:rPr>
      <w:t xml:space="preserve">                                 </w:t>
    </w:r>
    <w:r>
      <w:rPr>
        <w:rFonts w:ascii="Gill Sans MT" w:hAnsi="Gill Sans MT" w:eastAsia="Gill Sans MT" w:cs="Gill Sans MT"/>
        <w:sz w:val="18"/>
        <w:szCs w:val="18"/>
        <w:color w:val="231F20"/>
        <w:spacing w:val="-1"/>
      </w:rPr>
      <w:t>47</w:t>
    </w:r>
  </w:p>
</w:ftr>
</file>

<file path=word/footer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138"/>
      <w:spacing w:line="185" w:lineRule="auto"/>
      <w:rPr>
        <w:rFonts w:ascii="Gill Sans MT" w:hAnsi="Gill Sans MT" w:eastAsia="Gill Sans MT" w:cs="Gill Sans MT"/>
        <w:sz w:val="14"/>
        <w:szCs w:val="14"/>
      </w:rPr>
    </w:pPr>
    <w:r>
      <w:rPr>
        <w:rFonts w:ascii="Gill Sans MT" w:hAnsi="Gill Sans MT" w:eastAsia="Gill Sans MT" w:cs="Gill Sans MT"/>
        <w:sz w:val="18"/>
        <w:szCs w:val="18"/>
        <w:color w:val="231F20"/>
      </w:rPr>
      <w:t>48                                                                                                 </w:t>
    </w:r>
    <w:r>
      <w:rPr>
        <w:rFonts w:ascii="Gill Sans MT" w:hAnsi="Gill Sans MT" w:eastAsia="Gill Sans MT" w:cs="Gill Sans MT"/>
        <w:sz w:val="14"/>
        <w:szCs w:val="14"/>
        <w:color w:val="231F20"/>
      </w:rPr>
      <w:t>UROLOGI</w:t>
    </w:r>
    <w:r>
      <w:rPr>
        <w:rFonts w:ascii="Gill Sans MT" w:hAnsi="Gill Sans MT" w:eastAsia="Gill Sans MT" w:cs="Gill Sans MT"/>
        <w:sz w:val="14"/>
        <w:szCs w:val="14"/>
        <w:color w:val="231F20"/>
        <w:spacing w:val="-1"/>
      </w:rPr>
      <w:t>CAL TRAUMA - LIMITED UPDATE</w:t>
    </w:r>
    <w:r>
      <w:rPr>
        <w:rFonts w:ascii="Gill Sans MT" w:hAnsi="Gill Sans MT" w:eastAsia="Gill Sans MT" w:cs="Gill Sans MT"/>
        <w:sz w:val="14"/>
        <w:szCs w:val="14"/>
        <w:color w:val="231F20"/>
        <w:spacing w:val="8"/>
      </w:rPr>
      <w:t xml:space="preserve"> </w:t>
    </w:r>
    <w:r>
      <w:rPr>
        <w:rFonts w:ascii="Gill Sans MT" w:hAnsi="Gill Sans MT" w:eastAsia="Gill Sans MT" w:cs="Gill Sans MT"/>
        <w:sz w:val="14"/>
        <w:szCs w:val="14"/>
        <w:color w:val="231F20"/>
        <w:spacing w:val="-1"/>
      </w:rPr>
      <w:t>MARCH 2023</w:t>
    </w:r>
  </w:p>
</w:ftr>
</file>

<file path=word/footer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91"/>
      <w:spacing w:line="183" w:lineRule="auto"/>
      <w:rPr>
        <w:rFonts w:ascii="Gill Sans MT" w:hAnsi="Gill Sans MT" w:eastAsia="Gill Sans MT" w:cs="Gill Sans MT"/>
        <w:sz w:val="18"/>
        <w:szCs w:val="18"/>
      </w:rPr>
    </w:pPr>
    <w:r>
      <w:rPr>
        <w:rFonts w:ascii="Gill Sans MT" w:hAnsi="Gill Sans MT" w:eastAsia="Gill Sans MT" w:cs="Gill Sans MT"/>
        <w:sz w:val="14"/>
        <w:szCs w:val="14"/>
        <w:color w:val="231F20"/>
      </w:rPr>
      <w:t>UROLOGICAL TRAUMA - LIMITED UPDATE MARCH 2023                                                                                           </w:t>
    </w:r>
    <w:r>
      <w:rPr>
        <w:rFonts w:ascii="Gill Sans MT" w:hAnsi="Gill Sans MT" w:eastAsia="Gill Sans MT" w:cs="Gill Sans MT"/>
        <w:sz w:val="14"/>
        <w:szCs w:val="14"/>
        <w:color w:val="231F20"/>
        <w:spacing w:val="-1"/>
      </w:rPr>
      <w:t xml:space="preserve">                                 </w:t>
    </w:r>
    <w:r>
      <w:rPr>
        <w:rFonts w:ascii="Gill Sans MT" w:hAnsi="Gill Sans MT" w:eastAsia="Gill Sans MT" w:cs="Gill Sans MT"/>
        <w:sz w:val="18"/>
        <w:szCs w:val="18"/>
        <w:color w:val="231F20"/>
        <w:spacing w:val="-1"/>
      </w:rPr>
      <w:t>49</w:t>
    </w:r>
  </w:p>
</w:ftr>
</file>

<file path=word/footer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147"/>
      <w:spacing w:line="185" w:lineRule="auto"/>
      <w:rPr>
        <w:rFonts w:ascii="Gill Sans MT" w:hAnsi="Gill Sans MT" w:eastAsia="Gill Sans MT" w:cs="Gill Sans MT"/>
        <w:sz w:val="14"/>
        <w:szCs w:val="14"/>
      </w:rPr>
    </w:pPr>
    <w:r>
      <w:rPr>
        <w:rFonts w:ascii="Gill Sans MT" w:hAnsi="Gill Sans MT" w:eastAsia="Gill Sans MT" w:cs="Gill Sans MT"/>
        <w:sz w:val="18"/>
        <w:szCs w:val="18"/>
        <w:color w:val="231F20"/>
      </w:rPr>
      <w:t>50                                                                                    </w:t>
    </w:r>
    <w:r>
      <w:rPr>
        <w:rFonts w:ascii="Gill Sans MT" w:hAnsi="Gill Sans MT" w:eastAsia="Gill Sans MT" w:cs="Gill Sans MT"/>
        <w:sz w:val="18"/>
        <w:szCs w:val="18"/>
        <w:color w:val="231F20"/>
        <w:spacing w:val="-1"/>
      </w:rPr>
      <w:t xml:space="preserve">             </w:t>
    </w:r>
    <w:r>
      <w:rPr>
        <w:rFonts w:ascii="Gill Sans MT" w:hAnsi="Gill Sans MT" w:eastAsia="Gill Sans MT" w:cs="Gill Sans MT"/>
        <w:sz w:val="14"/>
        <w:szCs w:val="14"/>
        <w:color w:val="231F20"/>
        <w:spacing w:val="-1"/>
      </w:rPr>
      <w:t>UROLOGICAL TRAUMA -</w:t>
    </w:r>
    <w:r>
      <w:rPr>
        <w:rFonts w:ascii="Gill Sans MT" w:hAnsi="Gill Sans MT" w:eastAsia="Gill Sans MT" w:cs="Gill Sans MT"/>
        <w:sz w:val="14"/>
        <w:szCs w:val="14"/>
        <w:color w:val="231F20"/>
        <w:spacing w:val="7"/>
      </w:rPr>
      <w:t xml:space="preserve"> </w:t>
    </w:r>
    <w:r>
      <w:rPr>
        <w:rFonts w:ascii="Gill Sans MT" w:hAnsi="Gill Sans MT" w:eastAsia="Gill Sans MT" w:cs="Gill Sans MT"/>
        <w:sz w:val="14"/>
        <w:szCs w:val="14"/>
        <w:color w:val="231F20"/>
        <w:spacing w:val="-1"/>
      </w:rPr>
      <w:t>LIMITED UPDATE</w:t>
    </w:r>
    <w:r>
      <w:rPr>
        <w:rFonts w:ascii="Gill Sans MT" w:hAnsi="Gill Sans MT" w:eastAsia="Gill Sans MT" w:cs="Gill Sans MT"/>
        <w:sz w:val="14"/>
        <w:szCs w:val="14"/>
        <w:color w:val="231F20"/>
        <w:spacing w:val="8"/>
      </w:rPr>
      <w:t xml:space="preserve"> </w:t>
    </w:r>
    <w:r>
      <w:rPr>
        <w:rFonts w:ascii="Gill Sans MT" w:hAnsi="Gill Sans MT" w:eastAsia="Gill Sans MT" w:cs="Gill Sans MT"/>
        <w:sz w:val="14"/>
        <w:szCs w:val="14"/>
        <w:color w:val="231F20"/>
        <w:spacing w:val="-1"/>
      </w:rPr>
      <w:t>MARCH</w:t>
    </w:r>
    <w:r>
      <w:rPr>
        <w:rFonts w:ascii="Gill Sans MT" w:hAnsi="Gill Sans MT" w:eastAsia="Gill Sans MT" w:cs="Gill Sans MT"/>
        <w:sz w:val="14"/>
        <w:szCs w:val="14"/>
        <w:color w:val="231F20"/>
        <w:spacing w:val="2"/>
      </w:rPr>
      <w:t xml:space="preserve"> </w:t>
    </w:r>
    <w:r>
      <w:rPr>
        <w:rFonts w:ascii="Gill Sans MT" w:hAnsi="Gill Sans MT" w:eastAsia="Gill Sans MT" w:cs="Gill Sans MT"/>
        <w:sz w:val="14"/>
        <w:szCs w:val="14"/>
        <w:color w:val="231F20"/>
        <w:spacing w:val="-1"/>
      </w:rPr>
      <w:t>2023</w:t>
    </w:r>
  </w:p>
</w:ftr>
</file>

<file path=word/footer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91"/>
      <w:spacing w:line="184" w:lineRule="auto"/>
      <w:rPr>
        <w:rFonts w:ascii="Gill Sans MT" w:hAnsi="Gill Sans MT" w:eastAsia="Gill Sans MT" w:cs="Gill Sans MT"/>
        <w:sz w:val="18"/>
        <w:szCs w:val="18"/>
      </w:rPr>
    </w:pPr>
    <w:r>
      <w:rPr>
        <w:rFonts w:ascii="Gill Sans MT" w:hAnsi="Gill Sans MT" w:eastAsia="Gill Sans MT" w:cs="Gill Sans MT"/>
        <w:sz w:val="14"/>
        <w:szCs w:val="14"/>
        <w:color w:val="231F20"/>
      </w:rPr>
      <w:t>UROLOGICAL TRAUMA - LIMITED UPDATE MARCH 2023                                                     </w:t>
    </w:r>
    <w:r>
      <w:rPr>
        <w:rFonts w:ascii="Gill Sans MT" w:hAnsi="Gill Sans MT" w:eastAsia="Gill Sans MT" w:cs="Gill Sans MT"/>
        <w:sz w:val="14"/>
        <w:szCs w:val="14"/>
        <w:color w:val="231F20"/>
        <w:spacing w:val="-1"/>
      </w:rPr>
      <w:t xml:space="preserve">                                                                        </w:t>
    </w:r>
    <w:r>
      <w:rPr>
        <w:rFonts w:ascii="Gill Sans MT" w:hAnsi="Gill Sans MT" w:eastAsia="Gill Sans MT" w:cs="Gill Sans MT"/>
        <w:sz w:val="18"/>
        <w:szCs w:val="18"/>
        <w:color w:val="231F20"/>
        <w:spacing w:val="-1"/>
      </w:rPr>
      <w:t>51</w:t>
    </w:r>
  </w:p>
</w:ftr>
</file>

<file path=word/footer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147"/>
      <w:spacing w:line="185" w:lineRule="auto"/>
      <w:rPr>
        <w:rFonts w:ascii="Gill Sans MT" w:hAnsi="Gill Sans MT" w:eastAsia="Gill Sans MT" w:cs="Gill Sans MT"/>
        <w:sz w:val="14"/>
        <w:szCs w:val="14"/>
      </w:rPr>
    </w:pPr>
    <w:r>
      <w:rPr>
        <w:rFonts w:ascii="Gill Sans MT" w:hAnsi="Gill Sans MT" w:eastAsia="Gill Sans MT" w:cs="Gill Sans MT"/>
        <w:sz w:val="18"/>
        <w:szCs w:val="18"/>
        <w:color w:val="231F20"/>
      </w:rPr>
      <w:t>52                                                                                    </w:t>
    </w:r>
    <w:r>
      <w:rPr>
        <w:rFonts w:ascii="Gill Sans MT" w:hAnsi="Gill Sans MT" w:eastAsia="Gill Sans MT" w:cs="Gill Sans MT"/>
        <w:sz w:val="18"/>
        <w:szCs w:val="18"/>
        <w:color w:val="231F20"/>
        <w:spacing w:val="-1"/>
      </w:rPr>
      <w:t xml:space="preserve">             </w:t>
    </w:r>
    <w:r>
      <w:rPr>
        <w:rFonts w:ascii="Gill Sans MT" w:hAnsi="Gill Sans MT" w:eastAsia="Gill Sans MT" w:cs="Gill Sans MT"/>
        <w:sz w:val="14"/>
        <w:szCs w:val="14"/>
        <w:color w:val="231F20"/>
        <w:spacing w:val="-1"/>
      </w:rPr>
      <w:t>UROLOGICAL TRAUMA -</w:t>
    </w:r>
    <w:r>
      <w:rPr>
        <w:rFonts w:ascii="Gill Sans MT" w:hAnsi="Gill Sans MT" w:eastAsia="Gill Sans MT" w:cs="Gill Sans MT"/>
        <w:sz w:val="14"/>
        <w:szCs w:val="14"/>
        <w:color w:val="231F20"/>
        <w:spacing w:val="7"/>
      </w:rPr>
      <w:t xml:space="preserve"> </w:t>
    </w:r>
    <w:r>
      <w:rPr>
        <w:rFonts w:ascii="Gill Sans MT" w:hAnsi="Gill Sans MT" w:eastAsia="Gill Sans MT" w:cs="Gill Sans MT"/>
        <w:sz w:val="14"/>
        <w:szCs w:val="14"/>
        <w:color w:val="231F20"/>
        <w:spacing w:val="-1"/>
      </w:rPr>
      <w:t>LIMITED UPDATE</w:t>
    </w:r>
    <w:r>
      <w:rPr>
        <w:rFonts w:ascii="Gill Sans MT" w:hAnsi="Gill Sans MT" w:eastAsia="Gill Sans MT" w:cs="Gill Sans MT"/>
        <w:sz w:val="14"/>
        <w:szCs w:val="14"/>
        <w:color w:val="231F20"/>
        <w:spacing w:val="8"/>
      </w:rPr>
      <w:t xml:space="preserve"> </w:t>
    </w:r>
    <w:r>
      <w:rPr>
        <w:rFonts w:ascii="Gill Sans MT" w:hAnsi="Gill Sans MT" w:eastAsia="Gill Sans MT" w:cs="Gill Sans MT"/>
        <w:sz w:val="14"/>
        <w:szCs w:val="14"/>
        <w:color w:val="231F20"/>
        <w:spacing w:val="-1"/>
      </w:rPr>
      <w:t>MARCH</w:t>
    </w:r>
    <w:r>
      <w:rPr>
        <w:rFonts w:ascii="Gill Sans MT" w:hAnsi="Gill Sans MT" w:eastAsia="Gill Sans MT" w:cs="Gill Sans MT"/>
        <w:sz w:val="14"/>
        <w:szCs w:val="14"/>
        <w:color w:val="231F20"/>
        <w:spacing w:val="2"/>
      </w:rPr>
      <w:t xml:space="preserve"> </w:t>
    </w:r>
    <w:r>
      <w:rPr>
        <w:rFonts w:ascii="Gill Sans MT" w:hAnsi="Gill Sans MT" w:eastAsia="Gill Sans MT" w:cs="Gill Sans MT"/>
        <w:sz w:val="14"/>
        <w:szCs w:val="14"/>
        <w:color w:val="231F20"/>
        <w:spacing w:val="-1"/>
      </w:rPr>
      <w:t>2023</w:t>
    </w:r>
  </w:p>
</w:ftr>
</file>

<file path=word/footer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91"/>
      <w:spacing w:line="185" w:lineRule="auto"/>
      <w:rPr>
        <w:rFonts w:ascii="Gill Sans MT" w:hAnsi="Gill Sans MT" w:eastAsia="Gill Sans MT" w:cs="Gill Sans MT"/>
        <w:sz w:val="18"/>
        <w:szCs w:val="18"/>
      </w:rPr>
    </w:pPr>
    <w:r>
      <w:rPr>
        <w:rFonts w:ascii="Gill Sans MT" w:hAnsi="Gill Sans MT" w:eastAsia="Gill Sans MT" w:cs="Gill Sans MT"/>
        <w:sz w:val="14"/>
        <w:szCs w:val="14"/>
        <w:color w:val="231F20"/>
      </w:rPr>
      <w:t>UROLOGICAL TRAUMA - LIMITED UPDATE MARCH 2023                                                     </w:t>
    </w:r>
    <w:r>
      <w:rPr>
        <w:rFonts w:ascii="Gill Sans MT" w:hAnsi="Gill Sans MT" w:eastAsia="Gill Sans MT" w:cs="Gill Sans MT"/>
        <w:sz w:val="14"/>
        <w:szCs w:val="14"/>
        <w:color w:val="231F20"/>
        <w:spacing w:val="-1"/>
      </w:rPr>
      <w:t xml:space="preserve">                                                                        </w:t>
    </w:r>
    <w:r>
      <w:rPr>
        <w:rFonts w:ascii="Gill Sans MT" w:hAnsi="Gill Sans MT" w:eastAsia="Gill Sans MT" w:cs="Gill Sans MT"/>
        <w:sz w:val="18"/>
        <w:szCs w:val="18"/>
        <w:color w:val="231F20"/>
        <w:spacing w:val="-1"/>
      </w:rPr>
      <w:t>53</w:t>
    </w:r>
  </w:p>
</w:ftr>
</file>

<file path=word/footer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147"/>
      <w:spacing w:line="183" w:lineRule="auto"/>
      <w:rPr>
        <w:rFonts w:ascii="Gill Sans MT" w:hAnsi="Gill Sans MT" w:eastAsia="Gill Sans MT" w:cs="Gill Sans MT"/>
        <w:sz w:val="14"/>
        <w:szCs w:val="14"/>
      </w:rPr>
    </w:pPr>
    <w:r>
      <w:rPr>
        <w:rFonts w:ascii="Gill Sans MT" w:hAnsi="Gill Sans MT" w:eastAsia="Gill Sans MT" w:cs="Gill Sans MT"/>
        <w:sz w:val="18"/>
        <w:szCs w:val="18"/>
        <w:color w:val="231F20"/>
      </w:rPr>
      <w:t>54                                                                                    </w:t>
    </w:r>
    <w:r>
      <w:rPr>
        <w:rFonts w:ascii="Gill Sans MT" w:hAnsi="Gill Sans MT" w:eastAsia="Gill Sans MT" w:cs="Gill Sans MT"/>
        <w:sz w:val="18"/>
        <w:szCs w:val="18"/>
        <w:color w:val="231F20"/>
        <w:spacing w:val="-1"/>
      </w:rPr>
      <w:t xml:space="preserve">             </w:t>
    </w:r>
    <w:r>
      <w:rPr>
        <w:rFonts w:ascii="Gill Sans MT" w:hAnsi="Gill Sans MT" w:eastAsia="Gill Sans MT" w:cs="Gill Sans MT"/>
        <w:sz w:val="14"/>
        <w:szCs w:val="14"/>
        <w:color w:val="231F20"/>
        <w:spacing w:val="-1"/>
      </w:rPr>
      <w:t>UROLOGICAL TRAUMA -</w:t>
    </w:r>
    <w:r>
      <w:rPr>
        <w:rFonts w:ascii="Gill Sans MT" w:hAnsi="Gill Sans MT" w:eastAsia="Gill Sans MT" w:cs="Gill Sans MT"/>
        <w:sz w:val="14"/>
        <w:szCs w:val="14"/>
        <w:color w:val="231F20"/>
        <w:spacing w:val="7"/>
      </w:rPr>
      <w:t xml:space="preserve"> </w:t>
    </w:r>
    <w:r>
      <w:rPr>
        <w:rFonts w:ascii="Gill Sans MT" w:hAnsi="Gill Sans MT" w:eastAsia="Gill Sans MT" w:cs="Gill Sans MT"/>
        <w:sz w:val="14"/>
        <w:szCs w:val="14"/>
        <w:color w:val="231F20"/>
        <w:spacing w:val="-1"/>
      </w:rPr>
      <w:t>LIMITED UPDATE</w:t>
    </w:r>
    <w:r>
      <w:rPr>
        <w:rFonts w:ascii="Gill Sans MT" w:hAnsi="Gill Sans MT" w:eastAsia="Gill Sans MT" w:cs="Gill Sans MT"/>
        <w:sz w:val="14"/>
        <w:szCs w:val="14"/>
        <w:color w:val="231F20"/>
        <w:spacing w:val="8"/>
      </w:rPr>
      <w:t xml:space="preserve"> </w:t>
    </w:r>
    <w:r>
      <w:rPr>
        <w:rFonts w:ascii="Gill Sans MT" w:hAnsi="Gill Sans MT" w:eastAsia="Gill Sans MT" w:cs="Gill Sans MT"/>
        <w:sz w:val="14"/>
        <w:szCs w:val="14"/>
        <w:color w:val="231F20"/>
        <w:spacing w:val="-1"/>
      </w:rPr>
      <w:t>MARCH</w:t>
    </w:r>
    <w:r>
      <w:rPr>
        <w:rFonts w:ascii="Gill Sans MT" w:hAnsi="Gill Sans MT" w:eastAsia="Gill Sans MT" w:cs="Gill Sans MT"/>
        <w:sz w:val="14"/>
        <w:szCs w:val="14"/>
        <w:color w:val="231F20"/>
        <w:spacing w:val="2"/>
      </w:rPr>
      <w:t xml:space="preserve"> </w:t>
    </w:r>
    <w:r>
      <w:rPr>
        <w:rFonts w:ascii="Gill Sans MT" w:hAnsi="Gill Sans MT" w:eastAsia="Gill Sans MT" w:cs="Gill Sans MT"/>
        <w:sz w:val="14"/>
        <w:szCs w:val="14"/>
        <w:color w:val="231F20"/>
        <w:spacing w:val="-1"/>
      </w:rPr>
      <w:t>2023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Gill Sans MT" w:hAnsi="Gill Sans MT" w:eastAsia="Gill Sans MT" w:cs="Gill Sans MT"/>
      <w:sz w:val="18"/>
      <w:szCs w:val="18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hyperlink" Target="https://www.aast.org/resources-detail/injury-scoring-scale#kidney" TargetMode="External"/><Relationship Id="rId98" Type="http://schemas.openxmlformats.org/officeDocument/2006/relationships/hyperlink" Target="https://www.who.int/news-room/fact-sheets/detail/injuries-and-violence" TargetMode="External"/><Relationship Id="rId97" Type="http://schemas.openxmlformats.org/officeDocument/2006/relationships/hyperlink" Target="https://pubmed.ncbi.nlm.nih.gov/18467413/" TargetMode="External"/><Relationship Id="rId96" Type="http://schemas.openxmlformats.org/officeDocument/2006/relationships/hyperlink" Target="https://www.cebm.net/2009/06/oxford-centre-evidence-based-medicine-levels-evidence" TargetMode="External"/><Relationship Id="rId95" Type="http://schemas.openxmlformats.org/officeDocument/2006/relationships/hyperlink" Target="https://pubmed.ncbi.nlm.nih.gov/18456631/" TargetMode="External"/><Relationship Id="rId94" Type="http://schemas.openxmlformats.org/officeDocument/2006/relationships/image" Target="media/image47.png"/><Relationship Id="rId93" Type="http://schemas.openxmlformats.org/officeDocument/2006/relationships/hyperlink" Target="https://pubmed.ncbi.nlm.nih.gov/18436948/" TargetMode="External"/><Relationship Id="rId92" Type="http://schemas.openxmlformats.org/officeDocument/2006/relationships/hyperlink" Target="https://pubmed.ncbi.nlm.nih.gov/25578621/" TargetMode="External"/><Relationship Id="rId91" Type="http://schemas.openxmlformats.org/officeDocument/2006/relationships/hyperlink" Target="https://pubmed.ncbi.nlm.nih.gov/25576009/" TargetMode="External"/><Relationship Id="rId90" Type="http://schemas.openxmlformats.org/officeDocument/2006/relationships/hyperlink" Target="https://pubmed.ncbi.nlm.nih.gov/22717550/" TargetMode="External"/><Relationship Id="rId9" Type="http://schemas.openxmlformats.org/officeDocument/2006/relationships/image" Target="media/image6.png"/><Relationship Id="rId89" Type="http://schemas.openxmlformats.org/officeDocument/2006/relationships/hyperlink" Target="https://pubmed.ncbi.nlm.nih.gov/20122789/" TargetMode="External"/><Relationship Id="rId88" Type="http://schemas.openxmlformats.org/officeDocument/2006/relationships/hyperlink" Target="https://uroweb.org/guidelines/paediatric-urology" TargetMode="External"/><Relationship Id="rId87" Type="http://schemas.openxmlformats.org/officeDocument/2006/relationships/footer" Target="footer33.xml"/><Relationship Id="rId86" Type="http://schemas.openxmlformats.org/officeDocument/2006/relationships/image" Target="media/image46.png"/><Relationship Id="rId85" Type="http://schemas.openxmlformats.org/officeDocument/2006/relationships/footer" Target="footer32.xml"/><Relationship Id="rId84" Type="http://schemas.openxmlformats.org/officeDocument/2006/relationships/hyperlink" Target="4.5.4.10" TargetMode="External"/><Relationship Id="rId83" Type="http://schemas.openxmlformats.org/officeDocument/2006/relationships/image" Target="media/image45.png"/><Relationship Id="rId82" Type="http://schemas.openxmlformats.org/officeDocument/2006/relationships/footer" Target="footer31.xml"/><Relationship Id="rId81" Type="http://schemas.openxmlformats.org/officeDocument/2006/relationships/image" Target="media/image44.png"/><Relationship Id="rId80" Type="http://schemas.openxmlformats.org/officeDocument/2006/relationships/footer" Target="footer30.xml"/><Relationship Id="rId8" Type="http://schemas.openxmlformats.org/officeDocument/2006/relationships/footer" Target="footer1.xml"/><Relationship Id="rId79" Type="http://schemas.openxmlformats.org/officeDocument/2006/relationships/image" Target="media/image43.png"/><Relationship Id="rId78" Type="http://schemas.openxmlformats.org/officeDocument/2006/relationships/footer" Target="footer29.xml"/><Relationship Id="rId77" Type="http://schemas.openxmlformats.org/officeDocument/2006/relationships/image" Target="media/image42.png"/><Relationship Id="rId76" Type="http://schemas.openxmlformats.org/officeDocument/2006/relationships/image" Target="media/image41.jpeg"/><Relationship Id="rId75" Type="http://schemas.openxmlformats.org/officeDocument/2006/relationships/image" Target="media/image40.png"/><Relationship Id="rId74" Type="http://schemas.openxmlformats.org/officeDocument/2006/relationships/image" Target="media/image39.jpeg"/><Relationship Id="rId73" Type="http://schemas.openxmlformats.org/officeDocument/2006/relationships/image" Target="media/image38.png"/><Relationship Id="rId72" Type="http://schemas.openxmlformats.org/officeDocument/2006/relationships/footer" Target="footer28.xml"/><Relationship Id="rId71" Type="http://schemas.openxmlformats.org/officeDocument/2006/relationships/image" Target="media/image37.png"/><Relationship Id="rId70" Type="http://schemas.openxmlformats.org/officeDocument/2006/relationships/image" Target="media/image36.png"/><Relationship Id="rId7" Type="http://schemas.openxmlformats.org/officeDocument/2006/relationships/image" Target="media/image5.png"/><Relationship Id="rId69" Type="http://schemas.openxmlformats.org/officeDocument/2006/relationships/footer" Target="footer27.xml"/><Relationship Id="rId68" Type="http://schemas.openxmlformats.org/officeDocument/2006/relationships/image" Target="media/image35.png"/><Relationship Id="rId67" Type="http://schemas.openxmlformats.org/officeDocument/2006/relationships/footer" Target="footer26.xml"/><Relationship Id="rId66" Type="http://schemas.openxmlformats.org/officeDocument/2006/relationships/image" Target="media/image34.png"/><Relationship Id="rId65" Type="http://schemas.openxmlformats.org/officeDocument/2006/relationships/footer" Target="footer25.xml"/><Relationship Id="rId64" Type="http://schemas.openxmlformats.org/officeDocument/2006/relationships/image" Target="media/image33.png"/><Relationship Id="rId63" Type="http://schemas.openxmlformats.org/officeDocument/2006/relationships/footer" Target="footer24.xml"/><Relationship Id="rId62" Type="http://schemas.openxmlformats.org/officeDocument/2006/relationships/image" Target="media/image32.png"/><Relationship Id="rId61" Type="http://schemas.openxmlformats.org/officeDocument/2006/relationships/footer" Target="footer23.xml"/><Relationship Id="rId60" Type="http://schemas.openxmlformats.org/officeDocument/2006/relationships/image" Target="media/image31.png"/><Relationship Id="rId6" Type="http://schemas.openxmlformats.org/officeDocument/2006/relationships/image" Target="media/image4.png"/><Relationship Id="rId59" Type="http://schemas.openxmlformats.org/officeDocument/2006/relationships/footer" Target="footer22.xml"/><Relationship Id="rId58" Type="http://schemas.openxmlformats.org/officeDocument/2006/relationships/image" Target="media/image30.png"/><Relationship Id="rId57" Type="http://schemas.openxmlformats.org/officeDocument/2006/relationships/footer" Target="footer21.xml"/><Relationship Id="rId56" Type="http://schemas.openxmlformats.org/officeDocument/2006/relationships/image" Target="media/image29.png"/><Relationship Id="rId55" Type="http://schemas.openxmlformats.org/officeDocument/2006/relationships/footer" Target="footer20.xml"/><Relationship Id="rId54" Type="http://schemas.openxmlformats.org/officeDocument/2006/relationships/image" Target="media/image28.png"/><Relationship Id="rId53" Type="http://schemas.openxmlformats.org/officeDocument/2006/relationships/footer" Target="footer19.xml"/><Relationship Id="rId52" Type="http://schemas.openxmlformats.org/officeDocument/2006/relationships/image" Target="media/image27.png"/><Relationship Id="rId51" Type="http://schemas.openxmlformats.org/officeDocument/2006/relationships/footer" Target="footer18.xml"/><Relationship Id="rId50" Type="http://schemas.openxmlformats.org/officeDocument/2006/relationships/image" Target="media/image26.png"/><Relationship Id="rId5" Type="http://schemas.openxmlformats.org/officeDocument/2006/relationships/header" Target="header2.xml"/><Relationship Id="rId495" Type="http://schemas.openxmlformats.org/officeDocument/2006/relationships/fontTable" Target="fontTable.xml"/><Relationship Id="rId494" Type="http://schemas.openxmlformats.org/officeDocument/2006/relationships/styles" Target="styles.xml"/><Relationship Id="rId493" Type="http://schemas.openxmlformats.org/officeDocument/2006/relationships/settings" Target="settings.xml"/><Relationship Id="rId492" Type="http://schemas.openxmlformats.org/officeDocument/2006/relationships/image" Target="media/image65.png"/><Relationship Id="rId491" Type="http://schemas.openxmlformats.org/officeDocument/2006/relationships/hyperlink" Target="http://uroweb.org/guidelines/compilations-of-all-guidelines/Referencestoindividualguidelinesshouldbestructuredinthefollowingway:" TargetMode="External"/><Relationship Id="rId490" Type="http://schemas.openxmlformats.org/officeDocument/2006/relationships/hyperlink" Target="https://pubmed.ncbi.nlm.nih.gov/29164757/" TargetMode="External"/><Relationship Id="rId49" Type="http://schemas.openxmlformats.org/officeDocument/2006/relationships/footer" Target="footer17.xml"/><Relationship Id="rId489" Type="http://schemas.openxmlformats.org/officeDocument/2006/relationships/hyperlink" Target="https://pubmed.ncbi.nlm.nih.gov/29892491/" TargetMode="External"/><Relationship Id="rId488" Type="http://schemas.openxmlformats.org/officeDocument/2006/relationships/hyperlink" Target="https://pubmed.ncbi.nlm.nih.gov/2652861/" TargetMode="External"/><Relationship Id="rId487" Type="http://schemas.openxmlformats.org/officeDocument/2006/relationships/hyperlink" Target="https://pubmed.ncbi.nlm.nih.gov/28753754/" TargetMode="External"/><Relationship Id="rId486" Type="http://schemas.openxmlformats.org/officeDocument/2006/relationships/hyperlink" Target="https://pubmed.ncbi.nlm.nih.gov/34939748/" TargetMode="External"/><Relationship Id="rId485" Type="http://schemas.openxmlformats.org/officeDocument/2006/relationships/hyperlink" Target="https://pubmed.ncbi.nlm.nih.gov/33052833/" TargetMode="External"/><Relationship Id="rId484" Type="http://schemas.openxmlformats.org/officeDocument/2006/relationships/hyperlink" Target="https://oamjms.eu/index.php/mjms/article/view/6888" TargetMode="External"/><Relationship Id="rId483" Type="http://schemas.openxmlformats.org/officeDocument/2006/relationships/hyperlink" Target="https://pubmed.ncbi.nlm.nih.gov/8411440/" TargetMode="External"/><Relationship Id="rId482" Type="http://schemas.openxmlformats.org/officeDocument/2006/relationships/hyperlink" Target="https://pubmed.ncbi.nlm.nih.gov/3352037/" TargetMode="External"/><Relationship Id="rId481" Type="http://schemas.openxmlformats.org/officeDocument/2006/relationships/footer" Target="footer51.xml"/><Relationship Id="rId480" Type="http://schemas.openxmlformats.org/officeDocument/2006/relationships/hyperlink" Target="https://pubmed.ncbi.nlm.nih.gov/8137851/" TargetMode="External"/><Relationship Id="rId48" Type="http://schemas.openxmlformats.org/officeDocument/2006/relationships/image" Target="media/image25.jpeg"/><Relationship Id="rId479" Type="http://schemas.openxmlformats.org/officeDocument/2006/relationships/hyperlink" Target="https://pubmed.ncbi.nlm.nih.gov/10688077/" TargetMode="External"/><Relationship Id="rId478" Type="http://schemas.openxmlformats.org/officeDocument/2006/relationships/hyperlink" Target="https://pubmed.ncbi.nlm.nih.gov/33534050/" TargetMode="External"/><Relationship Id="rId477" Type="http://schemas.openxmlformats.org/officeDocument/2006/relationships/hyperlink" Target="https://pubmed.ncbi.nlm.nih.gov/17701923/" TargetMode="External"/><Relationship Id="rId476" Type="http://schemas.openxmlformats.org/officeDocument/2006/relationships/hyperlink" Target="https://pubmed.ncbi.nlm.nih.gov/27784611/" TargetMode="External"/><Relationship Id="rId475" Type="http://schemas.openxmlformats.org/officeDocument/2006/relationships/hyperlink" Target="https://pubmed.ncbi.nlm.nih.gov/31685943/" TargetMode="External"/><Relationship Id="rId474" Type="http://schemas.openxmlformats.org/officeDocument/2006/relationships/image" Target="media/image64.png"/><Relationship Id="rId473" Type="http://schemas.openxmlformats.org/officeDocument/2006/relationships/hyperlink" Target="https://pubmed.ncbi.nlm.nih.gov/21918532/" TargetMode="External"/><Relationship Id="rId472" Type="http://schemas.openxmlformats.org/officeDocument/2006/relationships/hyperlink" Target="https://pubmed.ncbi.nlm.nih.gov/9586616/" TargetMode="External"/><Relationship Id="rId471" Type="http://schemas.openxmlformats.org/officeDocument/2006/relationships/hyperlink" Target="https://pubmed.ncbi.nlm.nih.gov/16474736/" TargetMode="External"/><Relationship Id="rId470" Type="http://schemas.openxmlformats.org/officeDocument/2006/relationships/hyperlink" Target="https://webarchive.nationalarchives.gov.uk/ukgwa/20140714084352/http://www.hpa.org.uk/webc/" TargetMode="External"/><Relationship Id="rId47" Type="http://schemas.openxmlformats.org/officeDocument/2006/relationships/image" Target="media/image24.jpeg"/><Relationship Id="rId469" Type="http://schemas.openxmlformats.org/officeDocument/2006/relationships/hyperlink" Target="https://pubmed.ncbi.nlm.nih.gov/1614928/" TargetMode="External"/><Relationship Id="rId468" Type="http://schemas.openxmlformats.org/officeDocument/2006/relationships/hyperlink" Target="https://pubmed.ncbi.nlm.nih.gov/9829154/" TargetMode="External"/><Relationship Id="rId467" Type="http://schemas.openxmlformats.org/officeDocument/2006/relationships/hyperlink" Target="https://pubmed.ncbi.nlm.nih.gov/7625323/" TargetMode="External"/><Relationship Id="rId466" Type="http://schemas.openxmlformats.org/officeDocument/2006/relationships/hyperlink" Target="https://pubmed.ncbi.nlm.nih.gov/9126216/" TargetMode="External"/><Relationship Id="rId465" Type="http://schemas.openxmlformats.org/officeDocument/2006/relationships/hyperlink" Target="https://pubmed.ncbi.nlm.nih.gov/9887159/" TargetMode="External"/><Relationship Id="rId464" Type="http://schemas.openxmlformats.org/officeDocument/2006/relationships/hyperlink" Target="https://pubmed.ncbi.nlm.nih.gov/33449189/" TargetMode="External"/><Relationship Id="rId463" Type="http://schemas.openxmlformats.org/officeDocument/2006/relationships/hyperlink" Target="https://pubmed.ncbi.nlm.nih.gov/11880084/" TargetMode="External"/><Relationship Id="rId462" Type="http://schemas.openxmlformats.org/officeDocument/2006/relationships/hyperlink" Target="https://pubmed.ncbi.nlm.nih.gov/17922859/" TargetMode="External"/><Relationship Id="rId461" Type="http://schemas.openxmlformats.org/officeDocument/2006/relationships/hyperlink" Target="https://pubmed.ncbi.nlm.nih.gov/27132505/" TargetMode="External"/><Relationship Id="rId460" Type="http://schemas.openxmlformats.org/officeDocument/2006/relationships/hyperlink" Target="https://pubmed.ncbi.nlm.nih.gov/8168890/" TargetMode="External"/><Relationship Id="rId46" Type="http://schemas.openxmlformats.org/officeDocument/2006/relationships/image" Target="media/image23.jpeg"/><Relationship Id="rId459" Type="http://schemas.openxmlformats.org/officeDocument/2006/relationships/hyperlink" Target="https://pubmed.ncbi.nlm.nih.gov/8521212/" TargetMode="External"/><Relationship Id="rId458" Type="http://schemas.openxmlformats.org/officeDocument/2006/relationships/hyperlink" Target="https://pubmed.ncbi.nlm.nih.gov/11164397/" TargetMode="External"/><Relationship Id="rId457" Type="http://schemas.openxmlformats.org/officeDocument/2006/relationships/footer" Target="footer50.xml"/><Relationship Id="rId456" Type="http://schemas.openxmlformats.org/officeDocument/2006/relationships/hyperlink" Target="https://pubmed.ncbi.nlm.nih.gov/1568102/" TargetMode="External"/><Relationship Id="rId455" Type="http://schemas.openxmlformats.org/officeDocument/2006/relationships/hyperlink" Target="https://pubmed.ncbi.nlm.nih.gov/2681835/" TargetMode="External"/><Relationship Id="rId454" Type="http://schemas.openxmlformats.org/officeDocument/2006/relationships/hyperlink" Target="https://pubmed.ncbi.nlm.nih.gov/2652862/" TargetMode="External"/><Relationship Id="rId453" Type="http://schemas.openxmlformats.org/officeDocument/2006/relationships/hyperlink" Target="https://pubmed.ncbi.nlm.nih.gov/8080482/" TargetMode="External"/><Relationship Id="rId452" Type="http://schemas.openxmlformats.org/officeDocument/2006/relationships/hyperlink" Target="https://pubmed.ncbi.nlm.nih.gov/15300391/" TargetMode="External"/><Relationship Id="rId451" Type="http://schemas.openxmlformats.org/officeDocument/2006/relationships/image" Target="media/image63.png"/><Relationship Id="rId450" Type="http://schemas.openxmlformats.org/officeDocument/2006/relationships/hyperlink" Target="https://pubmed.ncbi.nlm.nih.gov/35402188/" TargetMode="External"/><Relationship Id="rId45" Type="http://schemas.openxmlformats.org/officeDocument/2006/relationships/image" Target="media/image22.png"/><Relationship Id="rId449" Type="http://schemas.openxmlformats.org/officeDocument/2006/relationships/hyperlink" Target="https://pubmed.ncbi.nlm.nih.gov/16488285/" TargetMode="External"/><Relationship Id="rId448" Type="http://schemas.openxmlformats.org/officeDocument/2006/relationships/hyperlink" Target="https://pubmed.ncbi.nlm.nih.gov/11868085/" TargetMode="External"/><Relationship Id="rId447" Type="http://schemas.openxmlformats.org/officeDocument/2006/relationships/hyperlink" Target="https://pubmed.ncbi.nlm.nih.gov/11598264/" TargetMode="External"/><Relationship Id="rId446" Type="http://schemas.openxmlformats.org/officeDocument/2006/relationships/hyperlink" Target="https://pubmed.ncbi.nlm.nih.gov/8618289/" TargetMode="External"/><Relationship Id="rId445" Type="http://schemas.openxmlformats.org/officeDocument/2006/relationships/hyperlink" Target="https://pubmed.ncbi.nlm.nih.gov/8800899/" TargetMode="External"/><Relationship Id="rId444" Type="http://schemas.openxmlformats.org/officeDocument/2006/relationships/hyperlink" Target="https://pubmed.ncbi.nlm.nih.gov/9474191/" TargetMode="External"/><Relationship Id="rId443" Type="http://schemas.openxmlformats.org/officeDocument/2006/relationships/hyperlink" Target="https://pubmed.ncbi.nlm.nih.gov/8881959/" TargetMode="External"/><Relationship Id="rId442" Type="http://schemas.openxmlformats.org/officeDocument/2006/relationships/hyperlink" Target="https://pubmed.ncbi.nlm.nih.gov/31345289/" TargetMode="External"/><Relationship Id="rId441" Type="http://schemas.openxmlformats.org/officeDocument/2006/relationships/hyperlink" Target="https://pubmed.ncbi.nlm.nih.gov/13578292/" TargetMode="External"/><Relationship Id="rId440" Type="http://schemas.openxmlformats.org/officeDocument/2006/relationships/hyperlink" Target="https://pubmed.ncbi.nlm.nih.gov/26797059/" TargetMode="External"/><Relationship Id="rId44" Type="http://schemas.openxmlformats.org/officeDocument/2006/relationships/image" Target="media/image21.png"/><Relationship Id="rId439" Type="http://schemas.openxmlformats.org/officeDocument/2006/relationships/hyperlink" Target="https://pubmed.ncbi.nlm.nih.gov/5935538/" TargetMode="External"/><Relationship Id="rId438" Type="http://schemas.openxmlformats.org/officeDocument/2006/relationships/hyperlink" Target="https://pubmed.ncbi.nlm.nih.gov/27567912/" TargetMode="External"/><Relationship Id="rId437" Type="http://schemas.openxmlformats.org/officeDocument/2006/relationships/hyperlink" Target="https://pubmed.ncbi.nlm.nih.gov/2038785/" TargetMode="External"/><Relationship Id="rId436" Type="http://schemas.openxmlformats.org/officeDocument/2006/relationships/hyperlink" Target="https://pubmed.ncbi.nlm.nih.gov/10754145/" TargetMode="External"/><Relationship Id="rId435" Type="http://schemas.openxmlformats.org/officeDocument/2006/relationships/hyperlink" Target="https://pubmed.ncbi.nlm.nih.gov/7069812/" TargetMode="External"/><Relationship Id="rId434" Type="http://schemas.openxmlformats.org/officeDocument/2006/relationships/hyperlink" Target="https://pubmed.ncbi.nlm.nih.gov/6649208/" TargetMode="External"/><Relationship Id="rId433" Type="http://schemas.openxmlformats.org/officeDocument/2006/relationships/footer" Target="footer49.xml"/><Relationship Id="rId432" Type="http://schemas.openxmlformats.org/officeDocument/2006/relationships/hyperlink" Target="https://pubmed.ncbi.nlm.nih.gov/1466102/" TargetMode="External"/><Relationship Id="rId431" Type="http://schemas.openxmlformats.org/officeDocument/2006/relationships/hyperlink" Target="https://pubmed.ncbi.nlm.nih.gov/22054364/" TargetMode="External"/><Relationship Id="rId430" Type="http://schemas.openxmlformats.org/officeDocument/2006/relationships/hyperlink" Target="https://pubmed.ncbi.nlm.nih.gov/9649253/" TargetMode="External"/><Relationship Id="rId43" Type="http://schemas.openxmlformats.org/officeDocument/2006/relationships/footer" Target="footer16.xml"/><Relationship Id="rId429" Type="http://schemas.openxmlformats.org/officeDocument/2006/relationships/hyperlink" Target="https://pubmed.ncbi.nlm.nih.gov/6368854/" TargetMode="External"/><Relationship Id="rId428" Type="http://schemas.openxmlformats.org/officeDocument/2006/relationships/hyperlink" Target="https://pubmed.ncbi.nlm.nih.gov/3193512/" TargetMode="External"/><Relationship Id="rId427" Type="http://schemas.openxmlformats.org/officeDocument/2006/relationships/hyperlink" Target="https://pubmed.ncbi.nlm.nih.gov/19450817/" TargetMode="External"/><Relationship Id="rId426" Type="http://schemas.openxmlformats.org/officeDocument/2006/relationships/image" Target="media/image62.png"/><Relationship Id="rId425" Type="http://schemas.openxmlformats.org/officeDocument/2006/relationships/hyperlink" Target="https://pubmed.ncbi.nlm.nih.gov/855062/" TargetMode="External"/><Relationship Id="rId424" Type="http://schemas.openxmlformats.org/officeDocument/2006/relationships/hyperlink" Target="https://pubmed.ncbi.nlm.nih.gov/18499189/" TargetMode="External"/><Relationship Id="rId423" Type="http://schemas.openxmlformats.org/officeDocument/2006/relationships/hyperlink" Target="https://pubmed.ncbi.nlm.nih.gov/12023707/" TargetMode="External"/><Relationship Id="rId422" Type="http://schemas.openxmlformats.org/officeDocument/2006/relationships/hyperlink" Target="https://pubmed.ncbi.nlm.nih.gov/28125311/" TargetMode="External"/><Relationship Id="rId421" Type="http://schemas.openxmlformats.org/officeDocument/2006/relationships/hyperlink" Target="https://pubmed.ncbi.nlm.nih.gov/1732623/" TargetMode="External"/><Relationship Id="rId420" Type="http://schemas.openxmlformats.org/officeDocument/2006/relationships/hyperlink" Target="https://pubmed.ncbi.nlm.nih.gov/6632099/" TargetMode="External"/><Relationship Id="rId42" Type="http://schemas.openxmlformats.org/officeDocument/2006/relationships/image" Target="media/image20.png"/><Relationship Id="rId419" Type="http://schemas.openxmlformats.org/officeDocument/2006/relationships/hyperlink" Target="https://pubmed.ncbi.nlm.nih.gov/32167705/" TargetMode="External"/><Relationship Id="rId418" Type="http://schemas.openxmlformats.org/officeDocument/2006/relationships/hyperlink" Target="https://pubmed.ncbi.nlm.nih.gov/10367369/" TargetMode="External"/><Relationship Id="rId417" Type="http://schemas.openxmlformats.org/officeDocument/2006/relationships/hyperlink" Target="https://pubmed.ncbi.nlm.nih.gov/33243961/" TargetMode="External"/><Relationship Id="rId416" Type="http://schemas.openxmlformats.org/officeDocument/2006/relationships/hyperlink" Target="https://pubmed.ncbi.nlm.nih.gov/26953932/" TargetMode="External"/><Relationship Id="rId415" Type="http://schemas.openxmlformats.org/officeDocument/2006/relationships/hyperlink" Target="https://pubmed.ncbi.nlm.nih.gov/33734034/" TargetMode="External"/><Relationship Id="rId414" Type="http://schemas.openxmlformats.org/officeDocument/2006/relationships/hyperlink" Target="https://pubmed.ncbi.nlm.nih.gov/27784550/" TargetMode="External"/><Relationship Id="rId413" Type="http://schemas.openxmlformats.org/officeDocument/2006/relationships/hyperlink" Target="https://pubmed.ncbi.nlm.nih.gov/33747534/" TargetMode="External"/><Relationship Id="rId412" Type="http://schemas.openxmlformats.org/officeDocument/2006/relationships/hyperlink" Target="https://pubmed.ncbi.nlm.nih.gov/30128306/" TargetMode="External"/><Relationship Id="rId411" Type="http://schemas.openxmlformats.org/officeDocument/2006/relationships/hyperlink" Target="https://pubmed.ncbi.nlm.nih.gov/7565208/" TargetMode="External"/><Relationship Id="rId410" Type="http://schemas.openxmlformats.org/officeDocument/2006/relationships/hyperlink" Target="https://pubmed.ncbi.nlm.nih.gov/12165615/" TargetMode="External"/><Relationship Id="rId41" Type="http://schemas.openxmlformats.org/officeDocument/2006/relationships/footer" Target="footer15.xml"/><Relationship Id="rId409" Type="http://schemas.openxmlformats.org/officeDocument/2006/relationships/hyperlink" Target="https://pubmed.ncbi.nlm.nih.gov/8493205/" TargetMode="External"/><Relationship Id="rId408" Type="http://schemas.openxmlformats.org/officeDocument/2006/relationships/footer" Target="footer48.xml"/><Relationship Id="rId407" Type="http://schemas.openxmlformats.org/officeDocument/2006/relationships/hyperlink" Target="https://pubmed.ncbi.nlm.nih.gov/11323467/" TargetMode="External"/><Relationship Id="rId406" Type="http://schemas.openxmlformats.org/officeDocument/2006/relationships/hyperlink" Target="https://pubmed.ncbi.nlm.nih.gov/10359963/" TargetMode="External"/><Relationship Id="rId405" Type="http://schemas.openxmlformats.org/officeDocument/2006/relationships/hyperlink" Target="https://pubmed.ncbi.nlm.nih.gov/32077992/" TargetMode="External"/><Relationship Id="rId404" Type="http://schemas.openxmlformats.org/officeDocument/2006/relationships/hyperlink" Target="https://pubmed.ncbi.nlm.nih.gov/7674395/" TargetMode="External"/><Relationship Id="rId403" Type="http://schemas.openxmlformats.org/officeDocument/2006/relationships/hyperlink" Target="https://uroweb.org/guidelines/urethral-strictures" TargetMode="External"/><Relationship Id="rId402" Type="http://schemas.openxmlformats.org/officeDocument/2006/relationships/hyperlink" Target="https://pubmed.ncbi.nlm.nih.gov/16153236/" TargetMode="External"/><Relationship Id="rId401" Type="http://schemas.openxmlformats.org/officeDocument/2006/relationships/image" Target="media/image61.png"/><Relationship Id="rId400" Type="http://schemas.openxmlformats.org/officeDocument/2006/relationships/hyperlink" Target="https://pubmed.ncbi.nlm.nih.gov/17069041/" TargetMode="External"/><Relationship Id="rId40" Type="http://schemas.openxmlformats.org/officeDocument/2006/relationships/image" Target="media/image19.png"/><Relationship Id="rId4" Type="http://schemas.openxmlformats.org/officeDocument/2006/relationships/image" Target="media/image3.png"/><Relationship Id="rId399" Type="http://schemas.openxmlformats.org/officeDocument/2006/relationships/hyperlink" Target="https://pubmed.ncbi.nlm.nih.gov/10785920/" TargetMode="External"/><Relationship Id="rId398" Type="http://schemas.openxmlformats.org/officeDocument/2006/relationships/hyperlink" Target="https://pubmed.ncbi.nlm.nih.gov/29545047/" TargetMode="External"/><Relationship Id="rId397" Type="http://schemas.openxmlformats.org/officeDocument/2006/relationships/hyperlink" Target="https://pubmed.ncbi.nlm.nih.gov/19152939/" TargetMode="External"/><Relationship Id="rId396" Type="http://schemas.openxmlformats.org/officeDocument/2006/relationships/hyperlink" Target="https://pubmed.ncbi.nlm.nih.gov/22342415/" TargetMode="External"/><Relationship Id="rId395" Type="http://schemas.openxmlformats.org/officeDocument/2006/relationships/hyperlink" Target="https://pubmed.ncbi.nlm.nih.gov/28606774/" TargetMode="External"/><Relationship Id="rId394" Type="http://schemas.openxmlformats.org/officeDocument/2006/relationships/hyperlink" Target="https://pubmed.ncbi.nlm.nih.gov/24972309/" TargetMode="External"/><Relationship Id="rId393" Type="http://schemas.openxmlformats.org/officeDocument/2006/relationships/hyperlink" Target="https://pubmed.ncbi.nlm.nih.gov/24680459/" TargetMode="External"/><Relationship Id="rId392" Type="http://schemas.openxmlformats.org/officeDocument/2006/relationships/hyperlink" Target="https://pubmed.ncbi.nlm.nih.gov/26019971/" TargetMode="External"/><Relationship Id="rId391" Type="http://schemas.openxmlformats.org/officeDocument/2006/relationships/hyperlink" Target="https://pubmed.ncbi.nlm.nih.gov/28753868/" TargetMode="External"/><Relationship Id="rId390" Type="http://schemas.openxmlformats.org/officeDocument/2006/relationships/hyperlink" Target="https://pubmed.ncbi.nlm.nih.gov/22591965/" TargetMode="External"/><Relationship Id="rId39" Type="http://schemas.openxmlformats.org/officeDocument/2006/relationships/footer" Target="footer14.xml"/><Relationship Id="rId389" Type="http://schemas.openxmlformats.org/officeDocument/2006/relationships/hyperlink" Target="https://pubmed.ncbi.nlm.nih.gov/29985241/" TargetMode="External"/><Relationship Id="rId388" Type="http://schemas.openxmlformats.org/officeDocument/2006/relationships/hyperlink" Target="https://pubmed.ncbi.nlm.nih.gov/17706720/" TargetMode="External"/><Relationship Id="rId387" Type="http://schemas.openxmlformats.org/officeDocument/2006/relationships/hyperlink" Target="https://pubmed.ncbi.nlm.nih.gov/16281970/" TargetMode="External"/><Relationship Id="rId386" Type="http://schemas.openxmlformats.org/officeDocument/2006/relationships/footer" Target="footer47.xml"/><Relationship Id="rId385" Type="http://schemas.openxmlformats.org/officeDocument/2006/relationships/hyperlink" Target="https://pubmed.ncbi.nlm.nih.gov/35090431/" TargetMode="External"/><Relationship Id="rId384" Type="http://schemas.openxmlformats.org/officeDocument/2006/relationships/hyperlink" Target="https://pubmed.ncbi.nlm.nih.gov/19719861/" TargetMode="External"/><Relationship Id="rId383" Type="http://schemas.openxmlformats.org/officeDocument/2006/relationships/hyperlink" Target="https://pubmed.ncbi.nlm.nih.gov/30033128/" TargetMode="External"/><Relationship Id="rId382" Type="http://schemas.openxmlformats.org/officeDocument/2006/relationships/hyperlink" Target="https://pubmed.ncbi.nlm.nih.gov/31205218/" TargetMode="External"/><Relationship Id="rId381" Type="http://schemas.openxmlformats.org/officeDocument/2006/relationships/hyperlink" Target="https://pubmed.ncbi.nlm.nih.gov/29736369/" TargetMode="External"/><Relationship Id="rId380" Type="http://schemas.openxmlformats.org/officeDocument/2006/relationships/image" Target="media/image60.png"/><Relationship Id="rId38" Type="http://schemas.openxmlformats.org/officeDocument/2006/relationships/image" Target="media/image18.png"/><Relationship Id="rId379" Type="http://schemas.openxmlformats.org/officeDocument/2006/relationships/hyperlink" Target="https://pubmed.ncbi.nlm.nih.gov/18404072/" TargetMode="External"/><Relationship Id="rId378" Type="http://schemas.openxmlformats.org/officeDocument/2006/relationships/hyperlink" Target="https://pubmed.ncbi.nlm.nih.gov/31961620/" TargetMode="External"/><Relationship Id="rId377" Type="http://schemas.openxmlformats.org/officeDocument/2006/relationships/hyperlink" Target="https://pubmed.ncbi.nlm.nih.gov/29158171/" TargetMode="External"/><Relationship Id="rId376" Type="http://schemas.openxmlformats.org/officeDocument/2006/relationships/hyperlink" Target="https://pubmed.ncbi.nlm.nih.gov/18710448/" TargetMode="External"/><Relationship Id="rId375" Type="http://schemas.openxmlformats.org/officeDocument/2006/relationships/hyperlink" Target="https://pubmed.ncbi.nlm.nih.gov/19239439/" TargetMode="External"/><Relationship Id="rId374" Type="http://schemas.openxmlformats.org/officeDocument/2006/relationships/hyperlink" Target="https://pubmed.ncbi.nlm.nih.gov/16697821/" TargetMode="External"/><Relationship Id="rId373" Type="http://schemas.openxmlformats.org/officeDocument/2006/relationships/hyperlink" Target="https://pubmed.ncbi.nlm.nih.gov/24210734/" TargetMode="External"/><Relationship Id="rId372" Type="http://schemas.openxmlformats.org/officeDocument/2006/relationships/hyperlink" Target="https://pubmed.ncbi.nlm.nih.gov/16488283/" TargetMode="External"/><Relationship Id="rId371" Type="http://schemas.openxmlformats.org/officeDocument/2006/relationships/hyperlink" Target="https://pubmed.ncbi.nlm.nih.gov/28266818/" TargetMode="External"/><Relationship Id="rId370" Type="http://schemas.openxmlformats.org/officeDocument/2006/relationships/hyperlink" Target="https://pubmed.ncbi.nlm.nih.gov/28805298/" TargetMode="External"/><Relationship Id="rId37" Type="http://schemas.openxmlformats.org/officeDocument/2006/relationships/footer" Target="footer13.xml"/><Relationship Id="rId369" Type="http://schemas.openxmlformats.org/officeDocument/2006/relationships/hyperlink" Target="https://pubmed.ncbi.nlm.nih.gov/31567502/" TargetMode="External"/><Relationship Id="rId368" Type="http://schemas.openxmlformats.org/officeDocument/2006/relationships/hyperlink" Target="https://pubmed.ncbi.nlm.nih.gov/26019983/" TargetMode="External"/><Relationship Id="rId367" Type="http://schemas.openxmlformats.org/officeDocument/2006/relationships/hyperlink" Target="https://pubmed.ncbi.nlm.nih.gov/21854524/" TargetMode="External"/><Relationship Id="rId366" Type="http://schemas.openxmlformats.org/officeDocument/2006/relationships/hyperlink" Target="https://pubmed.ncbi.nlm.nih.gov/19874306/" TargetMode="External"/><Relationship Id="rId365" Type="http://schemas.openxmlformats.org/officeDocument/2006/relationships/hyperlink" Target="https://pubmed.ncbi.nlm.nih.gov/21771241/" TargetMode="External"/><Relationship Id="rId364" Type="http://schemas.openxmlformats.org/officeDocument/2006/relationships/footer" Target="footer46.xml"/><Relationship Id="rId363" Type="http://schemas.openxmlformats.org/officeDocument/2006/relationships/hyperlink" Target="https://pubmed.ncbi.nlm.nih.gov/29644168/" TargetMode="External"/><Relationship Id="rId362" Type="http://schemas.openxmlformats.org/officeDocument/2006/relationships/hyperlink" Target="https://pubmed.ncbi.nlm.nih.gov/30857738/" TargetMode="External"/><Relationship Id="rId361" Type="http://schemas.openxmlformats.org/officeDocument/2006/relationships/hyperlink" Target="https://pubmed.ncbi.nlm.nih.gov/29523475/" TargetMode="External"/><Relationship Id="rId360" Type="http://schemas.openxmlformats.org/officeDocument/2006/relationships/hyperlink" Target="https://pubmed.ncbi.nlm.nih.gov/35449382/" TargetMode="External"/><Relationship Id="rId36" Type="http://schemas.openxmlformats.org/officeDocument/2006/relationships/image" Target="media/image17.png"/><Relationship Id="rId359" Type="http://schemas.openxmlformats.org/officeDocument/2006/relationships/image" Target="media/image59.png"/><Relationship Id="rId358" Type="http://schemas.openxmlformats.org/officeDocument/2006/relationships/hyperlink" Target="https://pubmed.ncbi.nlm.nih.gov/29501711/" TargetMode="External"/><Relationship Id="rId357" Type="http://schemas.openxmlformats.org/officeDocument/2006/relationships/hyperlink" Target="https://pubmed.ncbi.nlm.nih.gov/30251050/" TargetMode="External"/><Relationship Id="rId356" Type="http://schemas.openxmlformats.org/officeDocument/2006/relationships/hyperlink" Target="https://pubmed.ncbi.nlm.nih.gov/31972779/" TargetMode="External"/><Relationship Id="rId355" Type="http://schemas.openxmlformats.org/officeDocument/2006/relationships/hyperlink" Target="https://pubmed.ncbi.nlm.nih.gov/18423712/" TargetMode="External"/><Relationship Id="rId354" Type="http://schemas.openxmlformats.org/officeDocument/2006/relationships/hyperlink" Target="https://pubmed.ncbi.nlm.nih.gov/28761592/" TargetMode="External"/><Relationship Id="rId353" Type="http://schemas.openxmlformats.org/officeDocument/2006/relationships/hyperlink" Target="https://pubmed.ncbi.nlm.nih.gov/27317985/" TargetMode="External"/><Relationship Id="rId352" Type="http://schemas.openxmlformats.org/officeDocument/2006/relationships/hyperlink" Target="https://pubmed.ncbi.nlm.nih.gov/23153951/" TargetMode="External"/><Relationship Id="rId351" Type="http://schemas.openxmlformats.org/officeDocument/2006/relationships/hyperlink" Target="https://pubmed.ncbi.nlm.nih.gov/27011559/" TargetMode="External"/><Relationship Id="rId350" Type="http://schemas.openxmlformats.org/officeDocument/2006/relationships/hyperlink" Target="https://pubmed.ncbi.nlm.nih.gov/23425745/" TargetMode="External"/><Relationship Id="rId35" Type="http://schemas.openxmlformats.org/officeDocument/2006/relationships/footer" Target="footer12.xml"/><Relationship Id="rId349" Type="http://schemas.openxmlformats.org/officeDocument/2006/relationships/hyperlink" Target="https://pubmed.ncbi.nlm.nih.gov/29022780/" TargetMode="External"/><Relationship Id="rId348" Type="http://schemas.openxmlformats.org/officeDocument/2006/relationships/hyperlink" Target="https://pubmed.ncbi.nlm.nih.gov/28874325/" TargetMode="External"/><Relationship Id="rId347" Type="http://schemas.openxmlformats.org/officeDocument/2006/relationships/hyperlink" Target="https://pubmed.ncbi.nlm.nih.gov/24210733/" TargetMode="External"/><Relationship Id="rId346" Type="http://schemas.openxmlformats.org/officeDocument/2006/relationships/hyperlink" Target="https://pubmed.ncbi.nlm.nih.gov/29174624/" TargetMode="External"/><Relationship Id="rId345" Type="http://schemas.openxmlformats.org/officeDocument/2006/relationships/hyperlink" Target="https://pubmed.ncbi.nlm.nih.gov/24256676/" TargetMode="External"/><Relationship Id="rId344" Type="http://schemas.openxmlformats.org/officeDocument/2006/relationships/hyperlink" Target="https://pubmed.ncbi.nlm.nih.gov/613218127/" TargetMode="External"/><Relationship Id="rId343" Type="http://schemas.openxmlformats.org/officeDocument/2006/relationships/footer" Target="footer45.xml"/><Relationship Id="rId342" Type="http://schemas.openxmlformats.org/officeDocument/2006/relationships/hyperlink" Target="https://pubmed.ncbi.nlm.nih.gov/15329099/" TargetMode="External"/><Relationship Id="rId341" Type="http://schemas.openxmlformats.org/officeDocument/2006/relationships/hyperlink" Target="https://pubmed.ncbi.nlm.nih.gov/23185673/" TargetMode="External"/><Relationship Id="rId340" Type="http://schemas.openxmlformats.org/officeDocument/2006/relationships/hyperlink" Target="https://pubmed.ncbi.nlm.nih.gov/34583674/" TargetMode="External"/><Relationship Id="rId34" Type="http://schemas.openxmlformats.org/officeDocument/2006/relationships/image" Target="media/image16.png"/><Relationship Id="rId339" Type="http://schemas.openxmlformats.org/officeDocument/2006/relationships/hyperlink" Target="https://pubmed.ncbi.nlm.nih.gov/33350852/" TargetMode="External"/><Relationship Id="rId338" Type="http://schemas.openxmlformats.org/officeDocument/2006/relationships/hyperlink" Target="https://pubmed.ncbi.nlm.nih.gov/29124851/" TargetMode="External"/><Relationship Id="rId337" Type="http://schemas.openxmlformats.org/officeDocument/2006/relationships/image" Target="media/image58.png"/><Relationship Id="rId336" Type="http://schemas.openxmlformats.org/officeDocument/2006/relationships/hyperlink" Target="https://pubmed.ncbi.nlm.nih.gov/32259467/" TargetMode="External"/><Relationship Id="rId335" Type="http://schemas.openxmlformats.org/officeDocument/2006/relationships/hyperlink" Target="https://pubmed.ncbi.nlm.nih.gov/20539173/" TargetMode="External"/><Relationship Id="rId334" Type="http://schemas.openxmlformats.org/officeDocument/2006/relationships/hyperlink" Target="https://pubmed.ncbi.nlm.nih.gov/12385934/" TargetMode="External"/><Relationship Id="rId333" Type="http://schemas.openxmlformats.org/officeDocument/2006/relationships/hyperlink" Target="https://pubmed.ncbi.nlm.nih.gov/26406430/" TargetMode="External"/><Relationship Id="rId332" Type="http://schemas.openxmlformats.org/officeDocument/2006/relationships/hyperlink" Target="https://pubmed.ncbi.nlm.nih.gov/24286533/" TargetMode="External"/><Relationship Id="rId331" Type="http://schemas.openxmlformats.org/officeDocument/2006/relationships/hyperlink" Target="https://pubmed.ncbi.nlm.nih.gov/26551173/" TargetMode="External"/><Relationship Id="rId330" Type="http://schemas.openxmlformats.org/officeDocument/2006/relationships/hyperlink" Target="https://pubmed.ncbi.nlm.nih.gov/18514295/" TargetMode="External"/><Relationship Id="rId33" Type="http://schemas.openxmlformats.org/officeDocument/2006/relationships/footer" Target="footer11.xml"/><Relationship Id="rId329" Type="http://schemas.openxmlformats.org/officeDocument/2006/relationships/hyperlink" Target="https://pubmed.ncbi.nlm.nih.gov/19457813/" TargetMode="External"/><Relationship Id="rId328" Type="http://schemas.openxmlformats.org/officeDocument/2006/relationships/hyperlink" Target="https://pubmed.ncbi.nlm.nih.gov/16917459/" TargetMode="External"/><Relationship Id="rId327" Type="http://schemas.openxmlformats.org/officeDocument/2006/relationships/hyperlink" Target="https://pubmed.ncbi.nlm.nih.gov/24052083/" TargetMode="External"/><Relationship Id="rId326" Type="http://schemas.openxmlformats.org/officeDocument/2006/relationships/hyperlink" Target="https://pubmed.ncbi.nlm.nih.gov/25173661/" TargetMode="External"/><Relationship Id="rId325" Type="http://schemas.openxmlformats.org/officeDocument/2006/relationships/hyperlink" Target="https://pubmed.ncbi.nlm.nih.gov/14744369/" TargetMode="External"/><Relationship Id="rId324" Type="http://schemas.openxmlformats.org/officeDocument/2006/relationships/hyperlink" Target="https://pubmed.ncbi.nlm.nih.gov/33386865/" TargetMode="External"/><Relationship Id="rId323" Type="http://schemas.openxmlformats.org/officeDocument/2006/relationships/hyperlink" Target="https://pubmed.ncbi.nlm.nih.gov/23635631/" TargetMode="External"/><Relationship Id="rId322" Type="http://schemas.openxmlformats.org/officeDocument/2006/relationships/hyperlink" Target="https://pubmed.ncbi.nlm.nih.gov/24527030/" TargetMode="External"/><Relationship Id="rId321" Type="http://schemas.openxmlformats.org/officeDocument/2006/relationships/hyperlink" Target="https://pubmed.ncbi.nlm.nih.gov/30178288/" TargetMode="External"/><Relationship Id="rId320" Type="http://schemas.openxmlformats.org/officeDocument/2006/relationships/footer" Target="footer44.xml"/><Relationship Id="rId32" Type="http://schemas.openxmlformats.org/officeDocument/2006/relationships/image" Target="media/image15.png"/><Relationship Id="rId319" Type="http://schemas.openxmlformats.org/officeDocument/2006/relationships/hyperlink" Target="https://pubmed.ncbi.nlm.nih.gov/21412819/" TargetMode="External"/><Relationship Id="rId318" Type="http://schemas.openxmlformats.org/officeDocument/2006/relationships/hyperlink" Target="https://pubmed.ncbi.nlm.nih.gov/21306698/" TargetMode="External"/><Relationship Id="rId317" Type="http://schemas.openxmlformats.org/officeDocument/2006/relationships/hyperlink" Target="https://pubmed.ncbi.nlm.nih.gov/26858090/" TargetMode="External"/><Relationship Id="rId316" Type="http://schemas.openxmlformats.org/officeDocument/2006/relationships/hyperlink" Target="https://pubmed.ncbi.nlm.nih.gov/20434257/" TargetMode="External"/><Relationship Id="rId315" Type="http://schemas.openxmlformats.org/officeDocument/2006/relationships/image" Target="media/image57.png"/><Relationship Id="rId314" Type="http://schemas.openxmlformats.org/officeDocument/2006/relationships/hyperlink" Target="https://pubmed.ncbi.nlm.nih.gov/20838219/" TargetMode="External"/><Relationship Id="rId313" Type="http://schemas.openxmlformats.org/officeDocument/2006/relationships/hyperlink" Target="https://pubmed.ncbi.nlm.nih.gov/16280830/" TargetMode="External"/><Relationship Id="rId312" Type="http://schemas.openxmlformats.org/officeDocument/2006/relationships/hyperlink" Target="https://pubmed.ncbi.nlm.nih.gov/16280794/" TargetMode="External"/><Relationship Id="rId311" Type="http://schemas.openxmlformats.org/officeDocument/2006/relationships/hyperlink" Target="https://pubmed.ncbi.nlm.nih.gov/25805239/" TargetMode="External"/><Relationship Id="rId310" Type="http://schemas.openxmlformats.org/officeDocument/2006/relationships/hyperlink" Target="https://pubmed.ncbi.nlm.nih.gov/25513920/" TargetMode="External"/><Relationship Id="rId31" Type="http://schemas.openxmlformats.org/officeDocument/2006/relationships/footer" Target="footer10.xml"/><Relationship Id="rId309" Type="http://schemas.openxmlformats.org/officeDocument/2006/relationships/hyperlink" Target="https://pubmed.ncbi.nlm.nih.gov/21638092/" TargetMode="External"/><Relationship Id="rId308" Type="http://schemas.openxmlformats.org/officeDocument/2006/relationships/hyperlink" Target="https://pubmed.ncbi.nlm.nih.gov/24876830/" TargetMode="External"/><Relationship Id="rId307" Type="http://schemas.openxmlformats.org/officeDocument/2006/relationships/hyperlink" Target="https://pubmed.ncbi.nlm.nih.gov/29408741/" TargetMode="External"/><Relationship Id="rId306" Type="http://schemas.openxmlformats.org/officeDocument/2006/relationships/hyperlink" Target="https://pubmed.ncbi.nlm.nih.gov/26056752/" TargetMode="External"/><Relationship Id="rId305" Type="http://schemas.openxmlformats.org/officeDocument/2006/relationships/hyperlink" Target="https://pubmed.ncbi.nlm.nih.gov/11025697/" TargetMode="External"/><Relationship Id="rId304" Type="http://schemas.openxmlformats.org/officeDocument/2006/relationships/hyperlink" Target="https://pubmed.ncbi.nlm.nih.gov/24333244/" TargetMode="External"/><Relationship Id="rId303" Type="http://schemas.openxmlformats.org/officeDocument/2006/relationships/hyperlink" Target="https://pubmed.ncbi.nlm.nih.gov/24893311/" TargetMode="External"/><Relationship Id="rId302" Type="http://schemas.openxmlformats.org/officeDocument/2006/relationships/hyperlink" Target="https://pubmed.ncbi.nlm.nih.gov/19530900/" TargetMode="External"/><Relationship Id="rId301" Type="http://schemas.openxmlformats.org/officeDocument/2006/relationships/hyperlink" Target="https://pubmed.ncbi.nlm.nih.gov/20860654/" TargetMode="External"/><Relationship Id="rId300" Type="http://schemas.openxmlformats.org/officeDocument/2006/relationships/hyperlink" Target="https://pubmed.ncbi.nlm.nih.gov/28756647/" TargetMode="External"/><Relationship Id="rId30" Type="http://schemas.openxmlformats.org/officeDocument/2006/relationships/image" Target="media/image14.png"/><Relationship Id="rId3" Type="http://schemas.openxmlformats.org/officeDocument/2006/relationships/image" Target="media/image2.png"/><Relationship Id="rId299" Type="http://schemas.openxmlformats.org/officeDocument/2006/relationships/footer" Target="footer43.xml"/><Relationship Id="rId298" Type="http://schemas.openxmlformats.org/officeDocument/2006/relationships/hyperlink" Target="https://pubmed.ncbi.nlm.nih.gov/24857278/" TargetMode="External"/><Relationship Id="rId297" Type="http://schemas.openxmlformats.org/officeDocument/2006/relationships/hyperlink" Target="https://pubmed.ncbi.nlm.nih.gov/23877722/" TargetMode="External"/><Relationship Id="rId296" Type="http://schemas.openxmlformats.org/officeDocument/2006/relationships/hyperlink" Target="https://pubmed.ncbi.nlm.nih.gov/24485550/" TargetMode="External"/><Relationship Id="rId295" Type="http://schemas.openxmlformats.org/officeDocument/2006/relationships/hyperlink" Target="https://pubmed.ncbi.nlm.nih.gov/23425728/" TargetMode="External"/><Relationship Id="rId294" Type="http://schemas.openxmlformats.org/officeDocument/2006/relationships/hyperlink" Target="https://pubmed.ncbi.nlm.nih.gov/26854075/" TargetMode="External"/><Relationship Id="rId293" Type="http://schemas.openxmlformats.org/officeDocument/2006/relationships/image" Target="media/image56.png"/><Relationship Id="rId292" Type="http://schemas.openxmlformats.org/officeDocument/2006/relationships/hyperlink" Target="https://pubmed.ncbi.nlm.nih.gov/608301987/" TargetMode="External"/><Relationship Id="rId291" Type="http://schemas.openxmlformats.org/officeDocument/2006/relationships/hyperlink" Target="https://pubmed.ncbi.nlm.nih.gov/29580357/" TargetMode="External"/><Relationship Id="rId290" Type="http://schemas.openxmlformats.org/officeDocument/2006/relationships/hyperlink" Target="https://pubmed.ncbi.nlm.nih.gov/28043650/" TargetMode="External"/><Relationship Id="rId29" Type="http://schemas.openxmlformats.org/officeDocument/2006/relationships/footer" Target="footer9.xml"/><Relationship Id="rId289" Type="http://schemas.openxmlformats.org/officeDocument/2006/relationships/hyperlink" Target="https://pubmed.ncbi.nlm.nih.gov/23711268/" TargetMode="External"/><Relationship Id="rId288" Type="http://schemas.openxmlformats.org/officeDocument/2006/relationships/hyperlink" Target="https://pubmed.ncbi.nlm.nih.gov/21575961/" TargetMode="External"/><Relationship Id="rId287" Type="http://schemas.openxmlformats.org/officeDocument/2006/relationships/hyperlink" Target="https://pubmed.ncbi.nlm.nih.gov/20438556/" TargetMode="External"/><Relationship Id="rId286" Type="http://schemas.openxmlformats.org/officeDocument/2006/relationships/hyperlink" Target="https://pubmed.ncbi.nlm.nih.gov/22592152/" TargetMode="External"/><Relationship Id="rId285" Type="http://schemas.openxmlformats.org/officeDocument/2006/relationships/hyperlink" Target="https://pubmed.ncbi.nlm.nih.gov/22544337/" TargetMode="External"/><Relationship Id="rId284" Type="http://schemas.openxmlformats.org/officeDocument/2006/relationships/hyperlink" Target="https://pubmed.ncbi.nlm.nih.gov/32814683/" TargetMode="External"/><Relationship Id="rId283" Type="http://schemas.openxmlformats.org/officeDocument/2006/relationships/hyperlink" Target="https://pubmed.ncbi.nlm.nih.gov/33175225/" TargetMode="External"/><Relationship Id="rId282" Type="http://schemas.openxmlformats.org/officeDocument/2006/relationships/hyperlink" Target="https://pubmed.ncbi.nlm.nih.gov/29239749/" TargetMode="External"/><Relationship Id="rId281" Type="http://schemas.openxmlformats.org/officeDocument/2006/relationships/hyperlink" Target="https://pubmed.ncbi.nlm.nih.gov/30093358/" TargetMode="External"/><Relationship Id="rId280" Type="http://schemas.openxmlformats.org/officeDocument/2006/relationships/hyperlink" Target="https://pubmed.ncbi.nlm.nih.gov/12629362/" TargetMode="External"/><Relationship Id="rId28" Type="http://schemas.openxmlformats.org/officeDocument/2006/relationships/image" Target="media/image13.png"/><Relationship Id="rId279" Type="http://schemas.openxmlformats.org/officeDocument/2006/relationships/hyperlink" Target="https://pubmed.ncbi.nlm.nih.gov/19013597/" TargetMode="External"/><Relationship Id="rId278" Type="http://schemas.openxmlformats.org/officeDocument/2006/relationships/hyperlink" Target="https://pubmed.ncbi.nlm.nih.gov/16406903/" TargetMode="External"/><Relationship Id="rId277" Type="http://schemas.openxmlformats.org/officeDocument/2006/relationships/footer" Target="footer42.xml"/><Relationship Id="rId276" Type="http://schemas.openxmlformats.org/officeDocument/2006/relationships/hyperlink" Target="https://pubmed.ncbi.nlm.nih.gov/23642933/" TargetMode="External"/><Relationship Id="rId275" Type="http://schemas.openxmlformats.org/officeDocument/2006/relationships/hyperlink" Target="https://pubmed.ncbi.nlm.nih.gov/24883109/" TargetMode="External"/><Relationship Id="rId274" Type="http://schemas.openxmlformats.org/officeDocument/2006/relationships/hyperlink" Target="https://pubmed.ncbi.nlm.nih.gov/25287785/" TargetMode="External"/><Relationship Id="rId273" Type="http://schemas.openxmlformats.org/officeDocument/2006/relationships/hyperlink" Target="https://pubmed.ncbi.nlm.nih.gov/29595044/" TargetMode="External"/><Relationship Id="rId272" Type="http://schemas.openxmlformats.org/officeDocument/2006/relationships/hyperlink" Target="https://pubmed.ncbi.nlm.nih.gov/10858898/" TargetMode="External"/><Relationship Id="rId271" Type="http://schemas.openxmlformats.org/officeDocument/2006/relationships/image" Target="media/image55.png"/><Relationship Id="rId270" Type="http://schemas.openxmlformats.org/officeDocument/2006/relationships/hyperlink" Target="https://pubmed.ncbi.nlm.nih.gov/26609443/" TargetMode="External"/><Relationship Id="rId27" Type="http://schemas.openxmlformats.org/officeDocument/2006/relationships/footer" Target="footer8.xml"/><Relationship Id="rId269" Type="http://schemas.openxmlformats.org/officeDocument/2006/relationships/hyperlink" Target="https://pubmed.ncbi.nlm.nih.gov/20964484/" TargetMode="External"/><Relationship Id="rId268" Type="http://schemas.openxmlformats.org/officeDocument/2006/relationships/hyperlink" Target="https://pubmed.ncbi.nlm.nih.gov/32897815/" TargetMode="External"/><Relationship Id="rId267" Type="http://schemas.openxmlformats.org/officeDocument/2006/relationships/hyperlink" Target="https://pubmed.ncbi.nlm.nih.gov/23905932/" TargetMode="External"/><Relationship Id="rId266" Type="http://schemas.openxmlformats.org/officeDocument/2006/relationships/hyperlink" Target="https://pubmed.ncbi.nlm.nih.gov/33608203/" TargetMode="External"/><Relationship Id="rId265" Type="http://schemas.openxmlformats.org/officeDocument/2006/relationships/hyperlink" Target="https://pubmed.ncbi.nlm.nih.gov/33922190/" TargetMode="External"/><Relationship Id="rId264" Type="http://schemas.openxmlformats.org/officeDocument/2006/relationships/hyperlink" Target="https://pubmed.ncbi.nlm.nih.gov/33309708/" TargetMode="External"/><Relationship Id="rId263" Type="http://schemas.openxmlformats.org/officeDocument/2006/relationships/hyperlink" Target="https://pubmed.ncbi.nlm.nih.gov/32186665/" TargetMode="External"/><Relationship Id="rId262" Type="http://schemas.openxmlformats.org/officeDocument/2006/relationships/hyperlink" Target="https://pubmed.ncbi.nlm.nih.gov/33064915/" TargetMode="External"/><Relationship Id="rId261" Type="http://schemas.openxmlformats.org/officeDocument/2006/relationships/hyperlink" Target="https://pubmed.ncbi.nlm.nih.gov/29215477/" TargetMode="External"/><Relationship Id="rId260" Type="http://schemas.openxmlformats.org/officeDocument/2006/relationships/hyperlink" Target="https://pubmed.ncbi.nlm.nih.gov/35278492/" TargetMode="External"/><Relationship Id="rId26" Type="http://schemas.openxmlformats.org/officeDocument/2006/relationships/image" Target="media/image12.png"/><Relationship Id="rId259" Type="http://schemas.openxmlformats.org/officeDocument/2006/relationships/hyperlink" Target="https://pubmed.ncbi.nlm.nih.gov/28451770/" TargetMode="External"/><Relationship Id="rId258" Type="http://schemas.openxmlformats.org/officeDocument/2006/relationships/hyperlink" Target="https://pubmed.ncbi.nlm.nih.gov/20622614/" TargetMode="External"/><Relationship Id="rId257" Type="http://schemas.openxmlformats.org/officeDocument/2006/relationships/hyperlink" Target="https://pubmed.ncbi.nlm.nih.gov/9632150/" TargetMode="External"/><Relationship Id="rId256" Type="http://schemas.openxmlformats.org/officeDocument/2006/relationships/hyperlink" Target="https://pubmed.ncbi.nlm.nih.gov/18609278/" TargetMode="External"/><Relationship Id="rId255" Type="http://schemas.openxmlformats.org/officeDocument/2006/relationships/footer" Target="footer41.xml"/><Relationship Id="rId254" Type="http://schemas.openxmlformats.org/officeDocument/2006/relationships/hyperlink" Target="https://pubmed.ncbi.nlm.nih.gov/17085143/" TargetMode="External"/><Relationship Id="rId253" Type="http://schemas.openxmlformats.org/officeDocument/2006/relationships/hyperlink" Target="https://pubmed.ncbi.nlm.nih.gov/24147874/" TargetMode="External"/><Relationship Id="rId252" Type="http://schemas.openxmlformats.org/officeDocument/2006/relationships/hyperlink" Target="https://pubmed.ncbi.nlm.nih.gov/32902084/" TargetMode="External"/><Relationship Id="rId251" Type="http://schemas.openxmlformats.org/officeDocument/2006/relationships/hyperlink" Target="https://pubmed.ncbi.nlm.nih.gov/33340227/" TargetMode="External"/><Relationship Id="rId250" Type="http://schemas.openxmlformats.org/officeDocument/2006/relationships/hyperlink" Target="https://pubmed.ncbi.nlm.nih.gov/17031654/" TargetMode="External"/><Relationship Id="rId25" Type="http://schemas.openxmlformats.org/officeDocument/2006/relationships/footer" Target="footer7.xml"/><Relationship Id="rId249" Type="http://schemas.openxmlformats.org/officeDocument/2006/relationships/image" Target="media/image54.png"/><Relationship Id="rId248" Type="http://schemas.openxmlformats.org/officeDocument/2006/relationships/hyperlink" Target="https://pubmed.ncbi.nlm.nih.gov/33016166/" TargetMode="External"/><Relationship Id="rId247" Type="http://schemas.openxmlformats.org/officeDocument/2006/relationships/hyperlink" Target="https://pubmed.ncbi.nlm.nih.gov/16962522/" TargetMode="External"/><Relationship Id="rId246" Type="http://schemas.openxmlformats.org/officeDocument/2006/relationships/hyperlink" Target="https://pubmed.ncbi.nlm.nih.gov/16738165/" TargetMode="External"/><Relationship Id="rId245" Type="http://schemas.openxmlformats.org/officeDocument/2006/relationships/hyperlink" Target="https://pubmed.ncbi.nlm.nih.gov/28735704/" TargetMode="External"/><Relationship Id="rId244" Type="http://schemas.openxmlformats.org/officeDocument/2006/relationships/hyperlink" Target="https://pubmed.ncbi.nlm.nih.gov/18518875/" TargetMode="External"/><Relationship Id="rId243" Type="http://schemas.openxmlformats.org/officeDocument/2006/relationships/hyperlink" Target="https://pubmed.ncbi.nlm.nih.gov/33741297/" TargetMode="External"/><Relationship Id="rId242" Type="http://schemas.openxmlformats.org/officeDocument/2006/relationships/hyperlink" Target="https://pubmed.ncbi.nlm.nih.gov/32717166/" TargetMode="External"/><Relationship Id="rId241" Type="http://schemas.openxmlformats.org/officeDocument/2006/relationships/hyperlink" Target="https://pubmed.ncbi.nlm.nih.gov/22698147/" TargetMode="External"/><Relationship Id="rId240" Type="http://schemas.openxmlformats.org/officeDocument/2006/relationships/hyperlink" Target="https://pubmed.ncbi.nlm.nih.gov/30526031/" TargetMode="External"/><Relationship Id="rId24" Type="http://schemas.openxmlformats.org/officeDocument/2006/relationships/image" Target="media/image11.png"/><Relationship Id="rId239" Type="http://schemas.openxmlformats.org/officeDocument/2006/relationships/hyperlink" Target="https://pubmed.ncbi.nlm.nih.gov/31743796/" TargetMode="External"/><Relationship Id="rId238" Type="http://schemas.openxmlformats.org/officeDocument/2006/relationships/hyperlink" Target="https://pubmed.ncbi.nlm.nih.gov/30406476/" TargetMode="External"/><Relationship Id="rId237" Type="http://schemas.openxmlformats.org/officeDocument/2006/relationships/hyperlink" Target="https://pubmed.ncbi.nlm.nih.gov/29337210/" TargetMode="External"/><Relationship Id="rId236" Type="http://schemas.openxmlformats.org/officeDocument/2006/relationships/hyperlink" Target="https://pubmed.ncbi.nlm.nih.gov/32591939/" TargetMode="External"/><Relationship Id="rId235" Type="http://schemas.openxmlformats.org/officeDocument/2006/relationships/hyperlink" Target="https://pubmed.ncbi.nlm.nih.gov/33744882/" TargetMode="External"/><Relationship Id="rId234" Type="http://schemas.openxmlformats.org/officeDocument/2006/relationships/hyperlink" Target="https://pubmed.ncbi.nlm.nih.gov/24401879/" TargetMode="External"/><Relationship Id="rId233" Type="http://schemas.openxmlformats.org/officeDocument/2006/relationships/footer" Target="footer40.xml"/><Relationship Id="rId232" Type="http://schemas.openxmlformats.org/officeDocument/2006/relationships/hyperlink" Target="https://pubmed.ncbi.nlm.nih.gov/11339916/" TargetMode="External"/><Relationship Id="rId231" Type="http://schemas.openxmlformats.org/officeDocument/2006/relationships/hyperlink" Target="https://pubmed.ncbi.nlm.nih.gov/21629628/" TargetMode="External"/><Relationship Id="rId230" Type="http://schemas.openxmlformats.org/officeDocument/2006/relationships/hyperlink" Target="https://pubmed.ncbi.nlm.nih.gov/19165412/" TargetMode="External"/><Relationship Id="rId23" Type="http://schemas.openxmlformats.org/officeDocument/2006/relationships/footer" Target="footer6.xml"/><Relationship Id="rId229" Type="http://schemas.openxmlformats.org/officeDocument/2006/relationships/hyperlink" Target="https://pubmed.ncbi.nlm.nih.gov/15040412/" TargetMode="External"/><Relationship Id="rId228" Type="http://schemas.openxmlformats.org/officeDocument/2006/relationships/hyperlink" Target="https://pubmed.ncbi.nlm.nih.gov/15291852/" TargetMode="External"/><Relationship Id="rId227" Type="http://schemas.openxmlformats.org/officeDocument/2006/relationships/image" Target="media/image53.png"/><Relationship Id="rId226" Type="http://schemas.openxmlformats.org/officeDocument/2006/relationships/hyperlink" Target="https://pubmed.ncbi.nlm.nih.gov/20359576/" TargetMode="External"/><Relationship Id="rId225" Type="http://schemas.openxmlformats.org/officeDocument/2006/relationships/hyperlink" Target="https://pubmed.ncbi.nlm.nih.gov/23905930/" TargetMode="External"/><Relationship Id="rId224" Type="http://schemas.openxmlformats.org/officeDocument/2006/relationships/hyperlink" Target="https://pubmed.ncbi.nlm.nih.gov/20128905/" TargetMode="External"/><Relationship Id="rId223" Type="http://schemas.openxmlformats.org/officeDocument/2006/relationships/hyperlink" Target="https://pubmed.ncbi.nlm.nih.gov/29408429/" TargetMode="External"/><Relationship Id="rId222" Type="http://schemas.openxmlformats.org/officeDocument/2006/relationships/hyperlink" Target="https://pubmed.ncbi.nlm.nih.gov/16488280/" TargetMode="External"/><Relationship Id="rId221" Type="http://schemas.openxmlformats.org/officeDocument/2006/relationships/hyperlink" Target="https://pubmed.ncbi.nlm.nih.gov/9591535/" TargetMode="External"/><Relationship Id="rId220" Type="http://schemas.openxmlformats.org/officeDocument/2006/relationships/hyperlink" Target="https://pubmed.ncbi.nlm.nih.gov/2183457/" TargetMode="External"/><Relationship Id="rId22" Type="http://schemas.openxmlformats.org/officeDocument/2006/relationships/image" Target="media/image10.png"/><Relationship Id="rId219" Type="http://schemas.openxmlformats.org/officeDocument/2006/relationships/hyperlink" Target="https://pubmed.ncbi.nlm.nih.gov/2911106/" TargetMode="External"/><Relationship Id="rId218" Type="http://schemas.openxmlformats.org/officeDocument/2006/relationships/hyperlink" Target="https://pubmed.ncbi.nlm.nih.gov/1569655/" TargetMode="External"/><Relationship Id="rId217" Type="http://schemas.openxmlformats.org/officeDocument/2006/relationships/hyperlink" Target="https://pubmed.ncbi.nlm.nih.gov/9680021/" TargetMode="External"/><Relationship Id="rId216" Type="http://schemas.openxmlformats.org/officeDocument/2006/relationships/hyperlink" Target="https://pubmed.ncbi.nlm.nih.gov/9112481/" TargetMode="External"/><Relationship Id="rId215" Type="http://schemas.openxmlformats.org/officeDocument/2006/relationships/hyperlink" Target="https://pubmed.ncbi.nlm.nih.gov/22341289/" TargetMode="External"/><Relationship Id="rId214" Type="http://schemas.openxmlformats.org/officeDocument/2006/relationships/hyperlink" Target="https://pubmed.ncbi.nlm.nih.gov/19913819/" TargetMode="External"/><Relationship Id="rId213" Type="http://schemas.openxmlformats.org/officeDocument/2006/relationships/hyperlink" Target="https://pubmed.ncbi.nlm.nih.gov/11766183/" TargetMode="External"/><Relationship Id="rId212" Type="http://schemas.openxmlformats.org/officeDocument/2006/relationships/hyperlink" Target="https://pubmed.ncbi.nlm.nih.gov/11130498/" TargetMode="External"/><Relationship Id="rId211" Type="http://schemas.openxmlformats.org/officeDocument/2006/relationships/hyperlink" Target="https://pubmed.ncbi.nlm.nih.gov/11832701/" TargetMode="External"/><Relationship Id="rId210" Type="http://schemas.openxmlformats.org/officeDocument/2006/relationships/hyperlink" Target="https://pubmed.ncbi.nlm.nih.gov/10086060/" TargetMode="External"/><Relationship Id="rId21" Type="http://schemas.openxmlformats.org/officeDocument/2006/relationships/footer" Target="footer5.xml"/><Relationship Id="rId209" Type="http://schemas.openxmlformats.org/officeDocument/2006/relationships/footer" Target="footer39.xml"/><Relationship Id="rId208" Type="http://schemas.openxmlformats.org/officeDocument/2006/relationships/hyperlink" Target="https://pubmed.ncbi.nlm.nih.gov/11529828/" TargetMode="External"/><Relationship Id="rId207" Type="http://schemas.openxmlformats.org/officeDocument/2006/relationships/hyperlink" Target="https://pubmed.ncbi.nlm.nih.gov/16469594/" TargetMode="External"/><Relationship Id="rId206" Type="http://schemas.openxmlformats.org/officeDocument/2006/relationships/hyperlink" Target="https://pubmed.ncbi.nlm.nih.gov/16456451/" TargetMode="External"/><Relationship Id="rId205" Type="http://schemas.openxmlformats.org/officeDocument/2006/relationships/hyperlink" Target="https://pubmed.ncbi.nlm.nih.gov/26867480/" TargetMode="External"/><Relationship Id="rId204" Type="http://schemas.openxmlformats.org/officeDocument/2006/relationships/hyperlink" Target="https://pubmed.ncbi.nlm.nih.gov/10608530/" TargetMode="External"/><Relationship Id="rId203" Type="http://schemas.openxmlformats.org/officeDocument/2006/relationships/hyperlink" Target="https://pubmed.ncbi.nlm.nih.gov/7861494/" TargetMode="External"/><Relationship Id="rId202" Type="http://schemas.openxmlformats.org/officeDocument/2006/relationships/image" Target="media/image52.png"/><Relationship Id="rId201" Type="http://schemas.openxmlformats.org/officeDocument/2006/relationships/hyperlink" Target="https://pubmed.ncbi.nlm.nih.gov/8931966/" TargetMode="External"/><Relationship Id="rId200" Type="http://schemas.openxmlformats.org/officeDocument/2006/relationships/hyperlink" Target="https://pubmed.ncbi.nlm.nih.gov/2016804/" TargetMode="External"/><Relationship Id="rId20" Type="http://schemas.openxmlformats.org/officeDocument/2006/relationships/image" Target="media/image9.png"/><Relationship Id="rId2" Type="http://schemas.openxmlformats.org/officeDocument/2006/relationships/image" Target="media/image1.png"/><Relationship Id="rId199" Type="http://schemas.openxmlformats.org/officeDocument/2006/relationships/hyperlink" Target="https://pubmed.ncbi.nlm.nih.gov/34075839/" TargetMode="External"/><Relationship Id="rId198" Type="http://schemas.openxmlformats.org/officeDocument/2006/relationships/hyperlink" Target="https://pubmed.ncbi.nlm.nih.gov/8230501/" TargetMode="External"/><Relationship Id="rId197" Type="http://schemas.openxmlformats.org/officeDocument/2006/relationships/hyperlink" Target="https://pubmed.ncbi.nlm.nih.gov/29438587/" TargetMode="External"/><Relationship Id="rId196" Type="http://schemas.openxmlformats.org/officeDocument/2006/relationships/hyperlink" Target="https://pubmed.ncbi.nlm.nih.gov/34914004/" TargetMode="External"/><Relationship Id="rId195" Type="http://schemas.openxmlformats.org/officeDocument/2006/relationships/hyperlink" Target="https://pubmed.ncbi.nlm.nih.gov/20643462/" TargetMode="External"/><Relationship Id="rId194" Type="http://schemas.openxmlformats.org/officeDocument/2006/relationships/hyperlink" Target="https://pubmed.ncbi.nlm.nih.gov/34288717/" TargetMode="External"/><Relationship Id="rId193" Type="http://schemas.openxmlformats.org/officeDocument/2006/relationships/hyperlink" Target="https://pubmed.ncbi.nlm.nih.gov/22591960/" TargetMode="External"/><Relationship Id="rId192" Type="http://schemas.openxmlformats.org/officeDocument/2006/relationships/hyperlink" Target="https://pubmed.ncbi.nlm.nih.gov/32372763/" TargetMode="External"/><Relationship Id="rId191" Type="http://schemas.openxmlformats.org/officeDocument/2006/relationships/hyperlink" Target="https://pubmed.ncbi.nlm.nih.gov/24456608/" TargetMode="External"/><Relationship Id="rId190" Type="http://schemas.openxmlformats.org/officeDocument/2006/relationships/hyperlink" Target="https://pubmed.ncbi.nlm.nih.gov/21334643/" TargetMode="External"/><Relationship Id="rId19" Type="http://schemas.openxmlformats.org/officeDocument/2006/relationships/footer" Target="footer4.xml"/><Relationship Id="rId189" Type="http://schemas.openxmlformats.org/officeDocument/2006/relationships/hyperlink" Target="https://pubmed.ncbi.nlm.nih.gov/21420122/" TargetMode="External"/><Relationship Id="rId188" Type="http://schemas.openxmlformats.org/officeDocument/2006/relationships/hyperlink" Target="https://pubmed.ncbi.nlm.nih.gov/34011230/" TargetMode="External"/><Relationship Id="rId187" Type="http://schemas.openxmlformats.org/officeDocument/2006/relationships/footer" Target="footer38.xml"/><Relationship Id="rId186" Type="http://schemas.openxmlformats.org/officeDocument/2006/relationships/hyperlink" Target="https://pubmed.ncbi.nlm.nih.gov/35142614/" TargetMode="External"/><Relationship Id="rId185" Type="http://schemas.openxmlformats.org/officeDocument/2006/relationships/hyperlink" Target="https://pubmed.ncbi.nlm.nih.gov/33509672/" TargetMode="External"/><Relationship Id="rId184" Type="http://schemas.openxmlformats.org/officeDocument/2006/relationships/hyperlink" Target="https://pubmed.ncbi.nlm.nih.gov/23945834/" TargetMode="External"/><Relationship Id="rId183" Type="http://schemas.openxmlformats.org/officeDocument/2006/relationships/hyperlink" Target="https://pubmed.ncbi.nlm.nih.gov/23418742/" TargetMode="External"/><Relationship Id="rId182" Type="http://schemas.openxmlformats.org/officeDocument/2006/relationships/hyperlink" Target="https://pubmed.ncbi.nlm.nih.gov/26254724/" TargetMode="External"/><Relationship Id="rId181" Type="http://schemas.openxmlformats.org/officeDocument/2006/relationships/image" Target="media/image51.png"/><Relationship Id="rId180" Type="http://schemas.openxmlformats.org/officeDocument/2006/relationships/hyperlink" Target="https://pubmed.ncbi.nlm.nih.gov/23271099/" TargetMode="External"/><Relationship Id="rId18" Type="http://schemas.openxmlformats.org/officeDocument/2006/relationships/image" Target="media/image8.png"/><Relationship Id="rId179" Type="http://schemas.openxmlformats.org/officeDocument/2006/relationships/hyperlink" Target="https://pubmed.ncbi.nlm.nih.gov/21610436/" TargetMode="External"/><Relationship Id="rId178" Type="http://schemas.openxmlformats.org/officeDocument/2006/relationships/hyperlink" Target="https://pubmed.ncbi.nlm.nih.gov/34362352/" TargetMode="External"/><Relationship Id="rId177" Type="http://schemas.openxmlformats.org/officeDocument/2006/relationships/hyperlink" Target="https://pubmed.ncbi.nlm.nih.gov/29900820/" TargetMode="External"/><Relationship Id="rId176" Type="http://schemas.openxmlformats.org/officeDocument/2006/relationships/hyperlink" Target="https://pubmed.ncbi.nlm.nih.gov/22051843/" TargetMode="External"/><Relationship Id="rId175" Type="http://schemas.openxmlformats.org/officeDocument/2006/relationships/hyperlink" Target="https://pubmed.ncbi.nlm.nih.gov/17674549/" TargetMode="External"/><Relationship Id="rId174" Type="http://schemas.openxmlformats.org/officeDocument/2006/relationships/hyperlink" Target="https://pubmed.ncbi.nlm.nih.gov/17544428/" TargetMode="External"/><Relationship Id="rId173" Type="http://schemas.openxmlformats.org/officeDocument/2006/relationships/hyperlink" Target="https://pubmed.ncbi.nlm.nih.gov/34456038/" TargetMode="External"/><Relationship Id="rId172" Type="http://schemas.openxmlformats.org/officeDocument/2006/relationships/hyperlink" Target="https://pubmed.ncbi.nlm.nih.gov/8976207/" TargetMode="External"/><Relationship Id="rId171" Type="http://schemas.openxmlformats.org/officeDocument/2006/relationships/hyperlink" Target="https://pubmed.ncbi.nlm.nih.gov/6834529/" TargetMode="External"/><Relationship Id="rId170" Type="http://schemas.openxmlformats.org/officeDocument/2006/relationships/hyperlink" Target="https://pubmed.ncbi.nlm.nih.gov/31540800/" TargetMode="External"/><Relationship Id="rId17" Type="http://schemas.openxmlformats.org/officeDocument/2006/relationships/hyperlink" Target="http://www.uroweb.org/guideline/.AlistofassociationsendorsingtheEAUGuidelinescanalsobeviewedonlineattheaboveaddress.2.2Peerreview" TargetMode="External"/><Relationship Id="rId169" Type="http://schemas.openxmlformats.org/officeDocument/2006/relationships/hyperlink" Target="https://pubmed.ncbi.nlm.nih.gov/22341771/" TargetMode="External"/><Relationship Id="rId168" Type="http://schemas.openxmlformats.org/officeDocument/2006/relationships/hyperlink" Target="https://pubmed.ncbi.nlm.nih.gov/10022681/" TargetMode="External"/><Relationship Id="rId167" Type="http://schemas.openxmlformats.org/officeDocument/2006/relationships/hyperlink" Target="https://pubmed.ncbi.nlm.nih.gov/30741884/" TargetMode="External"/><Relationship Id="rId166" Type="http://schemas.openxmlformats.org/officeDocument/2006/relationships/footer" Target="footer37.xml"/><Relationship Id="rId165" Type="http://schemas.openxmlformats.org/officeDocument/2006/relationships/hyperlink" Target="https://pubmed.ncbi.nlm.nih.gov/18590988/" TargetMode="External"/><Relationship Id="rId164" Type="http://schemas.openxmlformats.org/officeDocument/2006/relationships/hyperlink" Target="https://pubmed.ncbi.nlm.nih.gov/12686825/" TargetMode="External"/><Relationship Id="rId163" Type="http://schemas.openxmlformats.org/officeDocument/2006/relationships/hyperlink" Target="https://pubmed.ncbi.nlm.nih.gov/20018329/" TargetMode="External"/><Relationship Id="rId162" Type="http://schemas.openxmlformats.org/officeDocument/2006/relationships/hyperlink" Target="https://pubmed.ncbi.nlm.nih.gov/12516817/" TargetMode="External"/><Relationship Id="rId161" Type="http://schemas.openxmlformats.org/officeDocument/2006/relationships/image" Target="media/image50.png"/><Relationship Id="rId160" Type="http://schemas.openxmlformats.org/officeDocument/2006/relationships/hyperlink" Target="https://pubmed.ncbi.nlm.nih.gov/10912858/" TargetMode="External"/><Relationship Id="rId16" Type="http://schemas.openxmlformats.org/officeDocument/2006/relationships/footer" Target="footer3.xml"/><Relationship Id="rId159" Type="http://schemas.openxmlformats.org/officeDocument/2006/relationships/hyperlink" Target="https://pubmed.ncbi.nlm.nih.gov/17937955/" TargetMode="External"/><Relationship Id="rId158" Type="http://schemas.openxmlformats.org/officeDocument/2006/relationships/hyperlink" Target="https://pubmed.ncbi.nlm.nih.gov/29298242/" TargetMode="External"/><Relationship Id="rId157" Type="http://schemas.openxmlformats.org/officeDocument/2006/relationships/hyperlink" Target="https://pubmed.ncbi.nlm.nih.gov/11713395/" TargetMode="External"/><Relationship Id="rId156" Type="http://schemas.openxmlformats.org/officeDocument/2006/relationships/hyperlink" Target="https://pubmed.ncbi.nlm.nih.gov/33999807/" TargetMode="External"/><Relationship Id="rId155" Type="http://schemas.openxmlformats.org/officeDocument/2006/relationships/hyperlink" Target="https://pubmed.ncbi.nlm.nih.gov/17085141/" TargetMode="External"/><Relationship Id="rId154" Type="http://schemas.openxmlformats.org/officeDocument/2006/relationships/hyperlink" Target="https://pubmed.ncbi.nlm.nih.gov/17085140/" TargetMode="External"/><Relationship Id="rId153" Type="http://schemas.openxmlformats.org/officeDocument/2006/relationships/hyperlink" Target="https://pubmed.ncbi.nlm.nih.gov/8777609/" TargetMode="External"/><Relationship Id="rId152" Type="http://schemas.openxmlformats.org/officeDocument/2006/relationships/hyperlink" Target="https://pubmed.ncbi.nlm.nih.gov/9480627/" TargetMode="External"/><Relationship Id="rId151" Type="http://schemas.openxmlformats.org/officeDocument/2006/relationships/hyperlink" Target="https://pubmed.ncbi.nlm.nih.gov/29934273/" TargetMode="External"/><Relationship Id="rId150" Type="http://schemas.openxmlformats.org/officeDocument/2006/relationships/hyperlink" Target="https://pubmed.ncbi.nlm.nih.gov/9163832/" TargetMode="External"/><Relationship Id="rId15" Type="http://schemas.openxmlformats.org/officeDocument/2006/relationships/image" Target="media/image7.png"/><Relationship Id="rId149" Type="http://schemas.openxmlformats.org/officeDocument/2006/relationships/hyperlink" Target="https://pubmed.ncbi.nlm.nih.gov/11389740/" TargetMode="External"/><Relationship Id="rId148" Type="http://schemas.openxmlformats.org/officeDocument/2006/relationships/hyperlink" Target="https://pubmed.ncbi.nlm.nih.gov/23902930/" TargetMode="External"/><Relationship Id="rId147" Type="http://schemas.openxmlformats.org/officeDocument/2006/relationships/hyperlink" Target="https://pubmed.ncbi.nlm.nih.gov/22832765/" TargetMode="External"/><Relationship Id="rId146" Type="http://schemas.openxmlformats.org/officeDocument/2006/relationships/hyperlink" Target="https://pubmed.ncbi.nlm.nih.gov/23396012/" TargetMode="External"/><Relationship Id="rId145" Type="http://schemas.openxmlformats.org/officeDocument/2006/relationships/footer" Target="footer36.xml"/><Relationship Id="rId144" Type="http://schemas.openxmlformats.org/officeDocument/2006/relationships/hyperlink" Target="https://pubmed.ncbi.nlm.nih.gov/25058246/" TargetMode="External"/><Relationship Id="rId143" Type="http://schemas.openxmlformats.org/officeDocument/2006/relationships/hyperlink" Target="https://pubmed.ncbi.nlm.nih.gov/26001225/" TargetMode="External"/><Relationship Id="rId142" Type="http://schemas.openxmlformats.org/officeDocument/2006/relationships/hyperlink" Target="https://pubmed.ncbi.nlm.nih.gov/24667041/" TargetMode="External"/><Relationship Id="rId141" Type="http://schemas.openxmlformats.org/officeDocument/2006/relationships/hyperlink" Target="https://pubmed.ncbi.nlm.nih.gov/25124459/" TargetMode="External"/><Relationship Id="rId140" Type="http://schemas.openxmlformats.org/officeDocument/2006/relationships/hyperlink" Target="https://pubmed.ncbi.nlm.nih.gov/24857651/" TargetMode="External"/><Relationship Id="rId14" Type="http://schemas.openxmlformats.org/officeDocument/2006/relationships/hyperlink" Target="RCTs" TargetMode="External"/><Relationship Id="rId139" Type="http://schemas.openxmlformats.org/officeDocument/2006/relationships/image" Target="media/image49.png"/><Relationship Id="rId138" Type="http://schemas.openxmlformats.org/officeDocument/2006/relationships/hyperlink" Target="http://www.guideline.gov/content.aspx?id=43881" TargetMode="External"/><Relationship Id="rId137" Type="http://schemas.openxmlformats.org/officeDocument/2006/relationships/hyperlink" Target="https://pubmed.ncbi.nlm.nih.gov/15142132/" TargetMode="External"/><Relationship Id="rId136" Type="http://schemas.openxmlformats.org/officeDocument/2006/relationships/hyperlink" Target="https://pubmed.ncbi.nlm.nih.gov/3379684/" TargetMode="External"/><Relationship Id="rId135" Type="http://schemas.openxmlformats.org/officeDocument/2006/relationships/hyperlink" Target="https://pubmed.ncbi.nlm.nih.gov/9925001/" TargetMode="External"/><Relationship Id="rId134" Type="http://schemas.openxmlformats.org/officeDocument/2006/relationships/hyperlink" Target="https://pubmed.ncbi.nlm.nih.gov/2342137/" TargetMode="External"/><Relationship Id="rId133" Type="http://schemas.openxmlformats.org/officeDocument/2006/relationships/hyperlink" Target="https://pubmed.ncbi.nlm.nih.gov/8507839/" TargetMode="External"/><Relationship Id="rId132" Type="http://schemas.openxmlformats.org/officeDocument/2006/relationships/hyperlink" Target="https://pubmed.ncbi.nlm.nih.gov/10354870/" TargetMode="External"/><Relationship Id="rId131" Type="http://schemas.openxmlformats.org/officeDocument/2006/relationships/hyperlink" Target="https://pubmed.ncbi.nlm.nih.gov/2331159/" TargetMode="External"/><Relationship Id="rId130" Type="http://schemas.openxmlformats.org/officeDocument/2006/relationships/hyperlink" Target="https://pubmed.ncbi.nlm.nih.gov/7922736/" TargetMode="External"/><Relationship Id="rId13" Type="http://schemas.openxmlformats.org/officeDocument/2006/relationships/hyperlink" Target="http://uroweb.org/guideline/urological-trauma/?type=appendices-publications.Themajorityofidentifiedpublicationswerecomprisedofcasereportsandretrospectivecaseseries.Thelackofhigh-poweredrandomisedcontrolledtrials" TargetMode="External"/><Relationship Id="rId129" Type="http://schemas.openxmlformats.org/officeDocument/2006/relationships/hyperlink" Target="https://pubmed.ncbi.nlm.nih.gov/19321199/" TargetMode="External"/><Relationship Id="rId128" Type="http://schemas.openxmlformats.org/officeDocument/2006/relationships/hyperlink" Target="https://pubmed.ncbi.nlm.nih.gov/22441856/" TargetMode="External"/><Relationship Id="rId127" Type="http://schemas.openxmlformats.org/officeDocument/2006/relationships/hyperlink" Target="https://pubmed.ncbi.nlm.nih.gov/31876692/" TargetMode="External"/><Relationship Id="rId126" Type="http://schemas.openxmlformats.org/officeDocument/2006/relationships/hyperlink" Target="https://www.aast.org/resources-detail/injury-scoring-scale" TargetMode="External"/><Relationship Id="rId125" Type="http://schemas.openxmlformats.org/officeDocument/2006/relationships/hyperlink" Target="https://pubmed.ncbi.nlm.nih.gov/24458054/" TargetMode="External"/><Relationship Id="rId124" Type="http://schemas.openxmlformats.org/officeDocument/2006/relationships/hyperlink" Target="https://pubmed.ncbi.nlm.nih.gov/11242281/" TargetMode="External"/><Relationship Id="rId123" Type="http://schemas.openxmlformats.org/officeDocument/2006/relationships/hyperlink" Target="https://pubmed.ncbi.nlm.nih.gov/17426551/" TargetMode="External"/><Relationship Id="rId122" Type="http://schemas.openxmlformats.org/officeDocument/2006/relationships/footer" Target="footer35.xml"/><Relationship Id="rId121" Type="http://schemas.openxmlformats.org/officeDocument/2006/relationships/hyperlink" Target="https://pubmed.ncbi.nlm.nih.gov/20605196/" TargetMode="External"/><Relationship Id="rId120" Type="http://schemas.openxmlformats.org/officeDocument/2006/relationships/hyperlink" Target="https://pubmed.ncbi.nlm.nih.gov/15371841/" TargetMode="External"/><Relationship Id="rId12" Type="http://schemas.openxmlformats.org/officeDocument/2006/relationships/hyperlink" Target="http://uroweb.org/guideline/urological-trauma/" TargetMode="External"/><Relationship Id="rId119" Type="http://schemas.openxmlformats.org/officeDocument/2006/relationships/hyperlink" Target="https://pubmed.ncbi.nlm.nih.gov/15142141/" TargetMode="External"/><Relationship Id="rId118" Type="http://schemas.openxmlformats.org/officeDocument/2006/relationships/hyperlink" Target="https://pubmed.ncbi.nlm.nih.gov/28894376/" TargetMode="External"/><Relationship Id="rId117" Type="http://schemas.openxmlformats.org/officeDocument/2006/relationships/hyperlink" Target="https://pubmed.ncbi.nlm.nih.gov/28753890/" TargetMode="External"/><Relationship Id="rId116" Type="http://schemas.openxmlformats.org/officeDocument/2006/relationships/image" Target="media/image48.png"/><Relationship Id="rId115" Type="http://schemas.openxmlformats.org/officeDocument/2006/relationships/hyperlink" Target="https://pubmed.ncbi.nlm.nih.gov/12634519/" TargetMode="External"/><Relationship Id="rId114" Type="http://schemas.openxmlformats.org/officeDocument/2006/relationships/hyperlink" Target="https://pubmed.ncbi.nlm.nih.gov/10367364/" TargetMode="External"/><Relationship Id="rId113" Type="http://schemas.openxmlformats.org/officeDocument/2006/relationships/hyperlink" Target="https://pubmed.ncbi.nlm.nih.gov/35321535/" TargetMode="External"/><Relationship Id="rId112" Type="http://schemas.openxmlformats.org/officeDocument/2006/relationships/hyperlink" Target="https://pubmed.ncbi.nlm.nih.gov/23543562/" TargetMode="External"/><Relationship Id="rId111" Type="http://schemas.openxmlformats.org/officeDocument/2006/relationships/hyperlink" Target="https://pubmed.ncbi.nlm.nih.gov/21217492/" TargetMode="External"/><Relationship Id="rId110" Type="http://schemas.openxmlformats.org/officeDocument/2006/relationships/hyperlink" Target="https://pubmed.ncbi.nlm.nih.gov/458880/" TargetMode="External"/><Relationship Id="rId11" Type="http://schemas.openxmlformats.org/officeDocument/2006/relationships/hyperlink" Target="http://uroweb.org/guideline/urological-trauma/?type=panel" TargetMode="External"/><Relationship Id="rId109" Type="http://schemas.openxmlformats.org/officeDocument/2006/relationships/hyperlink" Target="https://pubmed.ncbi.nlm.nih.gov/12169923/" TargetMode="External"/><Relationship Id="rId108" Type="http://schemas.openxmlformats.org/officeDocument/2006/relationships/hyperlink" Target="https://pubmed.ncbi.nlm.nih.gov/9336502/" TargetMode="External"/><Relationship Id="rId107" Type="http://schemas.openxmlformats.org/officeDocument/2006/relationships/hyperlink" Target="https://pubmed.ncbi.nlm.nih.gov/8371295/" TargetMode="External"/><Relationship Id="rId106" Type="http://schemas.openxmlformats.org/officeDocument/2006/relationships/hyperlink" Target="https://pubmed.ncbi.nlm.nih.gov/1462624/" TargetMode="External"/><Relationship Id="rId105" Type="http://schemas.openxmlformats.org/officeDocument/2006/relationships/hyperlink" Target="https://pubmed.ncbi.nlm.nih.gov/8298911/" TargetMode="External"/><Relationship Id="rId104" Type="http://schemas.openxmlformats.org/officeDocument/2006/relationships/hyperlink" Target="https://pubmed.ncbi.nlm.nih.gov/35243394/" TargetMode="External"/><Relationship Id="rId103" Type="http://schemas.openxmlformats.org/officeDocument/2006/relationships/hyperlink" Target="https://pubmed.ncbi.nlm.nih.gov/23851738/" TargetMode="External"/><Relationship Id="rId102" Type="http://schemas.openxmlformats.org/officeDocument/2006/relationships/hyperlink" Target="https://pubmed.ncbi.nlm.nih.gov/16436768/" TargetMode="External"/><Relationship Id="rId101" Type="http://schemas.openxmlformats.org/officeDocument/2006/relationships/hyperlink" Target="https://pubmed.ncbi.nlm.nih.gov/3427315/" TargetMode="External"/><Relationship Id="rId100" Type="http://schemas.openxmlformats.org/officeDocument/2006/relationships/footer" Target="footer34.xml"/><Relationship Id="rId10" Type="http://schemas.openxmlformats.org/officeDocument/2006/relationships/footer" Target="footer2.xml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Adobe InDesign 19.1 (Macintosh)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2024-04-11T10:30:05Z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2025-10-28T21:46:14</vt:filetime>
  </property>
</Properties>
</file>