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ind w:left="5031"/>
        <w:spacing w:before="366" w:line="174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4"/>
        </w:rPr>
        <w:t>Ampullary</w:t>
      </w:r>
    </w:p>
    <w:p>
      <w:pPr>
        <w:ind w:left="3115"/>
        <w:spacing w:before="185" w:line="174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0"/>
        </w:rPr>
        <w:t>Adenocarcinoma</w:t>
      </w:r>
    </w:p>
    <w:p>
      <w:pPr>
        <w:pStyle w:val="BodyText"/>
        <w:ind w:left="5049"/>
        <w:spacing w:before="277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2"/>
          <w:position w:val="6"/>
        </w:rPr>
        <w:t>Version 2.2025 — January</w:t>
      </w:r>
      <w:r>
        <w:rPr>
          <w:sz w:val="36"/>
          <w:szCs w:val="36"/>
          <w:color w:val="002B5C"/>
          <w:spacing w:val="43"/>
          <w:position w:val="6"/>
        </w:rPr>
        <w:t xml:space="preserve"> </w:t>
      </w:r>
      <w:r>
        <w:rPr>
          <w:sz w:val="36"/>
          <w:szCs w:val="36"/>
          <w:color w:val="002B5C"/>
          <w:spacing w:val="-2"/>
          <w:position w:val="6"/>
        </w:rPr>
        <w:t>10, 2025</w:t>
      </w:r>
    </w:p>
    <w:p>
      <w:pPr>
        <w:pStyle w:val="BodyText"/>
        <w:ind w:left="7090"/>
        <w:spacing w:before="251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225" w:lineRule="exact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7245"/>
        <w:spacing w:before="93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3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3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6"/>
          <w:pgSz w:w="15840" w:h="12240"/>
          <w:pgMar w:top="54" w:right="440" w:bottom="508" w:left="310" w:header="0" w:footer="344" w:gutter="0"/>
          <w:cols w:equalWidth="0" w:num="1">
            <w:col w:w="1509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6"/>
        <w:spacing w:before="217" w:line="196" w:lineRule="auto"/>
        <w:outlineLvl w:val="0"/>
        <w:rPr>
          <w:sz w:val="36"/>
          <w:szCs w:val="36"/>
        </w:rPr>
      </w:pPr>
      <w:bookmarkStart w:name="bookmark2" w:id="1"/>
      <w:bookmarkEnd w:id="1"/>
      <w:bookmarkStart w:name="bookmark1" w:id="2"/>
      <w:bookmarkEnd w:id="2"/>
      <w:r>
        <w:rPr>
          <w:sz w:val="36"/>
          <w:szCs w:val="36"/>
          <w:b/>
          <w:bCs/>
          <w:spacing w:val="-2"/>
        </w:rPr>
        <w:t>NCCN Guidelines Version 2.2025</w:t>
      </w:r>
    </w:p>
    <w:p>
      <w:pPr>
        <w:pStyle w:val="BodyText"/>
        <w:spacing w:before="99" w:line="193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9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8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40" w:bottom="508" w:left="310" w:header="0" w:footer="344" w:gutter="0"/>
          <w:cols w:equalWidth="0" w:num="4">
            <w:col w:w="1204" w:space="100"/>
            <w:col w:w="2019" w:space="100"/>
            <w:col w:w="9219" w:space="100"/>
            <w:col w:w="2350" w:space="0"/>
          </w:cols>
        </w:sectPr>
        <w:rPr>
          <w:sz w:val="22"/>
          <w:szCs w:val="22"/>
        </w:rPr>
      </w:pPr>
    </w:p>
    <w:p>
      <w:pPr>
        <w:ind w:firstLine="160"/>
        <w:spacing w:before="91" w:line="45" w:lineRule="exact"/>
        <w:rPr/>
      </w:pPr>
      <w:r>
        <w:rPr/>
        <w:pict>
          <v:shape id="_x0000_s12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spacing w:line="178" w:lineRule="exact"/>
        <w:rPr/>
      </w:pPr>
      <w:r/>
    </w:p>
    <w:p>
      <w:pPr>
        <w:spacing w:line="178" w:lineRule="exact"/>
        <w:sectPr>
          <w:type w:val="continuous"/>
          <w:pgSz w:w="15840" w:h="12240"/>
          <w:pgMar w:top="54" w:right="440" w:bottom="508" w:left="310" w:header="0" w:footer="344" w:gutter="0"/>
          <w:cols w:equalWidth="0" w:num="1">
            <w:col w:w="15090" w:space="0"/>
          </w:cols>
        </w:sectPr>
        <w:rPr/>
      </w:pPr>
    </w:p>
    <w:p>
      <w:pPr>
        <w:pStyle w:val="BodyText"/>
        <w:ind w:left="267" w:right="971" w:hanging="104"/>
        <w:spacing w:before="2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*Margaret A. Tempero,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MD/Chair † ‡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261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266" w:right="881" w:hanging="103"/>
        <w:spacing w:before="115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*Mokenge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P.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Malafa,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MD/Vice Chair ¶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2"/>
        </w:rPr>
        <w:t>Moffitt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67" w:right="1130" w:hanging="104"/>
        <w:spacing w:before="115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**E. Gabriela Chiorean,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MD/Lead †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65"/>
        <w:spacing w:before="114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Marco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Del Chiaro,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PhD/Co-Lead ¶</w:t>
      </w:r>
    </w:p>
    <w:p>
      <w:pPr>
        <w:pStyle w:val="BodyText"/>
        <w:ind w:left="267"/>
        <w:spacing w:line="27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University of Colorad</w:t>
      </w:r>
      <w:r>
        <w:rPr>
          <w:sz w:val="22"/>
          <w:szCs w:val="22"/>
          <w:spacing w:val="-1"/>
          <w:position w:val="3"/>
        </w:rPr>
        <w:t>o Cancer Center</w:t>
      </w:r>
    </w:p>
    <w:p>
      <w:pPr>
        <w:pStyle w:val="BodyText"/>
        <w:ind w:left="259"/>
        <w:spacing w:before="87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Olca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3"/>
        </w:rPr>
        <w:t>Basturk,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≠</w:t>
      </w:r>
    </w:p>
    <w:p>
      <w:pPr>
        <w:pStyle w:val="BodyText"/>
        <w:ind w:left="266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ind w:left="16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**Al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Benson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III,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</w:t>
      </w:r>
    </w:p>
    <w:p>
      <w:pPr>
        <w:pStyle w:val="BodyText"/>
        <w:ind w:left="267"/>
        <w:spacing w:before="14" w:line="16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Robert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Lurie Compr</w:t>
      </w:r>
      <w:r>
        <w:rPr>
          <w:sz w:val="22"/>
          <w:szCs w:val="22"/>
          <w:spacing w:val="-2"/>
        </w:rPr>
        <w:t>ehensive Cancer</w:t>
      </w:r>
    </w:p>
    <w:p>
      <w:pPr>
        <w:pStyle w:val="BodyText"/>
        <w:ind w:left="261"/>
        <w:spacing w:line="274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Center of Northwestern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</w:t>
      </w:r>
    </w:p>
    <w:p>
      <w:pPr>
        <w:pStyle w:val="BodyText"/>
        <w:ind w:left="265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Dana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B. Cardin,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†</w:t>
      </w:r>
    </w:p>
    <w:p>
      <w:pPr>
        <w:pStyle w:val="BodyText"/>
        <w:ind w:left="250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</w:p>
    <w:p>
      <w:pPr>
        <w:pStyle w:val="BodyText"/>
        <w:ind w:left="253"/>
        <w:spacing w:before="111" w:line="1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Jared A. Christensen,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MD ф</w:t>
      </w:r>
    </w:p>
    <w:p>
      <w:pPr>
        <w:pStyle w:val="BodyText"/>
        <w:ind w:left="267"/>
        <w:spacing w:line="274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University of Michigan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Rogel Cancer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Center</w:t>
      </w:r>
    </w:p>
    <w:p>
      <w:pPr>
        <w:pStyle w:val="BodyText"/>
        <w:ind w:left="250"/>
        <w:spacing w:before="89" w:line="17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Vincent Chung,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†</w:t>
      </w:r>
    </w:p>
    <w:p>
      <w:pPr>
        <w:pStyle w:val="BodyText"/>
        <w:ind w:left="261"/>
        <w:spacing w:line="273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City of Hope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National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Medical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Center</w:t>
      </w:r>
    </w:p>
    <w:p>
      <w:pPr>
        <w:pStyle w:val="BodyText"/>
        <w:ind w:left="163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**Brian Czito,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§</w:t>
      </w:r>
    </w:p>
    <w:p>
      <w:pPr>
        <w:pStyle w:val="BodyText"/>
        <w:ind w:left="26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265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Mary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4"/>
        </w:rPr>
        <w:t>Dillhoff,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MS ¶</w:t>
      </w:r>
    </w:p>
    <w:p>
      <w:pPr>
        <w:pStyle w:val="BodyText"/>
        <w:ind w:left="260" w:right="490" w:hanging="5"/>
        <w:spacing w:before="15" w:line="20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Ohio State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University Comprehensive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 - James 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25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 Solove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254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Timothy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R.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Donahue,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267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UCLA Jonsson Comprehensive Cancer Center</w:t>
      </w:r>
    </w:p>
    <w:p>
      <w:pPr>
        <w:pStyle w:val="BodyText"/>
        <w:ind w:left="260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Christos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Fountzilas,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 ‡ †</w:t>
      </w:r>
    </w:p>
    <w:p>
      <w:pPr>
        <w:pStyle w:val="BodyText"/>
        <w:ind w:left="267"/>
        <w:spacing w:before="11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Roswell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Park Comprehensive Cancer Center</w:t>
      </w:r>
    </w:p>
    <w:p>
      <w:pPr>
        <w:pStyle w:val="BodyText"/>
        <w:ind w:left="266"/>
        <w:spacing w:before="115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Evan S. Glazer,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¶</w:t>
      </w:r>
    </w:p>
    <w:p>
      <w:pPr>
        <w:pStyle w:val="BodyText"/>
        <w:ind w:left="267" w:right="1826" w:hanging="12"/>
        <w:spacing w:before="1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University of Tennessee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Health Science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76"/>
        <w:spacing w:before="63" w:line="196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97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15"/>
        <w:gridCol w:w="4650"/>
      </w:tblGrid>
      <w:tr>
        <w:trPr>
          <w:trHeight w:val="6609" w:hRule="atLeast"/>
        </w:trPr>
        <w:tc>
          <w:tcPr>
            <w:tcW w:w="5115" w:type="dxa"/>
            <w:vAlign w:val="top"/>
          </w:tcPr>
          <w:p>
            <w:pPr>
              <w:pStyle w:val="TableText"/>
              <w:ind w:left="90"/>
              <w:spacing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Jeffrey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Hardacre,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¶</w:t>
            </w:r>
          </w:p>
          <w:p>
            <w:pPr>
              <w:pStyle w:val="TableText"/>
              <w:ind w:left="9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Case Comprehensive Ca</w:t>
            </w:r>
            <w:r>
              <w:rPr>
                <w:sz w:val="22"/>
                <w:szCs w:val="22"/>
                <w:spacing w:val="-1"/>
              </w:rPr>
              <w:t>ncer Center/</w:t>
            </w:r>
          </w:p>
          <w:p>
            <w:pPr>
              <w:pStyle w:val="TableText"/>
              <w:ind w:left="97" w:right="247" w:firstLine="6"/>
              <w:spacing w:before="13"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University</w:t>
            </w:r>
            <w:r>
              <w:rPr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Hospitals Seidman Cancer Center and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Cleveland Clinic Taussig </w:t>
            </w:r>
            <w:r>
              <w:rPr>
                <w:sz w:val="22"/>
                <w:szCs w:val="22"/>
                <w:spacing w:val="-2"/>
              </w:rPr>
              <w:t>Cancer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Institute</w:t>
            </w:r>
          </w:p>
          <w:p>
            <w:pPr>
              <w:pStyle w:val="TableText"/>
              <w:ind w:left="103"/>
              <w:spacing w:before="117" w:line="16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Kelsey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Klute,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ind w:left="104"/>
              <w:spacing w:line="27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Fred &amp;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Pamela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Buffett Cancer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Center</w:t>
            </w:r>
          </w:p>
          <w:p>
            <w:pPr>
              <w:pStyle w:val="TableText"/>
              <w:ind w:left="86"/>
              <w:spacing w:before="9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Andrew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H.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Ko,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†</w:t>
            </w:r>
          </w:p>
          <w:p>
            <w:pPr>
              <w:pStyle w:val="TableText"/>
              <w:ind w:left="104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UCSF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Helen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Diller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Family</w:t>
            </w:r>
          </w:p>
          <w:p>
            <w:pPr>
              <w:pStyle w:val="TableText"/>
              <w:ind w:left="97"/>
              <w:spacing w:before="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90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John W.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Kunstman,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MHS ¶</w:t>
            </w:r>
          </w:p>
          <w:p>
            <w:pPr>
              <w:pStyle w:val="TableText"/>
              <w:ind w:left="8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Yale Cancer Center/Smilow Cancer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Hospital</w:t>
            </w:r>
          </w:p>
          <w:p>
            <w:pPr>
              <w:pStyle w:val="TableText"/>
              <w:ind w:left="103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Kian-Huat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Lim,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PhD †</w:t>
            </w:r>
          </w:p>
          <w:p>
            <w:pPr>
              <w:pStyle w:val="TableText"/>
              <w:ind w:left="96"/>
              <w:spacing w:before="11" w:line="1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Siteman Cancer Center at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Barnes-Jewish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Hospital</w:t>
            </w:r>
          </w:p>
          <w:p>
            <w:pPr>
              <w:pStyle w:val="TableText"/>
              <w:ind w:left="94"/>
              <w:spacing w:line="27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and Washington</w:t>
            </w:r>
            <w:r>
              <w:rPr>
                <w:sz w:val="22"/>
                <w:szCs w:val="22"/>
                <w:spacing w:val="27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University School of Medicine</w:t>
            </w:r>
          </w:p>
          <w:p>
            <w:pPr>
              <w:pStyle w:val="TableText"/>
              <w:spacing w:before="90" w:line="16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**Noelle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LoConte,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†</w:t>
            </w:r>
          </w:p>
          <w:p>
            <w:pPr>
              <w:pStyle w:val="TableText"/>
              <w:ind w:left="104"/>
              <w:spacing w:line="27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University of Wisconsin Carbon</w:t>
            </w:r>
            <w:r>
              <w:rPr>
                <w:sz w:val="22"/>
                <w:szCs w:val="22"/>
                <w:spacing w:val="-1"/>
                <w:position w:val="3"/>
              </w:rPr>
              <w:t>e Cancer Center</w:t>
            </w:r>
          </w:p>
          <w:p>
            <w:pPr>
              <w:pStyle w:val="TableText"/>
              <w:spacing w:before="8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**Andrew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M.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Lowy,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 ¶</w:t>
            </w:r>
          </w:p>
          <w:p>
            <w:pPr>
              <w:pStyle w:val="TableText"/>
              <w:ind w:left="104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UC San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Diego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Moores Cancer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Center</w:t>
            </w:r>
          </w:p>
          <w:p>
            <w:pPr>
              <w:pStyle w:val="TableText"/>
              <w:ind w:left="86"/>
              <w:spacing w:before="116" w:line="1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Ashiq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Masood,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‡</w:t>
            </w:r>
          </w:p>
          <w:p>
            <w:pPr>
              <w:pStyle w:val="TableText"/>
              <w:ind w:left="97" w:right="944" w:firstLine="9"/>
              <w:spacing w:before="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Indiana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University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Melvin and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Bren Simon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97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Cassadie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Moravek,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BS ¥</w:t>
            </w:r>
          </w:p>
          <w:p>
            <w:pPr>
              <w:pStyle w:val="TableText"/>
              <w:ind w:left="103"/>
              <w:spacing w:before="1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Pancreatic Cancer</w:t>
            </w:r>
            <w:r>
              <w:rPr>
                <w:sz w:val="22"/>
                <w:szCs w:val="22"/>
                <w:spacing w:val="-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Action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</w:p>
          <w:p>
            <w:pPr>
              <w:pStyle w:val="TableText"/>
              <w:ind w:left="102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Eric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K.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Nakakura,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 ¶</w:t>
            </w:r>
          </w:p>
          <w:p>
            <w:pPr>
              <w:pStyle w:val="TableText"/>
              <w:ind w:left="104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UCSF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Helen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Diller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Family</w:t>
            </w:r>
          </w:p>
          <w:p>
            <w:pPr>
              <w:pStyle w:val="TableText"/>
              <w:ind w:left="97"/>
              <w:spacing w:before="14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Comprehensive Cancer Center</w:t>
            </w:r>
          </w:p>
        </w:tc>
        <w:tc>
          <w:tcPr>
            <w:tcW w:w="4650" w:type="dxa"/>
            <w:vAlign w:val="top"/>
          </w:tcPr>
          <w:p>
            <w:pPr>
              <w:pStyle w:val="TableText"/>
              <w:ind w:left="137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George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Poultsides,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MS ¶</w:t>
            </w:r>
          </w:p>
          <w:p>
            <w:pPr>
              <w:pStyle w:val="TableText"/>
              <w:ind w:left="136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Stanford Cancer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Institu</w:t>
            </w:r>
            <w:r>
              <w:rPr>
                <w:sz w:val="22"/>
                <w:szCs w:val="22"/>
                <w:spacing w:val="-2"/>
              </w:rPr>
              <w:t>te</w:t>
            </w:r>
          </w:p>
          <w:p>
            <w:pPr>
              <w:pStyle w:val="TableText"/>
              <w:ind w:left="134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Sushanth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Reddy,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 ¶</w:t>
            </w:r>
          </w:p>
          <w:p>
            <w:pPr>
              <w:pStyle w:val="TableText"/>
              <w:spacing w:before="11" w:line="19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O’Neal Comprehensive Cancer Center at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UAB</w:t>
            </w:r>
          </w:p>
          <w:p>
            <w:pPr>
              <w:pStyle w:val="TableText"/>
              <w:ind w:left="142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Marsha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Reyngold,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PhD §</w:t>
            </w:r>
          </w:p>
          <w:p>
            <w:pPr>
              <w:pStyle w:val="TableText"/>
              <w:ind w:left="143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Memorial Sloan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Kettering Cancer Center</w:t>
            </w:r>
          </w:p>
          <w:p>
            <w:pPr>
              <w:pStyle w:val="TableText"/>
              <w:ind w:left="137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Courtney Scaife,</w:t>
            </w:r>
            <w:r>
              <w:rPr>
                <w:sz w:val="22"/>
                <w:szCs w:val="22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¶</w:t>
            </w:r>
          </w:p>
          <w:p>
            <w:pPr>
              <w:pStyle w:val="TableText"/>
              <w:ind w:left="134" w:right="1918" w:firstLine="9"/>
              <w:spacing w:before="1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Huntsman Cancer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Institute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at the</w:t>
            </w:r>
            <w:r>
              <w:rPr>
                <w:sz w:val="22"/>
                <w:szCs w:val="22"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University of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Utah</w:t>
            </w:r>
          </w:p>
          <w:p>
            <w:pPr>
              <w:pStyle w:val="TableText"/>
              <w:ind w:left="127"/>
              <w:spacing w:before="8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Ardaman Shergill,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MD †</w:t>
            </w:r>
          </w:p>
          <w:p>
            <w:pPr>
              <w:pStyle w:val="TableText"/>
              <w:ind w:left="132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UChicago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Medicine</w:t>
            </w:r>
          </w:p>
          <w:p>
            <w:pPr>
              <w:pStyle w:val="TableText"/>
              <w:ind w:left="138"/>
              <w:spacing w:before="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Comprehensive Cancer Center</w:t>
            </w:r>
          </w:p>
          <w:p>
            <w:pPr>
              <w:pStyle w:val="TableText"/>
              <w:ind w:left="142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Mark J. Truty,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MD,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MS ¶</w:t>
            </w:r>
          </w:p>
          <w:p>
            <w:pPr>
              <w:pStyle w:val="TableText"/>
              <w:ind w:left="143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Mayo Clinic Comprehensive Cancer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Center</w:t>
            </w:r>
          </w:p>
          <w:p>
            <w:pPr>
              <w:pStyle w:val="TableText"/>
              <w:ind w:left="137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Charles Vollmer Jr.,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 ¶</w:t>
            </w:r>
          </w:p>
          <w:p>
            <w:pPr>
              <w:pStyle w:val="TableText"/>
              <w:ind w:left="127"/>
              <w:spacing w:before="14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3"/>
              </w:rPr>
              <w:t>Abramson</w:t>
            </w:r>
            <w:r>
              <w:rPr>
                <w:sz w:val="22"/>
                <w:szCs w:val="22"/>
                <w:spacing w:val="1"/>
                <w:position w:val="-3"/>
              </w:rPr>
              <w:t xml:space="preserve"> </w:t>
            </w:r>
            <w:r>
              <w:rPr>
                <w:sz w:val="22"/>
                <w:szCs w:val="22"/>
                <w:position w:val="-3"/>
              </w:rPr>
              <w:t>Cancer</w:t>
            </w:r>
            <w:r>
              <w:rPr>
                <w:sz w:val="22"/>
                <w:szCs w:val="22"/>
                <w:spacing w:val="1"/>
                <w:position w:val="-3"/>
              </w:rPr>
              <w:t xml:space="preserve"> </w:t>
            </w:r>
            <w:r>
              <w:rPr>
                <w:sz w:val="22"/>
                <w:szCs w:val="22"/>
                <w:position w:val="-3"/>
              </w:rPr>
              <w:t>Center</w:t>
            </w:r>
          </w:p>
          <w:p>
            <w:pPr>
              <w:pStyle w:val="TableText"/>
              <w:ind w:left="13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at the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University of Pennsylvania</w:t>
            </w:r>
          </w:p>
          <w:p>
            <w:pPr>
              <w:pStyle w:val="TableText"/>
              <w:ind w:left="142"/>
              <w:spacing w:before="8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David Weinberg,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MD,MSc ¤</w:t>
            </w:r>
          </w:p>
          <w:p>
            <w:pPr>
              <w:pStyle w:val="TableText"/>
              <w:ind w:left="145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Fox Chase</w:t>
            </w:r>
            <w:r>
              <w:rPr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Cancer Center</w:t>
            </w:r>
          </w:p>
          <w:p>
            <w:pPr>
              <w:pStyle w:val="TableText"/>
              <w:ind w:left="143"/>
              <w:spacing w:before="115" w:line="16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Robert A. Wolff,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MD †</w:t>
            </w:r>
          </w:p>
          <w:p>
            <w:pPr>
              <w:pStyle w:val="TableText"/>
              <w:ind w:left="132"/>
              <w:spacing w:line="27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"/>
              </w:rPr>
              <w:t>The</w:t>
            </w:r>
            <w:r>
              <w:rPr>
                <w:sz w:val="22"/>
                <w:szCs w:val="22"/>
                <w:spacing w:val="1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University of Te</w:t>
            </w:r>
            <w:r>
              <w:rPr>
                <w:sz w:val="22"/>
                <w:szCs w:val="22"/>
                <w:spacing w:val="-3"/>
                <w:position w:val="2"/>
              </w:rPr>
              <w:t>xas</w:t>
            </w:r>
          </w:p>
          <w:p>
            <w:pPr>
              <w:pStyle w:val="TableText"/>
              <w:ind w:left="143"/>
              <w:spacing w:before="1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MD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Anderson Cancer Center</w:t>
            </w:r>
          </w:p>
          <w:p>
            <w:pPr>
              <w:pStyle w:val="TableText"/>
              <w:ind w:left="143"/>
              <w:spacing w:before="116" w:line="1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Brian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M. Wolpin,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MD,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MPH †</w:t>
            </w:r>
          </w:p>
          <w:p>
            <w:pPr>
              <w:pStyle w:val="TableText"/>
              <w:ind w:left="129" w:right="1967" w:firstLine="14"/>
              <w:spacing w:before="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Dana-Farber/Brigham and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Women’s Cancer Center</w:t>
            </w:r>
          </w:p>
        </w:tc>
      </w:tr>
    </w:tbl>
    <w:p>
      <w:pPr>
        <w:pStyle w:val="BodyText"/>
        <w:ind w:left="86"/>
        <w:spacing w:before="117" w:line="196" w:lineRule="auto"/>
        <w:rPr>
          <w:sz w:val="22"/>
          <w:szCs w:val="22"/>
        </w:rPr>
      </w:pPr>
      <w:r>
        <w:pict>
          <v:shape id="_x0000_s14" style="position:absolute;margin-left:261.101pt;margin-top:9.90512pt;mso-position-vertical-relative:text;mso-position-horizontal-relative:text;width:160.3pt;height:39.4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5"/>
                    </w:rPr>
                    <w:t>NCCN</w:t>
                  </w:r>
                </w:p>
                <w:p>
                  <w:pPr>
                    <w:pStyle w:val="BodyText"/>
                    <w:ind w:left="27" w:right="20" w:hanging="7"/>
                    <w:spacing w:before="115" w:line="20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AjibolaAwotiwon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,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MBBS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MSc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Swathi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Ramakrishnan,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PhD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Amol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K.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Narang,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92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Johns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Kimmel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0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Lorenzo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Nardo,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ф ɸ</w:t>
      </w:r>
    </w:p>
    <w:p>
      <w:pPr>
        <w:pStyle w:val="BodyText"/>
        <w:ind w:left="104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Davis Comprehensive Cancer Center</w:t>
      </w:r>
    </w:p>
    <w:p>
      <w:pPr>
        <w:pStyle w:val="BodyText"/>
        <w:spacing w:before="112" w:line="198" w:lineRule="auto"/>
        <w:rPr>
          <w:sz w:val="22"/>
          <w:szCs w:val="22"/>
        </w:rPr>
      </w:pPr>
      <w:r>
        <w:pict>
          <v:shape id="_x0000_s16" style="position:absolute;margin-left:227.481pt;margin-top:0.241341pt;mso-position-vertical-relative:text;mso-position-horizontal-relative:text;width:280.55pt;height:105.7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550" w:type="dxa"/>
                    <w:tblInd w:w="3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2702"/>
                    <w:gridCol w:w="2848"/>
                  </w:tblGrid>
                  <w:tr>
                    <w:trPr>
                      <w:trHeight w:val="2033" w:hRule="atLeast"/>
                    </w:trPr>
                    <w:tc>
                      <w:tcPr>
                        <w:tcW w:w="2702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97"/>
                          <w:spacing w:before="27" w:line="273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ф</w:t>
                        </w:r>
                        <w:r>
                          <w:rPr>
                            <w:sz w:val="20"/>
                            <w:szCs w:val="20"/>
                            <w:spacing w:val="17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Diagnostic/Interventional</w:t>
                        </w:r>
                      </w:p>
                      <w:p>
                        <w:pPr>
                          <w:pStyle w:val="TableText"/>
                          <w:ind w:left="323"/>
                          <w:spacing w:before="12" w:line="19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radiology</w:t>
                        </w:r>
                      </w:p>
                      <w:p>
                        <w:pPr>
                          <w:pStyle w:val="TableText"/>
                          <w:ind w:left="97"/>
                          <w:spacing w:before="30" w:line="198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¤ Gastroenterology</w:t>
                        </w:r>
                      </w:p>
                      <w:p>
                        <w:pPr>
                          <w:pStyle w:val="TableText"/>
                          <w:ind w:left="97"/>
                          <w:spacing w:before="32" w:line="19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‡</w:t>
                        </w:r>
                        <w:r>
                          <w:rPr>
                            <w:sz w:val="20"/>
                            <w:szCs w:val="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Hematology/Hematolo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gy</w:t>
                        </w:r>
                      </w:p>
                      <w:p>
                        <w:pPr>
                          <w:pStyle w:val="TableText"/>
                          <w:ind w:left="263"/>
                          <w:spacing w:before="35" w:line="19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oncology</w:t>
                        </w:r>
                      </w:p>
                      <w:p>
                        <w:pPr>
                          <w:pStyle w:val="TableText"/>
                          <w:ind w:left="96" w:right="890"/>
                          <w:spacing w:before="33" w:line="22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†</w:t>
                        </w:r>
                        <w:r>
                          <w:rPr>
                            <w:sz w:val="20"/>
                            <w:szCs w:val="20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Medical oncology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ɸ</w:t>
                        </w:r>
                        <w:r>
                          <w:rPr>
                            <w:sz w:val="20"/>
                            <w:szCs w:val="20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Nuclear medicine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3"/>
                          </w:rPr>
                          <w:t>≠</w:t>
                        </w:r>
                        <w:r>
                          <w:rPr>
                            <w:sz w:val="20"/>
                            <w:szCs w:val="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3"/>
                          </w:rPr>
                          <w:t>Pathology</w:t>
                        </w:r>
                      </w:p>
                    </w:tc>
                    <w:tc>
                      <w:tcPr>
                        <w:tcW w:w="2848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93"/>
                          <w:spacing w:before="27" w:line="247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2"/>
                          </w:rPr>
                          <w:t>¥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2"/>
                          </w:rPr>
                          <w:t>Patient advocacy</w:t>
                        </w:r>
                      </w:p>
                      <w:p>
                        <w:pPr>
                          <w:pStyle w:val="TableText"/>
                          <w:ind w:left="366" w:right="388" w:hanging="165"/>
                          <w:spacing w:line="23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§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Radiotherapy/Radiat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ion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oncology</w:t>
                        </w:r>
                      </w:p>
                      <w:p>
                        <w:pPr>
                          <w:pStyle w:val="TableText"/>
                          <w:ind w:left="193"/>
                          <w:spacing w:before="30" w:line="19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¶ Surgery/Surgical oncology</w:t>
                        </w:r>
                      </w:p>
                      <w:p>
                        <w:pPr>
                          <w:pStyle w:val="TableText"/>
                          <w:ind w:left="315" w:right="221" w:hanging="116"/>
                          <w:spacing w:before="31" w:line="21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*</w:t>
                        </w:r>
                        <w:r>
                          <w:rPr>
                            <w:sz w:val="20"/>
                            <w:szCs w:val="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Discussion section writing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committee</w:t>
                        </w:r>
                      </w:p>
                      <w:p>
                        <w:pPr>
                          <w:pStyle w:val="TableText"/>
                          <w:ind w:left="314" w:right="621" w:hanging="115"/>
                          <w:spacing w:before="31" w:line="21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**</w:t>
                        </w:r>
                        <w:r>
                          <w:rPr>
                            <w:sz w:val="20"/>
                            <w:szCs w:val="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Development/writi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ng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subcommittee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**Jorge Obando,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MD ¤</w:t>
      </w:r>
    </w:p>
    <w:p>
      <w:pPr>
        <w:pStyle w:val="BodyText"/>
        <w:ind w:left="103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102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Patricio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M.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Polanco,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104"/>
        <w:spacing w:before="1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 Southwestern Simmons</w:t>
      </w:r>
    </w:p>
    <w:p>
      <w:pPr>
        <w:pStyle w:val="BodyText"/>
        <w:ind w:left="97"/>
        <w:spacing w:before="1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ind w:left="1986"/>
        <w:spacing w:before="92" w:line="196" w:lineRule="auto"/>
        <w:rPr>
          <w:sz w:val="32"/>
          <w:szCs w:val="32"/>
        </w:rPr>
      </w:pPr>
      <w:hyperlink w:history="true" w:anchor="bookmark3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spacing w:line="196" w:lineRule="auto"/>
        <w:sectPr>
          <w:type w:val="continuous"/>
          <w:pgSz w:w="15840" w:h="12240"/>
          <w:pgMar w:top="54" w:right="440" w:bottom="508" w:left="310" w:header="0" w:footer="344" w:gutter="0"/>
          <w:cols w:equalWidth="0" w:num="2">
            <w:col w:w="4849" w:space="100"/>
            <w:col w:w="10141" w:space="0"/>
          </w:cols>
        </w:sectPr>
        <w:rPr>
          <w:sz w:val="32"/>
          <w:szCs w:val="3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1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18" style="position:absolute;margin-left:7.005pt;margin-top:72.0095pt;mso-position-vertical-relative:text;mso-position-horizontal-relative:text;width:216pt;height:29.3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0"/>
                    <w:spacing w:before="19" w:line="239" w:lineRule="auto"/>
                    <w:rPr>
                      <w:sz w:val="24"/>
                      <w:szCs w:val="24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"/>
                      </w:rPr>
                      <w:t>Ampullary</w:t>
                    </w:r>
                  </w:hyperlink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"/>
                      </w:rPr>
                      <w:t>Adenocarcinoma</w:t>
                    </w:r>
                  </w:hyperlink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"/>
                      </w:rPr>
                      <w:t>Panel Members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6"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Summary of the Guidelines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u w:val="single" w:color="auto"/>
                        <w:color w:val="0065A4"/>
                        <w:spacing w:val="-1"/>
                      </w:rPr>
                      <w:t>Updates</w:t>
                    </w:r>
                  </w:hyperlink>
                </w:p>
              </w:txbxContent>
            </v:textbox>
          </v:shape>
        </w:pict>
      </w:r>
      <w:r>
        <w:pict>
          <v:shape id="_x0000_s20" style="position:absolute;margin-left:7.555pt;margin-top:106.966pt;mso-position-vertical-relative:text;mso-position-horizontal-relative:text;width:247.8pt;height:17.0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Clinical Suspicion of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0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Amp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ullary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Neoplasm (AMP-1)</w:t>
                    </w:r>
                  </w:hyperlink>
                </w:p>
              </w:txbxContent>
            </v:textbox>
          </v:shape>
        </w:pict>
      </w:r>
      <w:r>
        <w:pict>
          <v:shape id="_x0000_s22" style="position:absolute;margin-left:7.005pt;margin-top:118.967pt;mso-position-vertical-relative:text;mso-position-horizontal-relative:text;width:144.45pt;height:17.0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Ampullary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Adenoma (AMP-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2)</w:t>
                    </w:r>
                  </w:hyperlink>
                </w:p>
              </w:txbxContent>
            </v:textbox>
          </v:shape>
        </w:pict>
      </w:r>
      <w:r>
        <w:pict>
          <v:shape id="_x0000_s24" style="position:absolute;margin-left:7.005pt;margin-top:130.968pt;mso-position-vertical-relative:text;mso-position-horizontal-relative:text;width:128.55pt;height:17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Adenocarcinoma (AMP-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3)</w:t>
                    </w:r>
                  </w:hyperlink>
                </w:p>
              </w:txbxContent>
            </v:textbox>
          </v:shape>
        </w:pict>
      </w:r>
      <w:r>
        <w:pict>
          <v:shape id="_x0000_s26" style="position:absolute;margin-left:7.808pt;margin-top:142.969pt;mso-position-vertical-relative:text;mso-position-horizontal-relative:text;width:134.5pt;height:17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4"/>
                      </w:rPr>
                      <w:t>Localized</w:t>
                    </w:r>
                  </w:hyperlink>
                  <w:hyperlink w:history="true" w:anchor="bookmark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4"/>
                      </w:rPr>
                      <w:t>Disease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4"/>
                    </w:rPr>
                    <w:t>(</w:t>
                  </w:r>
                  <w:hyperlink w:history="true" w:anchor="bookmark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4"/>
                      </w:rPr>
                      <w:t>AMP-4)</w:t>
                    </w:r>
                  </w:hyperlink>
                </w:p>
              </w:txbxContent>
            </v:textbox>
          </v:shape>
        </w:pict>
      </w:r>
      <w:r>
        <w:pict>
          <v:shape id="_x0000_s28" style="position:absolute;margin-left:7.819pt;margin-top:154.97pt;mso-position-vertical-relative:text;mso-position-horizontal-relative:text;width:210.3pt;height:29.0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56" w:lineRule="auto"/>
                    <w:rPr>
                      <w:sz w:val="22"/>
                      <w:szCs w:val="22"/>
                    </w:rPr>
                  </w:pPr>
                  <w:hyperlink w:history="true" w:anchor="bookmark1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Postoperative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Adjuvant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Treatment</w:t>
                    </w:r>
                  </w:hyperlink>
                  <w:hyperlink w:history="true" w:anchor="bookmark1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6"/>
                      </w:rPr>
                      <w:t>(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AMP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6"/>
                      </w:rPr>
                      <w:t>-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6"/>
                    </w:rPr>
                    <w:t>5)</w:t>
                  </w:r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1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Metastatic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Disease (AMP-6)</w:t>
                    </w:r>
                  </w:hyperlink>
                </w:p>
              </w:txbxContent>
            </v:textbox>
          </v:shape>
        </w:pict>
      </w:r>
      <w:r>
        <w:pict>
          <v:shape id="_x0000_s30" style="position:absolute;margin-left:7.852pt;margin-top:178.972pt;mso-position-vertical-relative:text;mso-position-horizontal-relative:text;width:146.65pt;height:18.0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Disease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Progression (AMP-7)</w:t>
                    </w:r>
                  </w:hyperlink>
                </w:p>
              </w:txbxContent>
            </v:textbox>
          </v:shape>
        </w:pict>
      </w:r>
      <w:r>
        <w:pict>
          <v:shape id="_x0000_s32" style="position:absolute;margin-left:7.852pt;margin-top:202.974pt;mso-position-vertical-relative:text;mso-position-horizontal-relative:text;width:267.7pt;height:17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Diagnosis,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Imaging, and Staging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(AMP-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A)</w:t>
                    </w:r>
                  </w:hyperlink>
                </w:p>
              </w:txbxContent>
            </v:textbox>
          </v:shape>
        </w:pict>
      </w:r>
      <w:r>
        <w:pict>
          <v:shape id="_x0000_s34" style="position:absolute;margin-left:7.852pt;margin-top:214.975pt;mso-position-vertical-relative:text;mso-position-horizontal-relative:text;width:367.2pt;height:17.0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Pancreatic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Adenocarcinoma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Radiology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Reporting Template (AMP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-A, 5 of 8)</w:t>
                    </w:r>
                  </w:hyperlink>
                </w:p>
              </w:txbxContent>
            </v:textbox>
          </v:shape>
        </w:pict>
      </w:r>
      <w:r>
        <w:pict>
          <v:shape id="_x0000_s36" style="position:absolute;margin-left:7.852pt;margin-top:226.976pt;mso-position-vertical-relative:text;mso-position-horizontal-relative:text;width:202.3pt;height:17.0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Stent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Management (AMP-B)</w:t>
                    </w:r>
                  </w:hyperlink>
                </w:p>
              </w:txbxContent>
            </v:textbox>
          </v:shape>
        </w:pict>
      </w:r>
      <w:r>
        <w:pict>
          <v:shape id="_x0000_s38" style="position:absolute;margin-left:7.852pt;margin-top:238.977pt;mso-position-vertical-relative:text;mso-position-horizontal-relative:text;width:202.7pt;height:17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1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Surgical Technique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(AMP-C)</w:t>
                    </w:r>
                  </w:hyperlink>
                </w:p>
              </w:txbxContent>
            </v:textbox>
          </v:shape>
        </w:pict>
      </w:r>
      <w:r>
        <w:pict>
          <v:shape id="_x0000_s40" style="position:absolute;margin-left:7.852pt;margin-top:250.978pt;mso-position-vertical-relative:text;mso-position-horizontal-relative:text;width:427.9pt;height:29.0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56" w:lineRule="auto"/>
                    <w:rPr>
                      <w:sz w:val="22"/>
                      <w:szCs w:val="22"/>
                    </w:rPr>
                  </w:pPr>
                  <w:hyperlink w:history="true" w:anchor="bookmark1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Pathologic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Analysis: Specimen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 xml:space="preserve"> Orientation,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Histologic Sections,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Reporting (AMP-D)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1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Systemic Therapy (AMP-E)</w:t>
                    </w:r>
                  </w:hyperlink>
                </w:p>
              </w:txbxContent>
            </v:textbox>
          </v:shape>
        </w:pict>
      </w:r>
      <w:r>
        <w:pict>
          <v:shape id="_x0000_s42" style="position:absolute;margin-left:7.852pt;margin-top:274.98pt;mso-position-vertical-relative:text;mso-position-horizontal-relative:text;width:198.45pt;height:17.0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2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Radiation Therapy (AMP-F)</w:t>
                    </w:r>
                  </w:hyperlink>
                </w:p>
              </w:txbxContent>
            </v:textbox>
          </v:shape>
        </w:pict>
      </w:r>
      <w:r>
        <w:pict>
          <v:shape id="_x0000_s44" style="position:absolute;margin-left:7.852pt;margin-top:286.981pt;mso-position-vertical-relative:text;mso-position-horizontal-relative:text;width:259.15pt;height:18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Palliation and Supportive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Care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(AMP-G)</w:t>
                    </w:r>
                  </w:hyperlink>
                </w:p>
              </w:txbxContent>
            </v:textbox>
          </v:shape>
        </w:pict>
      </w:r>
      <w:r>
        <w:pict>
          <v:shape id="_x0000_s46" style="position:absolute;margin-left:7.5pt;margin-top:310.983pt;mso-position-vertical-relative:text;mso-position-horizontal-relative:text;width:72.45pt;height:18.0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Staging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(ST-1)</w:t>
                    </w:r>
                  </w:hyperlink>
                </w:p>
              </w:txbxContent>
            </v:textbox>
          </v:shape>
        </w:pict>
      </w:r>
      <w:r>
        <w:pict>
          <v:shape id="_x0000_s48" style="position:absolute;margin-left:7.005pt;margin-top:334.985pt;mso-position-vertical-relative:text;mso-position-horizontal-relative:text;width:118.8pt;height:18.0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Abbreviations (ABBR-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1)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5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3" w:id="3"/>
      <w:bookmarkEnd w:id="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4" w:lineRule="exact"/>
        <w:rPr/>
      </w:pPr>
      <w:r>
        <w:rPr/>
        <w:pict>
          <v:shape id="_x0000_s52" style="mso-position-vertical-relative:line;mso-position-horizontal-relative:char;width:744.95pt;height:2.25pt;" filled="false" strokecolor="#0065A4" strokeweight="2.00pt" coordsize="14899,45" coordorigin="0,0" path="m0,24l14898,24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287" w:type="dxa"/>
        <w:tblInd w:w="107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287"/>
      </w:tblGrid>
      <w:tr>
        <w:trPr>
          <w:trHeight w:val="4142" w:hRule="atLeast"/>
        </w:trPr>
        <w:tc>
          <w:tcPr>
            <w:tcW w:w="4287" w:type="dxa"/>
            <w:vAlign w:val="top"/>
          </w:tcPr>
          <w:p>
            <w:pPr>
              <w:pStyle w:val="TableText"/>
              <w:ind w:left="163"/>
              <w:spacing w:before="69" w:line="29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Find an NCCN</w:t>
            </w:r>
            <w:r>
              <w:rPr>
                <w:sz w:val="24"/>
                <w:szCs w:val="24"/>
                <w:spacing w:val="13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Member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Institution:</w:t>
            </w:r>
          </w:p>
          <w:p>
            <w:pPr>
              <w:pStyle w:val="TableText"/>
              <w:ind w:left="159" w:right="291"/>
              <w:spacing w:line="267" w:lineRule="auto"/>
              <w:rPr>
                <w:sz w:val="24"/>
                <w:szCs w:val="24"/>
              </w:rPr>
            </w:pPr>
            <w:hyperlink w:history="true" r:id="rId14">
              <w:r>
                <w:rPr>
                  <w:sz w:val="24"/>
                  <w:szCs w:val="24"/>
                  <w:u w:val="single" w:color="auto"/>
                  <w:color w:val="0065A4"/>
                  <w:spacing w:val="-3"/>
                </w:rPr>
                <w:t>https://www.nccn.org/hom</w:t>
              </w:r>
              <w:r>
                <w:rPr>
                  <w:sz w:val="24"/>
                  <w:szCs w:val="24"/>
                  <w:u w:val="single" w:color="auto"/>
                  <w:color w:val="0065A4"/>
                  <w:spacing w:val="-4"/>
                </w:rPr>
                <w:t>e/member-</w:t>
              </w:r>
            </w:hyperlink>
            <w:r>
              <w:rPr>
                <w:sz w:val="24"/>
                <w:szCs w:val="24"/>
                <w:color w:val="0065A4"/>
              </w:rPr>
              <w:t xml:space="preserve"> </w:t>
            </w:r>
            <w:hyperlink w:history="true" r:id="rId14">
              <w:r>
                <w:rPr>
                  <w:sz w:val="24"/>
                  <w:szCs w:val="24"/>
                  <w:u w:val="single" w:color="auto"/>
                  <w:color w:val="0065A4"/>
                  <w:spacing w:val="-2"/>
                </w:rPr>
                <w:t>institutions</w:t>
              </w:r>
            </w:hyperlink>
            <w:r>
              <w:rPr>
                <w:sz w:val="24"/>
                <w:szCs w:val="24"/>
                <w:spacing w:val="-2"/>
              </w:rPr>
              <w:t>.</w:t>
            </w:r>
          </w:p>
          <w:p>
            <w:pPr>
              <w:pStyle w:val="TableText"/>
              <w:ind w:left="155" w:right="287" w:firstLine="6"/>
              <w:spacing w:before="147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3"/>
              </w:rPr>
              <w:t>NCCN Categories of Evidence and</w:t>
            </w:r>
            <w:r>
              <w:rPr>
                <w:sz w:val="24"/>
                <w:szCs w:val="24"/>
                <w:b/>
                <w:bCs/>
                <w:color w:val="ED1D24"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3"/>
              </w:rPr>
              <w:t>Consensus: </w:t>
            </w:r>
            <w:r>
              <w:rPr>
                <w:sz w:val="24"/>
                <w:szCs w:val="24"/>
                <w:spacing w:val="-3"/>
              </w:rPr>
              <w:t>All recommendations</w:t>
            </w:r>
          </w:p>
          <w:p>
            <w:pPr>
              <w:pStyle w:val="TableText"/>
              <w:ind w:left="159" w:right="662" w:hanging="7"/>
              <w:spacing w:before="23" w:line="21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are category 2A unless otherwi</w:t>
            </w:r>
            <w:r>
              <w:rPr>
                <w:sz w:val="24"/>
                <w:szCs w:val="24"/>
                <w:spacing w:val="-4"/>
              </w:rPr>
              <w:t>se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indicated.</w:t>
            </w:r>
          </w:p>
          <w:p>
            <w:pPr>
              <w:pStyle w:val="TableText"/>
              <w:ind w:left="152" w:right="460" w:firstLine="2"/>
              <w:spacing w:before="65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See </w:t>
            </w:r>
            <w:hyperlink w:history="true" w:anchor="bookmark5">
              <w:r>
                <w:rPr>
                  <w:sz w:val="24"/>
                  <w:szCs w:val="24"/>
                  <w:u w:val="single" w:color="auto"/>
                  <w:color w:val="0065A4"/>
                  <w:spacing w:val="-3"/>
                </w:rPr>
                <w:t>NCCN Categories of Evidence</w:t>
              </w:r>
            </w:hyperlink>
            <w:r>
              <w:rPr>
                <w:sz w:val="24"/>
                <w:szCs w:val="24"/>
                <w:color w:val="0065A4"/>
                <w:spacing w:val="8"/>
              </w:rPr>
              <w:t xml:space="preserve"> </w:t>
            </w:r>
            <w:hyperlink w:history="true" w:anchor="bookmark5">
              <w:r>
                <w:rPr>
                  <w:sz w:val="24"/>
                  <w:szCs w:val="24"/>
                  <w:u w:val="single" w:color="auto"/>
                  <w:color w:val="0065A4"/>
                  <w:spacing w:val="-2"/>
                </w:rPr>
                <w:t>and Consensus</w:t>
              </w:r>
            </w:hyperlink>
            <w:r>
              <w:rPr>
                <w:sz w:val="24"/>
                <w:szCs w:val="24"/>
                <w:color w:val="0065A4"/>
                <w:spacing w:val="-2"/>
              </w:rPr>
              <w:t>.</w:t>
            </w:r>
          </w:p>
          <w:p>
            <w:pPr>
              <w:pStyle w:val="TableText"/>
              <w:ind w:left="161"/>
              <w:spacing w:before="79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4"/>
                <w:szCs w:val="24"/>
                <w:b/>
                <w:bCs/>
                <w:color w:val="ED1D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2" w:right="228" w:hanging="8"/>
              <w:spacing w:before="38"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recommendations ar</w:t>
            </w:r>
            <w:r>
              <w:rPr>
                <w:sz w:val="24"/>
                <w:szCs w:val="24"/>
                <w:spacing w:val="-1"/>
              </w:rPr>
              <w:t>e</w:t>
            </w:r>
            <w:r>
              <w:rPr>
                <w:sz w:val="24"/>
                <w:szCs w:val="24"/>
                <w:spacing w:val="9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considered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appropriate.</w:t>
            </w:r>
          </w:p>
          <w:p>
            <w:pPr>
              <w:pStyle w:val="TableText"/>
              <w:ind w:left="154"/>
              <w:spacing w:before="26" w:line="2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 </w:t>
            </w:r>
            <w:hyperlink w:history="true" w:anchor="bookmark5">
              <w:r>
                <w:rPr>
                  <w:sz w:val="24"/>
                  <w:szCs w:val="24"/>
                  <w:u w:val="single" w:color="auto"/>
                  <w:color w:val="0065A4"/>
                </w:rPr>
                <w:t>NCCN Categories of Preference</w:t>
              </w:r>
            </w:hyperlink>
            <w:r>
              <w:rPr>
                <w:sz w:val="24"/>
                <w:szCs w:val="24"/>
                <w:color w:val="0065A4"/>
              </w:rPr>
              <w:t>.</w:t>
            </w:r>
          </w:p>
        </w:tc>
      </w:tr>
    </w:tbl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5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6" w:id="4"/>
      <w:bookmarkEnd w:id="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 2.2025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</w:t>
      </w:r>
      <w:r>
        <w:rPr>
          <w:sz w:val="22"/>
          <w:szCs w:val="22"/>
          <w:b/>
          <w:bCs/>
          <w:spacing w:val="-11"/>
        </w:rPr>
        <w:t xml:space="preserve"> </w:t>
      </w:r>
      <w:r>
        <w:rPr>
          <w:sz w:val="22"/>
          <w:szCs w:val="22"/>
          <w:b/>
          <w:bCs/>
          <w:spacing w:val="-1"/>
        </w:rPr>
        <w:t>Ampullary Adenocarcinoma from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</w:t>
      </w:r>
      <w:r>
        <w:rPr>
          <w:sz w:val="22"/>
          <w:szCs w:val="22"/>
          <w:b/>
          <w:bCs/>
          <w:spacing w:val="-2"/>
        </w:rPr>
        <w:t>25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60"/>
        <w:spacing w:before="195" w:line="154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AMP-E 3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9</w:t>
        </w:r>
      </w:hyperlink>
    </w:p>
    <w:p>
      <w:pPr>
        <w:pStyle w:val="BodyText"/>
        <w:ind w:left="171"/>
        <w:spacing w:before="78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 (First-Li</w:t>
      </w:r>
      <w:r>
        <w:rPr>
          <w:sz w:val="22"/>
          <w:szCs w:val="22"/>
          <w:spacing w:val="-2"/>
        </w:rPr>
        <w:t>ne Therapy)</w:t>
      </w:r>
    </w:p>
    <w:p>
      <w:pPr>
        <w:pStyle w:val="BodyText"/>
        <w:ind w:left="455" w:right="388" w:hanging="141"/>
        <w:spacing w:before="1" w:line="241" w:lineRule="auto"/>
        <w:jc w:val="both"/>
        <w:rPr>
          <w:sz w:val="22"/>
          <w:szCs w:val="22"/>
        </w:rPr>
      </w:pPr>
      <w:r>
        <w:pict>
          <v:shape id="_x0000_s58" style="position:absolute;margin-left:9.321pt;margin-top:41.6142pt;mso-position-vertical-relative:text;mso-position-horizontal-relative:text;width:744.1pt;height:1pt;z-index:251676672;" filled="false" strokecolor="#000000" strokeweight="1.00pt" coordsize="14881,20" coordorigin="0,0" path="m0,10l14881,10e">
            <v:stroke joinstyle="miter" miterlimit="4"/>
          </v:shape>
        </w:pict>
      </w:r>
      <w:r>
        <w:rPr>
          <w:sz w:val="22"/>
          <w:szCs w:val="22"/>
          <w:position w:val="-4"/>
        </w:rPr>
        <w:drawing>
          <wp:inline distT="0" distB="0" distL="0" distR="0">
            <wp:extent cx="43726" cy="13658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approved fo</w:t>
      </w:r>
      <w:r>
        <w:rPr>
          <w:sz w:val="22"/>
          <w:szCs w:val="22"/>
          <w:spacing w:val="-2"/>
        </w:rPr>
        <w:t>r concurrent use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ipilimumab;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however,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monotherapy,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 subcutaneous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 substituted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dif</w:t>
      </w:r>
      <w:r>
        <w:rPr>
          <w:sz w:val="22"/>
          <w:szCs w:val="22"/>
          <w:spacing w:val="-2"/>
        </w:rPr>
        <w:t>ferent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dosing and administration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instructions compared 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nivolumab. (Also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AMP-</w:t>
      </w:r>
      <w:r>
        <w:rPr>
          <w:sz w:val="22"/>
          <w:szCs w:val="22"/>
          <w:spacing w:val="-2"/>
        </w:rPr>
        <w:t>E 4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AMP-E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9)</w:t>
      </w:r>
    </w:p>
    <w:p>
      <w:pPr>
        <w:pStyle w:val="BodyText"/>
        <w:ind w:left="175"/>
        <w:spacing w:before="24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</w:t>
      </w:r>
      <w:r>
        <w:rPr>
          <w:sz w:val="22"/>
          <w:szCs w:val="22"/>
          <w:b/>
          <w:bCs/>
          <w:spacing w:val="-12"/>
        </w:rPr>
        <w:t xml:space="preserve"> </w:t>
      </w:r>
      <w:r>
        <w:rPr>
          <w:sz w:val="22"/>
          <w:szCs w:val="22"/>
          <w:b/>
          <w:bCs/>
          <w:spacing w:val="-1"/>
        </w:rPr>
        <w:t>Ampullary Adenocarcinoma from Version 2.20</w:t>
      </w:r>
      <w:r>
        <w:rPr>
          <w:sz w:val="22"/>
          <w:szCs w:val="22"/>
          <w:b/>
          <w:bCs/>
          <w:spacing w:val="-2"/>
        </w:rPr>
        <w:t>24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70"/>
        <w:spacing w:before="15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General</w:t>
      </w:r>
    </w:p>
    <w:p>
      <w:pPr>
        <w:pStyle w:val="BodyText"/>
        <w:ind w:left="171"/>
        <w:spacing w:before="33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References updated throughout the guidelines.</w:t>
      </w:r>
    </w:p>
    <w:p>
      <w:pPr>
        <w:pStyle w:val="BodyText"/>
        <w:ind w:left="160"/>
        <w:spacing w:before="276" w:line="150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AMP-1</w:t>
        </w:r>
      </w:hyperlink>
    </w:p>
    <w:p>
      <w:pPr>
        <w:pStyle w:val="BodyText"/>
        <w:ind w:left="171"/>
        <w:spacing w:before="83" w:line="17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Workup</w:t>
      </w:r>
    </w:p>
    <w:p>
      <w:pPr>
        <w:pStyle w:val="BodyText"/>
        <w:ind w:left="314"/>
        <w:spacing w:before="1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815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modified: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Esophagogastroduodenoscopy (EGD)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with a side-viewing endoscope </w:t>
      </w:r>
      <w:r>
        <w:rPr>
          <w:sz w:val="22"/>
          <w:szCs w:val="22"/>
          <w:spacing w:val="-1"/>
        </w:rPr>
        <w:t>±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ultra</w:t>
      </w:r>
      <w:r>
        <w:rPr>
          <w:sz w:val="22"/>
          <w:szCs w:val="22"/>
          <w:spacing w:val="-2"/>
        </w:rPr>
        <w:t>sound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(EUS)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biopsy</w:t>
      </w:r>
    </w:p>
    <w:p>
      <w:pPr>
        <w:pStyle w:val="BodyText"/>
        <w:ind w:left="317" w:right="185" w:hanging="146"/>
        <w:spacing w:before="1"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 added: Genetic testing for inherited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recommended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confirmed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ampullary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family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history of cancer, using comprehensive gene panels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syndromes.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counseling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test</w:t>
      </w:r>
    </w:p>
    <w:p>
      <w:pPr>
        <w:pStyle w:val="BodyText"/>
        <w:ind w:left="318" w:right="501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positive for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pathogenic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mutation (ATM,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BRCA1,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BRCA2, CDKN2A,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MLH1,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MSH2,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MSH6,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PALB2,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PMS2, STK11, 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TP53)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 family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histor</w:t>
      </w:r>
      <w:r>
        <w:rPr>
          <w:sz w:val="22"/>
          <w:szCs w:val="22"/>
          <w:spacing w:val="-1"/>
        </w:rPr>
        <w:t>y of cancer, regardless of mutation status.</w:t>
      </w:r>
    </w:p>
    <w:p>
      <w:pPr>
        <w:pStyle w:val="BodyText"/>
        <w:ind w:left="159"/>
        <w:spacing w:before="11" w:line="150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AMP-2</w:t>
        </w:r>
      </w:hyperlink>
    </w:p>
    <w:p>
      <w:pPr>
        <w:pStyle w:val="BodyText"/>
        <w:ind w:left="171"/>
        <w:spacing w:before="11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Page was extensively revised.</w:t>
      </w:r>
    </w:p>
    <w:p>
      <w:pPr>
        <w:pStyle w:val="BodyText"/>
        <w:ind w:left="159"/>
        <w:spacing w:before="11" w:line="152" w:lineRule="auto"/>
        <w:rPr>
          <w:sz w:val="22"/>
          <w:szCs w:val="22"/>
        </w:rPr>
      </w:pP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AMP-3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 b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modified: Genetic testing for inherited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mutations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 for any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 with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confirmed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ampullary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adenocarcinoma</w:t>
      </w:r>
      <w:r>
        <w:rPr>
          <w:sz w:val="22"/>
          <w:szCs w:val="22"/>
          <w:i/>
          <w:iCs/>
          <w:spacing w:val="1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or</w:t>
      </w:r>
      <w:r>
        <w:rPr>
          <w:sz w:val="22"/>
          <w:szCs w:val="22"/>
          <w:i/>
          <w:iCs/>
          <w:spacing w:val="-2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positive</w:t>
      </w:r>
    </w:p>
    <w:p>
      <w:pPr>
        <w:pStyle w:val="BodyText"/>
        <w:ind w:left="317" w:right="130" w:hanging="4"/>
        <w:spacing w:before="1" w:line="22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family history of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</w:rPr>
        <w:t>cancer, using comprehensive gene panels </w:t>
      </w:r>
      <w:r>
        <w:rPr>
          <w:sz w:val="22"/>
          <w:szCs w:val="22"/>
          <w:spacing w:val="-1"/>
        </w:rPr>
        <w:t>for hereditary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 syndromes.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Genetic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counseling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positive for a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pathogenic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mutation (ATM,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BRCA1,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BRCA2, CDKN2A,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MLH1,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MSH2,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MSH6,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PALB2,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PMS2, STK11, and TP53)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321" w:right="20" w:hanging="3"/>
        <w:spacing w:before="2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 family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history of cancer,</w:t>
      </w:r>
      <w:r>
        <w:rPr>
          <w:sz w:val="22"/>
          <w:szCs w:val="22"/>
          <w:strike/>
          <w:spacing w:val="-1"/>
        </w:rPr>
        <w:t xml:space="preserve"> especially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strike/>
          <w:spacing w:val="-1"/>
        </w:rPr>
        <w:t>pancreatic/ampullary cancer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regardless of mutation status.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trike/>
          <w:spacing w:val="-1"/>
        </w:rPr>
        <w:t>See</w:t>
      </w:r>
      <w:r>
        <w:rPr>
          <w:sz w:val="22"/>
          <w:szCs w:val="22"/>
          <w:strike/>
          <w:spacing w:val="16"/>
          <w:w w:val="101"/>
        </w:rPr>
        <w:t xml:space="preserve"> </w:t>
      </w:r>
      <w:r>
        <w:rPr>
          <w:sz w:val="22"/>
          <w:szCs w:val="22"/>
          <w:strike/>
          <w:spacing w:val="-1"/>
        </w:rPr>
        <w:t>NCCN</w:t>
      </w:r>
      <w:r>
        <w:rPr>
          <w:sz w:val="22"/>
          <w:szCs w:val="22"/>
          <w:strike/>
          <w:spacing w:val="11"/>
        </w:rPr>
        <w:t xml:space="preserve"> </w:t>
      </w:r>
      <w:r>
        <w:rPr>
          <w:sz w:val="22"/>
          <w:szCs w:val="22"/>
          <w:strike/>
          <w:spacing w:val="-1"/>
        </w:rPr>
        <w:t>Guidelines for</w:t>
      </w:r>
      <w:r>
        <w:rPr>
          <w:sz w:val="22"/>
          <w:szCs w:val="22"/>
          <w:strike/>
          <w:spacing w:val="9"/>
        </w:rPr>
        <w:t xml:space="preserve"> </w:t>
      </w:r>
      <w:r>
        <w:rPr>
          <w:sz w:val="22"/>
          <w:szCs w:val="22"/>
          <w:strike/>
          <w:spacing w:val="-1"/>
        </w:rPr>
        <w:t>Genetic/Familial</w:t>
      </w:r>
      <w:r>
        <w:rPr>
          <w:sz w:val="22"/>
          <w:szCs w:val="22"/>
          <w:strike/>
          <w:spacing w:val="18"/>
        </w:rPr>
        <w:t xml:space="preserve"> </w:t>
      </w:r>
      <w:r>
        <w:rPr>
          <w:sz w:val="22"/>
          <w:szCs w:val="22"/>
          <w:strike/>
          <w:spacing w:val="-2"/>
        </w:rPr>
        <w:t>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trike/>
          <w:spacing w:val="-1"/>
        </w:rPr>
        <w:t>Risk</w:t>
      </w:r>
      <w:r>
        <w:rPr>
          <w:sz w:val="22"/>
          <w:szCs w:val="22"/>
          <w:strike/>
          <w:spacing w:val="1"/>
        </w:rPr>
        <w:t xml:space="preserve"> </w:t>
      </w:r>
      <w:r>
        <w:rPr>
          <w:sz w:val="22"/>
          <w:szCs w:val="22"/>
          <w:strike/>
          <w:spacing w:val="-1"/>
        </w:rPr>
        <w:t>Assessment:</w:t>
      </w:r>
      <w:r>
        <w:rPr>
          <w:sz w:val="22"/>
          <w:szCs w:val="22"/>
          <w:strike/>
          <w:spacing w:val="16"/>
        </w:rPr>
        <w:t xml:space="preserve"> </w:t>
      </w:r>
      <w:r>
        <w:rPr>
          <w:sz w:val="22"/>
          <w:szCs w:val="22"/>
          <w:strike/>
          <w:spacing w:val="-1"/>
        </w:rPr>
        <w:t>Breast, Ovarian, and</w:t>
      </w:r>
      <w:r>
        <w:rPr>
          <w:sz w:val="22"/>
          <w:szCs w:val="22"/>
          <w:strike/>
          <w:spacing w:val="17"/>
        </w:rPr>
        <w:t xml:space="preserve"> </w:t>
      </w:r>
      <w:r>
        <w:rPr>
          <w:sz w:val="22"/>
          <w:szCs w:val="22"/>
          <w:strike/>
          <w:spacing w:val="-1"/>
        </w:rPr>
        <w:t>Pancreatic</w:t>
      </w:r>
      <w:r>
        <w:rPr>
          <w:sz w:val="22"/>
          <w:szCs w:val="22"/>
          <w:spacing w:val="-1"/>
        </w:rPr>
        <w:t>. (Also for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AMP-6)</w:t>
      </w:r>
    </w:p>
    <w:p>
      <w:pPr>
        <w:pStyle w:val="BodyText"/>
        <w:ind w:left="160"/>
        <w:spacing w:before="11" w:line="150" w:lineRule="auto"/>
        <w:rPr>
          <w:sz w:val="22"/>
          <w:szCs w:val="22"/>
        </w:rPr>
      </w:pP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AMP-4</w:t>
        </w:r>
      </w:hyperlink>
    </w:p>
    <w:p>
      <w:pPr>
        <w:pStyle w:val="BodyText"/>
        <w:ind w:left="171"/>
        <w:spacing w:before="82" w:line="16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Localized disease</w:t>
      </w:r>
    </w:p>
    <w:p>
      <w:pPr>
        <w:pStyle w:val="BodyText"/>
        <w:ind w:left="314" w:right="1046"/>
        <w:spacing w:before="1" w:line="254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873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Lower pathway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modified: Consider neoadjuvant systemic 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features </w:t>
      </w:r>
      <w:r>
        <w:rPr>
          <w:sz w:val="22"/>
          <w:szCs w:val="22"/>
          <w:strike/>
          <w:spacing w:val="-1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±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subsequent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chemoradiation,..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873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"/>
        </w:rPr>
        <w:t>Surgery changed 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1"/>
        </w:rPr>
        <w:t>Pancreatoduodenectomy</w:t>
      </w:r>
    </w:p>
    <w:p>
      <w:pPr>
        <w:pStyle w:val="BodyText"/>
        <w:ind w:left="314"/>
        <w:spacing w:before="1" w:line="19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40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Unresectable changed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Metastatic disease changed to Tre</w:t>
      </w:r>
      <w:r>
        <w:rPr>
          <w:sz w:val="22"/>
          <w:szCs w:val="22"/>
          <w:spacing w:val="-1"/>
        </w:rPr>
        <w:t>atment for metastatic disease</w:t>
      </w:r>
    </w:p>
    <w:p>
      <w:pPr>
        <w:pStyle w:val="BodyText"/>
        <w:ind w:left="171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3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 o added: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Refer to tertiary cancer center for second opinion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about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unresectability.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26" w:id="5"/>
      <w:bookmarkEnd w:id="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</w:t>
      </w:r>
      <w:r>
        <w:rPr>
          <w:sz w:val="22"/>
          <w:szCs w:val="22"/>
          <w:b/>
          <w:bCs/>
          <w:spacing w:val="-12"/>
        </w:rPr>
        <w:t xml:space="preserve"> </w:t>
      </w:r>
      <w:r>
        <w:rPr>
          <w:sz w:val="22"/>
          <w:szCs w:val="22"/>
          <w:b/>
          <w:bCs/>
          <w:spacing w:val="-1"/>
        </w:rPr>
        <w:t>Ampullary Adenocarcinoma from Version 2.20</w:t>
      </w:r>
      <w:r>
        <w:rPr>
          <w:sz w:val="22"/>
          <w:szCs w:val="22"/>
          <w:b/>
          <w:bCs/>
          <w:spacing w:val="-2"/>
        </w:rPr>
        <w:t>24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60"/>
        <w:spacing w:before="197" w:line="152" w:lineRule="auto"/>
        <w:rPr>
          <w:sz w:val="22"/>
          <w:szCs w:val="22"/>
        </w:rPr>
      </w:pPr>
      <w:hyperlink w:history="true" w:anchor="bookmark1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AMP-5</w:t>
        </w:r>
      </w:hyperlink>
    </w:p>
    <w:p>
      <w:pPr>
        <w:pStyle w:val="BodyText"/>
        <w:ind w:left="171"/>
        <w:spacing w:before="7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-2"/>
        </w:rPr>
        <w:t xml:space="preserve"> Treatment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Resected ampullary cancer,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removed.</w:t>
      </w:r>
    </w:p>
    <w:p>
      <w:pPr>
        <w:pStyle w:val="BodyText"/>
        <w:ind w:left="160"/>
        <w:spacing w:before="34" w:line="154" w:lineRule="auto"/>
        <w:rPr>
          <w:sz w:val="22"/>
          <w:szCs w:val="22"/>
        </w:rPr>
      </w:pPr>
      <w:hyperlink w:history="true" w:anchor="bookmark1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AMP-C</w:t>
        </w:r>
        <w:r>
          <w:rPr>
            <w:sz w:val="22"/>
            <w:szCs w:val="22"/>
            <w:b/>
            <w:bCs/>
            <w:u w:val="single" w:color="auto"/>
            <w:color w:val="0065A4"/>
            <w:spacing w:val="1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2</w:t>
        </w:r>
      </w:hyperlink>
    </w:p>
    <w:p>
      <w:pPr>
        <w:pStyle w:val="BodyText"/>
        <w:ind w:left="171"/>
        <w:spacing w:before="9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Page was extensively revised.</w:t>
      </w:r>
    </w:p>
    <w:p>
      <w:pPr>
        <w:pStyle w:val="BodyText"/>
        <w:ind w:left="160"/>
        <w:spacing w:before="9" w:line="154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AMP-E</w:t>
        </w:r>
        <w:r>
          <w:rPr>
            <w:sz w:val="22"/>
            <w:szCs w:val="22"/>
            <w:b/>
            <w:bCs/>
            <w:u w:val="single" w:color="auto"/>
            <w:color w:val="0065A4"/>
            <w:spacing w:val="1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1 OF</w:t>
        </w:r>
        <w:r>
          <w:rPr>
            <w:sz w:val="22"/>
            <w:szCs w:val="22"/>
            <w:b/>
            <w:bCs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9</w:t>
        </w:r>
      </w:hyperlink>
    </w:p>
    <w:p>
      <w:pPr>
        <w:pStyle w:val="BodyText"/>
        <w:ind w:left="171"/>
        <w:spacing w:before="75" w:line="18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General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Principles</w:t>
      </w:r>
    </w:p>
    <w:p>
      <w:pPr>
        <w:pStyle w:val="BodyText"/>
        <w:ind w:left="314"/>
        <w:spacing w:line="284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217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9th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 added: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FDA-approved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biosimilar is an appropriate substitute for any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systemic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biologic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therapy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the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NCCN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Guidelines.</w:t>
      </w:r>
    </w:p>
    <w:p>
      <w:pPr>
        <w:pStyle w:val="BodyText"/>
        <w:ind w:left="160"/>
        <w:spacing w:before="9" w:line="154" w:lineRule="auto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AMP-E 3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9</w:t>
        </w:r>
      </w:hyperlink>
    </w:p>
    <w:p>
      <w:pPr>
        <w:pStyle w:val="BodyText"/>
        <w:ind w:left="171"/>
        <w:spacing w:before="77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Disease (First-Li</w:t>
      </w:r>
      <w:r>
        <w:rPr>
          <w:sz w:val="22"/>
          <w:szCs w:val="22"/>
          <w:spacing w:val="-2"/>
        </w:rPr>
        <w:t>ne Therapy)</w:t>
      </w:r>
    </w:p>
    <w:p>
      <w:pPr>
        <w:pStyle w:val="BodyText"/>
        <w:ind w:left="314" w:right="1584"/>
        <w:spacing w:line="229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54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Bullet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progress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 disease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candidates for 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unless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required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palliative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purposes.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154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4"/>
        </w:rPr>
        <w:t>Good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PS</w:t>
      </w:r>
    </w:p>
    <w:p>
      <w:pPr>
        <w:pStyle w:val="BodyText"/>
        <w:ind w:left="525"/>
        <w:spacing w:line="239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spacing w:val="-2"/>
          <w:position w:val="1"/>
        </w:rPr>
        <w:t>Pancreatobiliary/Mixed Type</w:t>
      </w:r>
    </w:p>
    <w:p>
      <w:pPr>
        <w:pStyle w:val="BodyText"/>
        <w:ind w:left="699"/>
        <w:spacing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</w:t>
      </w:r>
      <w:r>
        <w:rPr>
          <w:sz w:val="22"/>
          <w:szCs w:val="22"/>
          <w:spacing w:val="-1"/>
        </w:rPr>
        <w:t>7th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Liposomal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irinotecan + 5-FU 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oxa</w:t>
      </w:r>
      <w:r>
        <w:rPr>
          <w:sz w:val="22"/>
          <w:szCs w:val="22"/>
          <w:spacing w:val="-2"/>
        </w:rPr>
        <w:t>liplatin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(NALIRIFOX)</w:t>
      </w:r>
    </w:p>
    <w:p>
      <w:pPr>
        <w:pStyle w:val="BodyText"/>
        <w:ind w:left="314"/>
        <w:spacing w:before="1" w:line="22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165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FOLFIRINOX or modified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FOLFIRINOX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limited</w:t>
      </w:r>
      <w:r>
        <w:rPr>
          <w:sz w:val="22"/>
          <w:szCs w:val="22"/>
          <w:spacing w:val="-2"/>
        </w:rPr>
        <w:t xml:space="preserve"> to those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ECOG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0–1.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(Also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AMP-E 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9)</w:t>
      </w:r>
    </w:p>
    <w:p>
      <w:pPr>
        <w:pStyle w:val="BodyText"/>
        <w:ind w:left="456" w:right="205" w:hanging="142"/>
        <w:spacing w:before="2" w:line="227" w:lineRule="auto"/>
        <w:jc w:val="both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90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Footnote j added: While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 recognizes that there is high-level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supporting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NALIRIFOX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albumin-bound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paclitaxel,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recognized that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regimen does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 appear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an advantage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FOLFIRINOX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adds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considerably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expense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compared 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FOLFIRINOX.</w:t>
      </w:r>
    </w:p>
    <w:p>
      <w:pPr>
        <w:pStyle w:val="BodyText"/>
        <w:ind w:left="314"/>
        <w:spacing w:line="271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567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removed: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FDA-approved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biosimilar is an appropriate substitute for bevacizumab.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(Also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AMP-E 4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9,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AMP-E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5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9)</w:t>
      </w:r>
    </w:p>
    <w:p>
      <w:pPr>
        <w:pStyle w:val="BodyText"/>
        <w:ind w:left="160"/>
        <w:spacing w:before="8" w:line="154" w:lineRule="auto"/>
        <w:rPr>
          <w:sz w:val="22"/>
          <w:szCs w:val="22"/>
        </w:rPr>
      </w:pPr>
      <w:hyperlink w:history="true" w:anchor="bookmark2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AMP-E 4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9</w:t>
        </w:r>
      </w:hyperlink>
    </w:p>
    <w:p>
      <w:pPr>
        <w:pStyle w:val="BodyText"/>
        <w:ind w:left="171"/>
        <w:spacing w:before="9" w:line="29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Therapy for Disease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Progression</w:t>
      </w:r>
    </w:p>
    <w:p>
      <w:pPr>
        <w:pStyle w:val="BodyText"/>
        <w:ind w:left="314"/>
        <w:spacing w:line="19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936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4"/>
        </w:rPr>
        <w:t>Good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PS</w:t>
      </w:r>
    </w:p>
    <w:p>
      <w:pPr>
        <w:pStyle w:val="BodyText"/>
        <w:ind w:left="525"/>
        <w:spacing w:line="238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Targeted Systemic</w:t>
      </w:r>
      <w:r>
        <w:rPr>
          <w:sz w:val="22"/>
          <w:szCs w:val="22"/>
          <w:spacing w:val="-2"/>
          <w:position w:val="1"/>
        </w:rPr>
        <w:t xml:space="preserve"> Therapies,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Useful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 Certain Circumstances</w:t>
      </w:r>
    </w:p>
    <w:p>
      <w:pPr>
        <w:pStyle w:val="BodyText"/>
        <w:ind w:left="699"/>
        <w:spacing w:line="282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– </w:t>
      </w:r>
      <w:r>
        <w:rPr>
          <w:sz w:val="22"/>
          <w:szCs w:val="22"/>
          <w:spacing w:val="-1"/>
          <w:position w:val="3"/>
        </w:rPr>
        <w:t>6th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bullet added: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Fam-trastuzumab deruxtecan-nxki (if HER2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positive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[IHC3+ 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IHC2+</w:t>
      </w:r>
      <w:r>
        <w:rPr>
          <w:sz w:val="22"/>
          <w:szCs w:val="22"/>
          <w:spacing w:val="-2"/>
          <w:position w:val="3"/>
        </w:rPr>
        <w:t xml:space="preserve">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FISH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HER2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amplified])</w:t>
      </w:r>
    </w:p>
    <w:p>
      <w:pPr>
        <w:pStyle w:val="BodyText"/>
        <w:ind w:left="159"/>
        <w:spacing w:before="9" w:line="154" w:lineRule="auto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AMP-F 2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6</w:t>
        </w:r>
      </w:hyperlink>
    </w:p>
    <w:p>
      <w:pPr>
        <w:pStyle w:val="BodyText"/>
        <w:ind w:left="313" w:right="10941" w:hanging="142"/>
        <w:spacing w:before="77" w:line="20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Treatment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Planning: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Delivery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454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Simulation:</w:t>
      </w:r>
    </w:p>
    <w:p>
      <w:pPr>
        <w:pStyle w:val="BodyText"/>
        <w:ind w:left="699" w:right="458" w:hanging="175"/>
        <w:spacing w:before="2" w:line="18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Bullet deleted: CT simulation (2-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3-mm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slices)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oft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(assuming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adequate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kidney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function)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contrast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IV contrast delivery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facilitate disease delineation.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complementary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 target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delineation.</w:t>
      </w:r>
    </w:p>
    <w:p>
      <w:pPr>
        <w:pStyle w:val="BodyText"/>
        <w:ind w:left="693" w:hanging="169"/>
        <w:spacing w:before="1" w:line="19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3rd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 added: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Unless 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 contraindication</w:t>
      </w:r>
      <w:r>
        <w:rPr>
          <w:sz w:val="22"/>
          <w:szCs w:val="22"/>
          <w:spacing w:val="-2"/>
        </w:rPr>
        <w:t xml:space="preserve">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IV contrast,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CT simulation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2–3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slices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performed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contrast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whenever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feasible (assuming adequate kidney </w:t>
      </w:r>
      <w:r>
        <w:rPr>
          <w:sz w:val="22"/>
          <w:szCs w:val="22"/>
          <w:spacing w:val="-1"/>
        </w:rPr>
        <w:t>function).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Multiphase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IV contrast delivery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preferred whenever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facilitate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delineation, where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clinically appropriate.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complimentary to CT in target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delinea</w:t>
      </w:r>
      <w:r>
        <w:rPr>
          <w:sz w:val="22"/>
          <w:szCs w:val="22"/>
          <w:spacing w:val="-2"/>
        </w:rPr>
        <w:t>tion.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Neutral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utilized.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9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Planning,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Dose,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Fractionation:</w:t>
      </w:r>
    </w:p>
    <w:p>
      <w:pPr>
        <w:pStyle w:val="BodyText"/>
        <w:ind w:left="698" w:right="90" w:hanging="174"/>
        <w:spacing w:before="3" w:line="20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1st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modified: 3D-CRT,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intensity-modulated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RT (IMRT), and stereotactic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RT (SBRT)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improve</w:t>
      </w:r>
      <w:r>
        <w:rPr>
          <w:sz w:val="22"/>
          <w:szCs w:val="22"/>
          <w:spacing w:val="-3"/>
        </w:rPr>
        <w:t>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planning target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volume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(PTV)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coverage with decreased dose to OARs. </w:t>
      </w:r>
      <w:r>
        <w:rPr>
          <w:sz w:val="22"/>
          <w:szCs w:val="22"/>
          <w:i/>
          <w:iCs/>
        </w:rPr>
        <w:t>IMRT</w:t>
      </w:r>
      <w:r>
        <w:rPr>
          <w:sz w:val="22"/>
          <w:szCs w:val="22"/>
          <w:i/>
          <w:iCs/>
          <w:spacing w:val="-2"/>
        </w:rPr>
        <w:t xml:space="preserve"> </w:t>
      </w:r>
      <w:r>
        <w:rPr>
          <w:sz w:val="22"/>
          <w:szCs w:val="22"/>
          <w:i/>
          <w:iCs/>
        </w:rPr>
        <w:t>is preferred over 3D-CRT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for conventional or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hypofractionated RT, particularly if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dose escalation is   </w:t>
      </w:r>
      <w:r>
        <w:rPr>
          <w:sz w:val="22"/>
          <w:szCs w:val="22"/>
          <w:i/>
          <w:iCs/>
          <w:spacing w:val="-1"/>
        </w:rPr>
        <w:t>being considered</w:t>
      </w:r>
      <w:r>
        <w:rPr>
          <w:sz w:val="22"/>
          <w:szCs w:val="22"/>
          <w:spacing w:val="-1"/>
        </w:rPr>
        <w:t>. The exact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planning strategy used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individualized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anatomy,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scenario,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goals,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goals.</w:t>
      </w:r>
    </w:p>
    <w:p>
      <w:pPr>
        <w:pStyle w:val="BodyText"/>
        <w:spacing w:before="203" w:line="196" w:lineRule="auto"/>
        <w:jc w:val="right"/>
        <w:rPr>
          <w:sz w:val="22"/>
          <w:szCs w:val="22"/>
        </w:rPr>
      </w:pP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29" w:id="6"/>
      <w:bookmarkEnd w:id="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5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1.2025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</w:t>
      </w:r>
      <w:r>
        <w:rPr>
          <w:sz w:val="22"/>
          <w:szCs w:val="22"/>
          <w:b/>
          <w:bCs/>
          <w:spacing w:val="-12"/>
        </w:rPr>
        <w:t xml:space="preserve"> </w:t>
      </w:r>
      <w:r>
        <w:rPr>
          <w:sz w:val="22"/>
          <w:szCs w:val="22"/>
          <w:b/>
          <w:bCs/>
          <w:spacing w:val="-1"/>
        </w:rPr>
        <w:t>Ampullary Adenocarcinoma from Version 2.20</w:t>
      </w:r>
      <w:r>
        <w:rPr>
          <w:sz w:val="22"/>
          <w:szCs w:val="22"/>
          <w:b/>
          <w:bCs/>
          <w:spacing w:val="-2"/>
        </w:rPr>
        <w:t>24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include:</w:t>
      </w:r>
    </w:p>
    <w:p>
      <w:pPr>
        <w:pStyle w:val="BodyText"/>
        <w:ind w:left="160"/>
        <w:spacing w:before="195" w:line="154" w:lineRule="auto"/>
        <w:rPr>
          <w:sz w:val="22"/>
          <w:szCs w:val="22"/>
        </w:rPr>
      </w:pPr>
      <w:hyperlink w:history="true" w:anchor="bookmark3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AMP-F 3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6</w:t>
        </w:r>
      </w:hyperlink>
    </w:p>
    <w:p>
      <w:pPr>
        <w:pStyle w:val="BodyText"/>
        <w:ind w:left="313" w:right="10088" w:hanging="142"/>
        <w:spacing w:before="74" w:line="2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</w:t>
      </w:r>
      <w:r>
        <w:rPr>
          <w:sz w:val="22"/>
          <w:szCs w:val="22"/>
          <w:spacing w:val="-2"/>
        </w:rPr>
        <w:t>Treatment Setting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428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Locally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Advanced:</w:t>
      </w:r>
    </w:p>
    <w:p>
      <w:pPr>
        <w:pStyle w:val="BodyText"/>
        <w:ind w:left="694" w:right="728" w:hanging="169"/>
        <w:spacing w:before="1" w:line="19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spacing w:val="-2"/>
        </w:rPr>
        <w:t>3rd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bullet,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1st sub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 chemoradiation,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RT dose generally consists of 45–</w:t>
      </w:r>
      <w:r>
        <w:rPr>
          <w:sz w:val="22"/>
          <w:szCs w:val="22"/>
          <w:i/>
          <w:iCs/>
          <w:spacing w:val="-2"/>
        </w:rPr>
        <w:t>56 </w:t>
      </w:r>
      <w:r>
        <w:rPr>
          <w:sz w:val="22"/>
          <w:szCs w:val="22"/>
          <w:strike/>
          <w:spacing w:val="-2"/>
        </w:rPr>
        <w:t>54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1.8–</w:t>
      </w:r>
      <w:r>
        <w:rPr>
          <w:sz w:val="22"/>
          <w:szCs w:val="22"/>
          <w:i/>
          <w:iCs/>
          <w:spacing w:val="-2"/>
        </w:rPr>
        <w:t>2.2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strike/>
          <w:spacing w:val="-2"/>
        </w:rPr>
        <w:t>2.0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fractions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25–30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fractions</w:t>
      </w:r>
      <w:r>
        <w:rPr>
          <w:sz w:val="22"/>
          <w:szCs w:val="22"/>
          <w:spacing w:val="8"/>
        </w:rPr>
        <w:t>).</w:t>
      </w:r>
    </w:p>
    <w:p>
      <w:pPr>
        <w:pStyle w:val="BodyText"/>
        <w:ind w:left="159"/>
        <w:spacing w:before="8" w:line="154" w:lineRule="auto"/>
        <w:rPr>
          <w:sz w:val="22"/>
          <w:szCs w:val="22"/>
        </w:rPr>
      </w:pPr>
      <w:hyperlink w:history="true" w:anchor="bookmark3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AMP-F 4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6</w:t>
        </w:r>
      </w:hyperlink>
    </w:p>
    <w:p>
      <w:pPr>
        <w:pStyle w:val="BodyText"/>
        <w:ind w:left="313" w:right="10088" w:hanging="142"/>
        <w:spacing w:before="74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</w:t>
      </w:r>
      <w:r>
        <w:rPr>
          <w:sz w:val="22"/>
          <w:szCs w:val="22"/>
          <w:spacing w:val="-2"/>
        </w:rPr>
        <w:t>Treatment Setting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080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Ampullary Cance</w:t>
      </w:r>
      <w:r>
        <w:rPr>
          <w:sz w:val="22"/>
          <w:szCs w:val="22"/>
          <w:spacing w:val="-1"/>
        </w:rPr>
        <w:t>r (resection bed)</w:t>
      </w:r>
    </w:p>
    <w:p>
      <w:pPr>
        <w:pStyle w:val="BodyText"/>
        <w:ind w:left="693" w:right="679" w:hanging="169"/>
        <w:spacing w:before="1" w:line="194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spacing w:val="-2"/>
        </w:rPr>
        <w:t>2nd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bullet,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1st sub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bullet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modified: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 chemoradiation,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RT dose generally consists of 45–</w:t>
      </w:r>
      <w:r>
        <w:rPr>
          <w:sz w:val="22"/>
          <w:szCs w:val="22"/>
          <w:i/>
          <w:iCs/>
          <w:spacing w:val="-2"/>
        </w:rPr>
        <w:t>56 </w:t>
      </w:r>
      <w:r>
        <w:rPr>
          <w:sz w:val="22"/>
          <w:szCs w:val="22"/>
          <w:strike/>
          <w:spacing w:val="-2"/>
        </w:rPr>
        <w:t>54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1.8–</w:t>
      </w:r>
      <w:r>
        <w:rPr>
          <w:sz w:val="22"/>
          <w:szCs w:val="22"/>
          <w:i/>
          <w:iCs/>
          <w:spacing w:val="-2"/>
        </w:rPr>
        <w:t>2.2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strike/>
          <w:spacing w:val="-2"/>
        </w:rPr>
        <w:t>2.0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Gy fractions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25–30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fractions</w:t>
      </w:r>
      <w:r>
        <w:rPr>
          <w:sz w:val="22"/>
          <w:szCs w:val="22"/>
          <w:spacing w:val="8"/>
        </w:rPr>
        <w:t>).</w:t>
      </w:r>
    </w:p>
    <w:p>
      <w:pPr>
        <w:pStyle w:val="BodyText"/>
        <w:ind w:left="159"/>
        <w:spacing w:before="8" w:line="154" w:lineRule="auto"/>
        <w:rPr>
          <w:sz w:val="22"/>
          <w:szCs w:val="22"/>
        </w:rPr>
      </w:pPr>
      <w:hyperlink w:history="true" w:anchor="bookmark2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AMP-G</w:t>
        </w:r>
      </w:hyperlink>
    </w:p>
    <w:p>
      <w:pPr>
        <w:pStyle w:val="BodyText"/>
        <w:ind w:left="171"/>
        <w:spacing w:before="9" w:line="29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Principles Of Palliation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Supporti</w:t>
      </w:r>
      <w:r>
        <w:rPr>
          <w:sz w:val="22"/>
          <w:szCs w:val="22"/>
          <w:spacing w:val="-2"/>
          <w:position w:val="3"/>
        </w:rPr>
        <w:t>ve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Care</w:t>
      </w:r>
    </w:p>
    <w:p>
      <w:pPr>
        <w:pStyle w:val="BodyText"/>
        <w:ind w:left="314"/>
        <w:spacing w:line="18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91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Depression and malnutrition</w:t>
      </w:r>
    </w:p>
    <w:p>
      <w:pPr>
        <w:pStyle w:val="BodyText"/>
        <w:ind w:left="524"/>
        <w:spacing w:before="1" w:line="21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spacing w:val="-1"/>
        </w:rPr>
        <w:t>3rd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bullet,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1st sub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bullet add</w:t>
      </w:r>
      <w:r>
        <w:rPr>
          <w:sz w:val="22"/>
          <w:szCs w:val="22"/>
          <w:spacing w:val="-2"/>
        </w:rPr>
        <w:t>ed: Starting dose of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least 48,000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units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lipase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meals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(preferably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72,000)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right="4"/>
        <w:spacing w:before="6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7" w:id="7"/>
      <w:bookmarkEnd w:id="7"/>
      <w:bookmarkStart w:name="bookmark25" w:id="8"/>
      <w:bookmarkEnd w:id="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left="1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1329956</wp:posOffset>
            </wp:positionH>
            <wp:positionV relativeFrom="paragraph">
              <wp:posOffset>108187</wp:posOffset>
            </wp:positionV>
            <wp:extent cx="277023" cy="58267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023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8" w:right="499" w:firstLine="1"/>
        <w:spacing w:before="6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suspicion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of ampullary</w:t>
      </w:r>
    </w:p>
    <w:p>
      <w:pPr>
        <w:pStyle w:val="BodyText"/>
        <w:ind w:left="175"/>
        <w:spacing w:before="3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neoplasm</w:t>
      </w:r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6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WORKUP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" w:right="14" w:firstLine="4"/>
        <w:spacing w:before="64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3"/>
        </w:rPr>
        <w:t>protocol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(abdomen</w:t>
      </w:r>
    </w:p>
    <w:p>
      <w:pPr>
        <w:pStyle w:val="BodyText"/>
        <w:spacing w:line="179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pelvis)</w:t>
      </w:r>
      <w:r>
        <w:rPr>
          <w:sz w:val="18"/>
          <w:szCs w:val="18"/>
          <w:b/>
          <w:bCs/>
          <w:spacing w:val="-3"/>
          <w:position w:val="7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spacing w:before="1" w:line="1157" w:lineRule="exact"/>
        <w:rPr/>
      </w:pPr>
      <w:r>
        <w:rPr>
          <w:position w:val="-23"/>
        </w:rPr>
        <w:drawing>
          <wp:inline distT="0" distB="0" distL="0" distR="0">
            <wp:extent cx="470349" cy="735076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349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Esophagogastroduodenoscopy (EGD)</w:t>
      </w:r>
    </w:p>
    <w:p>
      <w:pPr>
        <w:pStyle w:val="BodyText"/>
        <w:ind w:left="13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with a side-viewing endoscope ±</w:t>
      </w:r>
    </w:p>
    <w:p>
      <w:pPr>
        <w:pStyle w:val="BodyText"/>
        <w:spacing w:before="3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ultrasound (EUS) with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</w:p>
    <w:p>
      <w:pPr>
        <w:pStyle w:val="BodyText"/>
        <w:ind w:left="143" w:right="52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Colonoscopy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</w:t>
      </w:r>
      <w:r>
        <w:rPr>
          <w:sz w:val="22"/>
          <w:szCs w:val="22"/>
          <w:b/>
          <w:bCs/>
          <w:spacing w:val="-2"/>
        </w:rPr>
        <w:t>viously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according to established gu</w:t>
      </w:r>
      <w:r>
        <w:rPr>
          <w:sz w:val="22"/>
          <w:szCs w:val="22"/>
          <w:b/>
          <w:bCs/>
          <w:spacing w:val="-1"/>
        </w:rPr>
        <w:t>idelines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ind w:firstLine="1"/>
        <w:spacing w:before="1" w:line="2401" w:lineRule="exact"/>
        <w:rPr/>
      </w:pPr>
      <w:r>
        <w:pict>
          <v:shape id="_x0000_s72" style="position:absolute;margin-left:0.593994pt;margin-top:32.8314pt;mso-position-vertical-relative:text;mso-position-horizontal-relative:text;width:1pt;height:57.9pt;z-index:-251590656;" filled="false" strokecolor="#000000" strokeweight="1.00pt" coordsize="20,1158" coordorigin="0,0" path="m10,0l10,1157e">
            <v:stroke joinstyle="miter" miterlimit="10"/>
          </v:shape>
        </w:pict>
      </w:r>
      <w:r>
        <w:pict>
          <v:shape id="_x0000_s74" style="position:absolute;margin-left:0.5pt;margin-top:60.5191pt;mso-position-vertical-relative:text;mso-position-horizontal-relative:text;width:28.1pt;height:1pt;z-index:251729920;" filled="false" strokecolor="#000000" strokeweight="1.00pt" coordsize="562,20" coordorigin="0,0" path="m0,10l561,10e">
            <v:stroke joinstyle="miter" miterlimit="4"/>
          </v:shape>
        </w:pict>
      </w:r>
      <w:r>
        <w:rPr>
          <w:position w:val="-48"/>
        </w:rPr>
        <w:drawing>
          <wp:inline distT="0" distB="0" distL="0" distR="0">
            <wp:extent cx="424869" cy="1524354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69" cy="152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>
        <w:pict>
          <v:shape id="_x0000_s76" style="position:absolute;margin-left:126.328pt;margin-top:15.6862pt;mso-position-vertical-relative:text;mso-position-horizontal-relative:text;width:1pt;height:75.5pt;z-index:251728896;" filled="false" strokecolor="#000000" strokeweight="1.00pt" coordsize="20,1510" coordorigin="0,0" path="m10,0l10,1509e">
            <v:stroke joinstyle="miter" miterlimit="4"/>
          </v:shape>
        </w:pict>
      </w:r>
      <w:r/>
    </w:p>
    <w:p>
      <w:pPr>
        <w:pStyle w:val="BodyText"/>
        <w:ind w:left="1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Benign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position w:val="6"/>
        </w:rPr>
        <w:drawing>
          <wp:inline distT="0" distB="0" distL="0" distR="0">
            <wp:extent cx="1045726" cy="6482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572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ind w:firstLine="2760"/>
        <w:spacing w:before="1" w:line="102" w:lineRule="exact"/>
        <w:rPr/>
      </w:pPr>
      <w:r>
        <w:pict>
          <v:shape id="_x0000_s78" style="position:absolute;margin-left:127.328pt;margin-top:2.57547pt;mso-position-vertical-relative:text;mso-position-horizontal-relative:text;width:12.8pt;height:1pt;z-index:-251589632;" filled="false" strokecolor="#000000" strokeweight="1.00pt" coordsize="256,20" coordorigin="0,0" path="m0,10l255,10e">
            <v:stroke joinstyle="miter" miterlimit="4"/>
          </v:shape>
        </w:pict>
      </w:r>
      <w:r>
        <w:rPr>
          <w:position w:val="-2"/>
        </w:rPr>
        <w:drawing>
          <wp:inline distT="0" distB="0" distL="0" distR="0">
            <wp:extent cx="89052" cy="64820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9" w:right="437" w:firstLine="7"/>
        <w:spacing w:before="64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High-grade</w:t>
      </w:r>
      <w:r>
        <w:rPr>
          <w:sz w:val="22"/>
          <w:szCs w:val="22"/>
          <w:b/>
          <w:bCs/>
          <w:spacing w:val="-33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810603" cy="64820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60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dysplasia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5" w:hanging="15"/>
        <w:spacing w:before="64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Adenocarcinoma</w:t>
      </w:r>
      <w:r>
        <w:rPr>
          <w:sz w:val="22"/>
          <w:szCs w:val="22"/>
          <w:b/>
          <w:bCs/>
          <w:spacing w:val="-9"/>
        </w:rPr>
        <w:t xml:space="preserve"> </w:t>
      </w:r>
      <w:r>
        <w:rPr>
          <w:sz w:val="22"/>
          <w:szCs w:val="22"/>
          <w:position w:val="-8"/>
        </w:rPr>
        <w:drawing>
          <wp:inline distT="0" distB="0" distL="0" distR="0">
            <wp:extent cx="683422" cy="64820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42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is confirmed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8"/>
        <w:spacing w:before="4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1" w:right="46" w:hanging="11"/>
        <w:spacing w:before="64" w:line="211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Ampullary adenoma</w:t>
        </w:r>
      </w:hyperlink>
      <w:r>
        <w:rPr>
          <w:sz w:val="22"/>
          <w:szCs w:val="22"/>
          <w:b/>
          <w:bCs/>
          <w:color w:val="0065A4"/>
          <w:spacing w:val="15"/>
          <w:w w:val="101"/>
        </w:rPr>
        <w:t xml:space="preserve"> 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(AMP-2)</w:t>
        </w:r>
      </w:hyperlink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1" w:right="364" w:hanging="11"/>
        <w:spacing w:before="63" w:line="195" w:lineRule="auto"/>
        <w:rPr>
          <w:sz w:val="18"/>
          <w:szCs w:val="18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Adenocarcinoma</w:t>
        </w:r>
      </w:hyperlink>
      <w:r>
        <w:rPr>
          <w:sz w:val="22"/>
          <w:szCs w:val="22"/>
          <w:b/>
          <w:bCs/>
          <w:color w:val="0065A4"/>
          <w:spacing w:val="12"/>
        </w:rPr>
        <w:t xml:space="preserve"> </w:t>
      </w: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(AMP-3)</w:t>
        </w:r>
      </w:hyperlink>
      <w:r>
        <w:rPr>
          <w:sz w:val="18"/>
          <w:szCs w:val="18"/>
          <w:b/>
          <w:bCs/>
          <w:spacing w:val="-2"/>
          <w:position w:val="7"/>
        </w:rPr>
        <w:t>b</w:t>
      </w:r>
    </w:p>
    <w:p>
      <w:pPr>
        <w:spacing w:line="19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7">
            <w:col w:w="2531" w:space="41"/>
            <w:col w:w="1242" w:space="41"/>
            <w:col w:w="741" w:space="40"/>
            <w:col w:w="4487" w:space="31"/>
            <w:col w:w="720" w:space="47"/>
            <w:col w:w="2901" w:space="86"/>
            <w:col w:w="2150" w:space="0"/>
          </w:cols>
        </w:sectPr>
        <w:rPr>
          <w:sz w:val="18"/>
          <w:szCs w:val="18"/>
        </w:rPr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65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33">
        <w:r>
          <w:rPr>
            <w:sz w:val="20"/>
            <w:szCs w:val="20"/>
            <w:u w:val="single" w:color="auto"/>
            <w:color w:val="0065A4"/>
          </w:rPr>
          <w:t>Principles of Diagnosis,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Imaging,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(AMP-A)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Genetic testing for inherited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 with confirmed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ampullary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positive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</w:t>
      </w:r>
    </w:p>
    <w:p>
      <w:pPr>
        <w:pStyle w:val="BodyText"/>
        <w:ind w:left="281" w:right="534" w:firstLine="1"/>
        <w:spacing w:before="2"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comprehensive gene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panels for hereditary cancer syndromes. Genetic counseling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ATM,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1"/>
        </w:rPr>
        <w:t>BRCA1, 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CDKN2A, MLH1, MSH2, MSH6, PALB2,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PMS2,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STK11,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positive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history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status.</w:t>
      </w:r>
    </w:p>
    <w:p>
      <w:pPr>
        <w:spacing w:line="16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5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AMP</w:t>
      </w:r>
      <w:r>
        <w:rPr>
          <w:sz w:val="22"/>
          <w:szCs w:val="22"/>
          <w:b/>
          <w:bCs/>
          <w:spacing w:val="9"/>
          <w:position w:val="-3"/>
        </w:rPr>
        <w:t>-1</w:t>
      </w:r>
    </w:p>
    <w:p>
      <w:pPr>
        <w:pStyle w:val="BodyText"/>
        <w:ind w:left="160"/>
        <w:spacing w:line="234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84" name="IM 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" name="IM 84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8" w:id="9"/>
      <w:bookmarkEnd w:id="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6"/>
        </w:rPr>
        <w:t xml:space="preserve">                     </w:t>
      </w:r>
      <w:r>
        <w:rPr>
          <w:sz w:val="22"/>
          <w:szCs w:val="22"/>
          <w:b/>
          <w:bCs/>
        </w:rPr>
        <w:t>TREATMENT</w:t>
      </w:r>
    </w:p>
    <w:p>
      <w:pPr>
        <w:pStyle w:val="BodyText"/>
        <w:ind w:left="180"/>
        <w:spacing w:before="33" w:line="16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spacing w:line="16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7" w:hanging="7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Ampullary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adenoma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spacing w:before="1" w:line="3904" w:lineRule="exact"/>
        <w:rPr/>
      </w:pPr>
      <w:r>
        <w:rPr>
          <w:position w:val="-78"/>
        </w:rPr>
        <w:drawing>
          <wp:inline distT="0" distB="0" distL="0" distR="0">
            <wp:extent cx="723334" cy="2479229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334" cy="247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30"/>
        <w:spacing w:before="40" w:line="196" w:lineRule="auto"/>
        <w:rPr>
          <w:sz w:val="22"/>
          <w:szCs w:val="22"/>
        </w:rPr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866573</wp:posOffset>
            </wp:positionH>
            <wp:positionV relativeFrom="paragraph">
              <wp:posOffset>126918</wp:posOffset>
            </wp:positionV>
            <wp:extent cx="580944" cy="1618033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944" cy="161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10">
        <w:r>
          <w:rPr>
            <w:sz w:val="22"/>
            <w:szCs w:val="22"/>
            <w:b/>
            <w:bCs/>
            <w:u w:val="single" w:color="auto"/>
            <w:color w:val="0065A4"/>
          </w:rPr>
          <w:t>Adenocarcinoma (AMP-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4)</w:t>
        </w:r>
      </w:hyperlink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>
        <w:pict>
          <v:shape id="_x0000_s84" style="position:absolute;margin-left:68.2578pt;margin-top:10.0905pt;mso-position-vertical-relative:text;mso-position-horizontal-relative:text;width:1pt;height:21.9pt;z-index:251744256;" filled="false" strokecolor="#000000" strokeweight="1.00pt" coordsize="20,437" coordorigin="0,0" path="m10,0l10,437e">
            <v:stroke joinstyle="miter" miterlimit="10"/>
          </v:shape>
        </w:pict>
      </w:r>
      <w:r>
        <w:pict>
          <v:shape id="_x0000_s86" style="position:absolute;margin-left:1.2986pt;margin-top:10.0909pt;mso-position-vertical-relative:text;mso-position-horizontal-relative:text;width:1pt;height:21.9pt;z-index:251761664;" filled="false" strokecolor="#000000" strokeweight="1.00pt" coordsize="20,437" coordorigin="0,0" path="m10,437l10,0e">
            <v:stroke joinstyle="miter" miterlimit="10"/>
          </v:shape>
        </w:pict>
      </w:r>
      <w:r/>
    </w:p>
    <w:p>
      <w:pPr>
        <w:pStyle w:val="BodyText"/>
        <w:ind w:left="2343" w:firstLine="2"/>
        <w:spacing w:before="64" w:line="204" w:lineRule="auto"/>
        <w:rPr>
          <w:sz w:val="22"/>
          <w:szCs w:val="22"/>
        </w:rPr>
      </w:pPr>
      <w:r>
        <w:pict>
          <v:shape id="_x0000_s88" style="position:absolute;margin-left:3.1846pt;margin-top:-5.18202pt;mso-position-vertical-relative:text;mso-position-horizontal-relative:text;width:63.65pt;height:24.2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0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Endoscopic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removal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c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Negative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4890725" cy="64820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072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margins</w:t>
      </w:r>
    </w:p>
    <w:p>
      <w:pPr>
        <w:pStyle w:val="BodyText"/>
        <w:spacing w:before="242" w:line="180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Re-excision</w:t>
      </w:r>
      <w:r>
        <w:rPr>
          <w:sz w:val="18"/>
          <w:szCs w:val="18"/>
          <w:b/>
          <w:bCs/>
          <w:spacing w:val="-2"/>
          <w:position w:val="7"/>
        </w:rPr>
        <w:t>c</w:t>
      </w:r>
      <w:r>
        <w:rPr>
          <w:sz w:val="18"/>
          <w:szCs w:val="18"/>
          <w:b/>
          <w:bCs/>
          <w:spacing w:val="7"/>
          <w:position w:val="7"/>
        </w:rPr>
        <w:t xml:space="preserve">     </w:t>
      </w:r>
      <w:r>
        <w:rPr>
          <w:sz w:val="18"/>
          <w:szCs w:val="18"/>
          <w:position w:val="4"/>
        </w:rPr>
        <w:drawing>
          <wp:inline distT="0" distB="0" distL="0" distR="0">
            <wp:extent cx="3566159" cy="64820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615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0" w:lineRule="auto"/>
        <w:rPr>
          <w:sz w:val="21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2081095</wp:posOffset>
            </wp:positionH>
            <wp:positionV relativeFrom="paragraph">
              <wp:posOffset>21851</wp:posOffset>
            </wp:positionV>
            <wp:extent cx="328561" cy="1145768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561" cy="114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199" w:firstLine="2"/>
        <w:spacing w:before="63" w:line="195" w:lineRule="auto"/>
        <w:rPr>
          <w:sz w:val="22"/>
          <w:szCs w:val="22"/>
        </w:rPr>
      </w:pPr>
      <w:r>
        <w:pict>
          <v:shape id="_x0000_s90" style="position:absolute;margin-left:118.186pt;margin-top:20.1545pt;mso-position-vertical-relative:text;mso-position-horizontal-relative:text;width:44.15pt;height:24.2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Positive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margins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Negative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position w:val="-8"/>
        </w:rPr>
        <w:drawing>
          <wp:inline distT="0" distB="0" distL="0" distR="0">
            <wp:extent cx="2439735" cy="64820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973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margins</w:t>
      </w:r>
    </w:p>
    <w:p>
      <w:pPr>
        <w:pStyle w:val="BodyText"/>
        <w:spacing w:line="288" w:lineRule="auto"/>
        <w:rPr>
          <w:sz w:val="21"/>
        </w:rPr>
      </w:pPr>
      <w:r>
        <w:pict>
          <v:shape id="_x0000_s92" style="position:absolute;margin-left:188.063pt;margin-top:17.2598pt;mso-position-vertical-relative:text;mso-position-horizontal-relative:text;width:1pt;height:69.9pt;z-index:251748352;" filled="false" strokecolor="#000000" strokeweight="1.00pt" coordsize="20,1398" coordorigin="0,0" path="m10,1397l10,0e">
            <v:stroke joinstyle="miter" miterlimit="10"/>
          </v:shape>
        </w:pict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3764612</wp:posOffset>
            </wp:positionH>
            <wp:positionV relativeFrom="paragraph">
              <wp:posOffset>34801</wp:posOffset>
            </wp:positionV>
            <wp:extent cx="94437" cy="585644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437" cy="585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4" style="position:absolute;margin-left:285.055pt;margin-top:6.99707pt;mso-position-vertical-relative:text;mso-position-horizontal-relative:text;width:16.4pt;height:38.55pt;z-index:251753472;" filled="false" strokecolor="#000000" strokeweight="1.00pt" coordsize="327,770" coordorigin="0,0" path="m296,760l10,392l317,10e">
            <v:stroke joinstyle="miter" miterlimit="4"/>
          </v:shape>
        </w:pict>
      </w:r>
      <w:r/>
    </w:p>
    <w:p>
      <w:pPr>
        <w:pStyle w:val="BodyText"/>
        <w:ind w:left="3812"/>
        <w:spacing w:before="64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</w:t>
      </w:r>
    </w:p>
    <w:p>
      <w:pPr>
        <w:pStyle w:val="BodyText"/>
        <w:ind w:left="3812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ampullectomy</w:t>
      </w:r>
      <w:r>
        <w:rPr>
          <w:sz w:val="18"/>
          <w:szCs w:val="18"/>
          <w:b/>
          <w:bCs/>
          <w:spacing w:val="-1"/>
          <w:position w:val="6"/>
        </w:rPr>
        <w:t>c,d,e</w:t>
      </w:r>
    </w:p>
    <w:p>
      <w:pPr>
        <w:pStyle w:val="BodyText"/>
        <w:ind w:left="6199" w:right="3992" w:firstLine="2"/>
        <w:spacing w:before="55" w:line="235" w:lineRule="auto"/>
        <w:rPr>
          <w:sz w:val="22"/>
          <w:szCs w:val="22"/>
        </w:rPr>
      </w:pPr>
      <w:r>
        <w:pict>
          <v:shape id="_x0000_s96" style="position:absolute;margin-left:353.576pt;margin-top:5.78229pt;mso-position-vertical-relative:text;mso-position-horizontal-relative:text;width:199.2pt;height:14.8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drawing>
                      <wp:inline distT="0" distB="0" distL="0" distR="0">
                        <wp:extent cx="408956" cy="64820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08956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Pancreatoduodenectomy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c,d</w:t>
                  </w:r>
                  <w:r>
                    <w:rPr>
                      <w:sz w:val="18"/>
                      <w:szCs w:val="18"/>
                      <w:b/>
                      <w:bCs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3"/>
                    </w:rPr>
                    <w:drawing>
                      <wp:inline distT="0" distB="0" distL="0" distR="0">
                        <wp:extent cx="202081" cy="64820"/>
                        <wp:effectExtent l="0" t="0" r="0" b="0"/>
                        <wp:docPr id="104" name="IM 1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2081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98" style="position:absolute;margin-left:189.663pt;margin-top:14.849pt;mso-position-vertical-relative:text;mso-position-horizontal-relative:text;width:12.75pt;height:10.2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Positive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margins</w:t>
      </w:r>
    </w:p>
    <w:p>
      <w:pPr>
        <w:pStyle w:val="BodyText"/>
        <w:spacing w:before="154" w:line="242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Pancreatoduodenectomy</w:t>
      </w:r>
      <w:r>
        <w:rPr>
          <w:sz w:val="18"/>
          <w:szCs w:val="18"/>
          <w:b/>
          <w:bCs/>
          <w:spacing w:val="-1"/>
        </w:rPr>
        <w:t>c,d   </w:t>
      </w:r>
      <w:r>
        <w:rPr>
          <w:sz w:val="18"/>
          <w:szCs w:val="18"/>
          <w:position w:val="6"/>
        </w:rPr>
        <w:drawing>
          <wp:inline distT="0" distB="0" distL="0" distR="0">
            <wp:extent cx="2659800" cy="64820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98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pict>
          <v:shape id="_x0000_s100" style="position:absolute;margin-left:0.5pt;margin-top:5.73032pt;mso-position-vertical-relative:text;mso-position-horizontal-relative:text;width:1pt;height:33.9pt;z-index:251760640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102" style="position:absolute;margin-left:76.82pt;margin-top:5.73001pt;mso-position-vertical-relative:text;mso-position-horizontal-relative:text;width:1pt;height:33.9pt;z-index:251754496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3825"/>
        <w:spacing w:before="64" w:line="242" w:lineRule="auto"/>
        <w:rPr>
          <w:sz w:val="18"/>
          <w:szCs w:val="18"/>
        </w:rPr>
      </w:pPr>
      <w:r>
        <w:pict>
          <v:shape id="_x0000_s104" style="position:absolute;margin-left:2.386pt;margin-top:-7.1089pt;mso-position-vertical-relative:text;mso-position-horizontal-relative:text;width:72.2pt;height:36.3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endoscopic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removal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not</w:t>
                  </w:r>
                </w:p>
                <w:p>
                  <w:pPr>
                    <w:pStyle w:val="BodyText"/>
                    <w:ind w:left="20"/>
                    <w:spacing w:before="19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possible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972064</wp:posOffset>
            </wp:positionH>
            <wp:positionV relativeFrom="paragraph">
              <wp:posOffset>93254</wp:posOffset>
            </wp:positionV>
            <wp:extent cx="1371600" cy="6482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4299463</wp:posOffset>
            </wp:positionH>
            <wp:positionV relativeFrom="paragraph">
              <wp:posOffset>93254</wp:posOffset>
            </wp:positionV>
            <wp:extent cx="2686050" cy="64820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605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Pancreatoduodenectomy</w:t>
      </w:r>
      <w:r>
        <w:rPr>
          <w:sz w:val="18"/>
          <w:szCs w:val="18"/>
          <w:b/>
          <w:bCs/>
          <w:spacing w:val="-1"/>
        </w:rPr>
        <w:t>c,d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>
        <w:pict>
          <v:shape id="_x0000_s106" style="position:absolute;margin-left:0.5pt;margin-top:7.97449pt;mso-position-vertical-relative:text;mso-position-horizontal-relative:text;width:1pt;height:87.25pt;z-index:251757568;" filled="false" strokecolor="#000000" strokeweight="1.00pt" coordsize="20,1745" coordorigin="0,0" path="m10,0l10,1744e">
            <v:stroke joinstyle="miter" miterlimit="4"/>
          </v:shape>
        </w:pict>
      </w: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85" w:right="96" w:firstLine="10"/>
        <w:spacing w:before="6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surveillance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108" style="position:absolute;margin-left:0.5pt;margin-top:8.42902pt;mso-position-vertical-relative:text;mso-position-horizontal-relative:text;width:1pt;height:36.9pt;z-index:251759616;" filled="false" strokecolor="#000000" strokeweight="1.00pt" coordsize="20,738" coordorigin="0,0" path="m10,0l10,737e">
            <v:stroke joinstyle="miter" miterlimit="4"/>
          </v:shape>
        </w:pict>
      </w:r>
      <w:r/>
    </w:p>
    <w:p>
      <w:pPr>
        <w:pStyle w:val="BodyText"/>
        <w:ind w:left="9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No</w:t>
      </w:r>
    </w:p>
    <w:p>
      <w:pPr>
        <w:pStyle w:val="BodyText"/>
        <w:ind w:left="85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surveillance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3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No</w:t>
      </w:r>
    </w:p>
    <w:p>
      <w:pPr>
        <w:pStyle w:val="BodyText"/>
        <w:ind w:left="25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surveillance</w:t>
      </w:r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36" w:space="93"/>
            <w:col w:w="1140" w:space="38"/>
            <w:col w:w="11035" w:space="67"/>
            <w:col w:w="1449" w:space="0"/>
          </w:cols>
        </w:sectPr>
        <w:rPr>
          <w:sz w:val="22"/>
          <w:szCs w:val="22"/>
        </w:rPr>
      </w:pP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66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hyperlink w:history="true" w:anchor="bookmark34">
        <w:r>
          <w:rPr>
            <w:sz w:val="20"/>
            <w:szCs w:val="20"/>
            <w:u w:val="single" w:color="auto"/>
            <w:color w:val="0065A4"/>
          </w:rPr>
          <w:t>Principles of Surgical Tec</w:t>
        </w:r>
        <w:r>
          <w:rPr>
            <w:sz w:val="20"/>
            <w:szCs w:val="20"/>
            <w:u w:val="single" w:color="auto"/>
            <w:color w:val="0065A4"/>
            <w:spacing w:val="-1"/>
          </w:rPr>
          <w:t>hnique (AMP-C)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d </w:t>
      </w:r>
      <w:r>
        <w:rPr>
          <w:sz w:val="20"/>
          <w:szCs w:val="20"/>
          <w:spacing w:val="-1"/>
        </w:rPr>
        <w:t>Should be performed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high-volume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tertiary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center.</w:t>
      </w:r>
    </w:p>
    <w:p>
      <w:pPr>
        <w:pStyle w:val="BodyText"/>
        <w:ind w:left="166"/>
        <w:spacing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e </w:t>
      </w:r>
      <w:r>
        <w:rPr>
          <w:sz w:val="20"/>
          <w:szCs w:val="20"/>
          <w:position w:val="2"/>
        </w:rPr>
        <w:t>Ampullectomy can be chosen at surgical center</w:t>
      </w:r>
      <w:r>
        <w:rPr>
          <w:sz w:val="20"/>
          <w:szCs w:val="20"/>
          <w:spacing w:val="-1"/>
          <w:position w:val="2"/>
        </w:rPr>
        <w:t>s</w:t>
      </w:r>
      <w:r>
        <w:rPr>
          <w:sz w:val="20"/>
          <w:szCs w:val="2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where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expertise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this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technique.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5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AMP</w:t>
      </w:r>
      <w:r>
        <w:rPr>
          <w:sz w:val="22"/>
          <w:szCs w:val="22"/>
          <w:b/>
          <w:bCs/>
          <w:spacing w:val="9"/>
          <w:position w:val="-3"/>
        </w:rPr>
        <w:t>-2</w:t>
      </w:r>
    </w:p>
    <w:p>
      <w:pPr>
        <w:pStyle w:val="BodyText"/>
        <w:ind w:left="160"/>
        <w:spacing w:line="234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32" w:id="10"/>
      <w:bookmarkEnd w:id="10"/>
      <w:bookmarkStart w:name="bookmark9" w:id="11"/>
      <w:bookmarkEnd w:id="1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right="8"/>
        <w:spacing w:before="33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before="64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1" w:lineRule="auto"/>
        <w:rPr>
          <w:sz w:val="21"/>
        </w:rPr>
      </w:pPr>
      <w:r>
        <w:pict>
          <v:shape id="_x0000_s114" style="position:absolute;margin-left:38.795pt;margin-top:0.642761pt;mso-position-vertical-relative:text;mso-position-horizontal-relative:text;width:167.2pt;height:212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WORKUP</w:t>
                  </w:r>
                </w:p>
                <w:p>
                  <w:pPr>
                    <w:pStyle w:val="BodyText"/>
                    <w:spacing w:line="36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/>
                    <w:spacing w:before="6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 CT chest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pancreatic</w:t>
                  </w:r>
                </w:p>
                <w:p>
                  <w:pPr>
                    <w:pStyle w:val="BodyText"/>
                    <w:ind w:left="174" w:right="384"/>
                    <w:spacing w:before="34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protocol CT (abdomen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pelvis)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a</w:t>
                  </w:r>
                </w:p>
                <w:p>
                  <w:pPr>
                    <w:pStyle w:val="BodyText"/>
                    <w:ind w:left="166" w:right="280" w:hanging="144"/>
                    <w:spacing w:before="33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Liver function test, baseline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CA 19-9, carcinoembryonic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antigen (CEA)</w:t>
                  </w:r>
                </w:p>
                <w:p>
                  <w:pPr>
                    <w:pStyle w:val="BodyText"/>
                    <w:ind w:left="22"/>
                    <w:spacing w:before="34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Consider endoscopic</w:t>
                  </w:r>
                </w:p>
                <w:p>
                  <w:pPr>
                    <w:pStyle w:val="BodyText"/>
                    <w:ind w:left="174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retrograde</w:t>
                  </w:r>
                </w:p>
                <w:p>
                  <w:pPr>
                    <w:pStyle w:val="BodyText"/>
                    <w:ind w:left="168"/>
                    <w:spacing w:before="37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cholangiopancreatography</w:t>
                  </w:r>
                </w:p>
                <w:p>
                  <w:pPr>
                    <w:pStyle w:val="BodyText"/>
                    <w:ind w:left="171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(ERCP)/percutaneous</w:t>
                  </w:r>
                </w:p>
                <w:p>
                  <w:pPr>
                    <w:pStyle w:val="BodyText"/>
                    <w:ind w:left="170" w:right="42" w:hanging="8"/>
                    <w:spacing w:before="35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transhepatic cholangiog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raphy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(PTC) as clinically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indicated</w:t>
                  </w:r>
                </w:p>
                <w:p>
                  <w:pPr>
                    <w:pStyle w:val="BodyText"/>
                    <w:ind w:left="174" w:right="265" w:hanging="152"/>
                    <w:spacing w:before="34" w:line="188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• Consider genetic testi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ng for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inherited mutations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b</w:t>
                  </w:r>
                </w:p>
                <w:p>
                  <w:pPr>
                    <w:pStyle w:val="BodyText"/>
                    <w:ind w:left="22"/>
                    <w:spacing w:line="21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Multidisciplinary consultation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f</w:t>
                  </w:r>
                </w:p>
              </w:txbxContent>
            </v:textbox>
          </v:shape>
        </w:pict>
      </w: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>
        <w:pict>
          <v:shape id="_x0000_s116" style="position:absolute;margin-left:37.4086pt;margin-top:6.61896pt;mso-position-vertical-relative:text;mso-position-horizontal-relative:text;width:1pt;height:177.9pt;z-index:251766784;" filled="false" strokecolor="#000000" strokeweight="1.00pt" coordsize="20,3557" coordorigin="0,0" path="m10,3557l10,0e">
            <v:stroke joinstyle="miter" miterlimit="10"/>
          </v:shape>
        </w:pict>
      </w: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425709" cy="64820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70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2134024</wp:posOffset>
            </wp:positionH>
            <wp:positionV relativeFrom="paragraph">
              <wp:posOffset>412096</wp:posOffset>
            </wp:positionV>
            <wp:extent cx="393436" cy="2259076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436" cy="2259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5" w:lineRule="exact"/>
        <w:rPr/>
      </w:pPr>
      <w:r/>
    </w:p>
    <w:tbl>
      <w:tblPr>
        <w:tblStyle w:val="TableNormal"/>
        <w:tblW w:w="8225" w:type="dxa"/>
        <w:tblInd w:w="40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7"/>
        <w:gridCol w:w="657"/>
        <w:gridCol w:w="6451"/>
      </w:tblGrid>
      <w:tr>
        <w:trPr>
          <w:trHeight w:val="4177" w:hRule="atLeast"/>
        </w:trPr>
        <w:tc>
          <w:tcPr>
            <w:tcW w:w="1117" w:type="dxa"/>
            <w:vAlign w:val="top"/>
          </w:tcPr>
          <w:p>
            <w:pPr>
              <w:pStyle w:val="TableText"/>
              <w:spacing w:line="346" w:lineRule="auto"/>
              <w:rPr>
                <w:sz w:val="21"/>
              </w:rPr>
            </w:pPr>
            <w:r/>
          </w:p>
          <w:p>
            <w:pPr>
              <w:pStyle w:val="TableText"/>
              <w:spacing w:line="347" w:lineRule="auto"/>
              <w:rPr>
                <w:sz w:val="21"/>
              </w:rPr>
            </w:pPr>
            <w:r/>
          </w:p>
          <w:p>
            <w:pPr>
              <w:pStyle w:val="TableText"/>
              <w:ind w:left="7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No</w:t>
            </w:r>
          </w:p>
          <w:p>
            <w:pPr>
              <w:pStyle w:val="TableText"/>
              <w:ind w:right="37" w:firstLine="4"/>
              <w:spacing w:before="35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metastatic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40" w:right="10" w:firstLine="6"/>
              <w:spacing w:before="63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Metastatic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</w:tc>
        <w:tc>
          <w:tcPr>
            <w:tcW w:w="657" w:type="dxa"/>
            <w:vAlign w:val="top"/>
          </w:tcPr>
          <w:p>
            <w:pPr>
              <w:pStyle w:val="TableText"/>
              <w:spacing w:line="377" w:lineRule="auto"/>
              <w:rPr>
                <w:sz w:val="21"/>
              </w:rPr>
            </w:pPr>
            <w:r/>
          </w:p>
          <w:p>
            <w:pPr>
              <w:ind w:firstLine="24"/>
              <w:spacing w:line="1398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389339" cy="887476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9339" cy="887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ind w:firstLine="11"/>
              <w:spacing w:line="1158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397721" cy="735076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721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1" w:type="dxa"/>
            <w:vAlign w:val="top"/>
          </w:tcPr>
          <w:p>
            <w:pPr>
              <w:pStyle w:val="TableText"/>
              <w:ind w:left="4453"/>
              <w:spacing w:line="193" w:lineRule="auto"/>
              <w:rPr>
                <w:sz w:val="22"/>
                <w:szCs w:val="22"/>
              </w:rPr>
            </w:pPr>
            <w:r>
              <w:pict>
                <v:shape id="_x0000_s118" style="position:absolute;margin-left:-100.718pt;margin-top:42.6798pt;mso-position-vertical-relative:top-margin-area;mso-position-horizontal-relative:right-margin-area;width:95pt;height:24.2pt;z-index:251768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"/>
                          <w:spacing w:before="20" w:line="220" w:lineRule="auto"/>
                          <w:rPr>
                            <w:sz w:val="22"/>
                            <w:szCs w:val="22"/>
                          </w:rPr>
                        </w:pPr>
                        <w:hyperlink w:history="true" w:anchor="bookmark35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color w:val="0065A4"/>
                              <w:spacing w:val="-1"/>
                            </w:rPr>
                            <w:t>Localized disease</w:t>
                          </w:r>
                        </w:hyperlink>
                        <w:r>
                          <w:rPr>
                            <w:sz w:val="22"/>
                            <w:szCs w:val="22"/>
                            <w:b/>
                            <w:bCs/>
                            <w:color w:val="0065A4"/>
                          </w:rPr>
                          <w:t xml:space="preserve"> </w:t>
                        </w:r>
                        <w:hyperlink w:history="true" w:anchor="bookmark35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color w:val="0065A4"/>
                              <w:spacing w:val="-2"/>
                            </w:rPr>
                            <w:t>(AMP-</w:t>
                          </w:r>
                        </w:hyperlink>
                        <w:r>
                          <w:rPr>
                            <w:sz w:val="22"/>
                            <w:szCs w:val="22"/>
                            <w:b/>
                            <w:bCs/>
                            <w:color w:val="0065A4"/>
                            <w:spacing w:val="-2"/>
                          </w:rPr>
                          <w:t>4)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63712" behindDoc="0" locked="0" layoutInCell="1" allowOverlap="1">
                  <wp:simplePos x="0" y="0"/>
                  <wp:positionH relativeFrom="rightMargin">
                    <wp:posOffset>-2214281</wp:posOffset>
                  </wp:positionH>
                  <wp:positionV relativeFrom="topMargin">
                    <wp:posOffset>241183</wp:posOffset>
                  </wp:positionV>
                  <wp:extent cx="2167407" cy="887476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67407" cy="887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20" style="position:absolute;margin-left:-99.9726pt;margin-top:167.868pt;mso-position-vertical-relative:top-margin-area;mso-position-horizontal-relative:right-margin-area;width:98.65pt;height:24.2pt;z-index:251767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4"/>
                          <w:spacing w:before="20" w:line="220" w:lineRule="auto"/>
                          <w:rPr>
                            <w:sz w:val="22"/>
                            <w:szCs w:val="22"/>
                          </w:rPr>
                        </w:pPr>
                        <w:hyperlink w:history="true" w:anchor="bookmark36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color w:val="0065A4"/>
                              <w:spacing w:val="-1"/>
                            </w:rPr>
                            <w:t>Metastatic disease</w:t>
                          </w:r>
                        </w:hyperlink>
                        <w:r>
                          <w:rPr>
                            <w:sz w:val="22"/>
                            <w:szCs w:val="22"/>
                            <w:b/>
                            <w:bCs/>
                            <w:color w:val="0065A4"/>
                            <w:spacing w:val="1"/>
                          </w:rPr>
                          <w:t xml:space="preserve"> </w:t>
                        </w:r>
                        <w:hyperlink w:history="true" w:anchor="bookmark36">
                          <w:r>
                            <w:rPr>
                              <w:sz w:val="22"/>
                              <w:szCs w:val="22"/>
                              <w:b/>
                              <w:bCs/>
                              <w:color w:val="0065A4"/>
                              <w:spacing w:val="-2"/>
                            </w:rPr>
                            <w:t>(AMP-6)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64736" behindDoc="0" locked="0" layoutInCell="1" allowOverlap="1">
                  <wp:simplePos x="0" y="0"/>
                  <wp:positionH relativeFrom="rightMargin">
                    <wp:posOffset>-2123310</wp:posOffset>
                  </wp:positionH>
                  <wp:positionV relativeFrom="topMargin">
                    <wp:posOffset>1900172</wp:posOffset>
                  </wp:positionV>
                  <wp:extent cx="2123798" cy="735076"/>
                  <wp:effectExtent l="0" t="0" r="0" b="0"/>
                  <wp:wrapNone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3798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4"/>
              </w:rPr>
              <w:t>TREATMENT</w:t>
            </w:r>
          </w:p>
          <w:p>
            <w:pPr>
              <w:pStyle w:val="TableText"/>
              <w:ind w:left="21"/>
              <w:spacing w:before="19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Consider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 for</w:t>
            </w:r>
          </w:p>
          <w:p>
            <w:pPr>
              <w:pStyle w:val="TableText"/>
              <w:ind w:left="166" w:right="3520" w:firstLine="7"/>
              <w:spacing w:before="36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indeterminate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liver lesions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 clinically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</w:t>
            </w:r>
            <w:r>
              <w:rPr>
                <w:sz w:val="22"/>
                <w:szCs w:val="22"/>
                <w:b/>
                <w:bCs/>
                <w:spacing w:val="-2"/>
              </w:rPr>
              <w:t>d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a</w:t>
            </w:r>
          </w:p>
          <w:p>
            <w:pPr>
              <w:pStyle w:val="TableText"/>
              <w:ind w:left="21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Histologic subtype</w:t>
            </w:r>
          </w:p>
          <w:p>
            <w:pPr>
              <w:pStyle w:val="TableText"/>
              <w:ind w:left="173" w:right="3822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pancreatobiliary versus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intestinal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possible</w:t>
            </w:r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left="171" w:right="3438" w:hanging="150"/>
              <w:spacing w:before="63" w:line="21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Biopsy confirmation from a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metastatic site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</w:t>
            </w:r>
            <w:r>
              <w:rPr>
                <w:sz w:val="22"/>
                <w:szCs w:val="22"/>
                <w:b/>
                <w:bCs/>
                <w:spacing w:val="-2"/>
              </w:rPr>
              <w:t>rred</w:t>
            </w:r>
            <w:r>
              <w:rPr>
                <w:sz w:val="18"/>
                <w:szCs w:val="18"/>
                <w:b/>
                <w:bCs/>
                <w:spacing w:val="-2"/>
              </w:rPr>
              <w:t>g</w:t>
            </w:r>
          </w:p>
          <w:p>
            <w:pPr>
              <w:pStyle w:val="TableText"/>
              <w:ind w:left="21"/>
              <w:spacing w:before="34"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Consider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molecular</w:t>
            </w:r>
          </w:p>
          <w:p>
            <w:pPr>
              <w:pStyle w:val="TableText"/>
              <w:ind w:left="165" w:right="3653" w:firstLine="7"/>
              <w:spacing w:before="1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profiling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h</w:t>
            </w:r>
            <w:r>
              <w:rPr>
                <w:sz w:val="18"/>
                <w:szCs w:val="18"/>
                <w:b/>
                <w:bCs/>
                <w:spacing w:val="20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tumor tissue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as clinically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indicated</w:t>
            </w:r>
          </w:p>
        </w:tc>
      </w:tr>
    </w:tbl>
    <w:p>
      <w:pPr>
        <w:pStyle w:val="BodyText"/>
        <w:spacing w:line="53" w:lineRule="exact"/>
        <w:rPr>
          <w:sz w:val="4"/>
        </w:rPr>
      </w:pPr>
      <w:r/>
    </w:p>
    <w:p>
      <w:pPr>
        <w:spacing w:line="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1949" w:space="65"/>
            <w:col w:w="759" w:space="37"/>
            <w:col w:w="12249" w:space="0"/>
          </w:cols>
        </w:sectPr>
        <w:rPr>
          <w:sz w:val="4"/>
          <w:szCs w:val="4"/>
        </w:rPr>
      </w:pP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before="88" w:line="194" w:lineRule="auto"/>
        <w:jc w:val="right"/>
        <w:rPr>
          <w:sz w:val="16"/>
          <w:szCs w:val="16"/>
        </w:rPr>
      </w:pPr>
      <w:r>
        <w:rPr>
          <w:sz w:val="16"/>
          <w:szCs w:val="16"/>
          <w:spacing w:val="-11"/>
        </w:rPr>
        <w:t>h</w:t>
      </w:r>
    </w:p>
    <w:p>
      <w:pPr>
        <w:pStyle w:val="BodyText"/>
        <w:ind w:left="177"/>
        <w:spacing w:before="3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hyperlink w:history="true" w:anchor="bookmark37">
        <w:r>
          <w:rPr>
            <w:sz w:val="20"/>
            <w:szCs w:val="20"/>
            <w:u w:val="single" w:color="auto"/>
            <w:color w:val="0065A4"/>
            <w:spacing w:val="-1"/>
          </w:rPr>
          <w:t>Principles of Diagnosis,</w:t>
        </w:r>
        <w:r>
          <w:rPr>
            <w:sz w:val="20"/>
            <w:szCs w:val="20"/>
            <w:u w:val="single" w:color="auto"/>
            <w:color w:val="0065A4"/>
            <w:spacing w:val="3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Imaging,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(AMP-A)</w:t>
        </w:r>
      </w:hyperlink>
      <w:r>
        <w:rPr>
          <w:sz w:val="20"/>
          <w:szCs w:val="20"/>
          <w:spacing w:val="-1"/>
        </w:rPr>
        <w:t>.</w:t>
      </w:r>
      <w:hyperlink w:history="true" w:anchor="bookmark38">
        <w:r>
          <w:rPr>
            <w:sz w:val="20"/>
            <w:szCs w:val="20"/>
          </w:rPr>
          <w:t xml:space="preserve">  </w:t>
        </w:r>
      </w:hyperlink>
    </w:p>
    <w:p>
      <w:pPr>
        <w:pStyle w:val="BodyText"/>
        <w:ind w:left="294" w:right="287" w:hanging="112"/>
        <w:spacing w:before="2" w:line="229" w:lineRule="auto"/>
        <w:rPr>
          <w:sz w:val="20"/>
          <w:szCs w:val="20"/>
        </w:rPr>
      </w:pPr>
      <w:r>
        <w:rPr>
          <w:sz w:val="16"/>
          <w:szCs w:val="16"/>
        </w:rPr>
        <w:t>b</w:t>
      </w:r>
      <w:r>
        <w:rPr>
          <w:sz w:val="16"/>
          <w:szCs w:val="16"/>
          <w:spacing w:val="10"/>
        </w:rPr>
        <w:t xml:space="preserve"> </w:t>
      </w:r>
      <w:r>
        <w:rPr>
          <w:sz w:val="20"/>
          <w:szCs w:val="20"/>
        </w:rPr>
        <w:t>Genetic testing for inher</w:t>
      </w:r>
      <w:r>
        <w:rPr>
          <w:sz w:val="20"/>
          <w:szCs w:val="20"/>
          <w:spacing w:val="-1"/>
        </w:rPr>
        <w:t>ited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any patient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confirmed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ampullary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or positive famil</w:t>
      </w:r>
      <w:r>
        <w:rPr>
          <w:sz w:val="20"/>
          <w:szCs w:val="20"/>
          <w:spacing w:val="-1"/>
        </w:rPr>
        <w:t>y history of 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using comprehensive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panels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</w:p>
    <w:p>
      <w:pPr>
        <w:pStyle w:val="BodyText"/>
        <w:ind w:left="288" w:right="294" w:firstLine="1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hereditary cancer syndromes. Genetic c</w:t>
      </w:r>
      <w:r>
        <w:rPr>
          <w:sz w:val="20"/>
          <w:szCs w:val="20"/>
          <w:spacing w:val="-1"/>
        </w:rPr>
        <w:t>ounseling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who test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mutation (</w:t>
      </w:r>
      <w:r>
        <w:rPr>
          <w:sz w:val="20"/>
          <w:szCs w:val="20"/>
          <w:i/>
          <w:iCs/>
          <w:spacing w:val="-1"/>
        </w:rPr>
        <w:t>ATM, BRCA1, BRC</w:t>
      </w:r>
      <w:r>
        <w:rPr>
          <w:sz w:val="20"/>
          <w:szCs w:val="20"/>
          <w:i/>
          <w:iCs/>
          <w:spacing w:val="-2"/>
        </w:rPr>
        <w:t>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2"/>
        </w:rPr>
        <w:t>CDKN2A, MLH1,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2"/>
        </w:rPr>
        <w:t>MSH2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MSH6,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PALB2,</w:t>
      </w:r>
    </w:p>
    <w:p>
      <w:pPr>
        <w:pStyle w:val="BodyText"/>
        <w:ind w:left="299" w:right="546" w:hanging="4"/>
        <w:spacing w:before="1" w:line="215" w:lineRule="auto"/>
        <w:rPr>
          <w:sz w:val="20"/>
          <w:szCs w:val="20"/>
        </w:rPr>
      </w:pPr>
      <w:r>
        <w:rPr>
          <w:sz w:val="20"/>
          <w:szCs w:val="20"/>
          <w:i/>
          <w:iCs/>
          <w:spacing w:val="-1"/>
        </w:rPr>
        <w:t>PMS2,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  <w:spacing w:val="-1"/>
        </w:rPr>
        <w:t>STK11,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 or for patients with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</w:t>
      </w:r>
      <w:r>
        <w:rPr>
          <w:sz w:val="20"/>
          <w:szCs w:val="20"/>
          <w:spacing w:val="-2"/>
        </w:rPr>
        <w:t>ory of 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mutation status.</w:t>
      </w:r>
    </w:p>
    <w:p>
      <w:pPr>
        <w:pStyle w:val="BodyText"/>
        <w:ind w:left="173"/>
        <w:spacing w:line="273" w:lineRule="exact"/>
        <w:rPr>
          <w:sz w:val="20"/>
          <w:szCs w:val="20"/>
        </w:rPr>
      </w:pPr>
      <w:r>
        <w:rPr>
          <w:sz w:val="16"/>
          <w:szCs w:val="16"/>
          <w:position w:val="3"/>
        </w:rPr>
        <w:t>f </w:t>
      </w:r>
      <w:r>
        <w:rPr>
          <w:sz w:val="20"/>
          <w:szCs w:val="20"/>
          <w:position w:val="3"/>
        </w:rPr>
        <w:t>Multidisciplinary review should consider involving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position w:val="3"/>
        </w:rPr>
        <w:t>e</w:t>
      </w:r>
      <w:r>
        <w:rPr>
          <w:sz w:val="20"/>
          <w:szCs w:val="20"/>
          <w:spacing w:val="-1"/>
          <w:position w:val="3"/>
        </w:rPr>
        <w:t>xpertise from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diagnostic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imaging,</w:t>
      </w:r>
    </w:p>
    <w:p>
      <w:pPr>
        <w:pStyle w:val="BodyText"/>
        <w:ind w:left="299"/>
        <w:spacing w:before="11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interventional endoscopy,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medical oncology,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</w:t>
      </w:r>
      <w:r>
        <w:rPr>
          <w:sz w:val="20"/>
          <w:szCs w:val="20"/>
          <w:spacing w:val="-2"/>
        </w:rPr>
        <w:t>oncology, surgery,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pathology, geriatric</w:t>
      </w:r>
    </w:p>
    <w:p>
      <w:pPr>
        <w:pStyle w:val="BodyText"/>
        <w:ind w:left="299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medicine, genetic counseling, a</w:t>
      </w:r>
      <w:r>
        <w:rPr>
          <w:sz w:val="20"/>
          <w:szCs w:val="20"/>
          <w:spacing w:val="-1"/>
        </w:rPr>
        <w:t>nd palliative care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(see </w:t>
      </w:r>
      <w:hyperlink w:history="true" w:anchor="bookmark21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Palliation</w:t>
        </w:r>
        <w:r>
          <w:rPr>
            <w:sz w:val="20"/>
            <w:szCs w:val="20"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and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Supportive</w:t>
        </w:r>
      </w:hyperlink>
    </w:p>
    <w:p>
      <w:pPr>
        <w:pStyle w:val="BodyText"/>
        <w:ind w:left="286" w:right="236" w:firstLine="10"/>
        <w:spacing w:before="1" w:line="229" w:lineRule="auto"/>
        <w:rPr>
          <w:sz w:val="20"/>
          <w:szCs w:val="20"/>
        </w:rPr>
      </w:pPr>
      <w:hyperlink w:history="true" w:anchor="bookmark21">
        <w:r>
          <w:rPr>
            <w:sz w:val="20"/>
            <w:szCs w:val="20"/>
            <w:u w:val="single" w:color="auto"/>
            <w:color w:val="0065A4"/>
          </w:rPr>
          <w:t>Care</w:t>
        </w:r>
        <w:r>
          <w:rPr>
            <w:sz w:val="20"/>
            <w:szCs w:val="20"/>
            <w:u w:val="single" w:color="auto"/>
            <w:color w:val="0065A4"/>
            <w:spacing w:val="13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[AMP-G]</w:t>
        </w:r>
      </w:hyperlink>
      <w:r>
        <w:rPr>
          <w:sz w:val="20"/>
          <w:szCs w:val="20"/>
        </w:rPr>
        <w:t>). Consider consultation with a</w:t>
      </w:r>
      <w:r>
        <w:rPr>
          <w:sz w:val="20"/>
          <w:szCs w:val="20"/>
          <w:spacing w:val="-1"/>
        </w:rPr>
        <w:t xml:space="preserve"> registered dietitian.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r:id="rId72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 for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Older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72">
        <w:r>
          <w:rPr>
            <w:sz w:val="20"/>
            <w:szCs w:val="20"/>
            <w:u w:val="single" w:color="auto"/>
            <w:color w:val="0065A4"/>
          </w:rPr>
          <w:t>Adult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Oncology</w:t>
        </w:r>
      </w:hyperlink>
      <w:r>
        <w:rPr>
          <w:sz w:val="20"/>
          <w:szCs w:val="20"/>
          <w:color w:val="0065A4"/>
          <w:spacing w:val="1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"/>
        </w:rPr>
        <w:t xml:space="preserve"> </w:t>
      </w:r>
      <w:hyperlink w:history="true" r:id="rId73">
        <w:r>
          <w:rPr>
            <w:sz w:val="20"/>
            <w:szCs w:val="20"/>
            <w:u w:val="single" w:color="auto"/>
            <w:color w:val="0065A4"/>
          </w:rPr>
          <w:t>NCCN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for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Palliative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Care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6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g </w:t>
      </w:r>
      <w:r>
        <w:rPr>
          <w:sz w:val="20"/>
          <w:szCs w:val="20"/>
          <w:spacing w:val="-1"/>
          <w:position w:val="2"/>
        </w:rPr>
        <w:t>Core biopsy</w:t>
      </w:r>
      <w:r>
        <w:rPr>
          <w:sz w:val="20"/>
          <w:szCs w:val="20"/>
          <w:spacing w:val="29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recommended, if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possible,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to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obtain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adequate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tissue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possible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ancillary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studies.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4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64" w:firstLine="22"/>
        <w:spacing w:before="55" w:line="23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Tumor/somatic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molecular profiling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recommended for patients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with locally advanced/metastatic disease who are candidates for </w:t>
      </w:r>
      <w:r>
        <w:rPr>
          <w:sz w:val="20"/>
          <w:szCs w:val="20"/>
        </w:rPr>
        <w:t>anti-cancer therapy to identify uncommon mutation</w:t>
      </w:r>
      <w:r>
        <w:rPr>
          <w:sz w:val="20"/>
          <w:szCs w:val="20"/>
          <w:spacing w:val="-1"/>
        </w:rPr>
        <w:t>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specifically testing for potentially actionable somatic findin</w:t>
      </w:r>
      <w:r>
        <w:rPr>
          <w:sz w:val="20"/>
          <w:szCs w:val="20"/>
          <w:spacing w:val="-1"/>
        </w:rPr>
        <w:t>gs</w:t>
      </w:r>
    </w:p>
    <w:p>
      <w:pPr>
        <w:pStyle w:val="BodyText"/>
        <w:ind w:left="8" w:right="300" w:firstLine="4"/>
        <w:spacing w:before="2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including,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 to: fusions (</w:t>
      </w:r>
      <w:r>
        <w:rPr>
          <w:sz w:val="20"/>
          <w:szCs w:val="20"/>
          <w:i/>
          <w:iCs/>
          <w:spacing w:val="-1"/>
        </w:rPr>
        <w:t>ALK, NRG1, NTRK,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ROS1,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1"/>
        </w:rPr>
        <w:t>FGFR2,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 (</w:t>
      </w:r>
      <w:r>
        <w:rPr>
          <w:sz w:val="20"/>
          <w:szCs w:val="20"/>
          <w:i/>
          <w:iCs/>
          <w:spacing w:val="-1"/>
        </w:rPr>
        <w:t>BRAF, BR</w:t>
      </w:r>
      <w:r>
        <w:rPr>
          <w:sz w:val="20"/>
          <w:szCs w:val="20"/>
          <w:i/>
          <w:iCs/>
          <w:spacing w:val="-2"/>
        </w:rPr>
        <w:t>CA1/2,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KRAS,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</w:p>
    <w:p>
      <w:pPr>
        <w:pStyle w:val="BodyText"/>
        <w:ind w:left="2" w:right="290" w:firstLine="5"/>
        <w:spacing w:line="233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PALB2</w:t>
      </w:r>
      <w:r>
        <w:rPr>
          <w:sz w:val="20"/>
          <w:szCs w:val="20"/>
        </w:rPr>
        <w:t>), amplifications (</w:t>
      </w:r>
      <w:r>
        <w:rPr>
          <w:sz w:val="20"/>
          <w:szCs w:val="20"/>
          <w:i/>
          <w:iCs/>
        </w:rPr>
        <w:t>H</w:t>
      </w:r>
      <w:r>
        <w:rPr>
          <w:sz w:val="20"/>
          <w:szCs w:val="20"/>
          <w:i/>
          <w:iCs/>
          <w:spacing w:val="-1"/>
        </w:rPr>
        <w:t>ER2</w:t>
      </w:r>
      <w:r>
        <w:rPr>
          <w:sz w:val="20"/>
          <w:szCs w:val="20"/>
          <w:spacing w:val="-1"/>
        </w:rPr>
        <w:t>), 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instability (MSI),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mismatch repair deficiency (dM</w:t>
      </w:r>
      <w:r>
        <w:rPr>
          <w:sz w:val="20"/>
          <w:szCs w:val="20"/>
          <w:spacing w:val="-1"/>
        </w:rPr>
        <w:t>MR), or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mutational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burden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(TMB) via 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FDA-approved and/or val</w:t>
      </w:r>
      <w:r>
        <w:rPr>
          <w:sz w:val="20"/>
          <w:szCs w:val="20"/>
          <w:spacing w:val="-1"/>
        </w:rPr>
        <w:t>idated next-generation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sequencing (NGS)-based assay.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RNA sequencing assays are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preferred for detecting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RNA </w:t>
      </w:r>
      <w:r>
        <w:rPr>
          <w:sz w:val="20"/>
          <w:szCs w:val="20"/>
          <w:spacing w:val="-1"/>
        </w:rPr>
        <w:t>fusions because gene fusions are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RNA-bas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NGS. 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preferred;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cell-free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DNA testing c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tumor tissue testing is not feasible.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See </w:t>
      </w:r>
      <w:hyperlink w:history="true" w:anchor="bookmark4">
        <w:r>
          <w:rPr>
            <w:sz w:val="20"/>
            <w:szCs w:val="20"/>
            <w:u w:val="single" w:color="auto"/>
            <w:color w:val="0065A4"/>
          </w:rPr>
          <w:t>Discussion</w:t>
        </w:r>
      </w:hyperlink>
      <w:r>
        <w:rPr>
          <w:sz w:val="20"/>
          <w:szCs w:val="20"/>
        </w:rPr>
        <w:t>.</w:t>
      </w:r>
    </w:p>
    <w:p>
      <w:pPr>
        <w:spacing w:line="23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9086" w:space="26"/>
            <w:col w:w="5947" w:space="0"/>
          </w:cols>
        </w:sectPr>
        <w:rPr>
          <w:sz w:val="20"/>
          <w:szCs w:val="20"/>
        </w:rPr>
      </w:pPr>
    </w:p>
    <w:p>
      <w:pPr>
        <w:pStyle w:val="BodyText"/>
        <w:ind w:right="6"/>
        <w:spacing w:before="44" w:line="144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4"/>
        </w:rPr>
        <w:t>AMP</w:t>
      </w:r>
      <w:r>
        <w:rPr>
          <w:sz w:val="22"/>
          <w:szCs w:val="22"/>
          <w:b/>
          <w:bCs/>
          <w:spacing w:val="9"/>
          <w:position w:val="-4"/>
        </w:rPr>
        <w:t>-3</w:t>
      </w:r>
    </w:p>
    <w:p>
      <w:pPr>
        <w:pStyle w:val="BodyText"/>
        <w:ind w:left="160"/>
        <w:spacing w:line="239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35" w:id="12"/>
      <w:bookmarkEnd w:id="12"/>
      <w:bookmarkStart w:name="bookmark10" w:id="13"/>
      <w:bookmarkEnd w:id="1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left="180"/>
        <w:spacing w:before="34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2152" w:space="100"/>
            <w:col w:w="12807" w:space="0"/>
          </w:cols>
        </w:sectPr>
        <w:rPr>
          <w:sz w:val="22"/>
          <w:szCs w:val="22"/>
        </w:rPr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before="258" w:line="196" w:lineRule="auto"/>
        <w:jc w:val="right"/>
        <w:rPr>
          <w:sz w:val="22"/>
          <w:szCs w:val="22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762510</wp:posOffset>
            </wp:positionH>
            <wp:positionV relativeFrom="paragraph">
              <wp:posOffset>164257</wp:posOffset>
            </wp:positionV>
            <wp:extent cx="386344" cy="2054415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344" cy="205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6" style="position:absolute;margin-left:7.456pt;margin-top:44.4134pt;mso-position-vertical-relative:text;mso-position-horizontal-relative:text;width:51.7pt;height:24.2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Localized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Proceed to surgery (preferred)</w:t>
      </w:r>
    </w:p>
    <w:p>
      <w:pPr>
        <w:spacing w:before="7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8" w:lineRule="auto"/>
        <w:rPr>
          <w:sz w:val="21"/>
        </w:rPr>
      </w:pPr>
      <w:r/>
    </w:p>
    <w:p>
      <w:pPr>
        <w:spacing w:line="102" w:lineRule="exact"/>
        <w:rPr/>
      </w:pPr>
      <w:r>
        <w:rPr>
          <w:position w:val="-2"/>
        </w:rPr>
        <w:drawing>
          <wp:inline distT="0" distB="0" distL="0" distR="0">
            <wp:extent cx="2836354" cy="64820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6354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02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Pancreatoduodenectomy</w:t>
      </w:r>
      <w:r>
        <w:rPr>
          <w:sz w:val="18"/>
          <w:szCs w:val="18"/>
          <w:b/>
          <w:bCs/>
          <w:spacing w:val="-1"/>
        </w:rPr>
        <w:t>c,i </w:t>
      </w:r>
      <w:r>
        <w:rPr>
          <w:sz w:val="18"/>
          <w:szCs w:val="18"/>
        </w:rPr>
        <w:drawing>
          <wp:inline distT="0" distB="0" distL="0" distR="0">
            <wp:extent cx="228600" cy="64820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50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2"/>
        </w:rPr>
        <w:t>Postoperative</w:t>
      </w:r>
      <w:r>
        <w:rPr>
          <w:sz w:val="22"/>
          <w:szCs w:val="22"/>
          <w:b/>
          <w:bCs/>
          <w:u w:val="single" w:color="auto"/>
          <w:color w:val="0065A4"/>
          <w:spacing w:val="4"/>
        </w:rPr>
        <w:t xml:space="preserve">  </w:t>
      </w:r>
    </w:p>
    <w:p>
      <w:pPr>
        <w:pStyle w:val="BodyText"/>
        <w:ind w:left="3" w:right="101" w:hanging="3"/>
        <w:spacing w:before="38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3"/>
        </w:rPr>
        <w:t>adjuvant</w:t>
      </w:r>
      <w:hyperlink w:history="true" w:anchor="bookmark39"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>treatment</w:t>
        </w:r>
      </w:hyperlink>
      <w:r>
        <w:rPr>
          <w:sz w:val="22"/>
          <w:szCs w:val="22"/>
          <w:b/>
          <w:bCs/>
          <w:color w:val="0065A4"/>
          <w:spacing w:val="1"/>
        </w:rPr>
        <w:t xml:space="preserve"> </w:t>
      </w:r>
      <w:hyperlink w:history="true" w:anchor="bookmark3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(AMP-5)</w:t>
        </w:r>
      </w:hyperlink>
    </w:p>
    <w:p>
      <w:pPr>
        <w:spacing w:line="21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5035" w:space="53"/>
            <w:col w:w="4467" w:space="98"/>
            <w:col w:w="3244" w:space="100"/>
            <w:col w:w="2063" w:space="0"/>
          </w:cols>
        </w:sectPr>
        <w:rPr>
          <w:sz w:val="22"/>
          <w:szCs w:val="22"/>
        </w:rPr>
      </w:pPr>
    </w:p>
    <w:p>
      <w:pPr>
        <w:spacing w:line="206" w:lineRule="exact"/>
        <w:rPr/>
      </w:pPr>
      <w:r/>
    </w:p>
    <w:p>
      <w:pPr>
        <w:spacing w:line="20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905"/>
        <w:spacing w:before="40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spacing w:line="393" w:lineRule="auto"/>
        <w:rPr>
          <w:sz w:val="21"/>
        </w:rPr>
      </w:pPr>
      <w:r>
        <w:pict>
          <v:shape id="_x0000_s128" style="position:absolute;margin-left:233.605pt;margin-top:22.5161pt;mso-position-vertical-relative:text;mso-position-horizontal-relative:text;width:1pt;height:93.9pt;z-index:251786240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ind w:left="1860" w:right="920" w:firstLine="5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neoadjuvant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j</w:t>
      </w:r>
      <w:r>
        <w:rPr>
          <w:sz w:val="18"/>
          <w:szCs w:val="18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</w:p>
    <w:p>
      <w:pPr>
        <w:pStyle w:val="BodyText"/>
        <w:ind w:left="1858" w:right="797" w:firstLine="12"/>
        <w:spacing w:before="36" w:line="205" w:lineRule="auto"/>
        <w:rPr>
          <w:sz w:val="18"/>
          <w:szCs w:val="18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2965268</wp:posOffset>
            </wp:positionH>
            <wp:positionV relativeFrom="paragraph">
              <wp:posOffset>104888</wp:posOffset>
            </wp:positionV>
            <wp:extent cx="264622" cy="430276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622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high-risk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features</w:t>
      </w:r>
      <w:r>
        <w:rPr>
          <w:sz w:val="18"/>
          <w:szCs w:val="18"/>
          <w:b/>
          <w:bCs/>
          <w:spacing w:val="-1"/>
        </w:rPr>
        <w:t>k</w:t>
      </w:r>
      <w:r>
        <w:rPr>
          <w:sz w:val="18"/>
          <w:szCs w:val="18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± subsequent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j,l,m</w:t>
      </w:r>
    </w:p>
    <w:p>
      <w:pPr>
        <w:pStyle w:val="BodyText"/>
        <w:ind w:left="1863"/>
        <w:spacing w:before="7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1864" w:right="669" w:firstLine="1"/>
        <w:spacing w:before="19" w:line="20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biliary stent</w:t>
      </w:r>
      <w:r>
        <w:rPr>
          <w:sz w:val="18"/>
          <w:szCs w:val="18"/>
          <w:b/>
          <w:bCs/>
          <w:spacing w:val="-1"/>
          <w:position w:val="7"/>
        </w:rPr>
        <w:t>n</w:t>
      </w:r>
      <w:r>
        <w:rPr>
          <w:sz w:val="18"/>
          <w:szCs w:val="18"/>
          <w:b/>
          <w:bCs/>
          <w:spacing w:val="3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spacing w:before="63"/>
        <w:rPr/>
      </w:pPr>
      <w:r/>
    </w:p>
    <w:p>
      <w:pPr>
        <w:spacing w:before="6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firstLine="4"/>
        <w:spacing w:before="64" w:line="217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Repeat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3"/>
        </w:rPr>
        <w:t>protocol CT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MRI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(</w:t>
      </w:r>
      <w:hyperlink w:history="true" w:anchor="bookmark40">
        <w:r>
          <w:rPr>
            <w:sz w:val="22"/>
            <w:szCs w:val="22"/>
            <w:b/>
            <w:bCs/>
            <w:u w:val="single" w:color="auto"/>
            <w:color w:val="215E9E"/>
            <w:spacing w:val="-3"/>
          </w:rPr>
          <w:t>AMP- A</w:t>
        </w:r>
      </w:hyperlink>
      <w:r>
        <w:rPr>
          <w:sz w:val="22"/>
          <w:szCs w:val="22"/>
          <w:b/>
          <w:bCs/>
          <w:spacing w:val="-3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spacing w:line="2231" w:lineRule="exact"/>
        <w:rPr/>
      </w:pPr>
      <w:r>
        <w:rPr>
          <w:position w:val="-44"/>
        </w:rPr>
        <w:drawing>
          <wp:inline distT="0" distB="0" distL="0" distR="0">
            <wp:extent cx="511449" cy="141675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49" cy="141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before="64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Resectable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6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Locally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Advanced</w:t>
      </w:r>
      <w:r>
        <w:rPr>
          <w:sz w:val="18"/>
          <w:szCs w:val="18"/>
          <w:b/>
          <w:bCs/>
          <w:position w:val="7"/>
        </w:rPr>
        <w:t>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741"/>
        <w:spacing w:before="115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2"/>
        </w:rPr>
        <w:t>Postoperative</w:t>
      </w:r>
      <w:r>
        <w:rPr>
          <w:sz w:val="22"/>
          <w:szCs w:val="22"/>
          <w:b/>
          <w:bCs/>
          <w:u w:val="single" w:color="auto"/>
          <w:color w:val="0065A4"/>
          <w:spacing w:val="4"/>
        </w:rPr>
        <w:t xml:space="preserve">  </w:t>
      </w:r>
    </w:p>
    <w:p>
      <w:pPr>
        <w:pStyle w:val="BodyText"/>
        <w:ind w:left="3736" w:right="101" w:hanging="3736"/>
        <w:spacing w:before="1" w:line="235" w:lineRule="auto"/>
        <w:rPr>
          <w:sz w:val="22"/>
          <w:szCs w:val="22"/>
        </w:rPr>
      </w:pPr>
      <w:r>
        <w:rPr>
          <w:sz w:val="22"/>
          <w:szCs w:val="22"/>
          <w:position w:val="2"/>
        </w:rPr>
        <w:drawing>
          <wp:inline distT="0" distB="0" distL="0" distR="0">
            <wp:extent cx="200636" cy="64035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636" cy="6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-8"/>
        </w:rPr>
        <w:t xml:space="preserve"> </w:t>
      </w:r>
      <w:r>
        <w:rPr>
          <w:sz w:val="22"/>
          <w:szCs w:val="22"/>
          <w:b/>
          <w:bCs/>
          <w:spacing w:val="1"/>
        </w:rPr>
        <w:t>Pancreatoduodenectomy</w:t>
      </w:r>
      <w:r>
        <w:rPr>
          <w:sz w:val="18"/>
          <w:szCs w:val="18"/>
          <w:b/>
          <w:bCs/>
          <w:spacing w:val="1"/>
        </w:rPr>
        <w:t>c,i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position w:val="2"/>
        </w:rPr>
        <w:drawing>
          <wp:inline distT="0" distB="0" distL="0" distR="0">
            <wp:extent cx="235195" cy="64035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195" cy="6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  <w:spacing w:val="7"/>
        </w:rPr>
        <w:t xml:space="preserve">  </w:t>
      </w:r>
      <w:r>
        <w:rPr>
          <w:sz w:val="22"/>
          <w:szCs w:val="22"/>
          <w:b/>
          <w:bCs/>
          <w:u w:val="single" w:color="auto"/>
          <w:color w:val="0065A4"/>
          <w:spacing w:val="1"/>
        </w:rPr>
        <w:t>adjuvant</w:t>
      </w: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1"/>
          </w:rPr>
          <w:t>trea</w:t>
        </w:r>
        <w:r>
          <w:rPr>
            <w:sz w:val="22"/>
            <w:szCs w:val="22"/>
            <w:b/>
            <w:bCs/>
            <w:u w:val="single" w:color="auto"/>
            <w:color w:val="0065A4"/>
          </w:rPr>
          <w:t>tment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(AMP-5)</w:t>
        </w:r>
      </w:hyperlink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2885" w:right="363" w:hanging="4"/>
        <w:spacing w:before="64" w:line="229" w:lineRule="auto"/>
        <w:rPr>
          <w:sz w:val="22"/>
          <w:szCs w:val="22"/>
        </w:rPr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200636</wp:posOffset>
            </wp:positionH>
            <wp:positionV relativeFrom="paragraph">
              <wp:posOffset>135254</wp:posOffset>
            </wp:positionV>
            <wp:extent cx="1543050" cy="6482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05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Treatment for metastatic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disease </w:t>
      </w:r>
      <w:hyperlink w:history="true" w:anchor="bookmark4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(AMP-6)</w:t>
        </w:r>
      </w:hyperlink>
    </w:p>
    <w:p>
      <w:pPr>
        <w:spacing w:line="22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5087" w:space="44"/>
            <w:col w:w="1969" w:space="54"/>
            <w:col w:w="806" w:space="44"/>
            <w:col w:w="1182" w:space="77"/>
            <w:col w:w="5795" w:space="0"/>
          </w:cols>
        </w:sectPr>
        <w:rPr>
          <w:sz w:val="22"/>
          <w:szCs w:val="22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66"/>
        <w:spacing w:before="58" w:line="247" w:lineRule="exact"/>
        <w:rPr>
          <w:sz w:val="20"/>
          <w:szCs w:val="20"/>
        </w:rPr>
      </w:pPr>
      <w:r>
        <w:pict>
          <v:shape id="_x0000_s130" style="position:absolute;margin-left:14.2277pt;margin-top:13.9743pt;mso-position-vertical-relative:text;mso-position-horizontal-relative:text;width:186.05pt;height:0.75pt;z-index:-251535360;" filled="false" strokecolor="#0065A4" strokeweight="0.75pt" coordsize="3721,15" coordorigin="0,0" path="m0,7l3720,7e">
            <v:stroke joinstyle="miter" miterlimit="10"/>
          </v:shape>
        </w:pict>
      </w:r>
      <w:r>
        <w:rPr>
          <w:sz w:val="16"/>
          <w:szCs w:val="16"/>
          <w:spacing w:val="-1"/>
          <w:position w:val="7"/>
        </w:rPr>
        <w:t>c </w:t>
      </w:r>
      <w:hyperlink w:history="true" w:anchor="bookmark43">
        <w:r>
          <w:rPr>
            <w:sz w:val="20"/>
            <w:szCs w:val="20"/>
            <w:color w:val="0065A4"/>
            <w:spacing w:val="-1"/>
            <w:position w:val="2"/>
          </w:rPr>
          <w:t>Principles of Surgical Technique (AMP-C).</w:t>
        </w:r>
      </w:hyperlink>
    </w:p>
    <w:p>
      <w:pPr>
        <w:pStyle w:val="BodyText"/>
        <w:ind w:left="170"/>
        <w:spacing w:before="1" w:line="206" w:lineRule="auto"/>
        <w:rPr>
          <w:sz w:val="20"/>
          <w:szCs w:val="20"/>
        </w:rPr>
      </w:pPr>
      <w:hyperlink w:history="true" w:anchor="bookmark43">
        <w:r>
          <w:rPr>
            <w:sz w:val="16"/>
            <w:szCs w:val="16"/>
            <w:color w:val="0065A4"/>
            <w:position w:val="5"/>
          </w:rPr>
          <w:t>i</w:t>
        </w:r>
      </w:hyperlink>
      <w:hyperlink w:history="true" w:anchor="bookmark44">
        <w:r>
          <w:rPr>
            <w:sz w:val="20"/>
            <w:szCs w:val="20"/>
            <w:u w:val="single" w:color="auto"/>
            <w:color w:val="0065A4"/>
          </w:rPr>
          <w:t>Pathologic</w:t>
        </w:r>
        <w:r>
          <w:rPr>
            <w:sz w:val="20"/>
            <w:szCs w:val="20"/>
            <w:u w:val="single" w:color="auto"/>
            <w:color w:val="0065A4"/>
            <w:spacing w:val="-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Analysis</w:t>
        </w:r>
        <w:r>
          <w:rPr>
            <w:sz w:val="20"/>
            <w:szCs w:val="20"/>
            <w:u w:val="single" w:color="auto"/>
            <w:color w:val="0065A4"/>
            <w:spacing w:val="1"/>
          </w:rPr>
          <w:t>: </w:t>
        </w:r>
        <w:r>
          <w:rPr>
            <w:sz w:val="20"/>
            <w:szCs w:val="20"/>
            <w:u w:val="single" w:color="auto"/>
            <w:color w:val="0065A4"/>
          </w:rPr>
          <w:t>Specimen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Orientation</w:t>
        </w:r>
        <w:r>
          <w:rPr>
            <w:sz w:val="20"/>
            <w:szCs w:val="20"/>
            <w:u w:val="single" w:color="auto"/>
            <w:color w:val="0065A4"/>
            <w:spacing w:val="1"/>
          </w:rPr>
          <w:t>,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Histologic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Sections</w:t>
        </w:r>
        <w:r>
          <w:rPr>
            <w:sz w:val="20"/>
            <w:szCs w:val="20"/>
            <w:u w:val="single" w:color="auto"/>
            <w:color w:val="0065A4"/>
            <w:spacing w:val="1"/>
          </w:rPr>
          <w:t>, </w:t>
        </w:r>
        <w:r>
          <w:rPr>
            <w:sz w:val="20"/>
            <w:szCs w:val="20"/>
            <w:u w:val="single" w:color="auto"/>
            <w:color w:val="0065A4"/>
          </w:rPr>
          <w:t>and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Reporting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AMP</w:t>
        </w:r>
        <w:r>
          <w:rPr>
            <w:sz w:val="20"/>
            <w:szCs w:val="20"/>
            <w:u w:val="single" w:color="auto"/>
            <w:color w:val="0065A4"/>
            <w:spacing w:val="1"/>
          </w:rPr>
          <w:t>-D)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52"/>
        <w:spacing w:line="22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</w:t>
      </w:r>
      <w:r>
        <w:rPr>
          <w:sz w:val="16"/>
          <w:szCs w:val="16"/>
          <w:spacing w:val="6"/>
          <w:position w:val="5"/>
        </w:rPr>
        <w:t xml:space="preserve"> </w:t>
      </w:r>
      <w:hyperlink w:history="true" w:anchor="bookmark45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</w:hyperlink>
      <w:hyperlink w:history="true" w:anchor="bookmark46">
        <w:r>
          <w:rPr>
            <w:sz w:val="20"/>
            <w:szCs w:val="20"/>
            <w:u w:val="single" w:color="auto"/>
            <w:color w:val="0065A4"/>
            <w:spacing w:val="6"/>
          </w:rPr>
          <w:t>(</w:t>
        </w:r>
        <w:r>
          <w:rPr>
            <w:sz w:val="20"/>
            <w:szCs w:val="20"/>
            <w:u w:val="single" w:color="auto"/>
            <w:color w:val="0065A4"/>
          </w:rPr>
          <w:t>AMP</w:t>
        </w:r>
        <w:r>
          <w:rPr>
            <w:sz w:val="20"/>
            <w:szCs w:val="20"/>
            <w:u w:val="single" w:color="auto"/>
            <w:color w:val="0065A4"/>
            <w:spacing w:val="6"/>
          </w:rPr>
          <w:t>-E).</w:t>
        </w:r>
      </w:hyperlink>
    </w:p>
    <w:p>
      <w:pPr>
        <w:pStyle w:val="BodyText"/>
        <w:ind w:left="287" w:right="45" w:hanging="117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High-risk features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equivocal or indeterminate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findings,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markedly elevated CA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19-9,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markedly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elevated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CEA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large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primary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tumors,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large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nodes, excessive weight loss, and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extreme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pain.</w:t>
      </w:r>
    </w:p>
    <w:p>
      <w:pPr>
        <w:pStyle w:val="BodyText"/>
        <w:ind w:left="170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limited evidence to recommend specific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neoadjuvant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off-study,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vary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regard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chemotherapy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</w:t>
      </w:r>
      <w:r>
        <w:rPr>
          <w:sz w:val="20"/>
          <w:szCs w:val="20"/>
          <w:spacing w:val="-2"/>
        </w:rPr>
        <w:t>moradiation.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</w:t>
      </w:r>
      <w:r>
        <w:rPr>
          <w:sz w:val="16"/>
          <w:szCs w:val="16"/>
          <w:spacing w:val="6"/>
          <w:position w:val="5"/>
        </w:rPr>
        <w:t xml:space="preserve"> </w:t>
      </w:r>
      <w:hyperlink w:history="true" w:anchor="bookmark47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Radiation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</w:hyperlink>
      <w:hyperlink w:history="true" w:anchor="bookmark48">
        <w:r>
          <w:rPr>
            <w:sz w:val="20"/>
            <w:szCs w:val="20"/>
            <w:u w:val="single" w:color="auto"/>
            <w:color w:val="0065A4"/>
            <w:spacing w:val="6"/>
          </w:rPr>
          <w:t>(</w:t>
        </w:r>
        <w:r>
          <w:rPr>
            <w:sz w:val="20"/>
            <w:szCs w:val="20"/>
            <w:u w:val="single" w:color="auto"/>
            <w:color w:val="0065A4"/>
          </w:rPr>
          <w:t>AMP</w:t>
        </w:r>
        <w:r>
          <w:rPr>
            <w:sz w:val="20"/>
            <w:szCs w:val="20"/>
            <w:u w:val="single" w:color="auto"/>
            <w:color w:val="0065A4"/>
            <w:spacing w:val="6"/>
          </w:rPr>
          <w:t>-F)</w:t>
        </w:r>
      </w:hyperlink>
      <w:r>
        <w:rPr>
          <w:sz w:val="20"/>
          <w:szCs w:val="20"/>
          <w:spacing w:val="6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n </w:t>
      </w:r>
      <w:hyperlink w:history="true" w:anchor="bookmark49">
        <w:r>
          <w:rPr>
            <w:sz w:val="20"/>
            <w:szCs w:val="20"/>
            <w:u w:val="single" w:color="auto"/>
            <w:color w:val="0065A4"/>
          </w:rPr>
          <w:t>Principles of Stent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Management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(AMP-B)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o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position w:val="2"/>
        </w:rPr>
        <w:t>Refer to tertiary cancer center for second opinion</w:t>
      </w:r>
      <w:r>
        <w:rPr>
          <w:sz w:val="20"/>
          <w:szCs w:val="20"/>
          <w:spacing w:val="-1"/>
          <w:position w:val="2"/>
        </w:rPr>
        <w:t xml:space="preserve"> about unresectability.</w:t>
      </w:r>
    </w:p>
    <w:p>
      <w:pPr>
        <w:spacing w:line="14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5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AMP</w:t>
      </w:r>
      <w:r>
        <w:rPr>
          <w:sz w:val="22"/>
          <w:szCs w:val="22"/>
          <w:b/>
          <w:bCs/>
          <w:spacing w:val="9"/>
          <w:position w:val="-3"/>
        </w:rPr>
        <w:t>-4</w:t>
      </w:r>
    </w:p>
    <w:p>
      <w:pPr>
        <w:pStyle w:val="BodyText"/>
        <w:ind w:left="160"/>
        <w:spacing w:line="234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8" name="IM 1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8" name="IM 148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39" w:id="14"/>
      <w:bookmarkEnd w:id="14"/>
      <w:bookmarkStart w:name="bookmark41" w:id="15"/>
      <w:bookmarkEnd w:id="15"/>
      <w:bookmarkStart w:name="bookmark11" w:id="16"/>
      <w:bookmarkEnd w:id="1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9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POSTOPERATIVE</w:t>
      </w:r>
    </w:p>
    <w:p>
      <w:pPr>
        <w:pStyle w:val="BodyText"/>
        <w:ind w:left="174"/>
        <w:spacing w:before="36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ADJUVANT TREATMENT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6"/>
        </w:rPr>
        <w:t xml:space="preserve">                                      </w:t>
      </w:r>
      <w:r>
        <w:rPr>
          <w:sz w:val="22"/>
          <w:szCs w:val="22"/>
          <w:b/>
          <w:bCs/>
        </w:rPr>
        <w:t>SURVEILLANCE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4110" w:space="100"/>
            <w:col w:w="10849" w:space="0"/>
          </w:cols>
        </w:sectPr>
        <w:rPr>
          <w:sz w:val="22"/>
          <w:szCs w:val="22"/>
        </w:rPr>
      </w:pP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4208"/>
        <w:spacing w:before="64" w:line="242" w:lineRule="auto"/>
        <w:rPr>
          <w:sz w:val="22"/>
          <w:szCs w:val="22"/>
        </w:rPr>
      </w:pPr>
      <w:r>
        <w:pict>
          <v:shape id="_x0000_s136" style="position:absolute;margin-left:116.247pt;margin-top:10.6465pt;mso-position-vertical-relative:text;mso-position-horizontal-relative:text;width:86.7pt;height:12.35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drawing>
                      <wp:inline distT="0" distB="0" distL="0" distR="0">
                        <wp:extent cx="566427" cy="64820"/>
                        <wp:effectExtent l="0" t="0" r="0" b="0"/>
                        <wp:docPr id="152" name="IM 1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2" name="IM 152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66427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0576" behindDoc="1" locked="0" layoutInCell="1" allowOverlap="1">
            <wp:simplePos x="0" y="0"/>
            <wp:positionH relativeFrom="column">
              <wp:posOffset>4014736</wp:posOffset>
            </wp:positionH>
            <wp:positionV relativeFrom="paragraph">
              <wp:posOffset>71555</wp:posOffset>
            </wp:positionV>
            <wp:extent cx="1068096" cy="1917207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8096" cy="191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j,p</w:t>
      </w:r>
      <w:r>
        <w:rPr>
          <w:sz w:val="18"/>
          <w:szCs w:val="18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4210"/>
        <w:spacing w:before="35" w:line="194" w:lineRule="auto"/>
        <w:rPr>
          <w:sz w:val="22"/>
          <w:szCs w:val="22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811288</wp:posOffset>
            </wp:positionH>
            <wp:positionV relativeFrom="paragraph">
              <wp:posOffset>113984</wp:posOffset>
            </wp:positionV>
            <wp:extent cx="593597" cy="1386311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597" cy="1386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7540672</wp:posOffset>
            </wp:positionH>
            <wp:positionV relativeFrom="paragraph">
              <wp:posOffset>274896</wp:posOffset>
            </wp:positionV>
            <wp:extent cx="1542760" cy="1168501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2760" cy="1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consider observation</w:t>
      </w:r>
    </w:p>
    <w:p>
      <w:pPr>
        <w:pStyle w:val="BodyText"/>
        <w:ind w:left="4206" w:right="8825" w:firstLine="2"/>
        <w:spacing w:before="207" w:line="231" w:lineRule="auto"/>
        <w:rPr>
          <w:sz w:val="22"/>
          <w:szCs w:val="22"/>
        </w:rPr>
      </w:pPr>
      <w:r>
        <w:pict>
          <v:shape id="_x0000_s138" style="position:absolute;margin-left:401.614pt;margin-top:8.62155pt;mso-position-vertical-relative:text;mso-position-horizontal-relative:text;width:191pt;height:96.3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51" w:firstLine="2"/>
                    <w:spacing w:before="18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Surveillance every 3–6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months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2 years, then every 6–12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months for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up to 5 years as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clinically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indicated:</w:t>
                  </w:r>
                </w:p>
                <w:p>
                  <w:pPr>
                    <w:pStyle w:val="BodyText"/>
                    <w:ind w:left="165" w:right="842" w:hanging="144"/>
                    <w:spacing w:before="31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History and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physical (H&amp;P)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examination</w:t>
                  </w:r>
                </w:p>
                <w:p>
                  <w:pPr>
                    <w:pStyle w:val="BodyText"/>
                    <w:ind w:left="21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 Chest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CT and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MRI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</w:p>
                <w:p>
                  <w:pPr>
                    <w:pStyle w:val="BodyText"/>
                    <w:ind w:right="19"/>
                    <w:spacing w:before="17" w:line="180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abdomen and pelvis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 contrast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a</w:t>
                  </w:r>
                </w:p>
                <w:p>
                  <w:pPr>
                    <w:pStyle w:val="BodyText"/>
                    <w:ind w:left="21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 CEA and/or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19-9</w:t>
                  </w:r>
                </w:p>
              </w:txbxContent>
            </v:textbox>
          </v:shape>
        </w:pict>
      </w:r>
      <w:r>
        <w:pict>
          <v:shape id="_x0000_s140" style="position:absolute;margin-left:116.25pt;margin-top:29.1662pt;mso-position-vertical-relative:text;mso-position-horizontal-relative:text;width:40.75pt;height:12.35pt;z-index:25181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2048526</wp:posOffset>
            </wp:positionH>
            <wp:positionV relativeFrom="paragraph">
              <wp:posOffset>150601</wp:posOffset>
            </wp:positionV>
            <wp:extent cx="597947" cy="735076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947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j,p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± subsequent</w:t>
      </w:r>
    </w:p>
    <w:p>
      <w:pPr>
        <w:pStyle w:val="BodyText"/>
        <w:ind w:left="4209" w:right="8799"/>
        <w:spacing w:before="1" w:line="249" w:lineRule="auto"/>
        <w:rPr>
          <w:sz w:val="22"/>
          <w:szCs w:val="22"/>
        </w:rPr>
      </w:pPr>
      <w:r>
        <w:pict>
          <v:shape id="_x0000_s142" style="position:absolute;margin-left:648.18pt;margin-top:4.65814pt;mso-position-vertical-relative:text;mso-position-horizontal-relative:text;width:65pt;height:36.2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59" w:lineRule="exact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  <w:position w:val="-3"/>
                      </w:rPr>
                      <w:t>Disease</w:t>
                    </w:r>
                  </w:hyperlink>
                </w:p>
                <w:p>
                  <w:pPr>
                    <w:pStyle w:val="BodyText"/>
                    <w:ind w:left="20" w:right="20" w:firstLine="3"/>
                    <w:spacing w:before="79" w:line="211" w:lineRule="auto"/>
                    <w:rPr>
                      <w:sz w:val="22"/>
                      <w:szCs w:val="22"/>
                    </w:rPr>
                  </w:pP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progression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  <w:spacing w:val="6"/>
                    </w:rPr>
                    <w:t xml:space="preserve"> </w:t>
                  </w:r>
                  <w:hyperlink w:history="true" w:anchor="bookmark13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(AMP-7)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j,m,p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consider</w:t>
      </w:r>
    </w:p>
    <w:p>
      <w:pPr>
        <w:pStyle w:val="BodyText"/>
        <w:ind w:left="4209"/>
        <w:spacing w:line="193" w:lineRule="auto"/>
        <w:rPr>
          <w:sz w:val="22"/>
          <w:szCs w:val="22"/>
        </w:rPr>
      </w:pPr>
      <w:r>
        <w:pict>
          <v:shape id="_x0000_s144" style="position:absolute;margin-left:7.297pt;margin-top:-6.55243pt;mso-position-vertical-relative:text;mso-position-horizontal-relative:text;width:53.6pt;height:36.25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18" w:line="223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Resected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ampullary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cancer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observation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ind w:left="4206" w:right="8825" w:firstLine="2"/>
        <w:spacing w:before="64" w:line="231" w:lineRule="auto"/>
        <w:rPr>
          <w:sz w:val="22"/>
          <w:szCs w:val="22"/>
        </w:rPr>
      </w:pPr>
      <w:r>
        <w:pict>
          <v:shape id="_x0000_s146" style="position:absolute;margin-left:116.248pt;margin-top:16.1149pt;mso-position-vertical-relative:text;mso-position-horizontal-relative:text;width:43.8pt;height:12.35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Stage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III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7744" behindDoc="0" locked="0" layoutInCell="1" allowOverlap="1">
            <wp:simplePos x="0" y="0"/>
            <wp:positionH relativeFrom="column">
              <wp:posOffset>2061226</wp:posOffset>
            </wp:positionH>
            <wp:positionV relativeFrom="paragraph">
              <wp:posOffset>59803</wp:posOffset>
            </wp:positionV>
            <wp:extent cx="585247" cy="430276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247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</w:rPr>
        <w:t>j,p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± subsequent</w:t>
      </w:r>
    </w:p>
    <w:p>
      <w:pPr>
        <w:pStyle w:val="BodyText"/>
        <w:ind w:left="4210"/>
        <w:spacing w:before="1" w:line="20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j,m,p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49"/>
        <w:spacing w:before="58" w:line="466" w:lineRule="exact"/>
        <w:rPr>
          <w:sz w:val="20"/>
          <w:szCs w:val="20"/>
        </w:rPr>
      </w:pPr>
      <w:r>
        <w:rPr>
          <w:sz w:val="20"/>
          <w:szCs w:val="20"/>
          <w:color w:val="0065A4"/>
          <w:position w:val="1"/>
        </w:rPr>
        <w:drawing>
          <wp:inline distT="0" distB="0" distL="0" distR="0">
            <wp:extent cx="59253" cy="206277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53" cy="20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w:anchor="bookmark19">
        <w:r>
          <w:ruby>
            <w:rubyPr>
              <w:rubyAlign w:val="left"/>
              <w:hpsRaise w:val="6"/>
              <w:hps w:val="20"/>
              <w:hpsBaseText w:val="20"/>
            </w:rubyPr>
            <w:rt>
              <w:r>
                <w:rPr>
                  <w:sz w:val="20"/>
                  <w:szCs w:val="20"/>
                  <w:u w:val="single" w:color="auto"/>
                  <w:color w:val="0065A4"/>
                  <w:w w:val="123"/>
                  <w:position w:val="11"/>
                </w:rPr>
                <w:t>Pr</w:t>
              </w:r>
            </w:rt>
            <w:rubyBase>
              <w:r>
                <w:rPr>
                  <w:sz w:val="20"/>
                  <w:szCs w:val="20"/>
                  <w:u w:val="single" w:color="auto"/>
                  <w:color w:val="0065A4"/>
                  <w:w w:val="98"/>
                  <w:position w:val="-2"/>
                </w:rPr>
                <w:t>Pri</w:t>
              </w:r>
            </w:rubyBase>
          </w:ruby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11"/>
          </w:rPr>
          <w:t>ni</w:t>
        </w:r>
        <w:r>
          <w:ruby>
            <w:rubyPr>
              <w:rubyAlign w:val="left"/>
              <w:hpsRaise w:val="6"/>
              <w:hps w:val="20"/>
              <w:hpsBaseText w:val="20"/>
            </w:rubyPr>
            <w:rt>
              <w:r>
                <w:rPr>
                  <w:sz w:val="20"/>
                  <w:szCs w:val="20"/>
                  <w:u w:val="single" w:color="auto"/>
                  <w:color w:val="0065A4"/>
                  <w:w w:val="70"/>
                  <w:position w:val="11"/>
                </w:rPr>
                <w:t>nc</w:t>
              </w:r>
            </w:rt>
            <w:rubyBase>
              <w:r>
                <w:rPr>
                  <w:sz w:val="20"/>
                  <w:szCs w:val="20"/>
                  <w:u w:val="single" w:color="auto"/>
                  <w:color w:val="0065A4"/>
                  <w:position w:val="-2"/>
                </w:rPr>
                <w:t>c</w:t>
              </w:r>
            </w:rubyBase>
          </w:ruby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5"/>
          </w:rPr>
          <w:t>ipi</w:t>
        </w:r>
        <w:r>
          <w:rPr>
            <w:sz w:val="20"/>
            <w:szCs w:val="20"/>
            <w:strike/>
            <w:u w:val="single" w:color="auto"/>
            <w:color w:val="0065A4"/>
            <w:spacing w:val="-19"/>
            <w:w w:val="96"/>
            <w:position w:val="19"/>
          </w:rPr>
          <w:t>p</w:t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-2"/>
          </w:rPr>
          <w:t>le</w:t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19"/>
          </w:rPr>
          <w:t>l</w:t>
        </w:r>
        <w:r>
          <w:ruby>
            <w:rubyPr>
              <w:rubyAlign w:val="left"/>
              <w:hpsRaise w:val="6"/>
              <w:hps w:val="20"/>
              <w:hpsBaseText w:val="20"/>
            </w:rubyPr>
            <w:rt>
              <w:r>
                <w:rPr>
                  <w:sz w:val="20"/>
                  <w:szCs w:val="20"/>
                  <w:u w:val="single" w:color="auto"/>
                  <w:color w:val="0065A4"/>
                  <w:w w:val="78"/>
                  <w:position w:val="11"/>
                </w:rPr>
                <w:t>es</w:t>
              </w:r>
              <w:r>
                <w:rPr>
                  <w:sz w:val="20"/>
                  <w:szCs w:val="20"/>
                  <w:strike/>
                  <w:u w:val="single" w:color="auto"/>
                  <w:color w:val="0065A4"/>
                  <w:w w:val="113"/>
                  <w:position w:val="11"/>
                </w:rPr>
                <w:t xml:space="preserve"> </w:t>
              </w:r>
              <w:r>
                <w:rPr>
                  <w:sz w:val="20"/>
                  <w:szCs w:val="20"/>
                  <w:u w:val="single" w:color="auto"/>
                  <w:color w:val="0065A4"/>
                  <w:w w:val="78"/>
                  <w:position w:val="11"/>
                </w:rPr>
                <w:t>o</w:t>
              </w:r>
            </w:rt>
            <w:rubyBase>
              <w:r>
                <w:rPr>
                  <w:sz w:val="20"/>
                  <w:szCs w:val="20"/>
                  <w:u w:val="single" w:color="auto"/>
                  <w:color w:val="0065A4"/>
                  <w:position w:val="-2"/>
                </w:rPr>
                <w:t>s</w:t>
              </w:r>
              <w:r>
                <w:rPr>
                  <w:sz w:val="20"/>
                  <w:szCs w:val="20"/>
                  <w:strike/>
                  <w:u w:val="single" w:color="auto"/>
                  <w:color w:val="0065A4"/>
                  <w:w w:val="111"/>
                  <w:position w:val="-2"/>
                </w:rPr>
                <w:t xml:space="preserve"> </w:t>
              </w:r>
              <w:r>
                <w:rPr>
                  <w:sz w:val="20"/>
                  <w:szCs w:val="20"/>
                  <w:u w:val="single" w:color="auto"/>
                  <w:color w:val="0065A4"/>
                  <w:position w:val="-2"/>
                </w:rPr>
                <w:t>of</w:t>
              </w:r>
            </w:rubyBase>
          </w:ruby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19"/>
          </w:rPr>
          <w:t>f</w:t>
        </w:r>
        <w:r>
          <w:ruby>
            <w:rubyPr>
              <w:rubyAlign w:val="left"/>
              <w:hpsRaise w:val="6"/>
              <w:hps w:val="20"/>
              <w:hpsBaseText w:val="20"/>
            </w:rubyPr>
            <w:rt>
              <w:r>
                <w:rPr>
                  <w:sz w:val="20"/>
                  <w:szCs w:val="20"/>
                  <w:u w:val="single" w:color="auto"/>
                  <w:color w:val="0065A4"/>
                  <w:w w:val="133"/>
                  <w:position w:val="11"/>
                </w:rPr>
                <w:t>D</w:t>
              </w:r>
            </w:rt>
            <w:rubyBase>
              <w:r>
                <w:rPr>
                  <w:sz w:val="20"/>
                  <w:szCs w:val="20"/>
                  <w:u w:val="single" w:color="auto"/>
                  <w:color w:val="0065A4"/>
                  <w:w w:val="99"/>
                  <w:position w:val="-2"/>
                </w:rPr>
                <w:t>Sy</w:t>
              </w:r>
            </w:rubyBase>
          </w:ruby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19"/>
          </w:rPr>
          <w:t>i</w:t>
        </w:r>
        <w:r>
          <w:ruby>
            <w:rubyPr>
              <w:rubyAlign w:val="left"/>
              <w:hpsRaise w:val="6"/>
              <w:hps w:val="20"/>
              <w:hpsBaseText w:val="20"/>
            </w:rubyPr>
            <w:rt>
              <w:r>
                <w:rPr>
                  <w:sz w:val="20"/>
                  <w:szCs w:val="20"/>
                  <w:u w:val="single" w:color="auto"/>
                  <w:color w:val="0065A4"/>
                  <w:w w:val="99"/>
                  <w:position w:val="11"/>
                </w:rPr>
                <w:t>a</w:t>
              </w:r>
              <w:r>
                <w:rPr>
                  <w:sz w:val="20"/>
                  <w:szCs w:val="20"/>
                  <w:strike/>
                  <w:u w:val="single" w:color="auto"/>
                  <w:color w:val="0065A4"/>
                  <w:w w:val="99"/>
                  <w:position w:val="11"/>
                </w:rPr>
                <w:t>g</w:t>
              </w:r>
              <w:r>
                <w:rPr>
                  <w:sz w:val="20"/>
                  <w:szCs w:val="20"/>
                  <w:u w:val="single" w:color="auto"/>
                  <w:color w:val="0065A4"/>
                  <w:w w:val="99"/>
                  <w:position w:val="11"/>
                </w:rPr>
                <w:t>no</w:t>
              </w:r>
            </w:rt>
            <w:rubyBase>
              <w:r>
                <w:rPr>
                  <w:sz w:val="20"/>
                  <w:szCs w:val="20"/>
                  <w:u w:val="single" w:color="auto"/>
                  <w:color w:val="0065A4"/>
                  <w:w w:val="98"/>
                  <w:position w:val="-2"/>
                </w:rPr>
                <w:t>stem</w:t>
              </w:r>
            </w:rubyBase>
          </w:ruby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-2"/>
          </w:rPr>
          <w:t>i</w:t>
        </w:r>
        <w:r>
          <w:ruby>
            <w:rubyPr>
              <w:rubyAlign w:val="left"/>
              <w:hpsRaise w:val="6"/>
              <w:hps w:val="20"/>
              <w:hpsBaseText w:val="20"/>
            </w:rubyPr>
            <w:rt>
              <w:r>
                <w:rPr>
                  <w:sz w:val="20"/>
                  <w:szCs w:val="20"/>
                  <w:u w:val="single" w:color="auto"/>
                  <w:color w:val="0065A4"/>
                  <w:w w:val="71"/>
                  <w:position w:val="11"/>
                </w:rPr>
                <w:t>s</w:t>
              </w:r>
            </w:rt>
            <w:rubyBase>
              <w:r>
                <w:rPr>
                  <w:sz w:val="20"/>
                  <w:szCs w:val="20"/>
                  <w:u w:val="single" w:color="auto"/>
                  <w:color w:val="0065A4"/>
                  <w:position w:val="-2"/>
                </w:rPr>
                <w:t>c</w:t>
              </w:r>
            </w:rubyBase>
          </w:ruby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19"/>
          </w:rPr>
          <w:t>i</w:t>
        </w:r>
        <w:r>
          <w:rPr>
            <w:sz w:val="20"/>
            <w:szCs w:val="20"/>
            <w:position w:val="-1"/>
          </w:rPr>
          <w:drawing>
            <wp:inline distT="0" distB="0" distL="0" distR="0">
              <wp:extent cx="92980" cy="196843"/>
              <wp:effectExtent l="0" t="0" r="0" b="0"/>
              <wp:docPr id="166" name="IM 166"/>
              <wp:cNvGraphicFramePr/>
              <a:graphic>
                <a:graphicData uri="http://schemas.openxmlformats.org/drawingml/2006/picture">
                  <pic:pic>
                    <pic:nvPicPr>
                      <pic:cNvPr id="166" name="IM 166"/>
                      <pic:cNvPicPr/>
                    </pic:nvPicPr>
                    <pic:blipFill>
                      <a:blip r:embed="rId9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92980" cy="1968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-2"/>
          </w:rPr>
          <w:t>h</w:t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19"/>
          </w:rPr>
          <w:t>I</w:t>
        </w:r>
        <w:r>
          <w:ruby>
            <w:rubyPr>
              <w:rubyAlign w:val="left"/>
              <w:hpsRaise w:val="6"/>
              <w:hps w:val="20"/>
              <w:hpsBaseText w:val="20"/>
            </w:rubyPr>
            <w:rt>
              <w:r>
                <w:rPr>
                  <w:sz w:val="20"/>
                  <w:szCs w:val="20"/>
                  <w:u w:val="single" w:color="auto"/>
                  <w:color w:val="0065A4"/>
                  <w:w w:val="99"/>
                  <w:position w:val="11"/>
                </w:rPr>
                <w:t>ma</w:t>
              </w:r>
              <w:r>
                <w:rPr>
                  <w:sz w:val="20"/>
                  <w:szCs w:val="20"/>
                  <w:strike/>
                  <w:u w:val="single" w:color="auto"/>
                  <w:color w:val="0065A4"/>
                  <w:w w:val="99"/>
                  <w:position w:val="11"/>
                </w:rPr>
                <w:t>g</w:t>
              </w:r>
            </w:rt>
            <w:rubyBase>
              <w:r>
                <w:rPr>
                  <w:sz w:val="20"/>
                  <w:szCs w:val="20"/>
                  <w:u w:val="single" w:color="auto"/>
                  <w:color w:val="0065A4"/>
                  <w:w w:val="99"/>
                  <w:position w:val="-2"/>
                </w:rPr>
                <w:t>erap</w:t>
              </w:r>
            </w:rubyBase>
          </w:ruby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19"/>
          </w:rPr>
          <w:t>i</w:t>
        </w:r>
        <w:r>
          <w:ruby>
            <w:rubyPr>
              <w:rubyAlign w:val="left"/>
              <w:hpsRaise w:val="6"/>
              <w:hps w:val="20"/>
              <w:hpsBaseText w:val="20"/>
            </w:rubyPr>
            <w:rt>
              <w:r>
                <w:rPr>
                  <w:sz w:val="20"/>
                  <w:szCs w:val="20"/>
                  <w:u w:val="single" w:color="auto"/>
                  <w:color w:val="0065A4"/>
                  <w:w w:val="99"/>
                  <w:position w:val="11"/>
                </w:rPr>
                <w:t>n</w:t>
              </w:r>
            </w:rt>
            <w:rubyBase>
              <w:r>
                <w:rPr>
                  <w:sz w:val="20"/>
                  <w:szCs w:val="20"/>
                  <w:u w:val="single" w:color="auto"/>
                  <w:color w:val="0065A4"/>
                  <w:w w:val="69"/>
                  <w:position w:val="-2"/>
                </w:rPr>
                <w:t>y</w:t>
              </w:r>
            </w:rubyBase>
          </w:ruby>
        </w:r>
        <w:r>
          <w:rPr>
            <w:sz w:val="20"/>
            <w:szCs w:val="20"/>
            <w:strike/>
            <w:u w:val="single" w:color="auto"/>
            <w:color w:val="0065A4"/>
            <w:spacing w:val="33"/>
            <w:position w:val="-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-2"/>
          </w:rPr>
          <w:t>A</w:t>
        </w:r>
        <w:r>
          <w:rPr>
            <w:sz w:val="20"/>
            <w:szCs w:val="20"/>
            <w:strike/>
            <w:u w:val="single" w:color="auto"/>
            <w:color w:val="0065A4"/>
            <w:spacing w:val="-19"/>
            <w:w w:val="96"/>
            <w:position w:val="19"/>
          </w:rPr>
          <w:t>,</w:t>
        </w:r>
        <w:r>
          <w:rPr>
            <w:sz w:val="20"/>
            <w:szCs w:val="20"/>
            <w:strike/>
            <w:u w:val="single" w:color="auto"/>
            <w:color w:val="0065A4"/>
            <w:spacing w:val="-41"/>
            <w:position w:val="19"/>
          </w:rPr>
          <w:t xml:space="preserve"> </w:t>
        </w:r>
        <w:r>
          <w:ruby>
            <w:rubyPr>
              <w:rubyAlign w:val="left"/>
              <w:hpsRaise w:val="6"/>
              <w:hps w:val="20"/>
              <w:hpsBaseText w:val="20"/>
            </w:rubyPr>
            <w:rt>
              <w:r>
                <w:rPr>
                  <w:sz w:val="20"/>
                  <w:szCs w:val="20"/>
                  <w:u w:val="single" w:color="auto"/>
                  <w:color w:val="0065A4"/>
                  <w:w w:val="94"/>
                  <w:position w:val="11"/>
                </w:rPr>
                <w:t>a</w:t>
              </w:r>
            </w:rt>
            <w:rubyBase>
              <w:r>
                <w:rPr>
                  <w:sz w:val="20"/>
                  <w:szCs w:val="20"/>
                  <w:u w:val="single" w:color="auto"/>
                  <w:color w:val="0065A4"/>
                  <w:w w:val="91"/>
                  <w:position w:val="-2"/>
                </w:rPr>
                <w:t>M</w:t>
              </w:r>
            </w:rubyBase>
          </w:ruby>
        </w:r>
        <w:r>
          <w:ruby>
            <w:rubyPr>
              <w:rubyAlign w:val="left"/>
              <w:hpsRaise w:val="6"/>
              <w:hps w:val="20"/>
              <w:hpsBaseText w:val="20"/>
            </w:rubyPr>
            <w:rt>
              <w:r>
                <w:rPr>
                  <w:sz w:val="20"/>
                  <w:szCs w:val="20"/>
                  <w:u w:val="single" w:color="auto"/>
                  <w:color w:val="0065A4"/>
                  <w:w w:val="78"/>
                  <w:position w:val="11"/>
                </w:rPr>
                <w:t>n</w:t>
              </w:r>
              <w:r>
                <w:rPr>
                  <w:sz w:val="20"/>
                  <w:szCs w:val="20"/>
                  <w:strike/>
                  <w:u w:val="single" w:color="auto"/>
                  <w:color w:val="0065A4"/>
                  <w:w w:val="78"/>
                  <w:position w:val="11"/>
                </w:rPr>
                <w:t>d</w:t>
              </w:r>
            </w:rt>
            <w:rubyBase>
              <w:r>
                <w:rPr>
                  <w:sz w:val="20"/>
                  <w:szCs w:val="20"/>
                  <w:u w:val="single" w:color="auto"/>
                  <w:color w:val="0065A4"/>
                  <w:position w:val="-2"/>
                </w:rPr>
                <w:t>P</w:t>
              </w:r>
            </w:rubyBase>
          </w:ruby>
        </w:r>
        <w:r>
          <w:rPr>
            <w:sz w:val="20"/>
            <w:szCs w:val="20"/>
            <w:u w:val="single" w:color="auto"/>
            <w:color w:val="0065A4"/>
            <w:spacing w:val="-19"/>
            <w:w w:val="96"/>
            <w:position w:val="-2"/>
          </w:rPr>
          <w:t>-</w:t>
        </w:r>
        <w:r>
          <w:rPr>
            <w:sz w:val="20"/>
            <w:szCs w:val="20"/>
            <w:strike/>
            <w:u w:val="single" w:color="auto"/>
            <w:color w:val="0065A4"/>
            <w:spacing w:val="-40"/>
            <w:position w:val="-2"/>
          </w:rPr>
          <w:t xml:space="preserve"> </w:t>
        </w:r>
        <w:r>
          <w:ruby>
            <w:rubyPr>
              <w:rubyAlign w:val="left"/>
              <w:hpsRaise w:val="6"/>
              <w:hps w:val="20"/>
              <w:hpsBaseText w:val="20"/>
            </w:rubyPr>
            <w:rt>
              <w:r>
                <w:rPr>
                  <w:sz w:val="20"/>
                  <w:szCs w:val="20"/>
                  <w:u w:val="single" w:color="auto"/>
                  <w:color w:val="0065A4"/>
                  <w:w w:val="111"/>
                  <w:position w:val="11"/>
                </w:rPr>
                <w:t>S</w:t>
              </w:r>
            </w:rt>
            <w:rubyBase>
              <w:r>
                <w:rPr>
                  <w:sz w:val="20"/>
                  <w:szCs w:val="20"/>
                  <w:u w:val="single" w:color="auto"/>
                  <w:color w:val="0065A4"/>
                  <w:w w:val="88"/>
                  <w:position w:val="-2"/>
                </w:rPr>
                <w:t>E</w:t>
              </w:r>
            </w:rubyBase>
          </w:ruby>
        </w:r>
        <w:r>
          <w:rPr>
            <w:sz w:val="20"/>
            <w:szCs w:val="20"/>
            <w:position w:val="-7"/>
          </w:rPr>
          <w:drawing>
            <wp:inline distT="0" distB="0" distL="0" distR="0">
              <wp:extent cx="45355" cy="256570"/>
              <wp:effectExtent l="0" t="0" r="0" b="0"/>
              <wp:docPr id="168" name="IM 168"/>
              <wp:cNvGraphicFramePr/>
              <a:graphic>
                <a:graphicData uri="http://schemas.openxmlformats.org/drawingml/2006/picture">
                  <pic:pic>
                    <pic:nvPicPr>
                      <pic:cNvPr id="168" name="IM 168"/>
                      <pic:cNvPicPr/>
                    </pic:nvPicPr>
                    <pic:blipFill>
                      <a:blip r:embed="rId9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5355" cy="2565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0"/>
            <w:szCs w:val="20"/>
            <w:em w:val="dot"/>
            <w:color w:val="0065A4"/>
            <w:spacing w:val="-19"/>
            <w:w w:val="96"/>
            <w:position w:val="19"/>
          </w:rPr>
          <w:t>a</w:t>
        </w:r>
        <w:r>
          <w:rPr>
            <w:sz w:val="20"/>
            <w:szCs w:val="20"/>
            <w:strike/>
            <w:color w:val="0065A4"/>
            <w:spacing w:val="-19"/>
            <w:w w:val="96"/>
            <w:position w:val="19"/>
          </w:rPr>
          <w:t>ging</w:t>
        </w:r>
        <w:r>
          <w:rPr>
            <w:sz w:val="20"/>
            <w:szCs w:val="20"/>
            <w:strike/>
            <w:color w:val="0065A4"/>
            <w:spacing w:val="12"/>
            <w:position w:val="19"/>
          </w:rPr>
          <w:t xml:space="preserve"> </w:t>
        </w:r>
        <w:r>
          <w:rPr>
            <w:sz w:val="20"/>
            <w:szCs w:val="20"/>
            <w:strike/>
            <w:color w:val="0065A4"/>
            <w:spacing w:val="-19"/>
            <w:w w:val="96"/>
            <w:position w:val="19"/>
          </w:rPr>
          <w:t>(AMP</w:t>
        </w:r>
        <w:r>
          <w:rPr>
            <w:sz w:val="20"/>
            <w:szCs w:val="20"/>
            <w:color w:val="0065A4"/>
            <w:spacing w:val="-19"/>
            <w:w w:val="96"/>
            <w:position w:val="19"/>
          </w:rPr>
          <w:t>-</w:t>
        </w:r>
        <w:r>
          <w:rPr>
            <w:sz w:val="20"/>
            <w:szCs w:val="20"/>
            <w:strike/>
            <w:color w:val="0065A4"/>
            <w:spacing w:val="-19"/>
            <w:w w:val="96"/>
            <w:position w:val="19"/>
          </w:rPr>
          <w:t>A)</w:t>
        </w:r>
      </w:hyperlink>
      <w:hyperlink w:history="true" w:anchor="bookmark50">
        <w:r>
          <w:rPr>
            <w:sz w:val="20"/>
            <w:szCs w:val="20"/>
            <w:strike/>
            <w:u w:val="single" w:color="auto"/>
            <w:color w:val="0065A4"/>
            <w:spacing w:val="-19"/>
            <w:w w:val="96"/>
            <w:position w:val="3"/>
          </w:rPr>
          <w:t>g(</w:t>
        </w:r>
      </w:hyperlink>
      <w:r>
        <w:rPr>
          <w:sz w:val="20"/>
          <w:szCs w:val="20"/>
          <w:strike/>
          <w:color w:val="0065A4"/>
          <w:spacing w:val="-55"/>
          <w:position w:val="3"/>
        </w:rPr>
        <w:t xml:space="preserve"> </w:t>
      </w:r>
      <w:r>
        <w:rPr>
          <w:sz w:val="20"/>
          <w:szCs w:val="20"/>
          <w:color w:val="0065A4"/>
          <w:spacing w:val="-37"/>
          <w:position w:val="3"/>
        </w:rPr>
        <w:t xml:space="preserve"> </w:t>
      </w:r>
      <w:r>
        <w:rPr>
          <w:sz w:val="20"/>
          <w:szCs w:val="20"/>
          <w:spacing w:val="-19"/>
          <w:w w:val="96"/>
          <w:position w:val="19"/>
        </w:rPr>
        <w:t>.</w:t>
      </w:r>
    </w:p>
    <w:p>
      <w:pPr>
        <w:pStyle w:val="BodyText"/>
        <w:ind w:left="168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</w:t>
      </w:r>
      <w:r>
        <w:rPr>
          <w:sz w:val="16"/>
          <w:szCs w:val="16"/>
          <w:spacing w:val="6"/>
          <w:position w:val="5"/>
        </w:rPr>
        <w:t xml:space="preserve"> </w:t>
      </w: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Radiation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</w:hyperlink>
      <w:hyperlink w:history="true" w:anchor="bookmark51">
        <w:r>
          <w:rPr>
            <w:sz w:val="20"/>
            <w:szCs w:val="20"/>
            <w:u w:val="single" w:color="auto"/>
            <w:color w:val="0065A4"/>
            <w:spacing w:val="6"/>
          </w:rPr>
          <w:t>(</w:t>
        </w:r>
        <w:r>
          <w:rPr>
            <w:sz w:val="20"/>
            <w:szCs w:val="20"/>
            <w:u w:val="single" w:color="auto"/>
            <w:color w:val="0065A4"/>
          </w:rPr>
          <w:t>AMP</w:t>
        </w:r>
        <w:r>
          <w:rPr>
            <w:sz w:val="20"/>
            <w:szCs w:val="20"/>
            <w:u w:val="single" w:color="auto"/>
            <w:color w:val="0065A4"/>
            <w:spacing w:val="6"/>
          </w:rPr>
          <w:t>-F)</w:t>
        </w:r>
      </w:hyperlink>
      <w:r>
        <w:rPr>
          <w:sz w:val="20"/>
          <w:szCs w:val="20"/>
          <w:spacing w:val="6"/>
        </w:rPr>
        <w:t>.</w:t>
      </w:r>
    </w:p>
    <w:p>
      <w:pPr>
        <w:pStyle w:val="BodyText"/>
        <w:ind w:left="168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p</w:t>
      </w:r>
      <w:r>
        <w:rPr>
          <w:sz w:val="16"/>
          <w:szCs w:val="16"/>
          <w:spacing w:val="19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Initiation of adjuvant systemic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recommended within</w:t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12 weeks of surgery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medically fit. The optimal duration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</w:t>
      </w:r>
      <w:r>
        <w:rPr>
          <w:sz w:val="20"/>
          <w:szCs w:val="20"/>
          <w:spacing w:val="-2"/>
          <w:position w:val="2"/>
        </w:rPr>
        <w:t>f treatment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is 4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to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6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months.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6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AMP</w:t>
      </w:r>
      <w:r>
        <w:rPr>
          <w:sz w:val="22"/>
          <w:szCs w:val="22"/>
          <w:b/>
          <w:bCs/>
          <w:spacing w:val="9"/>
          <w:position w:val="-5"/>
        </w:rPr>
        <w:t>-5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4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70" name="IM 1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0" name="IM 170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36" w:id="17"/>
      <w:bookmarkEnd w:id="17"/>
      <w:bookmarkStart w:name="bookmark42" w:id="18"/>
      <w:bookmarkEnd w:id="18"/>
      <w:bookmarkStart w:name="bookmark12" w:id="19"/>
      <w:bookmarkEnd w:id="1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5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90" w:right="68"/>
        <w:spacing w:before="32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4"/>
        </w:rPr>
        <w:t>DISEASE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73" w:right="441" w:firstLine="6"/>
        <w:spacing w:before="64" w:line="236" w:lineRule="auto"/>
        <w:rPr>
          <w:sz w:val="22"/>
          <w:szCs w:val="22"/>
        </w:rPr>
      </w:pPr>
      <w:r>
        <w:pict>
          <v:shape id="_x0000_s152" style="position:absolute;margin-left:67.2582pt;margin-top:13.42pt;mso-position-vertical-relative:text;mso-position-horizontal-relative:text;width:11.85pt;height:1pt;z-index:251827200;" filled="false" strokecolor="#000000" strokeweight="1.00pt" coordsize="237,20" coordorigin="0,0" path="m0,10l236,10e">
            <v:stroke joinstyle="miter" miterlimit="4"/>
          </v:shape>
        </w:pict>
      </w:r>
      <w:r>
        <w:drawing>
          <wp:anchor distT="0" distB="0" distL="0" distR="0" simplePos="0" relativeHeight="251828224" behindDoc="0" locked="0" layoutInCell="1" allowOverlap="1">
            <wp:simplePos x="0" y="0"/>
            <wp:positionH relativeFrom="column">
              <wp:posOffset>978626</wp:posOffset>
            </wp:positionH>
            <wp:positionV relativeFrom="paragraph">
              <wp:posOffset>138022</wp:posOffset>
            </wp:positionV>
            <wp:extent cx="89052" cy="64820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pict>
          <v:shape id="_x0000_s154" style="position:absolute;margin-left:224.843pt;margin-top:14.9686pt;mso-position-vertical-relative:text;mso-position-horizontal-relative:text;width:1pt;height:33.9pt;z-index:251829248;" filled="false" strokecolor="#000000" strokeweight="1.00pt" coordsize="20,678" coordorigin="0,0" path="m10,0l10,677e">
            <v:stroke joinstyle="miter" miterlimit="10"/>
          </v:shape>
        </w:pict>
      </w:r>
      <w:r>
        <w:drawing>
          <wp:anchor distT="0" distB="0" distL="0" distR="0" simplePos="0" relativeHeight="251821056" behindDoc="1" locked="0" layoutInCell="1" allowOverlap="1">
            <wp:simplePos x="0" y="0"/>
            <wp:positionH relativeFrom="column">
              <wp:posOffset>1918398</wp:posOffset>
            </wp:positionH>
            <wp:positionV relativeFrom="paragraph">
              <wp:posOffset>183755</wp:posOffset>
            </wp:positionV>
            <wp:extent cx="66103" cy="55100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03" cy="551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11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Good</w:t>
      </w:r>
    </w:p>
    <w:p>
      <w:pPr>
        <w:pStyle w:val="BodyText"/>
        <w:ind w:left="3112" w:right="474" w:firstLine="9"/>
        <w:spacing w:before="33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performance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status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(PS)</w:t>
      </w:r>
      <w:r>
        <w:rPr>
          <w:sz w:val="18"/>
          <w:szCs w:val="18"/>
          <w:b/>
          <w:bCs/>
          <w:spacing w:val="-2"/>
        </w:rPr>
        <w:t>q</w:t>
      </w:r>
    </w:p>
    <w:p>
      <w:pPr>
        <w:pStyle w:val="BodyText"/>
        <w:spacing w:line="425" w:lineRule="auto"/>
        <w:rPr>
          <w:sz w:val="21"/>
        </w:rPr>
      </w:pPr>
      <w:r>
        <w:pict>
          <v:shape id="_x0000_s156" style="position:absolute;margin-left:0.5pt;margin-top:24.1154pt;mso-position-vertical-relative:text;mso-position-horizontal-relative:text;width:1pt;height:69.9pt;z-index:251826176;" filled="false" strokecolor="#000000" strokeweight="1.00pt" coordsize="20,1398" coordorigin="0,0" path="m10,1397l10,0e">
            <v:stroke joinstyle="miter" miterlimit="10"/>
          </v:shape>
        </w:pict>
      </w:r>
      <w:r>
        <w:pict>
          <v:shape id="_x0000_s158" style="position:absolute;margin-left:129.545pt;margin-top:24.115pt;mso-position-vertical-relative:text;mso-position-horizontal-relative:text;width:1pt;height:69.9pt;z-index:251825152;" filled="false" strokecolor="#000000" strokeweight="1.00pt" coordsize="20,1398" coordorigin="0,0" path="m10,0l10,1397e">
            <v:stroke joinstyle="miter" miterlimit="10"/>
          </v:shape>
        </w:pict>
      </w:r>
      <w:r>
        <w:drawing>
          <wp:anchor distT="0" distB="0" distL="0" distR="0" simplePos="0" relativeHeight="251820032" behindDoc="1" locked="0" layoutInCell="1" allowOverlap="1">
            <wp:simplePos x="0" y="0"/>
            <wp:positionH relativeFrom="column">
              <wp:posOffset>1651100</wp:posOffset>
            </wp:positionH>
            <wp:positionV relativeFrom="paragraph">
              <wp:posOffset>65485</wp:posOffset>
            </wp:positionV>
            <wp:extent cx="314012" cy="1375564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012" cy="1375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Genetic testing for</w:t>
      </w:r>
    </w:p>
    <w:p>
      <w:pPr>
        <w:pStyle w:val="BodyText"/>
        <w:ind w:left="212" w:right="2412"/>
        <w:spacing w:before="33" w:line="20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inherited mutations,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previously done</w:t>
      </w:r>
      <w:r>
        <w:rPr>
          <w:sz w:val="18"/>
          <w:szCs w:val="18"/>
          <w:b/>
          <w:bCs/>
          <w:spacing w:val="-2"/>
        </w:rPr>
        <w:t>b</w:t>
      </w:r>
    </w:p>
    <w:p>
      <w:pPr>
        <w:pStyle w:val="BodyText"/>
        <w:ind w:left="200" w:right="2479" w:hanging="140"/>
        <w:spacing w:before="1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Molecular profiling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tissue,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if not</w:t>
      </w:r>
    </w:p>
    <w:p>
      <w:pPr>
        <w:pStyle w:val="BodyText"/>
        <w:ind w:left="212"/>
        <w:spacing w:before="1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previously performed</w:t>
      </w:r>
      <w:r>
        <w:rPr>
          <w:sz w:val="18"/>
          <w:szCs w:val="18"/>
          <w:b/>
          <w:bCs/>
          <w:spacing w:val="-2"/>
        </w:rPr>
        <w:t>h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left="312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Poor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PS</w:t>
      </w:r>
      <w:r>
        <w:rPr>
          <w:sz w:val="22"/>
          <w:szCs w:val="22"/>
          <w:b/>
          <w:bCs/>
          <w:spacing w:val="7"/>
        </w:rPr>
        <w:t xml:space="preserve">   </w:t>
      </w:r>
      <w:r>
        <w:rPr>
          <w:sz w:val="22"/>
          <w:szCs w:val="22"/>
          <w:b/>
          <w:bCs/>
          <w:strike/>
        </w:rPr>
        <w:t xml:space="preserve">          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8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</w:p>
    <w:p>
      <w:pPr>
        <w:pStyle w:val="BodyText"/>
        <w:ind w:left="67"/>
        <w:spacing w:before="156" w:line="242" w:lineRule="auto"/>
        <w:rPr>
          <w:sz w:val="18"/>
          <w:szCs w:val="18"/>
        </w:rPr>
      </w:pPr>
      <w:r>
        <w:pict>
          <v:shape id="_x0000_s160" style="position:absolute;margin-left:296.886pt;margin-top:10.7642pt;mso-position-vertical-relative:text;mso-position-horizontal-relative:text;width:1pt;height:128.05pt;z-index:251824128;" filled="false" strokecolor="#000000" strokeweight="1.00pt" coordsize="20,2561" coordorigin="0,0" path="m10,0l10,2560e">
            <v:stroke joinstyle="miter" miterlimit="4"/>
          </v:shape>
        </w:pict>
      </w:r>
      <w:r>
        <w:pict>
          <v:group id="_x0000_s162" style="position:absolute;margin-left:0pt;margin-top:10.2642pt;mso-position-vertical-relative:text;mso-position-horizontal-relative:text;width:1.35pt;height:248.75pt;z-index:251823104;" filled="false" stroked="false" coordsize="27,4975" coordorigin="0,0">
            <v:shape id="_x0000_s164" style="position:absolute;left:6;top:3096;width:20;height:1878;" filled="false" strokecolor="#000000" strokeweight="1.00pt" coordsize="20,1878" coordorigin="0,0" path="m10,1877l10,0e">
              <v:stroke joinstyle="miter" miterlimit="10"/>
            </v:shape>
            <v:shape id="_x0000_s166" style="position:absolute;left:0;top:0;width:20;height:2561;" filled="false" strokecolor="#000000" strokeweight="1.00pt" coordsize="20,2561" coordorigin="0,0" path="m10,0l10,2560e">
              <v:stroke joinstyle="miter" miterlimit="4"/>
            </v:shape>
          </v:group>
        </w:pict>
      </w: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18"/>
          <w:szCs w:val="18"/>
          <w:b/>
          <w:bCs/>
          <w:spacing w:val="-1"/>
        </w:rPr>
        <w:t>j</w:t>
      </w:r>
    </w:p>
    <w:p>
      <w:pPr>
        <w:pStyle w:val="BodyText"/>
        <w:ind w:left="219" w:right="1522" w:hanging="152"/>
        <w:spacing w:before="34" w:line="22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targeted therap</w:t>
      </w:r>
      <w:r>
        <w:rPr>
          <w:sz w:val="22"/>
          <w:szCs w:val="22"/>
          <w:b/>
          <w:bCs/>
          <w:spacing w:val="-1"/>
        </w:rPr>
        <w:t>y based 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molecular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profiling as clinically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ind w:left="68"/>
        <w:spacing w:before="41" w:line="147" w:lineRule="exact"/>
        <w:rPr>
          <w:sz w:val="22"/>
          <w:szCs w:val="22"/>
        </w:rPr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3776807</wp:posOffset>
            </wp:positionH>
            <wp:positionV relativeFrom="paragraph">
              <wp:posOffset>100353</wp:posOffset>
            </wp:positionV>
            <wp:extent cx="407670" cy="430276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670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206" w:right="741" w:hanging="139"/>
        <w:spacing w:before="2" w:line="22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Systemic therapy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22"/>
          <w:szCs w:val="22"/>
          <w:b/>
          <w:bCs/>
        </w:rPr>
        <w:t>followed by</w:t>
      </w:r>
      <w:r>
        <w:rPr>
          <w:sz w:val="22"/>
          <w:szCs w:val="22"/>
          <w:b/>
          <w:bCs/>
          <w:spacing w:val="-1"/>
        </w:rPr>
        <w:t xml:space="preserve"> radiation therapy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(RT)</w:t>
      </w:r>
      <w:r>
        <w:rPr>
          <w:sz w:val="18"/>
          <w:szCs w:val="18"/>
          <w:b/>
          <w:bCs/>
          <w:spacing w:val="-1"/>
          <w:position w:val="7"/>
        </w:rPr>
        <w:t>m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for palliative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indications</w:t>
      </w:r>
    </w:p>
    <w:p>
      <w:pPr>
        <w:pStyle w:val="BodyText"/>
        <w:ind w:left="68"/>
        <w:spacing w:before="68" w:line="14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6"/>
        <w:spacing w:line="24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Systemic therapy</w:t>
      </w:r>
      <w:r>
        <w:rPr>
          <w:sz w:val="18"/>
          <w:szCs w:val="18"/>
          <w:b/>
          <w:bCs/>
        </w:rPr>
        <w:t>j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followed by su</w:t>
      </w:r>
      <w:r>
        <w:rPr>
          <w:sz w:val="22"/>
          <w:szCs w:val="22"/>
          <w:b/>
          <w:bCs/>
          <w:spacing w:val="-1"/>
        </w:rPr>
        <w:t>rgery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</w:p>
    <w:p>
      <w:pPr>
        <w:pStyle w:val="BodyText"/>
        <w:ind w:left="206" w:right="895" w:firstLine="13"/>
        <w:spacing w:before="37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locally directed therapies to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liver or lung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for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patients with oligomet</w:t>
      </w:r>
      <w:r>
        <w:rPr>
          <w:sz w:val="22"/>
          <w:szCs w:val="22"/>
          <w:b/>
          <w:bCs/>
          <w:spacing w:val="-1"/>
        </w:rPr>
        <w:t>astatic disease and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response/stable disease to systemic the</w:t>
      </w:r>
      <w:r>
        <w:rPr>
          <w:sz w:val="22"/>
          <w:szCs w:val="22"/>
          <w:b/>
          <w:bCs/>
          <w:spacing w:val="-1"/>
        </w:rPr>
        <w:t>rapy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67" w:right="270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Palliative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r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68" w:right="3529" w:hanging="1"/>
        <w:spacing w:before="1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systemic</w:t>
      </w:r>
      <w:r>
        <w:rPr>
          <w:sz w:val="22"/>
          <w:szCs w:val="22"/>
          <w:b/>
          <w:bCs/>
          <w:spacing w:val="-1"/>
        </w:rPr>
        <w:t xml:space="preserve"> therapy</w:t>
      </w:r>
      <w:r>
        <w:rPr>
          <w:sz w:val="18"/>
          <w:szCs w:val="18"/>
          <w:b/>
          <w:bCs/>
          <w:spacing w:val="-1"/>
        </w:rPr>
        <w:t>j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67"/>
        <w:spacing w:before="1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targeted therapy</w:t>
      </w:r>
      <w:r>
        <w:rPr>
          <w:sz w:val="18"/>
          <w:szCs w:val="18"/>
          <w:b/>
          <w:bCs/>
          <w:spacing w:val="-1"/>
        </w:rPr>
        <w:t>j</w:t>
      </w:r>
      <w:r>
        <w:rPr>
          <w:sz w:val="18"/>
          <w:szCs w:val="18"/>
          <w:b/>
          <w:bCs/>
          <w:spacing w:val="4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</w:p>
    <w:p>
      <w:pPr>
        <w:pStyle w:val="BodyText"/>
        <w:ind w:left="217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molecular profiling</w:t>
      </w:r>
      <w:r>
        <w:rPr>
          <w:sz w:val="18"/>
          <w:szCs w:val="18"/>
          <w:b/>
          <w:bCs/>
          <w:spacing w:val="-1"/>
          <w:position w:val="8"/>
        </w:rPr>
        <w:t>h</w:t>
      </w:r>
      <w:r>
        <w:rPr>
          <w:sz w:val="18"/>
          <w:szCs w:val="18"/>
          <w:b/>
          <w:bCs/>
          <w:spacing w:val="32"/>
          <w:w w:val="101"/>
          <w:position w:val="8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as clinically indicated</w:t>
      </w:r>
    </w:p>
    <w:p>
      <w:pPr>
        <w:pStyle w:val="BodyText"/>
        <w:ind w:left="68"/>
        <w:spacing w:before="40" w:line="16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7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4"/>
        <w:spacing w:before="64" w:line="152" w:lineRule="auto"/>
        <w:rPr>
          <w:sz w:val="22"/>
          <w:szCs w:val="22"/>
        </w:rPr>
      </w:pP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Disease</w:t>
        </w:r>
      </w:hyperlink>
    </w:p>
    <w:p>
      <w:pPr>
        <w:pStyle w:val="BodyText"/>
        <w:ind w:right="456" w:firstLine="3"/>
        <w:spacing w:before="79" w:line="211" w:lineRule="auto"/>
        <w:rPr>
          <w:sz w:val="22"/>
          <w:szCs w:val="22"/>
        </w:rPr>
      </w:pP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progression</w:t>
        </w:r>
      </w:hyperlink>
      <w:r>
        <w:rPr>
          <w:sz w:val="22"/>
          <w:szCs w:val="22"/>
          <w:b/>
          <w:bCs/>
          <w:color w:val="0065A4"/>
          <w:spacing w:val="6"/>
        </w:rPr>
        <w:t xml:space="preserve"> </w:t>
      </w: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(AMP-7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</w:rPr>
        <w:t>)</w:t>
      </w:r>
    </w:p>
    <w:p>
      <w:pPr>
        <w:spacing w:line="21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682" w:space="48"/>
            <w:col w:w="4915" w:space="63"/>
            <w:col w:w="6590" w:space="44"/>
            <w:col w:w="1717" w:space="0"/>
          </w:cols>
        </w:sectPr>
        <w:rPr>
          <w:sz w:val="22"/>
          <w:szCs w:val="22"/>
        </w:rPr>
      </w:pP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74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b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Genetic testing for inherited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mutations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 recommended for any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 with confirmed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ampullary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adenocarcinoma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positive family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history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cancer,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using</w:t>
      </w:r>
    </w:p>
    <w:p>
      <w:pPr>
        <w:pStyle w:val="BodyText"/>
        <w:ind w:left="285" w:right="530" w:firstLine="1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comprehensive gene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panels for hereditary cancer syndromes. Genetic counseling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pathogenic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ATM,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-1"/>
        </w:rPr>
        <w:t>BRCA1, BRCA2,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CDKN2A, MLH1, MSH2</w:t>
      </w:r>
      <w:r>
        <w:rPr>
          <w:sz w:val="20"/>
          <w:szCs w:val="20"/>
          <w:spacing w:val="-1"/>
        </w:rPr>
        <w:t>, </w:t>
      </w:r>
      <w:r>
        <w:rPr>
          <w:sz w:val="20"/>
          <w:szCs w:val="20"/>
          <w:i/>
          <w:iCs/>
          <w:spacing w:val="-1"/>
        </w:rPr>
        <w:t>MSH6, PALB2,</w:t>
      </w:r>
      <w:r>
        <w:rPr>
          <w:sz w:val="20"/>
          <w:szCs w:val="20"/>
          <w:i/>
          <w:iCs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PMS2,</w:t>
      </w:r>
      <w:r>
        <w:rPr>
          <w:sz w:val="20"/>
          <w:szCs w:val="20"/>
          <w:i/>
          <w:iCs/>
          <w:spacing w:val="14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STK11,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TP53</w:t>
      </w:r>
      <w:r>
        <w:rPr>
          <w:sz w:val="20"/>
          <w:szCs w:val="20"/>
          <w:spacing w:val="-1"/>
        </w:rPr>
        <w:t>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positive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history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cancer,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mutation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status.</w:t>
      </w:r>
    </w:p>
    <w:p>
      <w:pPr>
        <w:pStyle w:val="BodyText"/>
        <w:ind w:left="175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6"/>
        </w:rPr>
        <w:t>h </w:t>
      </w:r>
      <w:r>
        <w:rPr>
          <w:sz w:val="20"/>
          <w:szCs w:val="20"/>
          <w:position w:val="1"/>
        </w:rPr>
        <w:t>Tumor/somatic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molecular profiling is recom</w:t>
      </w:r>
      <w:r>
        <w:rPr>
          <w:sz w:val="20"/>
          <w:szCs w:val="20"/>
          <w:spacing w:val="-1"/>
          <w:position w:val="1"/>
        </w:rPr>
        <w:t>mended for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 with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locally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advanced/metastatic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disease who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are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candidates for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anti-cancer therapy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to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identify</w:t>
      </w:r>
    </w:p>
    <w:p>
      <w:pPr>
        <w:pStyle w:val="BodyText"/>
        <w:ind w:left="286" w:right="116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uncommon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mutations. Consider specifically testing for potentially actionable somatic findings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to: fusions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NRG1,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NTRK,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ROS1,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FGFR2,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mutations (</w:t>
      </w:r>
      <w:r>
        <w:rPr>
          <w:sz w:val="20"/>
          <w:szCs w:val="20"/>
          <w:i/>
          <w:iCs/>
          <w:spacing w:val="-1"/>
        </w:rPr>
        <w:t>BRAF, BRCA1/2, KRAS,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MSI,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dMMR,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TMB via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FD</w:t>
      </w:r>
      <w:r>
        <w:rPr>
          <w:sz w:val="20"/>
          <w:szCs w:val="20"/>
          <w:spacing w:val="-2"/>
        </w:rPr>
        <w:t>A-approved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and/or validated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NGS-based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assay.</w:t>
      </w:r>
    </w:p>
    <w:p>
      <w:pPr>
        <w:pStyle w:val="BodyText"/>
        <w:ind w:left="292" w:right="219" w:firstLine="2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RNA sequencing assays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 for detecting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because 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RNA-bas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NGS. 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preferred;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however, cell-free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DNA testing ca</w:t>
      </w:r>
      <w:r>
        <w:rPr>
          <w:sz w:val="20"/>
          <w:szCs w:val="20"/>
          <w:spacing w:val="-1"/>
        </w:rPr>
        <w:t>n be considered if tumor tissue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feasible.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4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7"/>
        <w:spacing w:before="1" w:line="22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</w:t>
      </w:r>
      <w:r>
        <w:rPr>
          <w:sz w:val="16"/>
          <w:szCs w:val="16"/>
          <w:spacing w:val="2"/>
          <w:position w:val="5"/>
        </w:rPr>
        <w:t xml:space="preserve"> </w:t>
      </w:r>
      <w:hyperlink w:history="true" w:anchor="bookmark1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AMP</w:t>
        </w:r>
        <w:r>
          <w:rPr>
            <w:sz w:val="20"/>
            <w:szCs w:val="20"/>
            <w:u w:val="single" w:color="auto"/>
            <w:color w:val="0065A4"/>
            <w:spacing w:val="2"/>
          </w:rPr>
          <w:t>-E)</w:t>
        </w:r>
      </w:hyperlink>
      <w:r>
        <w:rPr>
          <w:sz w:val="20"/>
          <w:szCs w:val="20"/>
          <w:spacing w:val="2"/>
        </w:rPr>
        <w:t>.</w:t>
      </w:r>
    </w:p>
    <w:p>
      <w:pPr>
        <w:pStyle w:val="BodyText"/>
        <w:ind w:left="17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0">
        <w:r>
          <w:rPr>
            <w:sz w:val="20"/>
            <w:szCs w:val="20"/>
            <w:u w:val="single" w:color="auto"/>
            <w:color w:val="0065A4"/>
          </w:rPr>
          <w:t>Principles of Radiation Therapy (AMP-F)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Defined 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ECOG 0–1, with good biliary drainage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adequate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nutritional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-2"/>
        </w:rPr>
        <w:t>ake.</w:t>
      </w:r>
    </w:p>
    <w:p>
      <w:pPr>
        <w:pStyle w:val="BodyText"/>
        <w:ind w:left="174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53">
        <w:r>
          <w:rPr>
            <w:sz w:val="20"/>
            <w:szCs w:val="20"/>
            <w:u w:val="single" w:color="auto"/>
            <w:color w:val="0065A4"/>
          </w:rPr>
          <w:t>Principles of Palliation and Supportive 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(A</w:t>
        </w:r>
        <w:r>
          <w:rPr>
            <w:sz w:val="20"/>
            <w:szCs w:val="20"/>
            <w:u w:val="single" w:color="auto"/>
            <w:color w:val="0065A4"/>
            <w:spacing w:val="-1"/>
          </w:rPr>
          <w:t>MP-G)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276"/>
        <w:spacing w:before="105" w:line="141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5"/>
        </w:rPr>
        <w:t>AMP</w:t>
      </w:r>
      <w:r>
        <w:rPr>
          <w:sz w:val="22"/>
          <w:szCs w:val="22"/>
          <w:b/>
          <w:bCs/>
          <w:spacing w:val="9"/>
          <w:position w:val="-5"/>
        </w:rPr>
        <w:t>-6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82" name="IM 1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2" name="IM 182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52" w:id="20"/>
      <w:bookmarkEnd w:id="20"/>
      <w:bookmarkStart w:name="bookmark13" w:id="21"/>
      <w:bookmarkEnd w:id="2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5" w:lineRule="exact"/>
        <w:rPr/>
      </w:pPr>
      <w:r/>
    </w:p>
    <w:p>
      <w:pPr>
        <w:spacing w:line="125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36"/>
        <w:spacing w:before="5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DISEASE</w:t>
      </w:r>
    </w:p>
    <w:p>
      <w:pPr>
        <w:pStyle w:val="BodyText"/>
        <w:ind w:left="23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PROGRESSION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before="64" w:line="179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4"/>
        </w:rPr>
        <w:t>Good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  <w:position w:val="1"/>
        </w:rPr>
        <w:t>PS</w:t>
      </w:r>
      <w:r>
        <w:rPr>
          <w:sz w:val="18"/>
          <w:szCs w:val="18"/>
          <w:b/>
          <w:bCs/>
          <w:spacing w:val="-4"/>
          <w:position w:val="1"/>
        </w:rPr>
        <w:t>q</w:t>
      </w:r>
    </w:p>
    <w:p>
      <w:pPr>
        <w:pStyle w:val="BodyText"/>
        <w:spacing w:line="260" w:lineRule="auto"/>
        <w:rPr>
          <w:sz w:val="21"/>
        </w:rPr>
      </w:pPr>
      <w:r>
        <w:drawing>
          <wp:anchor distT="0" distB="0" distL="0" distR="0" simplePos="0" relativeHeight="251840512" behindDoc="0" locked="0" layoutInCell="1" allowOverlap="1">
            <wp:simplePos x="0" y="0"/>
            <wp:positionH relativeFrom="column">
              <wp:posOffset>925657</wp:posOffset>
            </wp:positionH>
            <wp:positionV relativeFrom="paragraph">
              <wp:posOffset>53148</wp:posOffset>
            </wp:positionV>
            <wp:extent cx="541401" cy="1430999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401" cy="143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97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196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progression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239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Poor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4"/>
        </w:rPr>
        <w:t>PS</w:t>
      </w:r>
    </w:p>
    <w:p>
      <w:pPr>
        <w:spacing w:before="43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spacing w:line="103" w:lineRule="exact"/>
        <w:rPr/>
      </w:pPr>
      <w:r>
        <w:rPr>
          <w:position w:val="-2"/>
        </w:rPr>
        <w:drawing>
          <wp:inline distT="0" distB="0" distL="0" distR="0">
            <wp:extent cx="892506" cy="64820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2506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spacing w:line="102" w:lineRule="exact"/>
        <w:rPr/>
      </w:pPr>
      <w:r>
        <w:rPr>
          <w:position w:val="-2"/>
        </w:rPr>
        <w:drawing>
          <wp:inline distT="0" distB="0" distL="0" distR="0">
            <wp:extent cx="857250" cy="64820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25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1"/>
        <w:spacing w:before="37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SUBSEQUENT THERAPY</w:t>
      </w:r>
      <w:r>
        <w:rPr>
          <w:sz w:val="18"/>
          <w:szCs w:val="18"/>
          <w:b/>
          <w:bCs/>
          <w:spacing w:val="5"/>
        </w:rPr>
        <w:t>a,s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68" w:right="3950" w:hanging="1"/>
        <w:spacing w:before="64" w:line="205" w:lineRule="auto"/>
        <w:rPr>
          <w:sz w:val="22"/>
          <w:szCs w:val="22"/>
        </w:rPr>
      </w:pPr>
      <w:r>
        <w:pict>
          <v:shape id="_x0000_s172" style="position:absolute;margin-left:0.5pt;margin-top:4.69669pt;mso-position-vertical-relative:text;mso-position-horizontal-relative:text;width:1pt;height:92.05pt;z-index:251842560;" filled="false" strokecolor="#000000" strokeweight="1.00pt" coordsize="20,1841" coordorigin="0,0" path="m10,0l10,1840e">
            <v:stroke joinstyle="miter" miterlimit="4"/>
          </v:shape>
        </w:pict>
      </w:r>
      <w:r>
        <w:rPr>
          <w:sz w:val="22"/>
          <w:szCs w:val="22"/>
          <w:b/>
          <w:bCs/>
          <w:spacing w:val="-1"/>
        </w:rPr>
        <w:t>• Clinical trial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68" w:right="4499" w:hanging="1"/>
        <w:spacing w:before="2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18"/>
          <w:szCs w:val="18"/>
          <w:b/>
          <w:bCs/>
          <w:spacing w:val="-1"/>
        </w:rPr>
        <w:t>j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219" w:right="16" w:hanging="152"/>
        <w:spacing w:before="1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Targeted therapy</w:t>
      </w:r>
      <w:r>
        <w:rPr>
          <w:sz w:val="18"/>
          <w:szCs w:val="18"/>
          <w:b/>
          <w:bCs/>
          <w:spacing w:val="-1"/>
        </w:rPr>
        <w:t>j</w:t>
      </w:r>
      <w:r>
        <w:rPr>
          <w:sz w:val="18"/>
          <w:szCs w:val="18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based on molecular profiling,</w:t>
      </w:r>
      <w:r>
        <w:rPr>
          <w:sz w:val="18"/>
          <w:szCs w:val="18"/>
          <w:b/>
          <w:bCs/>
          <w:spacing w:val="-1"/>
          <w:position w:val="7"/>
        </w:rPr>
        <w:t>h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ind w:left="68"/>
        <w:spacing w:before="77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spacing w:before="18" w:line="180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18"/>
          <w:szCs w:val="18"/>
          <w:b/>
          <w:bCs/>
          <w:spacing w:val="-1"/>
          <w:position w:val="7"/>
        </w:rPr>
        <w:t>m</w:t>
      </w:r>
      <w:r>
        <w:rPr>
          <w:sz w:val="18"/>
          <w:szCs w:val="18"/>
          <w:b/>
          <w:bCs/>
          <w:spacing w:val="13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for severe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refractory to ana</w:t>
      </w:r>
      <w:r>
        <w:rPr>
          <w:sz w:val="22"/>
          <w:szCs w:val="22"/>
          <w:b/>
          <w:bCs/>
          <w:spacing w:val="-2"/>
        </w:rPr>
        <w:t>lgesic therapy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spacing w:line="344" w:lineRule="auto"/>
        <w:rPr>
          <w:sz w:val="21"/>
        </w:rPr>
      </w:pPr>
      <w:r>
        <w:pict>
          <v:shape id="_x0000_s174" style="position:absolute;margin-left:0.840118pt;margin-top:20.8063pt;mso-position-vertical-relative:text;mso-position-horizontal-relative:text;width:1pt;height:93.9pt;z-index:251841536;" filled="false" strokecolor="#000000" strokeweight="1.00pt" coordsize="20,1878" coordorigin="0,0" path="m10,1877l10,0e">
            <v:stroke joinstyle="miter" miterlimit="10"/>
          </v:shape>
        </w:pict>
      </w:r>
      <w:r/>
    </w:p>
    <w:p>
      <w:pPr>
        <w:pStyle w:val="BodyText"/>
        <w:ind w:left="67" w:right="2817" w:firstLine="8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Palliative and best supportive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18"/>
          <w:szCs w:val="18"/>
          <w:b/>
          <w:bCs/>
          <w:spacing w:val="-1"/>
          <w:position w:val="7"/>
        </w:rPr>
        <w:t>r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left="68" w:right="3509" w:hanging="1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systemic</w:t>
      </w:r>
      <w:r>
        <w:rPr>
          <w:sz w:val="22"/>
          <w:szCs w:val="22"/>
          <w:b/>
          <w:bCs/>
          <w:spacing w:val="-1"/>
        </w:rPr>
        <w:t xml:space="preserve"> therapy</w:t>
      </w:r>
      <w:r>
        <w:rPr>
          <w:sz w:val="18"/>
          <w:szCs w:val="18"/>
          <w:b/>
          <w:bCs/>
          <w:spacing w:val="-1"/>
        </w:rPr>
        <w:t>j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67"/>
        <w:spacing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targeted therapy</w:t>
      </w:r>
      <w:r>
        <w:rPr>
          <w:sz w:val="18"/>
          <w:szCs w:val="18"/>
          <w:b/>
          <w:bCs/>
          <w:spacing w:val="-1"/>
        </w:rPr>
        <w:t>j</w:t>
      </w:r>
      <w:r>
        <w:rPr>
          <w:sz w:val="18"/>
          <w:szCs w:val="18"/>
          <w:b/>
          <w:bCs/>
          <w:spacing w:val="4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based on</w:t>
      </w:r>
    </w:p>
    <w:p>
      <w:pPr>
        <w:pStyle w:val="BodyText"/>
        <w:ind w:left="217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molecular profiling,</w:t>
      </w:r>
      <w:r>
        <w:rPr>
          <w:sz w:val="18"/>
          <w:szCs w:val="18"/>
          <w:b/>
          <w:bCs/>
          <w:spacing w:val="-1"/>
          <w:position w:val="8"/>
        </w:rPr>
        <w:t>h</w:t>
      </w:r>
      <w:r>
        <w:rPr>
          <w:sz w:val="18"/>
          <w:szCs w:val="18"/>
          <w:b/>
          <w:bCs/>
          <w:spacing w:val="35"/>
          <w:position w:val="8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as clinically indicated</w:t>
      </w:r>
    </w:p>
    <w:p>
      <w:pPr>
        <w:pStyle w:val="BodyText"/>
        <w:ind w:left="68"/>
        <w:spacing w:before="4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66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18"/>
          <w:szCs w:val="18"/>
          <w:b/>
          <w:bCs/>
          <w:spacing w:val="-3"/>
          <w:position w:val="7"/>
        </w:rPr>
        <w:t>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>
        <w:pict>
          <v:shape id="_x0000_s176" style="position:absolute;margin-left:0.5pt;margin-top:7.66562pt;mso-position-vertical-relative:text;mso-position-horizontal-relative:text;width:1pt;height:92.05pt;z-index:251844608;" filled="false" strokecolor="#000000" strokeweight="1.00pt" coordsize="20,1841" coordorigin="0,0" path="m10,0l10,1840e">
            <v:stroke joinstyle="miter" miterlimit="4"/>
          </v:shape>
        </w:pict>
      </w: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>
        <w:pict>
          <v:shape id="_x0000_s178" style="position:absolute;margin-left:68.5175pt;margin-top:5.33517pt;mso-position-vertical-relative:text;mso-position-horizontal-relative:text;width:1pt;height:45.9pt;z-index:251843584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pStyle w:val="BodyText"/>
        <w:spacing w:line="250" w:lineRule="auto"/>
        <w:rPr>
          <w:sz w:val="21"/>
        </w:rPr>
      </w:pPr>
      <w:r/>
    </w:p>
    <w:p>
      <w:pPr>
        <w:spacing w:line="103" w:lineRule="exact"/>
        <w:rPr/>
      </w:pPr>
      <w:r>
        <w:rPr>
          <w:position w:val="-2"/>
        </w:rPr>
        <w:drawing>
          <wp:inline distT="0" distB="0" distL="0" distR="0">
            <wp:extent cx="800100" cy="64820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0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right="120" w:firstLine="10"/>
        <w:spacing w:before="65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Palliative 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2"/>
        </w:rPr>
        <w:t>best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supportive care</w:t>
      </w:r>
      <w:r>
        <w:rPr>
          <w:sz w:val="18"/>
          <w:szCs w:val="18"/>
          <w:b/>
          <w:bCs/>
          <w:spacing w:val="-1"/>
          <w:position w:val="7"/>
        </w:rPr>
        <w:t>r</w:t>
      </w:r>
    </w:p>
    <w:p>
      <w:pPr>
        <w:pStyle w:val="BodyText"/>
        <w:ind w:left="3"/>
        <w:spacing w:before="51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trial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3420" w:space="38"/>
            <w:col w:w="1406" w:space="82"/>
            <w:col w:w="6570" w:space="88"/>
            <w:col w:w="1381" w:space="38"/>
            <w:col w:w="2036" w:space="0"/>
          </w:cols>
        </w:sectPr>
        <w:rPr>
          <w:sz w:val="22"/>
          <w:szCs w:val="22"/>
        </w:rPr>
      </w:pP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165"/>
        <w:spacing w:before="59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54">
        <w:r>
          <w:rPr>
            <w:sz w:val="20"/>
            <w:szCs w:val="20"/>
            <w:u w:val="single" w:color="auto"/>
            <w:color w:val="0065A4"/>
          </w:rPr>
          <w:t>Principles of Diagnosis,</w:t>
        </w:r>
        <w:r>
          <w:rPr>
            <w:sz w:val="20"/>
            <w:szCs w:val="20"/>
            <w:u w:val="single" w:color="auto"/>
            <w:color w:val="0065A4"/>
            <w:spacing w:val="19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Imaging,</w:t>
        </w:r>
        <w:r>
          <w:rPr>
            <w:sz w:val="20"/>
            <w:szCs w:val="20"/>
            <w:u w:val="single" w:color="auto"/>
            <w:color w:val="0065A4"/>
            <w:spacing w:val="-1"/>
          </w:rPr>
          <w:t xml:space="preserve"> and Staging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(AMP-A)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r>
        <w:rPr>
          <w:sz w:val="20"/>
          <w:szCs w:val="20"/>
        </w:rPr>
        <w:t>Tumor/somatic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molecular profiling is recom</w:t>
      </w:r>
      <w:r>
        <w:rPr>
          <w:sz w:val="20"/>
          <w:szCs w:val="20"/>
          <w:spacing w:val="-1"/>
        </w:rPr>
        <w:t>mended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advanced/metastatic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candidates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anti-cancer therapy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identify</w:t>
      </w:r>
    </w:p>
    <w:p>
      <w:pPr>
        <w:pStyle w:val="BodyText"/>
        <w:ind w:left="282" w:right="120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uncommon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mutations. Consider specifically testing for potentially actionable somatic findings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to: fusions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ALK,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NRG1,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NTRK,</w:t>
      </w:r>
      <w:r>
        <w:rPr>
          <w:sz w:val="20"/>
          <w:szCs w:val="20"/>
          <w:i/>
          <w:iCs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ROS1,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FGFR2,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spacing w:val="-1"/>
        </w:rPr>
        <w:t>and </w:t>
      </w:r>
      <w:r>
        <w:rPr>
          <w:sz w:val="20"/>
          <w:szCs w:val="20"/>
          <w:i/>
          <w:iCs/>
          <w:spacing w:val="-1"/>
        </w:rPr>
        <w:t>RET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mutations (</w:t>
      </w:r>
      <w:r>
        <w:rPr>
          <w:sz w:val="20"/>
          <w:szCs w:val="20"/>
          <w:i/>
          <w:iCs/>
          <w:spacing w:val="-1"/>
        </w:rPr>
        <w:t>BRAF, BRCA1/2, KRAS,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i/>
          <w:iCs/>
          <w:spacing w:val="-1"/>
        </w:rPr>
        <w:t>PALB2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amplifications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i/>
          <w:iCs/>
          <w:spacing w:val="-1"/>
        </w:rPr>
        <w:t>HER2</w:t>
      </w:r>
      <w:r>
        <w:rPr>
          <w:sz w:val="20"/>
          <w:szCs w:val="20"/>
          <w:spacing w:val="-1"/>
        </w:rPr>
        <w:t>),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MSI,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dMMR,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TMB via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FD</w:t>
      </w:r>
      <w:r>
        <w:rPr>
          <w:sz w:val="20"/>
          <w:szCs w:val="20"/>
          <w:spacing w:val="-2"/>
        </w:rPr>
        <w:t>A-approved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and/or validated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NGS-based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assay.</w:t>
      </w:r>
    </w:p>
    <w:p>
      <w:pPr>
        <w:pStyle w:val="BodyText"/>
        <w:ind w:left="288" w:right="223" w:firstLine="2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RNA sequencing assays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 for detecting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because gene fusions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better detected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RNA-bas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NGS. Testing on tumor tissue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preferred;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however, cell-free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DNA testing ca</w:t>
      </w:r>
      <w:r>
        <w:rPr>
          <w:sz w:val="20"/>
          <w:szCs w:val="20"/>
          <w:spacing w:val="-1"/>
        </w:rPr>
        <w:t>n be considered if tumor tissue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feasible.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4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52"/>
        <w:spacing w:line="22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</w:t>
      </w:r>
      <w:r>
        <w:rPr>
          <w:sz w:val="16"/>
          <w:szCs w:val="16"/>
          <w:spacing w:val="2"/>
          <w:position w:val="5"/>
        </w:rPr>
        <w:t xml:space="preserve"> </w:t>
      </w:r>
      <w:hyperlink w:history="true" w:anchor="bookmark55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Systemic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AMP</w:t>
        </w:r>
        <w:r>
          <w:rPr>
            <w:sz w:val="20"/>
            <w:szCs w:val="20"/>
            <w:u w:val="single" w:color="auto"/>
            <w:color w:val="0065A4"/>
            <w:spacing w:val="2"/>
          </w:rPr>
          <w:t>-E)</w:t>
        </w:r>
      </w:hyperlink>
      <w:r>
        <w:rPr>
          <w:sz w:val="20"/>
          <w:szCs w:val="20"/>
          <w:spacing w:val="2"/>
        </w:rPr>
        <w:t>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56">
        <w:r>
          <w:rPr>
            <w:sz w:val="20"/>
            <w:szCs w:val="20"/>
            <w:u w:val="single" w:color="auto"/>
            <w:color w:val="0065A4"/>
          </w:rPr>
          <w:t>Principles of Radiation Therapy (AMP-F)</w:t>
        </w:r>
      </w:hyperlink>
      <w:r>
        <w:rPr>
          <w:sz w:val="20"/>
          <w:szCs w:val="20"/>
        </w:rPr>
        <w:t>.</w:t>
      </w:r>
    </w:p>
    <w:p>
      <w:pPr>
        <w:pStyle w:val="BodyText"/>
        <w:ind w:left="165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Defined as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ECOG 0–1, with good biliary drainage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adequate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nutritional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-2"/>
        </w:rPr>
        <w:t>ake.</w:t>
      </w:r>
    </w:p>
    <w:p>
      <w:pPr>
        <w:pStyle w:val="BodyText"/>
        <w:ind w:left="170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r </w:t>
      </w:r>
      <w:hyperlink w:history="true" w:anchor="bookmark57">
        <w:r>
          <w:rPr>
            <w:sz w:val="20"/>
            <w:szCs w:val="20"/>
            <w:u w:val="single" w:color="auto"/>
            <w:color w:val="0065A4"/>
          </w:rPr>
          <w:t>Principles of Palliation and Supportive Care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(A</w:t>
        </w:r>
        <w:r>
          <w:rPr>
            <w:sz w:val="20"/>
            <w:szCs w:val="20"/>
            <w:u w:val="single" w:color="auto"/>
            <w:color w:val="0065A4"/>
            <w:spacing w:val="-1"/>
          </w:rPr>
          <w:t>MP-G)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5"/>
        <w:spacing w:before="9" w:line="18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 </w:t>
      </w:r>
      <w:r>
        <w:rPr>
          <w:sz w:val="20"/>
          <w:szCs w:val="20"/>
          <w:spacing w:val="-1"/>
        </w:rPr>
        <w:t>Serial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imaging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 to assess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response.</w:t>
      </w:r>
    </w:p>
    <w:p>
      <w:pPr>
        <w:spacing w:line="17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9" w:line="137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AMP</w:t>
      </w:r>
      <w:r>
        <w:rPr>
          <w:sz w:val="22"/>
          <w:szCs w:val="22"/>
          <w:b/>
          <w:bCs/>
          <w:spacing w:val="9"/>
          <w:position w:val="-3"/>
        </w:rPr>
        <w:t>-7</w:t>
      </w:r>
    </w:p>
    <w:p>
      <w:pPr>
        <w:pStyle w:val="BodyText"/>
        <w:ind w:left="160"/>
        <w:spacing w:before="1" w:line="231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8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4" name="IM 1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4" name="IM 194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54" w:id="22"/>
      <w:bookmarkEnd w:id="22"/>
      <w:bookmarkStart w:name="bookmark40" w:id="23"/>
      <w:bookmarkEnd w:id="23"/>
      <w:bookmarkStart w:name="bookmark33" w:id="24"/>
      <w:bookmarkEnd w:id="24"/>
      <w:bookmarkStart w:name="bookmark37" w:id="25"/>
      <w:bookmarkEnd w:id="25"/>
      <w:bookmarkStart w:name="bookmark14" w:id="26"/>
      <w:bookmarkEnd w:id="2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18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318" w:right="785" w:hanging="151"/>
        <w:spacing w:before="198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Decisions about diagnostic management and resectability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consultation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high-volume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center with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reference to appropriate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high-quality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studies to evaluate the extent of disease.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Resections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institutions that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perform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large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 (at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15–20) of pancreatic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resections and/or endoscopic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surgical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ampullectomy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annually.</w:t>
      </w:r>
    </w:p>
    <w:p>
      <w:pPr>
        <w:pStyle w:val="BodyText"/>
        <w:ind w:left="311" w:right="962" w:hanging="144"/>
        <w:spacing w:before="27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High-quality dedicated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of the ampullary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</w:t>
      </w:r>
      <w:r>
        <w:rPr>
          <w:sz w:val="22"/>
          <w:szCs w:val="22"/>
          <w:b/>
          <w:bCs/>
          <w:spacing w:val="-2"/>
        </w:rPr>
        <w:t>sentation (even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standard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already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available),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preferably within 4 weeks of surge</w:t>
      </w:r>
      <w:r>
        <w:rPr>
          <w:sz w:val="22"/>
          <w:szCs w:val="22"/>
          <w:b/>
          <w:bCs/>
          <w:spacing w:val="-1"/>
        </w:rPr>
        <w:t>ry, and following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 treatment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 adequate staging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of resectability status.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Imaging should be done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 stenting,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Imaging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</w:p>
    <w:p>
      <w:pPr>
        <w:pStyle w:val="BodyText"/>
        <w:ind w:left="31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management (unless contraindicated).</w:t>
      </w:r>
    </w:p>
    <w:p>
      <w:pPr>
        <w:pStyle w:val="BodyText"/>
        <w:ind w:left="167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dedicated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CT of abdomen (preferred)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MRI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contrast.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Multi-detector CT (MDCT) angiography,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acquiring thin,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preferably sub-millimeter, axial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dua</w:t>
      </w:r>
      <w:r>
        <w:rPr>
          <w:sz w:val="22"/>
          <w:szCs w:val="22"/>
          <w:b/>
          <w:bCs/>
          <w:spacing w:val="-2"/>
        </w:rPr>
        <w:t>l-phase</w:t>
      </w:r>
    </w:p>
    <w:p>
      <w:pPr>
        <w:pStyle w:val="BodyText"/>
        <w:ind w:left="46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protocol,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images obtained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portal venous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phase of contrast enhanc</w:t>
      </w:r>
      <w:r>
        <w:rPr>
          <w:sz w:val="22"/>
          <w:szCs w:val="22"/>
          <w:b/>
          <w:bCs/>
          <w:spacing w:val="-2"/>
        </w:rPr>
        <w:t>ement,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</w:p>
    <w:p>
      <w:pPr>
        <w:pStyle w:val="BodyText"/>
        <w:ind w:left="451"/>
        <w:spacing w:before="18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tool for dedicated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imaging.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Scan coverage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extended to cover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complete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</w:t>
      </w:r>
    </w:p>
    <w:p>
      <w:pPr>
        <w:pStyle w:val="BodyText"/>
        <w:ind w:left="448" w:right="195" w:firstLine="15"/>
        <w:spacing w:before="32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institutional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preferences.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Multiplanar reconstruction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 allows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precise visualization of the relationship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to the mesenteric vasculature as well as detection of subc</w:t>
      </w:r>
      <w:r>
        <w:rPr>
          <w:sz w:val="22"/>
          <w:szCs w:val="22"/>
          <w:b/>
          <w:bCs/>
          <w:spacing w:val="-1"/>
        </w:rPr>
        <w:t>entimeter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deposits.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See </w:t>
      </w:r>
      <w:hyperlink w:history="true" w:anchor="bookmark5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MDCT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 Adenocarcinoma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Protocol,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58">
        <w:r>
          <w:rPr>
            <w:sz w:val="22"/>
            <w:szCs w:val="22"/>
            <w:b/>
            <w:bCs/>
            <w:u w:val="single" w:color="auto"/>
            <w:color w:val="0065A4"/>
          </w:rPr>
          <w:t>AMP-A (3 of</w:t>
        </w:r>
        <w:r>
          <w:rPr>
            <w:sz w:val="22"/>
            <w:szCs w:val="22"/>
            <w:b/>
            <w:bCs/>
            <w:u w:val="single" w:color="auto"/>
            <w:color w:val="0065A4"/>
            <w:spacing w:val="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8)</w:t>
        </w:r>
      </w:hyperlink>
      <w:r>
        <w:rPr>
          <w:sz w:val="22"/>
          <w:szCs w:val="22"/>
          <w:b/>
          <w:bCs/>
        </w:rPr>
        <w:t>.</w:t>
      </w:r>
    </w:p>
    <w:p>
      <w:pPr>
        <w:pStyle w:val="BodyText"/>
        <w:ind w:left="454" w:right="138" w:hanging="140"/>
        <w:spacing w:before="2" w:line="21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867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most commonly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as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problem-solving tool,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 for characterization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CT-indeterminate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-2"/>
        </w:rPr>
        <w:t>esions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 when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enhanced CT cannot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obtained (as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cases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severe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allergy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iodinated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intravenous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[IV]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materia</w:t>
      </w:r>
      <w:r>
        <w:rPr>
          <w:sz w:val="22"/>
          <w:szCs w:val="22"/>
          <w:b/>
          <w:bCs/>
          <w:spacing w:val="-2"/>
        </w:rPr>
        <w:t>l).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preference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</w:p>
    <w:p>
      <w:pPr>
        <w:pStyle w:val="BodyText"/>
        <w:ind w:left="455" w:right="726" w:firstLine="7"/>
        <w:spacing w:before="32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MDCT as the main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-2"/>
        </w:rPr>
        <w:t>maging tool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many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hospitals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centers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mainly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cost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lack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widespread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availability of MRI compared to CT. See </w:t>
      </w: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MRI</w:t>
        </w:r>
        <w:r>
          <w:rPr>
            <w:sz w:val="22"/>
            <w:szCs w:val="22"/>
            <w:b/>
            <w:bCs/>
            <w:u w:val="single" w:color="auto"/>
            <w:color w:val="0065A4"/>
            <w:spacing w:val="3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 Adenocarcinoma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Protocol, AMP-A (4 of 8)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167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decision regar</w:t>
      </w:r>
      <w:r>
        <w:rPr>
          <w:sz w:val="22"/>
          <w:szCs w:val="22"/>
          <w:b/>
          <w:bCs/>
          <w:spacing w:val="-1"/>
        </w:rPr>
        <w:t>ding resectability status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consensus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meetings/discussions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following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313" w:right="137" w:hanging="1"/>
        <w:spacing w:before="34" w:line="18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acquisition of dedicated ampullary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 complete staging.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 of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radiology staging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reporting template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ensure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complete assessment and reporting of 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im</w:t>
      </w:r>
      <w:r>
        <w:rPr>
          <w:sz w:val="22"/>
          <w:szCs w:val="22"/>
          <w:b/>
          <w:bCs/>
          <w:spacing w:val="-1"/>
        </w:rPr>
        <w:t>aging criteria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essential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optimal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staging, which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improve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decision-making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process.</w:t>
      </w:r>
      <w:r>
        <w:rPr>
          <w:sz w:val="18"/>
          <w:szCs w:val="18"/>
          <w:b/>
          <w:bCs/>
          <w:spacing w:val="-1"/>
          <w:position w:val="8"/>
        </w:rPr>
        <w:t>a</w:t>
      </w:r>
    </w:p>
    <w:p>
      <w:pPr>
        <w:pStyle w:val="BodyText"/>
        <w:ind w:left="312"/>
        <w:spacing w:before="1" w:line="2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See </w:t>
      </w: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 Cancer Radiology</w:t>
        </w:r>
        <w:r>
          <w:rPr>
            <w:sz w:val="22"/>
            <w:szCs w:val="22"/>
            <w:b/>
            <w:bCs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Reporting Template, AMP-A (5 of 8)</w:t>
        </w:r>
      </w:hyperlink>
      <w:r>
        <w:rPr>
          <w:sz w:val="22"/>
          <w:szCs w:val="22"/>
          <w:b/>
          <w:bCs/>
          <w:spacing w:val="-1"/>
        </w:rPr>
        <w:t>. This template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ampullary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tumors.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302" w:right="862" w:hanging="125"/>
        <w:spacing w:before="58" w:line="251" w:lineRule="auto"/>
        <w:rPr>
          <w:sz w:val="20"/>
          <w:szCs w:val="20"/>
        </w:rPr>
      </w:pPr>
      <w:r>
        <w:pict>
          <v:shape id="_x0000_s184" style="position:absolute;margin-left:714.921pt;margin-top:44.5402pt;mso-position-vertical-relative:text;mso-position-horizontal-relative:text;width:39.25pt;height:24.25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left="89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Pancreatic ductal 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statement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Socie</w:t>
      </w:r>
      <w:r>
        <w:rPr>
          <w:sz w:val="20"/>
          <w:szCs w:val="20"/>
          <w:spacing w:val="-2"/>
        </w:rPr>
        <w:t>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2"/>
        </w:rPr>
        <w:t>Abdominal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</w:t>
      </w:r>
      <w:r>
        <w:rPr>
          <w:sz w:val="20"/>
          <w:szCs w:val="20"/>
          <w:spacing w:val="-1"/>
        </w:rPr>
        <w:t>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8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02" name="IM 2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2" name="IM 202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8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81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304" w:right="82" w:hanging="137"/>
        <w:spacing w:before="19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 of PET/CT (without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iodinated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</w:t>
      </w:r>
      <w:r>
        <w:rPr>
          <w:sz w:val="22"/>
          <w:szCs w:val="22"/>
          <w:b/>
          <w:bCs/>
          <w:spacing w:val="-2"/>
        </w:rPr>
        <w:t>ontrast)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remains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unclear.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Diagnostic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discussed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above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conjunction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 functional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PET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 institutional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preference</w:t>
      </w:r>
      <w:r>
        <w:rPr>
          <w:sz w:val="22"/>
          <w:szCs w:val="22"/>
          <w:b/>
          <w:bCs/>
          <w:spacing w:val="-2"/>
        </w:rPr>
        <w:t>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 a substitute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high-quality, contrast-enhanced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CT.</w:t>
      </w:r>
    </w:p>
    <w:p>
      <w:pPr>
        <w:pStyle w:val="BodyText"/>
        <w:ind w:left="311" w:right="276" w:hanging="144"/>
        <w:spacing w:before="27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as an adjunct 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EGD for benign adenomas,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high-grade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dyspl</w:t>
      </w:r>
      <w:r>
        <w:rPr>
          <w:sz w:val="22"/>
          <w:szCs w:val="22"/>
          <w:b/>
          <w:bCs/>
          <w:spacing w:val="-2"/>
        </w:rPr>
        <w:t>asia,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invasive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carcinoma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assess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resectability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an endoscopic approach </w:t>
      </w:r>
      <w:r>
        <w:rPr>
          <w:sz w:val="22"/>
          <w:szCs w:val="22"/>
          <w:b/>
          <w:bCs/>
          <w:spacing w:val="-1"/>
        </w:rPr>
        <w:t>or by surgical ampullectomy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exclude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invasion, which would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mandate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pancreatoduodenectomy.</w:t>
      </w:r>
    </w:p>
    <w:p>
      <w:pPr>
        <w:pStyle w:val="BodyText"/>
        <w:ind w:left="167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Colonoscopy should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perf</w:t>
      </w:r>
      <w:r>
        <w:rPr>
          <w:sz w:val="22"/>
          <w:szCs w:val="22"/>
          <w:b/>
          <w:bCs/>
          <w:spacing w:val="-1"/>
        </w:rPr>
        <w:t>ormed to exclude synchronous colonic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polyps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neoplasms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according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established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guidelines.</w:t>
      </w:r>
    </w:p>
    <w:p>
      <w:pPr>
        <w:pStyle w:val="BodyText"/>
        <w:ind w:left="167"/>
        <w:spacing w:before="273" w:line="196" w:lineRule="auto"/>
        <w:rPr>
          <w:sz w:val="22"/>
          <w:szCs w:val="22"/>
        </w:rPr>
      </w:pPr>
      <w:r>
        <w:pict>
          <v:shape id="_x0000_s190" style="position:absolute;margin-left:714.932pt;margin-top:375.529pt;mso-position-vertical-relative:text;mso-position-horizontal-relative:text;width:39.25pt;height:24.25pt;z-index:25187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8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 Consider diagnostic staging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laparoscopy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rule out metastases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detected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 surgery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chemoradiation.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06" name="IM 2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6" name="IM 206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58" w:id="27"/>
      <w:bookmarkEnd w:id="2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14" w:right="4266" w:hanging="496"/>
        <w:spacing w:before="178" w:line="3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MDCT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Pancreatic Adenocar</w:t>
      </w:r>
      <w:r>
        <w:rPr>
          <w:sz w:val="22"/>
          <w:szCs w:val="22"/>
          <w:b/>
          <w:bCs/>
          <w:u w:val="single" w:color="auto"/>
          <w:spacing w:val="-2"/>
        </w:rPr>
        <w:t>cinoma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Protocol</w:t>
      </w:r>
      <w:r>
        <w:rPr>
          <w:sz w:val="18"/>
          <w:szCs w:val="18"/>
          <w:b/>
          <w:bCs/>
          <w:spacing w:val="-2"/>
          <w:position w:val="7"/>
        </w:rPr>
        <w:t>b,c</w:t>
      </w:r>
    </w:p>
    <w:p>
      <w:pPr>
        <w:spacing w:before="55"/>
        <w:rPr/>
      </w:pPr>
      <w:r/>
    </w:p>
    <w:tbl>
      <w:tblPr>
        <w:tblStyle w:val="TableNormal"/>
        <w:tblW w:w="12555" w:type="dxa"/>
        <w:tblInd w:w="128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460"/>
        <w:gridCol w:w="9095"/>
      </w:tblGrid>
      <w:tr>
        <w:trPr>
          <w:trHeight w:val="309" w:hRule="atLeast"/>
        </w:trPr>
        <w:tc>
          <w:tcPr>
            <w:tcW w:w="3460" w:type="dxa"/>
            <w:vAlign w:val="top"/>
          </w:tcPr>
          <w:p>
            <w:pPr>
              <w:pStyle w:val="TableText"/>
              <w:ind w:left="86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Parameters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81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Details</w:t>
            </w:r>
          </w:p>
        </w:tc>
      </w:tr>
      <w:tr>
        <w:trPr>
          <w:trHeight w:val="825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Scan type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Helical (preferably 64-multid</w:t>
            </w:r>
            <w:r>
              <w:rPr>
                <w:sz w:val="22"/>
                <w:szCs w:val="22"/>
                <w:b/>
                <w:bCs/>
                <w:spacing w:val="-1"/>
              </w:rPr>
              <w:t>etector row scanner 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more)</w:t>
            </w:r>
          </w:p>
        </w:tc>
      </w:tr>
      <w:tr>
        <w:trPr>
          <w:trHeight w:val="826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Slice thickness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69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Thinnest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possible (&lt;3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mm).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Preferably submillimeter (0.5–1 mm)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 available</w:t>
            </w:r>
          </w:p>
        </w:tc>
      </w:tr>
      <w:tr>
        <w:trPr>
          <w:trHeight w:val="826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Interval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ind w:left="73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Same as slice thickness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(no gap)</w:t>
            </w:r>
          </w:p>
        </w:tc>
      </w:tr>
      <w:tr>
        <w:trPr>
          <w:trHeight w:val="825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79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Oral contrast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agent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73" w:right="256" w:firstLine="8"/>
              <w:spacing w:before="21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Neutral contrast (positive oral c</w:t>
            </w:r>
            <w:r>
              <w:rPr>
                <w:sz w:val="22"/>
                <w:szCs w:val="22"/>
                <w:b/>
                <w:bCs/>
                <w:spacing w:val="-1"/>
              </w:rPr>
              <w:t>ontrast may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compromise the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three-dimensional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[3D]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 maximum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intensity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</w:t>
            </w:r>
            <w:r>
              <w:rPr>
                <w:sz w:val="22"/>
                <w:szCs w:val="22"/>
                <w:b/>
                <w:bCs/>
                <w:spacing w:val="-2"/>
              </w:rPr>
              <w:t>rojection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[MIP]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reformatted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images)</w:t>
            </w:r>
          </w:p>
        </w:tc>
      </w:tr>
      <w:tr>
        <w:trPr>
          <w:trHeight w:val="825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IV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contrast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80"/>
              <w:spacing w:before="9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Iodine-containing contrast agents (preferably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 concentration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[&gt;300 mg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I/L])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at</w:t>
            </w:r>
          </w:p>
          <w:p>
            <w:pPr>
              <w:pStyle w:val="TableText"/>
              <w:ind w:left="70" w:right="292" w:firstLine="2"/>
              <w:spacing w:before="3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injection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rate of 3–5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mL/sec.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Lower concentration contrast can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used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low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Kv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setting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 applied.</w:t>
            </w:r>
          </w:p>
        </w:tc>
      </w:tr>
      <w:tr>
        <w:trPr>
          <w:trHeight w:val="826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Scan acquisition timing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67" w:right="352" w:firstLine="13"/>
              <w:spacing w:before="220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Pancreatic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parenchymal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phase at 40–50 sec 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portal venous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phase at 65–70 s</w:t>
            </w:r>
            <w:r>
              <w:rPr>
                <w:sz w:val="22"/>
                <w:szCs w:val="22"/>
                <w:b/>
                <w:bCs/>
                <w:spacing w:val="-2"/>
              </w:rPr>
              <w:t>ec,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following the commencement of </w:t>
            </w:r>
            <w:r>
              <w:rPr>
                <w:sz w:val="22"/>
                <w:szCs w:val="22"/>
                <w:b/>
                <w:bCs/>
                <w:spacing w:val="-1"/>
              </w:rPr>
              <w:t>contrast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injection</w:t>
            </w:r>
          </w:p>
        </w:tc>
      </w:tr>
      <w:tr>
        <w:trPr>
          <w:trHeight w:val="1012" w:hRule="atLeast"/>
        </w:trPr>
        <w:tc>
          <w:tcPr>
            <w:tcW w:w="3460" w:type="dxa"/>
            <w:vAlign w:val="top"/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79" w:right="680" w:firstLine="5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Image reconstruction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display</w:t>
            </w:r>
          </w:p>
        </w:tc>
        <w:tc>
          <w:tcPr>
            <w:tcW w:w="9095" w:type="dxa"/>
            <w:vAlign w:val="top"/>
          </w:tcPr>
          <w:p>
            <w:pPr>
              <w:pStyle w:val="TableText"/>
              <w:ind w:left="205" w:right="961" w:hanging="128"/>
              <w:spacing w:before="189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- Axial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images and multiplanar reformats (in the coronal,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institutional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preference, sagittal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plane) at 2- to 3-mm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interval reconstruction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-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MIP or 3D volumetric thick section for vascula</w:t>
            </w:r>
            <w:r>
              <w:rPr>
                <w:sz w:val="22"/>
                <w:szCs w:val="22"/>
                <w:b/>
                <w:bCs/>
                <w:spacing w:val="-1"/>
              </w:rPr>
              <w:t>r evaluation (arteries and veins)</w:t>
            </w:r>
          </w:p>
        </w:tc>
      </w:tr>
    </w:tbl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left="286" w:right="544" w:hanging="104"/>
        <w:spacing w:before="58" w:line="24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Adapted from: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stateme</w:t>
      </w:r>
      <w:r>
        <w:rPr>
          <w:sz w:val="20"/>
          <w:szCs w:val="20"/>
          <w:spacing w:val="-2"/>
        </w:rPr>
        <w:t>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</w:t>
      </w:r>
      <w:r>
        <w:rPr>
          <w:sz w:val="20"/>
          <w:szCs w:val="20"/>
          <w:spacing w:val="-1"/>
        </w:rPr>
        <w:t>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pStyle w:val="BodyText"/>
        <w:ind w:left="177"/>
        <w:spacing w:line="246" w:lineRule="exact"/>
        <w:rPr>
          <w:sz w:val="20"/>
          <w:szCs w:val="20"/>
        </w:rPr>
      </w:pPr>
      <w:r>
        <w:pict>
          <v:shape id="_x0000_s196" style="position:absolute;margin-left:714.917pt;margin-top:29.3114pt;mso-position-vertical-relative:text;mso-position-horizontal-relative:text;width:39.25pt;height:24.25pt;z-index:2518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7"/>
        </w:rPr>
        <w:t>c </w:t>
      </w:r>
      <w:r>
        <w:rPr>
          <w:sz w:val="20"/>
          <w:szCs w:val="20"/>
          <w:position w:val="2"/>
        </w:rPr>
        <w:t>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pancreatic templat</w:t>
      </w:r>
      <w:r>
        <w:rPr>
          <w:sz w:val="20"/>
          <w:szCs w:val="20"/>
          <w:spacing w:val="-1"/>
          <w:position w:val="2"/>
        </w:rPr>
        <w:t>e can also be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used for ampullary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tumors.</w:t>
      </w:r>
    </w:p>
    <w:p>
      <w:pPr>
        <w:spacing w:line="14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0" name="IM 2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0" name="IM 210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59" w:id="28"/>
      <w:bookmarkEnd w:id="2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02" w:right="4266" w:hanging="584"/>
        <w:spacing w:before="178" w:line="3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MRI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Pancreatic Adenoca</w:t>
      </w:r>
      <w:r>
        <w:rPr>
          <w:sz w:val="22"/>
          <w:szCs w:val="22"/>
          <w:b/>
          <w:bCs/>
          <w:u w:val="single" w:color="auto"/>
          <w:spacing w:val="-2"/>
        </w:rPr>
        <w:t>rcinoma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Protocol</w:t>
      </w:r>
      <w:r>
        <w:rPr>
          <w:sz w:val="18"/>
          <w:szCs w:val="18"/>
          <w:b/>
          <w:bCs/>
          <w:spacing w:val="-2"/>
          <w:position w:val="7"/>
        </w:rPr>
        <w:t>c,d</w:t>
      </w:r>
    </w:p>
    <w:p>
      <w:pPr>
        <w:spacing w:line="79" w:lineRule="exact"/>
        <w:rPr/>
      </w:pPr>
      <w:r/>
    </w:p>
    <w:tbl>
      <w:tblPr>
        <w:tblStyle w:val="TableNormal"/>
        <w:tblW w:w="12699" w:type="dxa"/>
        <w:tblInd w:w="125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905"/>
        <w:gridCol w:w="2602"/>
        <w:gridCol w:w="3192"/>
      </w:tblGrid>
      <w:tr>
        <w:trPr>
          <w:trHeight w:val="309" w:hRule="atLeast"/>
        </w:trPr>
        <w:tc>
          <w:tcPr>
            <w:tcW w:w="6905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Sequences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ind w:left="87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Plane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ind w:left="83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Slice Thickness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74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T2-weighted single-shot fast spin echo (</w:t>
            </w:r>
            <w:r>
              <w:rPr>
                <w:sz w:val="22"/>
                <w:szCs w:val="22"/>
                <w:b/>
                <w:bCs/>
                <w:spacing w:val="-1"/>
              </w:rPr>
              <w:t>SSFSE)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Coronal +/-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74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T1-weighted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in-phase and opposed-phase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gradient echo (GRE)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pStyle w:val="TableText"/>
              <w:ind w:left="73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T2-weighted fat-suppressed fast spin echo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(FSE)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spacing w:line="362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4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Diffusion-weighted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imagin</w:t>
            </w:r>
            <w:r>
              <w:rPr>
                <w:sz w:val="22"/>
                <w:szCs w:val="22"/>
                <w:b/>
                <w:bCs/>
                <w:spacing w:val="-2"/>
              </w:rPr>
              <w:t>g (DWI)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67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&lt;6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  <w:tr>
        <w:trPr>
          <w:trHeight w:val="1017" w:hRule="atLeast"/>
        </w:trPr>
        <w:tc>
          <w:tcPr>
            <w:tcW w:w="6905" w:type="dxa"/>
            <w:vAlign w:val="top"/>
          </w:tcPr>
          <w:p>
            <w:pPr>
              <w:pStyle w:val="TableText"/>
              <w:ind w:left="78" w:right="187" w:firstLine="6"/>
              <w:spacing w:before="177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Pre- and dynamic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post-IV contra</w:t>
            </w:r>
            <w:r>
              <w:rPr>
                <w:sz w:val="22"/>
                <w:szCs w:val="22"/>
                <w:b/>
                <w:bCs/>
                <w:spacing w:val="-1"/>
              </w:rPr>
              <w:t>st administration (gadolinium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e</w:t>
            </w:r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3D T1-weighted fat-suppressed gradient echo (in pa</w:t>
            </w:r>
            <w:r>
              <w:rPr>
                <w:sz w:val="22"/>
                <w:szCs w:val="22"/>
                <w:b/>
                <w:bCs/>
                <w:spacing w:val="-1"/>
              </w:rPr>
              <w:t>ncreatic,</w:t>
            </w:r>
          </w:p>
          <w:p>
            <w:pPr>
              <w:pStyle w:val="TableText"/>
              <w:ind w:left="84"/>
              <w:spacing w:before="3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portal venous, and equi</w:t>
            </w:r>
            <w:r>
              <w:rPr>
                <w:sz w:val="22"/>
                <w:szCs w:val="22"/>
                <w:b/>
                <w:bCs/>
                <w:spacing w:val="-1"/>
              </w:rPr>
              <w:t>librium phases)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70" w:lineRule="auto"/>
              <w:rPr>
                <w:sz w:val="21"/>
              </w:rPr>
            </w:pPr>
            <w:r/>
          </w:p>
          <w:p>
            <w:pPr>
              <w:pStyle w:val="TableText"/>
              <w:ind w:left="71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Axial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ind w:left="86" w:right="345" w:hanging="6"/>
              <w:spacing w:before="6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Thinnest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possible 2–3 mm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(4–6 mm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overlapping)</w:t>
            </w:r>
          </w:p>
        </w:tc>
      </w:tr>
      <w:tr>
        <w:trPr>
          <w:trHeight w:val="1027" w:hRule="atLeast"/>
        </w:trPr>
        <w:tc>
          <w:tcPr>
            <w:tcW w:w="6905" w:type="dxa"/>
            <w:vAlign w:val="top"/>
          </w:tcPr>
          <w:p>
            <w:pPr>
              <w:pStyle w:val="TableText"/>
              <w:ind w:left="74"/>
              <w:spacing w:before="19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T2-weighted magnetic resonance cholangiopancreato</w:t>
            </w:r>
            <w:r>
              <w:rPr>
                <w:sz w:val="22"/>
                <w:szCs w:val="22"/>
                <w:b/>
                <w:bCs/>
                <w:spacing w:val="-1"/>
              </w:rPr>
              <w:t>graphy</w:t>
            </w:r>
          </w:p>
          <w:p>
            <w:pPr>
              <w:pStyle w:val="TableText"/>
              <w:ind w:left="85" w:right="238" w:hanging="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(MRCP) (preferably 3D, fast relaxation fast spin-</w:t>
            </w:r>
            <w:r>
              <w:rPr>
                <w:sz w:val="22"/>
                <w:szCs w:val="22"/>
                <w:b/>
                <w:bCs/>
                <w:spacing w:val="-1"/>
              </w:rPr>
              <w:t>echo sequence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[FRFSE])</w:t>
            </w:r>
          </w:p>
        </w:tc>
        <w:tc>
          <w:tcPr>
            <w:tcW w:w="2602" w:type="dxa"/>
            <w:vAlign w:val="top"/>
          </w:tcPr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81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Coronal</w:t>
            </w:r>
          </w:p>
        </w:tc>
        <w:tc>
          <w:tcPr>
            <w:tcW w:w="3192" w:type="dxa"/>
            <w:vAlign w:val="top"/>
          </w:tcPr>
          <w:p>
            <w:pPr>
              <w:pStyle w:val="TableText"/>
              <w:spacing w:line="373" w:lineRule="auto"/>
              <w:rPr>
                <w:sz w:val="21"/>
              </w:rPr>
            </w:pPr>
            <w:r/>
          </w:p>
          <w:p>
            <w:pPr>
              <w:pStyle w:val="TableText"/>
              <w:ind w:left="8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&lt;3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mm</w:t>
            </w:r>
          </w:p>
        </w:tc>
      </w:tr>
    </w:tbl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177"/>
        <w:spacing w:before="57" w:line="247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c </w:t>
      </w:r>
      <w:r>
        <w:rPr>
          <w:sz w:val="20"/>
          <w:szCs w:val="20"/>
          <w:position w:val="2"/>
        </w:rPr>
        <w:t>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pancreatic templat</w:t>
      </w:r>
      <w:r>
        <w:rPr>
          <w:sz w:val="20"/>
          <w:szCs w:val="20"/>
          <w:spacing w:val="-1"/>
          <w:position w:val="2"/>
        </w:rPr>
        <w:t>e can also be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used for ampullary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tumors.</w:t>
      </w:r>
    </w:p>
    <w:p>
      <w:pPr>
        <w:pStyle w:val="BodyText"/>
        <w:ind w:left="294" w:right="217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Sheridan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MB, Ward J, Guthrie JA,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Dynamic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contrast-enhanced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dual-phase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helical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suspected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cancer: a comparative study with receiver operating characteristi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analysis.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AJR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Roentgenol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1999;173:583-590.</w:t>
      </w:r>
    </w:p>
    <w:p>
      <w:pPr>
        <w:pStyle w:val="BodyText"/>
        <w:ind w:left="294" w:right="363" w:hanging="117"/>
        <w:spacing w:before="2" w:line="225" w:lineRule="auto"/>
        <w:rPr>
          <w:sz w:val="20"/>
          <w:szCs w:val="20"/>
        </w:rPr>
      </w:pPr>
      <w:r>
        <w:pict>
          <v:shape id="_x0000_s202" style="position:absolute;margin-left:714.921pt;margin-top:40.3894pt;mso-position-vertical-relative:text;mso-position-horizontal-relative:text;width:39.25pt;height:24.25pt;z-index:251914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Unenhanced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MRI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obtained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cases of renal failure 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contraindication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gadolinium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en</w:t>
      </w:r>
      <w:r>
        <w:rPr>
          <w:sz w:val="20"/>
          <w:szCs w:val="20"/>
          <w:spacing w:val="-2"/>
        </w:rPr>
        <w:t>hanced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cannot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obtained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due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severe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iodinated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contrast allergy.</w:t>
      </w:r>
    </w:p>
    <w:p>
      <w:pPr>
        <w:spacing w:line="169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4" name="IM 2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4" name="IM 214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60" w:id="29"/>
      <w:bookmarkEnd w:id="29"/>
      <w:bookmarkStart w:name="bookmark15" w:id="30"/>
      <w:bookmarkEnd w:id="3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8"/>
        <w:spacing w:before="191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3502"/>
        <w:spacing w:before="1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PANCREATIC ADENOCARCINOMA RADIOLOGY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REPORTING </w:t>
      </w:r>
      <w:r>
        <w:rPr>
          <w:sz w:val="22"/>
          <w:szCs w:val="22"/>
          <w:b/>
          <w:bCs/>
          <w:spacing w:val="5"/>
          <w:position w:val="1"/>
        </w:rPr>
        <w:t>TEMPLAT</w:t>
      </w:r>
      <w:r>
        <w:rPr>
          <w:sz w:val="22"/>
          <w:szCs w:val="22"/>
          <w:b/>
          <w:bCs/>
          <w:spacing w:val="4"/>
          <w:position w:val="1"/>
        </w:rPr>
        <w:t>E</w:t>
      </w:r>
      <w:r>
        <w:rPr>
          <w:sz w:val="18"/>
          <w:szCs w:val="18"/>
          <w:b/>
          <w:bCs/>
          <w:spacing w:val="4"/>
          <w:position w:val="1"/>
        </w:rPr>
        <w:t>b,c</w:t>
      </w:r>
    </w:p>
    <w:p>
      <w:pPr>
        <w:spacing w:before="57"/>
        <w:rPr/>
      </w:pPr>
      <w:r/>
    </w:p>
    <w:tbl>
      <w:tblPr>
        <w:tblStyle w:val="TableNormal"/>
        <w:tblW w:w="14709" w:type="dxa"/>
        <w:tblInd w:w="25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7137"/>
        <w:gridCol w:w="3020"/>
        <w:gridCol w:w="2494"/>
        <w:gridCol w:w="2058"/>
      </w:tblGrid>
      <w:tr>
        <w:trPr>
          <w:trHeight w:val="532" w:hRule="atLeast"/>
        </w:trPr>
        <w:tc>
          <w:tcPr>
            <w:tcW w:w="14709" w:type="dxa"/>
            <w:vAlign w:val="top"/>
            <w:gridSpan w:val="4"/>
          </w:tcPr>
          <w:p>
            <w:pPr>
              <w:pStyle w:val="TableText"/>
              <w:ind w:left="87"/>
              <w:spacing w:before="73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Morphologic</w:t>
            </w:r>
            <w:r>
              <w:rPr>
                <w:sz w:val="24"/>
                <w:szCs w:val="24"/>
                <w:b/>
                <w:bCs/>
                <w:spacing w:val="2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Evaluation</w:t>
            </w:r>
          </w:p>
        </w:tc>
      </w:tr>
      <w:tr>
        <w:trPr>
          <w:trHeight w:val="523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70"/>
              <w:spacing w:before="1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Appearance (in the </w:t>
            </w:r>
            <w:r>
              <w:rPr>
                <w:sz w:val="20"/>
                <w:szCs w:val="20"/>
                <w:spacing w:val="-1"/>
                <w:position w:val="3"/>
              </w:rPr>
              <w:t>pancreatic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parenchymal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phase)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29" w:line="23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Hypoattenuating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29" w:line="23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Isoattenuating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ind w:left="130"/>
              <w:spacing w:before="29" w:line="23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Hyperattenuating</w:t>
            </w:r>
          </w:p>
        </w:tc>
      </w:tr>
      <w:tr>
        <w:trPr>
          <w:trHeight w:val="523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79"/>
              <w:spacing w:before="3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Size (maximal axial dimension</w:t>
            </w:r>
            <w:r>
              <w:rPr>
                <w:sz w:val="20"/>
                <w:szCs w:val="20"/>
                <w:spacing w:val="25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in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centimeters)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32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0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Measurable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32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Nonmeasurable</w:t>
            </w:r>
          </w:p>
          <w:p>
            <w:pPr>
              <w:pStyle w:val="TableText"/>
              <w:ind w:left="355"/>
              <w:spacing w:line="26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(isoattenuating tumors)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00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84"/>
              <w:spacing w:before="17" w:line="239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spacing w:val="-1"/>
              </w:rPr>
              <w:t>Location</w:t>
            </w:r>
            <w:r>
              <w:rPr>
                <w:sz w:val="16"/>
                <w:szCs w:val="16"/>
                <w:spacing w:val="-1"/>
              </w:rPr>
              <w:t>f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6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1"/>
                <w:position w:val="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Head/uncinate (right</w:t>
            </w:r>
            <w:r>
              <w:rPr>
                <w:sz w:val="20"/>
                <w:szCs w:val="20"/>
                <w:spacing w:val="-2"/>
                <w:position w:val="3"/>
              </w:rPr>
              <w:t xml:space="preserve"> of SMV)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6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  <w:position w:val="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9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Neck (anterior</w:t>
            </w:r>
            <w:r>
              <w:rPr>
                <w:sz w:val="20"/>
                <w:szCs w:val="20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to</w:t>
            </w:r>
          </w:p>
          <w:p>
            <w:pPr>
              <w:pStyle w:val="TableText"/>
              <w:ind w:left="259"/>
              <w:spacing w:before="31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superior mesenteric</w:t>
            </w:r>
          </w:p>
          <w:p>
            <w:pPr>
              <w:pStyle w:val="TableText"/>
              <w:ind w:left="256"/>
              <w:spacing w:line="25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2"/>
              </w:rPr>
              <w:t>vein [SMV]/portal v</w:t>
            </w:r>
            <w:r>
              <w:rPr>
                <w:sz w:val="20"/>
                <w:szCs w:val="20"/>
                <w:spacing w:val="-1"/>
                <w:position w:val="2"/>
              </w:rPr>
              <w:t>ein</w:t>
            </w:r>
          </w:p>
          <w:p>
            <w:pPr>
              <w:pStyle w:val="TableText"/>
              <w:ind w:left="267"/>
              <w:spacing w:line="22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spacing w:val="-1"/>
              </w:rPr>
              <w:t>[PV] confluence)</w:t>
            </w:r>
            <w:r>
              <w:rPr>
                <w:sz w:val="16"/>
                <w:szCs w:val="16"/>
                <w:spacing w:val="-1"/>
                <w:position w:val="7"/>
              </w:rPr>
              <w:t>g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ind w:left="354" w:right="305" w:hanging="225"/>
              <w:spacing w:before="5" w:line="263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6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Body/tail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(left of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SMV)</w:t>
            </w:r>
          </w:p>
        </w:tc>
      </w:tr>
      <w:tr>
        <w:trPr>
          <w:trHeight w:val="523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85"/>
              <w:spacing w:before="12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Pancreatic duct narrowing/abrupt cutoff with or withou</w:t>
            </w:r>
            <w:r>
              <w:rPr>
                <w:sz w:val="20"/>
                <w:szCs w:val="20"/>
                <w:spacing w:val="-1"/>
                <w:position w:val="3"/>
              </w:rPr>
              <w:t>t upstream dilatation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40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40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2" w:hRule="atLeast"/>
        </w:trPr>
        <w:tc>
          <w:tcPr>
            <w:tcW w:w="7137" w:type="dxa"/>
            <w:vAlign w:val="top"/>
          </w:tcPr>
          <w:p>
            <w:pPr>
              <w:pStyle w:val="TableText"/>
              <w:ind w:left="84"/>
              <w:spacing w:before="14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Biliary tree abrupt cutoff with or without</w:t>
            </w:r>
            <w:r>
              <w:rPr>
                <w:sz w:val="20"/>
                <w:szCs w:val="20"/>
                <w:spacing w:val="-1"/>
                <w:position w:val="3"/>
              </w:rPr>
              <w:t xml:space="preserve"> upstream dilatation</w:t>
            </w:r>
          </w:p>
        </w:tc>
        <w:tc>
          <w:tcPr>
            <w:tcW w:w="3020" w:type="dxa"/>
            <w:vAlign w:val="top"/>
          </w:tcPr>
          <w:p>
            <w:pPr>
              <w:pStyle w:val="TableText"/>
              <w:ind w:left="122"/>
              <w:spacing w:before="42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2494" w:type="dxa"/>
            <w:vAlign w:val="top"/>
          </w:tcPr>
          <w:p>
            <w:pPr>
              <w:pStyle w:val="TableText"/>
              <w:ind w:left="126"/>
              <w:spacing w:before="42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05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74" w:right="556" w:hanging="104"/>
        <w:spacing w:before="58" w:line="24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Adapted from: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stateme</w:t>
      </w:r>
      <w:r>
        <w:rPr>
          <w:sz w:val="20"/>
          <w:szCs w:val="20"/>
          <w:spacing w:val="-2"/>
        </w:rPr>
        <w:t>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</w:t>
      </w:r>
      <w:r>
        <w:rPr>
          <w:sz w:val="20"/>
          <w:szCs w:val="20"/>
          <w:spacing w:val="-1"/>
        </w:rPr>
        <w:t>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pStyle w:val="BodyText"/>
        <w:ind w:left="166"/>
        <w:spacing w:line="23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pancreatic templat</w:t>
      </w:r>
      <w:r>
        <w:rPr>
          <w:sz w:val="20"/>
          <w:szCs w:val="20"/>
          <w:spacing w:val="-1"/>
        </w:rPr>
        <w:t>e can also 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 for ampullary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tumors.</w:t>
      </w:r>
    </w:p>
    <w:p>
      <w:pPr>
        <w:pStyle w:val="BodyText"/>
        <w:ind w:left="161"/>
        <w:spacing w:line="18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 </w:t>
      </w:r>
      <w:r>
        <w:rPr>
          <w:sz w:val="20"/>
          <w:szCs w:val="20"/>
          <w:spacing w:val="-1"/>
        </w:rPr>
        <w:t>Location does not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apply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ampullary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tumors.</w:t>
      </w:r>
    </w:p>
    <w:p>
      <w:pPr>
        <w:pStyle w:val="BodyText"/>
        <w:ind w:left="165"/>
        <w:spacing w:line="256" w:lineRule="auto"/>
        <w:rPr>
          <w:sz w:val="20"/>
          <w:szCs w:val="20"/>
        </w:rPr>
      </w:pPr>
      <w:r>
        <w:pict>
          <v:shape id="_x0000_s208" style="position:absolute;margin-left:714.921pt;margin-top:29.921pt;mso-position-vertical-relative:text;mso-position-horizontal-relative:text;width:39.25pt;height:24.25pt;z-index:25193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3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management of neck lesions, refer 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Principles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Surgical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Technique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hyperlink w:history="true" r:id="rId119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Pancreatic</w:t>
        </w:r>
        <w:r>
          <w:rPr>
            <w:sz w:val="20"/>
            <w:szCs w:val="20"/>
            <w:u w:val="single" w:color="auto"/>
            <w:color w:val="0065A4"/>
            <w:spacing w:val="-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Adenocarcinoma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18" name="IM 2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8" name="IM 218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8"/>
        <w:spacing w:before="191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2978"/>
        <w:spacing w:before="1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PANCREATIC ADENOCARCINOMA 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RADIOLOGY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REPORTING </w:t>
      </w:r>
      <w:r>
        <w:rPr>
          <w:sz w:val="22"/>
          <w:szCs w:val="22"/>
          <w:b/>
          <w:bCs/>
          <w:spacing w:val="4"/>
          <w:position w:val="1"/>
        </w:rPr>
        <w:t>TEMPLATE</w:t>
      </w:r>
      <w:r>
        <w:rPr>
          <w:sz w:val="18"/>
          <w:szCs w:val="18"/>
          <w:b/>
          <w:bCs/>
          <w:spacing w:val="4"/>
          <w:position w:val="1"/>
        </w:rPr>
        <w:t>b,c</w:t>
      </w:r>
    </w:p>
    <w:p>
      <w:pPr>
        <w:spacing w:line="97" w:lineRule="exact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311"/>
        <w:gridCol w:w="1841"/>
        <w:gridCol w:w="1733"/>
        <w:gridCol w:w="2092"/>
        <w:gridCol w:w="3901"/>
      </w:tblGrid>
      <w:tr>
        <w:trPr>
          <w:trHeight w:val="324" w:hRule="atLeast"/>
        </w:trPr>
        <w:tc>
          <w:tcPr>
            <w:tcW w:w="14878" w:type="dxa"/>
            <w:vAlign w:val="top"/>
            <w:gridSpan w:val="5"/>
          </w:tcPr>
          <w:p>
            <w:pPr>
              <w:pStyle w:val="TableText"/>
              <w:ind w:left="70"/>
              <w:spacing w:before="72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Arterial</w:t>
            </w:r>
            <w:r>
              <w:rPr>
                <w:sz w:val="24"/>
                <w:szCs w:val="24"/>
                <w:b/>
                <w:bCs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Evaluation</w:t>
            </w:r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9"/>
              <w:spacing w:before="6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Superior mesenteric</w:t>
            </w:r>
            <w:r>
              <w:rPr>
                <w:sz w:val="20"/>
                <w:szCs w:val="20"/>
                <w:spacing w:val="-1"/>
              </w:rPr>
              <w:t xml:space="preserve"> artery (SMA)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26" w:line="24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26" w:line="24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line="27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solid sof</w:t>
            </w:r>
            <w:r>
              <w:rPr>
                <w:sz w:val="20"/>
                <w:szCs w:val="20"/>
                <w:spacing w:val="-1"/>
                <w:position w:val="3"/>
              </w:rPr>
              <w:t>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4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att</w:t>
            </w:r>
            <w:r>
              <w:rPr>
                <w:sz w:val="20"/>
                <w:szCs w:val="20"/>
                <w:spacing w:val="-1"/>
                <w:position w:val="3"/>
              </w:rPr>
              <w:t>enuation/stranding</w:t>
            </w:r>
            <w:r>
              <w:rPr>
                <w:sz w:val="20"/>
                <w:szCs w:val="20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before="6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before="28" w:line="24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28" w:line="24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1"/>
              </w:rPr>
              <w:t>Extension to first SMA branch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before="29" w:line="246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29" w:line="246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6" w:hRule="atLeast"/>
        </w:trPr>
        <w:tc>
          <w:tcPr>
            <w:tcW w:w="8885" w:type="dxa"/>
            <w:vAlign w:val="top"/>
            <w:gridSpan w:val="3"/>
          </w:tcPr>
          <w:p>
            <w:pPr>
              <w:pStyle w:val="TableText"/>
              <w:spacing w:line="215" w:lineRule="exact"/>
              <w:rPr>
                <w:sz w:val="18"/>
              </w:rPr>
            </w:pPr>
            <w:r/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0"/>
              <w:spacing w:before="6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Celiac Axis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before="31" w:line="24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31" w:line="24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2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before="3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solid sof</w:t>
            </w:r>
            <w:r>
              <w:rPr>
                <w:sz w:val="20"/>
                <w:szCs w:val="20"/>
                <w:spacing w:val="-1"/>
                <w:position w:val="3"/>
              </w:rPr>
              <w:t>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before="3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3"/>
              <w:spacing w:before="3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6"/>
              <w:spacing w:before="4" w:line="27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att</w:t>
            </w:r>
            <w:r>
              <w:rPr>
                <w:sz w:val="20"/>
                <w:szCs w:val="20"/>
                <w:spacing w:val="-1"/>
                <w:position w:val="3"/>
              </w:rPr>
              <w:t>enuation/stranding</w:t>
            </w:r>
            <w:r>
              <w:rPr>
                <w:sz w:val="20"/>
                <w:szCs w:val="20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1"/>
              <w:spacing w:before="4"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3"/>
              <w:spacing w:before="4" w:line="27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7"/>
              <w:spacing w:before="70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1"/>
              <w:spacing w:before="33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3"/>
              <w:spacing w:before="33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6" w:hRule="atLeast"/>
        </w:trPr>
        <w:tc>
          <w:tcPr>
            <w:tcW w:w="8885" w:type="dxa"/>
            <w:vAlign w:val="top"/>
            <w:gridSpan w:val="3"/>
          </w:tcPr>
          <w:p>
            <w:pPr>
              <w:pStyle w:val="TableText"/>
              <w:spacing w:line="215" w:lineRule="exact"/>
              <w:rPr>
                <w:sz w:val="18"/>
              </w:rPr>
            </w:pPr>
            <w:r/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1"/>
              <w:spacing w:before="6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CHA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1"/>
              <w:spacing w:before="35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3"/>
              <w:spacing w:before="35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7"/>
              <w:spacing w:before="7" w:line="26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solid sof</w:t>
            </w:r>
            <w:r>
              <w:rPr>
                <w:sz w:val="20"/>
                <w:szCs w:val="20"/>
                <w:spacing w:val="-1"/>
                <w:position w:val="3"/>
              </w:rPr>
              <w:t>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1"/>
              <w:spacing w:before="7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3"/>
              <w:spacing w:before="7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7"/>
              <w:spacing w:before="8" w:line="26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att</w:t>
            </w:r>
            <w:r>
              <w:rPr>
                <w:sz w:val="20"/>
                <w:szCs w:val="20"/>
                <w:spacing w:val="-1"/>
                <w:position w:val="3"/>
              </w:rPr>
              <w:t>enuation/stranding</w:t>
            </w:r>
            <w:r>
              <w:rPr>
                <w:sz w:val="20"/>
                <w:szCs w:val="20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1"/>
              <w:spacing w:before="8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4"/>
              <w:spacing w:before="8" w:line="26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8"/>
              <w:spacing w:before="7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2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4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8"/>
              <w:spacing w:before="9" w:line="26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1"/>
              </w:rPr>
              <w:t>Extension to celiac</w:t>
            </w:r>
            <w:r>
              <w:rPr>
                <w:sz w:val="20"/>
                <w:szCs w:val="20"/>
                <w:spacing w:val="8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1"/>
              </w:rPr>
              <w:t>axis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2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4"/>
              <w:spacing w:before="37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8"/>
              <w:spacing w:before="10"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Extension to bifurcation of right/left</w:t>
            </w:r>
            <w:r>
              <w:rPr>
                <w:sz w:val="20"/>
                <w:szCs w:val="20"/>
                <w:spacing w:val="2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hepatic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artery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2"/>
              <w:spacing w:before="38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4"/>
              <w:spacing w:before="38"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6" w:hRule="atLeast"/>
        </w:trPr>
        <w:tc>
          <w:tcPr>
            <w:tcW w:w="8885" w:type="dxa"/>
            <w:vAlign w:val="top"/>
            <w:gridSpan w:val="3"/>
          </w:tcPr>
          <w:p>
            <w:pPr>
              <w:pStyle w:val="TableText"/>
              <w:spacing w:line="216" w:lineRule="exact"/>
              <w:rPr>
                <w:sz w:val="18"/>
              </w:rPr>
            </w:pPr>
            <w:r/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2"/>
              <w:spacing w:before="7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Arterial Variant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2"/>
              <w:spacing w:before="40" w:line="23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4"/>
              <w:spacing w:before="40" w:line="23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2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3"/>
              <w:spacing w:before="78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Variant anatomy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352" w:right="113" w:hanging="230"/>
              <w:spacing w:before="40" w:line="255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Accessory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right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hepatic artery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355" w:right="81" w:hanging="230"/>
              <w:spacing w:before="40" w:line="255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Replaced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right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hepatic artery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357" w:right="62" w:hanging="230"/>
              <w:spacing w:before="40" w:line="255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9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Replaced common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hepatic artery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351" w:right="91" w:hanging="224"/>
              <w:spacing w:before="12" w:line="268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Others (origin of replaced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or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access</w:t>
            </w:r>
            <w:r>
              <w:rPr>
                <w:sz w:val="20"/>
                <w:szCs w:val="20"/>
                <w:spacing w:val="-2"/>
              </w:rPr>
              <w:t>ory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artery) </w:t>
            </w:r>
            <w:r>
              <w:rPr>
                <w:sz w:val="20"/>
                <w:szCs w:val="20"/>
                <w:u w:val="single" w:color="auto"/>
                <w:spacing w:val="-1"/>
              </w:rPr>
              <w:t xml:space="preserve">                                            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</w:t>
            </w:r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70"/>
              <w:spacing w:before="7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Variant vessel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19"/>
              <w:spacing w:before="43" w:line="24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43" w:line="24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15" w:line="26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solid sof</w:t>
            </w:r>
            <w:r>
              <w:rPr>
                <w:sz w:val="20"/>
                <w:szCs w:val="20"/>
                <w:spacing w:val="-1"/>
                <w:position w:val="3"/>
              </w:rPr>
              <w:t>t-tissue 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before="15" w:line="26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15" w:line="26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5"/>
              <w:spacing w:before="16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att</w:t>
            </w:r>
            <w:r>
              <w:rPr>
                <w:sz w:val="20"/>
                <w:szCs w:val="20"/>
                <w:spacing w:val="-1"/>
                <w:position w:val="3"/>
              </w:rPr>
              <w:t>enuation/stranding</w:t>
            </w:r>
            <w:r>
              <w:rPr>
                <w:sz w:val="20"/>
                <w:szCs w:val="20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contact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before="16"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16" w:line="27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5311" w:type="dxa"/>
            <w:vAlign w:val="top"/>
          </w:tcPr>
          <w:p>
            <w:pPr>
              <w:pStyle w:val="TableText"/>
              <w:ind w:left="87"/>
              <w:spacing w:before="82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Focal vessel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narrowing or contour irregularity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120"/>
              <w:spacing w:before="45" w:line="25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122"/>
              <w:spacing w:before="45" w:line="25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599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274" w:right="556" w:hanging="104"/>
        <w:spacing w:before="43" w:line="24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Adapted from: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stateme</w:t>
      </w:r>
      <w:r>
        <w:rPr>
          <w:sz w:val="20"/>
          <w:szCs w:val="20"/>
          <w:spacing w:val="-2"/>
        </w:rPr>
        <w:t>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</w:t>
      </w:r>
      <w:r>
        <w:rPr>
          <w:sz w:val="20"/>
          <w:szCs w:val="20"/>
          <w:spacing w:val="-1"/>
        </w:rPr>
        <w:t>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pStyle w:val="BodyText"/>
        <w:ind w:left="166"/>
        <w:spacing w:line="247" w:lineRule="exact"/>
        <w:rPr>
          <w:sz w:val="20"/>
          <w:szCs w:val="20"/>
        </w:rPr>
      </w:pPr>
      <w:r>
        <w:pict>
          <v:shape id="_x0000_s214" style="position:absolute;margin-left:714.921pt;margin-top:29.311pt;mso-position-vertical-relative:text;mso-position-horizontal-relative:text;width:39.25pt;height:24.25pt;z-index:251951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7"/>
        </w:rPr>
        <w:t>c </w:t>
      </w:r>
      <w:r>
        <w:rPr>
          <w:sz w:val="20"/>
          <w:szCs w:val="20"/>
          <w:position w:val="2"/>
        </w:rPr>
        <w:t>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pancreatic templat</w:t>
      </w:r>
      <w:r>
        <w:rPr>
          <w:sz w:val="20"/>
          <w:szCs w:val="20"/>
          <w:spacing w:val="-1"/>
          <w:position w:val="2"/>
        </w:rPr>
        <w:t>e can also be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used for ampullary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tumors.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22" name="IM 2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2" name="IM 222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3"/>
        <w:spacing w:before="195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2973"/>
        <w:spacing w:before="1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PANCREATIC ADENOCARCINOMA 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REPORTING </w:t>
      </w:r>
      <w:r>
        <w:rPr>
          <w:sz w:val="22"/>
          <w:szCs w:val="22"/>
          <w:b/>
          <w:bCs/>
          <w:spacing w:val="4"/>
          <w:position w:val="1"/>
        </w:rPr>
        <w:t>TEMPLATE</w:t>
      </w:r>
      <w:r>
        <w:rPr>
          <w:sz w:val="18"/>
          <w:szCs w:val="18"/>
          <w:b/>
          <w:bCs/>
          <w:spacing w:val="4"/>
          <w:position w:val="1"/>
        </w:rPr>
        <w:t>b,c</w:t>
      </w:r>
    </w:p>
    <w:p>
      <w:pPr>
        <w:spacing w:line="173" w:lineRule="exact"/>
        <w:rPr/>
      </w:pPr>
      <w:r/>
    </w:p>
    <w:tbl>
      <w:tblPr>
        <w:tblStyle w:val="TableNormal"/>
        <w:tblW w:w="13671" w:type="dxa"/>
        <w:tblInd w:w="773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403"/>
        <w:gridCol w:w="2937"/>
        <w:gridCol w:w="2042"/>
        <w:gridCol w:w="2289"/>
      </w:tblGrid>
      <w:tr>
        <w:trPr>
          <w:trHeight w:val="323" w:hRule="atLeast"/>
        </w:trPr>
        <w:tc>
          <w:tcPr>
            <w:tcW w:w="13671" w:type="dxa"/>
            <w:vAlign w:val="top"/>
            <w:gridSpan w:val="4"/>
          </w:tcPr>
          <w:p>
            <w:pPr>
              <w:pStyle w:val="TableText"/>
              <w:ind w:left="70"/>
              <w:spacing w:before="72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Venous</w:t>
            </w:r>
            <w:r>
              <w:rPr>
                <w:sz w:val="24"/>
                <w:szCs w:val="24"/>
                <w:b/>
                <w:bCs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Evaluation</w:t>
            </w:r>
          </w:p>
        </w:tc>
      </w:tr>
      <w:tr>
        <w:trPr>
          <w:trHeight w:val="299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4"/>
              <w:spacing w:before="6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Main</w:t>
            </w:r>
            <w:r>
              <w:rPr>
                <w:sz w:val="20"/>
                <w:szCs w:val="20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Portal Vein (MPV)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27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27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ind w:left="129"/>
              <w:spacing w:before="27"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Complete occlusion</w:t>
            </w:r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solid sof</w:t>
            </w:r>
            <w:r>
              <w:rPr>
                <w:sz w:val="20"/>
                <w:szCs w:val="20"/>
                <w:spacing w:val="-1"/>
                <w:position w:val="3"/>
              </w:rPr>
              <w:t>t-tissue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4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5"/>
              <w:spacing w:before="1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att</w:t>
            </w:r>
            <w:r>
              <w:rPr>
                <w:sz w:val="20"/>
                <w:szCs w:val="20"/>
                <w:spacing w:val="-1"/>
                <w:position w:val="3"/>
              </w:rPr>
              <w:t>enuation/stranding</w:t>
            </w:r>
            <w:r>
              <w:rPr>
                <w:sz w:val="20"/>
                <w:szCs w:val="20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1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1" w:line="273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6"/>
              <w:spacing w:before="2" w:line="27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Focal vessel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narrowing or contour i</w:t>
            </w:r>
            <w:r>
              <w:rPr>
                <w:sz w:val="20"/>
                <w:szCs w:val="20"/>
                <w:spacing w:val="-1"/>
                <w:position w:val="3"/>
              </w:rPr>
              <w:t>rregularity (tethering or tear</w:t>
            </w:r>
            <w:r>
              <w:rPr>
                <w:sz w:val="20"/>
                <w:szCs w:val="20"/>
                <w:spacing w:val="4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drop)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0" w:line="24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30" w:line="24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13671" w:type="dxa"/>
            <w:vAlign w:val="top"/>
            <w:gridSpan w:val="4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7"/>
              <w:spacing w:before="66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SMV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2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32" w:line="24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ind w:left="130"/>
              <w:spacing w:before="32"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Complete occlusion</w:t>
            </w:r>
          </w:p>
        </w:tc>
      </w:tr>
      <w:tr>
        <w:trPr>
          <w:trHeight w:val="284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6"/>
              <w:spacing w:before="4" w:line="27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solid sof</w:t>
            </w:r>
            <w:r>
              <w:rPr>
                <w:sz w:val="20"/>
                <w:szCs w:val="20"/>
                <w:spacing w:val="-1"/>
                <w:position w:val="3"/>
              </w:rPr>
              <w:t>t-tissue 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3"/>
              <w:spacing w:before="4" w:line="27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8"/>
              <w:spacing w:before="4" w:line="27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6"/>
              <w:spacing w:before="6" w:line="26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Degree of increased hazy att</w:t>
            </w:r>
            <w:r>
              <w:rPr>
                <w:sz w:val="20"/>
                <w:szCs w:val="20"/>
                <w:spacing w:val="-1"/>
                <w:position w:val="3"/>
              </w:rPr>
              <w:t>enuation/stranding</w:t>
            </w:r>
            <w:r>
              <w:rPr>
                <w:sz w:val="20"/>
                <w:szCs w:val="20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contact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3"/>
              <w:spacing w:before="6" w:line="26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≤180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8"/>
              <w:spacing w:before="6" w:line="268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7"/>
                <w:position w:val="1"/>
              </w:rPr>
              <w:t>o</w:t>
            </w:r>
            <w:r>
              <w:rPr>
                <w:sz w:val="20"/>
                <w:szCs w:val="20"/>
                <w:spacing w:val="7"/>
                <w:position w:val="1"/>
              </w:rPr>
              <w:t>&gt;180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7"/>
              <w:spacing w:before="6" w:line="26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Focal vessel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t>narrowing or contour i</w:t>
            </w:r>
            <w:r>
              <w:rPr>
                <w:sz w:val="20"/>
                <w:szCs w:val="20"/>
                <w:spacing w:val="-1"/>
                <w:position w:val="3"/>
              </w:rPr>
              <w:t>rregularity (tethering or tear</w:t>
            </w:r>
            <w:r>
              <w:rPr>
                <w:sz w:val="20"/>
                <w:szCs w:val="20"/>
                <w:spacing w:val="4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drop)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3"/>
              <w:spacing w:before="34" w:line="24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8"/>
              <w:spacing w:before="34" w:line="24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87"/>
              <w:spacing w:before="6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Extension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3"/>
              <w:spacing w:before="3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8"/>
              <w:spacing w:before="3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13671" w:type="dxa"/>
            <w:vAlign w:val="top"/>
            <w:gridSpan w:val="4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9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Other</w:t>
            </w:r>
          </w:p>
        </w:tc>
        <w:tc>
          <w:tcPr>
            <w:tcW w:w="7268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02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4"/>
              <w:spacing w:before="10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Thrombus within vein (tumor,</w:t>
            </w:r>
            <w:r>
              <w:rPr>
                <w:sz w:val="20"/>
                <w:szCs w:val="20"/>
                <w:spacing w:val="18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bland)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38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392"/>
              <w:spacing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8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8"/>
              </w:rPr>
              <w:t xml:space="preserve"> </w:t>
            </w:r>
            <w:r>
              <w:rPr>
                <w:sz w:val="20"/>
                <w:szCs w:val="20"/>
                <w:spacing w:val="-8"/>
              </w:rPr>
              <w:t>MPV</w:t>
            </w:r>
          </w:p>
          <w:p>
            <w:pPr>
              <w:pStyle w:val="TableText"/>
              <w:ind w:left="392"/>
              <w:spacing w:line="239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7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6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SMV</w:t>
            </w:r>
          </w:p>
          <w:p>
            <w:pPr>
              <w:pStyle w:val="TableText"/>
              <w:ind w:left="392"/>
              <w:spacing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Splenic vein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38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51" w:hRule="atLeast"/>
        </w:trPr>
        <w:tc>
          <w:tcPr>
            <w:tcW w:w="6403" w:type="dxa"/>
            <w:vAlign w:val="top"/>
          </w:tcPr>
          <w:p>
            <w:pPr>
              <w:pStyle w:val="TableText"/>
              <w:ind w:left="70"/>
              <w:spacing w:before="7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Venous collaterals</w:t>
            </w:r>
          </w:p>
        </w:tc>
        <w:tc>
          <w:tcPr>
            <w:tcW w:w="2937" w:type="dxa"/>
            <w:vAlign w:val="top"/>
          </w:tcPr>
          <w:p>
            <w:pPr>
              <w:pStyle w:val="TableText"/>
              <w:ind w:left="122"/>
              <w:spacing w:before="42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392"/>
              <w:spacing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Around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pancreatic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he</w:t>
            </w:r>
            <w:r>
              <w:rPr>
                <w:sz w:val="20"/>
                <w:szCs w:val="20"/>
                <w:spacing w:val="-3"/>
              </w:rPr>
              <w:t>ad</w:t>
            </w:r>
          </w:p>
          <w:p>
            <w:pPr>
              <w:pStyle w:val="TableText"/>
              <w:ind w:left="392"/>
              <w:spacing w:line="251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2"/>
              </w:rPr>
              <w:t>Porta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2"/>
              </w:rPr>
              <w:t>hepatis</w:t>
            </w:r>
          </w:p>
          <w:p>
            <w:pPr>
              <w:pStyle w:val="TableText"/>
              <w:ind w:left="392"/>
              <w:spacing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1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Root of the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mesentery</w:t>
            </w:r>
          </w:p>
          <w:p>
            <w:pPr>
              <w:pStyle w:val="TableText"/>
              <w:ind w:left="392"/>
              <w:spacing w:line="25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0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Left</w:t>
            </w:r>
            <w:r>
              <w:rPr>
                <w:sz w:val="20"/>
                <w:szCs w:val="20"/>
                <w:spacing w:val="12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upper quadrant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127"/>
              <w:spacing w:before="42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  <w:tc>
          <w:tcPr>
            <w:tcW w:w="22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274" w:right="556" w:hanging="104"/>
        <w:spacing w:before="58" w:line="24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Adapted from: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stateme</w:t>
      </w:r>
      <w:r>
        <w:rPr>
          <w:sz w:val="20"/>
          <w:szCs w:val="20"/>
          <w:spacing w:val="-2"/>
        </w:rPr>
        <w:t>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</w:t>
      </w:r>
      <w:r>
        <w:rPr>
          <w:sz w:val="20"/>
          <w:szCs w:val="20"/>
          <w:spacing w:val="-1"/>
        </w:rPr>
        <w:t>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pStyle w:val="BodyText"/>
        <w:ind w:left="166"/>
        <w:spacing w:line="247" w:lineRule="exact"/>
        <w:rPr>
          <w:sz w:val="20"/>
          <w:szCs w:val="20"/>
        </w:rPr>
      </w:pPr>
      <w:r>
        <w:pict>
          <v:shape id="_x0000_s220" style="position:absolute;margin-left:714.921pt;margin-top:29.311pt;mso-position-vertical-relative:text;mso-position-horizontal-relative:text;width:39.25pt;height:24.25pt;z-index:25196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7"/>
        </w:rPr>
        <w:t>c </w:t>
      </w:r>
      <w:r>
        <w:rPr>
          <w:sz w:val="20"/>
          <w:szCs w:val="20"/>
          <w:position w:val="2"/>
        </w:rPr>
        <w:t>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pancreatic templat</w:t>
      </w:r>
      <w:r>
        <w:rPr>
          <w:sz w:val="20"/>
          <w:szCs w:val="20"/>
          <w:spacing w:val="-1"/>
          <w:position w:val="2"/>
        </w:rPr>
        <w:t>e can also be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used for ampullary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tumors.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26" name="IM 2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6" name="IM 226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628"/>
        <w:spacing w:before="191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DIAGNOSIS,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5"/>
        </w:rPr>
        <w:t>IMAGIN</w:t>
      </w:r>
      <w:r>
        <w:rPr>
          <w:sz w:val="22"/>
          <w:szCs w:val="22"/>
          <w:b/>
          <w:bCs/>
          <w:spacing w:val="4"/>
        </w:rPr>
        <w:t>G, AND STAGING</w:t>
      </w:r>
    </w:p>
    <w:p>
      <w:pPr>
        <w:pStyle w:val="BodyText"/>
        <w:ind w:left="2978"/>
        <w:spacing w:before="1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PANCREATIC ADENOCARCINOMA CANCER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RADIOLOGY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5"/>
        </w:rPr>
        <w:t>REPORTING </w:t>
      </w:r>
      <w:r>
        <w:rPr>
          <w:sz w:val="22"/>
          <w:szCs w:val="22"/>
          <w:b/>
          <w:bCs/>
          <w:spacing w:val="4"/>
          <w:position w:val="1"/>
        </w:rPr>
        <w:t>TEMPLATE</w:t>
      </w:r>
      <w:r>
        <w:rPr>
          <w:sz w:val="18"/>
          <w:szCs w:val="18"/>
          <w:b/>
          <w:bCs/>
          <w:spacing w:val="4"/>
          <w:position w:val="1"/>
        </w:rPr>
        <w:t>b,c</w:t>
      </w:r>
    </w:p>
    <w:p>
      <w:pPr>
        <w:spacing w:line="237" w:lineRule="exact"/>
        <w:rPr/>
      </w:pPr>
      <w:r/>
    </w:p>
    <w:tbl>
      <w:tblPr>
        <w:tblStyle w:val="TableNormal"/>
        <w:tblW w:w="14337" w:type="dxa"/>
        <w:tblInd w:w="4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6175"/>
        <w:gridCol w:w="4026"/>
        <w:gridCol w:w="4136"/>
      </w:tblGrid>
      <w:tr>
        <w:trPr>
          <w:trHeight w:val="326" w:hRule="atLeast"/>
        </w:trPr>
        <w:tc>
          <w:tcPr>
            <w:tcW w:w="14337" w:type="dxa"/>
            <w:vAlign w:val="top"/>
            <w:gridSpan w:val="3"/>
          </w:tcPr>
          <w:p>
            <w:pPr>
              <w:pStyle w:val="TableText"/>
              <w:ind w:left="87"/>
              <w:spacing w:before="73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Extrapancreatic</w:t>
            </w:r>
            <w:r>
              <w:rPr>
                <w:sz w:val="24"/>
                <w:szCs w:val="24"/>
                <w:b/>
                <w:bCs/>
                <w:spacing w:val="3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Evaluation</w:t>
            </w:r>
          </w:p>
        </w:tc>
      </w:tr>
      <w:tr>
        <w:trPr>
          <w:trHeight w:val="1009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84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Liver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lesions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4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481"/>
              <w:spacing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Suspicious</w:t>
            </w:r>
          </w:p>
          <w:p>
            <w:pPr>
              <w:pStyle w:val="TableText"/>
              <w:ind w:left="481"/>
              <w:spacing w:before="1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Indeterminate</w:t>
            </w:r>
          </w:p>
          <w:p>
            <w:pPr>
              <w:pStyle w:val="TableText"/>
              <w:ind w:left="481"/>
              <w:spacing w:line="231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Likely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benign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4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86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85"/>
              <w:spacing w:line="26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1"/>
              </w:rPr>
              <w:t>Peritoneal or omental</w:t>
            </w:r>
            <w:r>
              <w:rPr>
                <w:sz w:val="20"/>
                <w:szCs w:val="20"/>
                <w:spacing w:val="13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1"/>
              </w:rPr>
              <w:t>nodules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1" w:line="254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1" w:line="254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86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0"/>
              <w:spacing w:before="5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Ascites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0" w:line="25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5"/>
                <w:position w:val="1"/>
              </w:rPr>
              <w:t>Present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0" w:line="25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1731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9"/>
              <w:spacing w:before="54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Suspicious lymph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nodes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20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481"/>
              <w:spacing w:line="265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  <w:position w:val="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3"/>
              </w:rPr>
              <w:t>Porta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4"/>
                <w:position w:val="3"/>
              </w:rPr>
              <w:t>hepatis</w:t>
            </w:r>
          </w:p>
          <w:p>
            <w:pPr>
              <w:pStyle w:val="TableText"/>
              <w:ind w:left="481"/>
              <w:spacing w:line="237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5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Celiac</w:t>
            </w:r>
          </w:p>
          <w:p>
            <w:pPr>
              <w:pStyle w:val="TableText"/>
              <w:ind w:left="481"/>
              <w:spacing w:line="234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6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Splenic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hilum</w:t>
            </w:r>
          </w:p>
          <w:p>
            <w:pPr>
              <w:pStyle w:val="TableText"/>
              <w:ind w:left="481"/>
              <w:spacing w:before="15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4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Paraaortic</w:t>
            </w:r>
          </w:p>
          <w:p>
            <w:pPr>
              <w:pStyle w:val="TableText"/>
              <w:ind w:left="481"/>
              <w:spacing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Aortocaval</w:t>
            </w:r>
          </w:p>
          <w:p>
            <w:pPr>
              <w:pStyle w:val="TableText"/>
              <w:ind w:left="481"/>
              <w:spacing w:line="272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3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Other</w:t>
            </w:r>
            <w:r>
              <w:rPr>
                <w:sz w:val="20"/>
                <w:szCs w:val="20"/>
                <w:u w:val="single" w:color="auto"/>
              </w:rPr>
              <w:t xml:space="preserve">                                      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20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488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9"/>
              <w:spacing w:line="25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3"/>
              </w:rPr>
              <w:t>Other extrapancreatic disease (invasion of adjacent </w:t>
            </w:r>
            <w:r>
              <w:rPr>
                <w:sz w:val="20"/>
                <w:szCs w:val="20"/>
                <w:spacing w:val="-1"/>
                <w:position w:val="3"/>
              </w:rPr>
              <w:t>structures)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15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565"/>
              <w:spacing w:line="24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2"/>
              </w:rPr>
              <w:t>• Organs</w:t>
            </w:r>
            <w:r>
              <w:rPr>
                <w:sz w:val="20"/>
                <w:szCs w:val="20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2"/>
              </w:rPr>
              <w:t>involved: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14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86" w:hRule="atLeast"/>
        </w:trPr>
        <w:tc>
          <w:tcPr>
            <w:tcW w:w="14337" w:type="dxa"/>
            <w:vAlign w:val="top"/>
            <w:gridSpan w:val="3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14337" w:type="dxa"/>
            <w:vAlign w:val="top"/>
            <w:gridSpan w:val="3"/>
          </w:tcPr>
          <w:p>
            <w:pPr>
              <w:pStyle w:val="TableText"/>
              <w:ind w:left="86"/>
              <w:spacing w:before="89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Impression</w:t>
            </w:r>
          </w:p>
        </w:tc>
      </w:tr>
      <w:tr>
        <w:trPr>
          <w:trHeight w:val="316" w:hRule="atLeast"/>
        </w:trPr>
        <w:tc>
          <w:tcPr>
            <w:tcW w:w="61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26" w:type="dxa"/>
            <w:vAlign w:val="top"/>
          </w:tcPr>
          <w:p>
            <w:pPr>
              <w:pStyle w:val="TableText"/>
              <w:ind w:left="73"/>
              <w:spacing w:before="22" w:line="2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Tumor size: </w:t>
            </w:r>
            <w:r>
              <w:rPr>
                <w:sz w:val="20"/>
                <w:szCs w:val="20"/>
                <w:u w:val="single" w:color="auto"/>
                <w:spacing w:val="-1"/>
              </w:rPr>
              <w:t xml:space="preserve">                                      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79"/>
              <w:spacing w:before="22" w:line="2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Tumor location: </w:t>
            </w:r>
            <w:r>
              <w:rPr>
                <w:sz w:val="20"/>
                <w:szCs w:val="20"/>
                <w:u w:val="single" w:color="auto"/>
                <w:spacing w:val="-1"/>
              </w:rPr>
              <w:t xml:space="preserve">                                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 </w:t>
            </w:r>
          </w:p>
        </w:tc>
      </w:tr>
      <w:tr>
        <w:trPr>
          <w:trHeight w:val="768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70"/>
              <w:spacing w:before="85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Vascular contact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49" w:line="226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Present</w:t>
            </w:r>
          </w:p>
          <w:p>
            <w:pPr>
              <w:pStyle w:val="TableText"/>
              <w:ind w:left="565"/>
              <w:spacing w:line="31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• Vessel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involved: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       </w:t>
            </w:r>
            <w:r>
              <w:rPr>
                <w:sz w:val="20"/>
                <w:szCs w:val="20"/>
                <w:u w:val="single" w:color="auto"/>
                <w:spacing w:val="-3"/>
              </w:rPr>
              <w:t xml:space="preserve">        </w:t>
            </w:r>
          </w:p>
          <w:p>
            <w:pPr>
              <w:pStyle w:val="TableText"/>
              <w:ind w:left="565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•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Extent: 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                </w:t>
            </w:r>
            <w:r>
              <w:rPr>
                <w:sz w:val="20"/>
                <w:szCs w:val="20"/>
                <w:u w:val="single" w:color="auto"/>
                <w:spacing w:val="-3"/>
              </w:rPr>
              <w:t xml:space="preserve">                             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49" w:line="262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1"/>
              </w:rPr>
              <w:t>Absent</w:t>
            </w:r>
          </w:p>
        </w:tc>
      </w:tr>
      <w:tr>
        <w:trPr>
          <w:trHeight w:val="297" w:hRule="atLeast"/>
        </w:trPr>
        <w:tc>
          <w:tcPr>
            <w:tcW w:w="6175" w:type="dxa"/>
            <w:vAlign w:val="top"/>
          </w:tcPr>
          <w:p>
            <w:pPr>
              <w:pStyle w:val="TableText"/>
              <w:ind w:left="84"/>
              <w:spacing w:before="8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Metastasis</w:t>
            </w:r>
          </w:p>
        </w:tc>
        <w:tc>
          <w:tcPr>
            <w:tcW w:w="4026" w:type="dxa"/>
            <w:vAlign w:val="top"/>
          </w:tcPr>
          <w:p>
            <w:pPr>
              <w:pStyle w:val="TableText"/>
              <w:ind w:left="121"/>
              <w:spacing w:before="18" w:line="280" w:lineRule="auto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2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2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Present (Location </w:t>
            </w:r>
            <w:r>
              <w:rPr>
                <w:sz w:val="20"/>
                <w:szCs w:val="20"/>
                <w:u w:val="single" w:color="auto"/>
                <w:spacing w:val="2"/>
              </w:rPr>
              <w:t xml:space="preserve">                         </w:t>
            </w:r>
            <w:r>
              <w:rPr>
                <w:sz w:val="20"/>
                <w:szCs w:val="20"/>
                <w:spacing w:val="-3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)</w:t>
            </w:r>
          </w:p>
        </w:tc>
        <w:tc>
          <w:tcPr>
            <w:tcW w:w="4136" w:type="dxa"/>
            <w:vAlign w:val="top"/>
          </w:tcPr>
          <w:p>
            <w:pPr>
              <w:pStyle w:val="TableText"/>
              <w:ind w:left="127"/>
              <w:spacing w:before="47" w:line="240" w:lineRule="exact"/>
              <w:rPr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z w:val="20"/>
                <w:szCs w:val="20"/>
                <w:b/>
                <w:bCs/>
                <w:spacing w:val="-3"/>
              </w:rPr>
              <w:t>o</w:t>
            </w:r>
            <w:r>
              <w:rPr>
                <w:rFonts w:ascii="Wingdings" w:hAnsi="Wingdings" w:eastAsia="Wingdings" w:cs="Wingdings"/>
                <w:sz w:val="20"/>
                <w:szCs w:val="20"/>
                <w:spacing w:val="-14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Absent</w:t>
            </w:r>
          </w:p>
        </w:tc>
      </w:tr>
    </w:tbl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274" w:right="556" w:hanging="104"/>
        <w:spacing w:before="59" w:line="24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b </w:t>
      </w:r>
      <w:r>
        <w:rPr>
          <w:sz w:val="20"/>
          <w:szCs w:val="20"/>
          <w:spacing w:val="-1"/>
        </w:rPr>
        <w:t>Adapted from: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Al-Hawary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Francis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IR, Chari ST,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Pancreatic ductal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reporting template: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consensus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stateme</w:t>
      </w:r>
      <w:r>
        <w:rPr>
          <w:sz w:val="20"/>
          <w:szCs w:val="20"/>
          <w:spacing w:val="-2"/>
        </w:rPr>
        <w:t>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Abdominal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Radiology and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Pancreatic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</w:t>
      </w:r>
      <w:r>
        <w:rPr>
          <w:sz w:val="20"/>
          <w:szCs w:val="20"/>
          <w:spacing w:val="-1"/>
        </w:rPr>
        <w:t>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Radiology 2014;270:248-260.</w:t>
      </w:r>
    </w:p>
    <w:p>
      <w:pPr>
        <w:pStyle w:val="BodyText"/>
        <w:ind w:left="166"/>
        <w:spacing w:line="246" w:lineRule="exact"/>
        <w:rPr>
          <w:sz w:val="20"/>
          <w:szCs w:val="20"/>
        </w:rPr>
      </w:pPr>
      <w:r>
        <w:pict>
          <v:shape id="_x0000_s226" style="position:absolute;margin-left:714.921pt;margin-top:29.311pt;mso-position-vertical-relative:text;mso-position-horizontal-relative:text;width:39.25pt;height:24.25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-A</w:t>
                  </w:r>
                </w:p>
                <w:p>
                  <w:pPr>
                    <w:pStyle w:val="BodyText"/>
                    <w:ind w:right="15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8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8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7"/>
        </w:rPr>
        <w:t>c </w:t>
      </w:r>
      <w:r>
        <w:rPr>
          <w:sz w:val="20"/>
          <w:szCs w:val="20"/>
          <w:position w:val="2"/>
        </w:rPr>
        <w:t>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pancreatic templat</w:t>
      </w:r>
      <w:r>
        <w:rPr>
          <w:sz w:val="20"/>
          <w:szCs w:val="20"/>
          <w:spacing w:val="-1"/>
          <w:position w:val="2"/>
        </w:rPr>
        <w:t>e can also be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used for ampullary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tumors.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0" name="IM 2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0" name="IM 230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49" w:id="31"/>
      <w:bookmarkEnd w:id="31"/>
      <w:bookmarkStart w:name="bookmark16" w:id="32"/>
      <w:bookmarkEnd w:id="3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59"/>
        <w:spacing w:before="190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 STENT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5"/>
        </w:rPr>
        <w:t>MANAGEMENT</w:t>
      </w:r>
    </w:p>
    <w:p>
      <w:pPr>
        <w:pStyle w:val="BodyText"/>
        <w:ind w:left="306" w:right="285" w:hanging="139"/>
        <w:spacing w:before="18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Stent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routinely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planned surgery;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 a st</w:t>
      </w:r>
      <w:r>
        <w:rPr>
          <w:sz w:val="22"/>
          <w:szCs w:val="22"/>
          <w:b/>
          <w:bCs/>
          <w:spacing w:val="-2"/>
        </w:rPr>
        <w:t>ent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considered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 symptoms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cholangitis/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fever or severe symptomatic </w:t>
      </w:r>
      <w:r>
        <w:rPr>
          <w:sz w:val="22"/>
          <w:szCs w:val="22"/>
          <w:b/>
          <w:bCs/>
          <w:spacing w:val="-1"/>
        </w:rPr>
        <w:t>jaundice (intense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pruritus), or if surgery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being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delayed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neoadjuvant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therapy.</w:t>
      </w:r>
    </w:p>
    <w:p>
      <w:pPr>
        <w:pStyle w:val="BodyText"/>
        <w:ind w:left="167"/>
        <w:spacing w:before="1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ERCP-guided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biliary drainage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ERCP 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possible,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PTC approach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used.</w:t>
      </w:r>
    </w:p>
    <w:p>
      <w:pPr>
        <w:pStyle w:val="BodyText"/>
        <w:ind w:left="167"/>
        <w:spacing w:before="12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Stents should 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short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feasible.</w:t>
      </w:r>
    </w:p>
    <w:p>
      <w:pPr>
        <w:pStyle w:val="BodyText"/>
        <w:ind w:left="167"/>
        <w:spacing w:before="12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Self-expanding metal stents (SEMS) should only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placed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tissue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confirmed.</w:t>
      </w:r>
    </w:p>
    <w:p>
      <w:pPr>
        <w:pStyle w:val="BodyText"/>
        <w:ind w:left="167"/>
        <w:spacing w:before="1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For neoadjuvant therapy, fully covered SEMS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since they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removed/exchan</w:t>
      </w:r>
      <w:r>
        <w:rPr>
          <w:sz w:val="22"/>
          <w:szCs w:val="22"/>
          <w:b/>
          <w:bCs/>
          <w:spacing w:val="-2"/>
        </w:rPr>
        <w:t>ged.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6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AMP</w:t>
      </w:r>
      <w:r>
        <w:rPr>
          <w:sz w:val="22"/>
          <w:szCs w:val="22"/>
          <w:b/>
          <w:bCs/>
          <w:spacing w:val="11"/>
          <w:position w:val="-3"/>
        </w:rPr>
        <w:t>-B</w:t>
      </w:r>
    </w:p>
    <w:p>
      <w:pPr>
        <w:pStyle w:val="BodyText"/>
        <w:ind w:left="160"/>
        <w:spacing w:before="1" w:line="234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4" name="IM 2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4" name="IM 234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34" w:id="33"/>
      <w:bookmarkEnd w:id="33"/>
      <w:bookmarkStart w:name="bookmark43" w:id="34"/>
      <w:bookmarkEnd w:id="34"/>
      <w:bookmarkStart w:name="bookmark17" w:id="35"/>
      <w:bookmarkEnd w:id="3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9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SURGICAL TECHNIQ</w:t>
      </w:r>
      <w:r>
        <w:rPr>
          <w:sz w:val="22"/>
          <w:szCs w:val="22"/>
          <w:b/>
          <w:bCs/>
          <w:spacing w:val="5"/>
        </w:rPr>
        <w:t>UE</w:t>
      </w:r>
    </w:p>
    <w:p>
      <w:pPr>
        <w:pStyle w:val="BodyText"/>
        <w:ind w:left="160"/>
        <w:spacing w:before="192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Ampullary adenomas without suspicion of</w:t>
      </w:r>
      <w:r>
        <w:rPr>
          <w:sz w:val="22"/>
          <w:szCs w:val="22"/>
          <w:b/>
          <w:bCs/>
          <w:spacing w:val="-1"/>
        </w:rPr>
        <w:t xml:space="preserve"> adenocarcinoma may 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safely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removed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endoscopically,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those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high-grade</w:t>
      </w:r>
    </w:p>
    <w:p>
      <w:pPr>
        <w:pStyle w:val="BodyText"/>
        <w:ind w:left="168" w:firstLine="1"/>
        <w:spacing w:before="32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dysplasia.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Local extent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assessed with endoscopy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image enhancement,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MRI/MRCP f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intraductal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and submucosal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invasion.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all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lesions, which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endoscopi</w:t>
      </w:r>
      <w:r>
        <w:rPr>
          <w:sz w:val="22"/>
          <w:szCs w:val="22"/>
          <w:b/>
          <w:bCs/>
          <w:spacing w:val="-2"/>
        </w:rPr>
        <w:t>cally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removed,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intraductal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parenchymal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invasion.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deep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suspected,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EUS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biopsies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pursued at that time.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Endoscopic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removal of ampullary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adenomas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</w:p>
    <w:p>
      <w:pPr>
        <w:pStyle w:val="BodyText"/>
        <w:ind w:left="174"/>
        <w:spacing w:before="1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 at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high-volume center.</w:t>
      </w:r>
      <w:r>
        <w:rPr>
          <w:sz w:val="18"/>
          <w:szCs w:val="18"/>
          <w:b/>
          <w:bCs/>
          <w:spacing w:val="-2"/>
          <w:position w:val="7"/>
        </w:rPr>
        <w:t>1-3</w:t>
      </w:r>
    </w:p>
    <w:p>
      <w:pPr>
        <w:pStyle w:val="BodyText"/>
        <w:ind w:left="164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 goals of pancreatoduodenectomy fo</w:t>
      </w:r>
      <w:r>
        <w:rPr>
          <w:sz w:val="22"/>
          <w:szCs w:val="22"/>
          <w:b/>
          <w:bCs/>
          <w:spacing w:val="-1"/>
        </w:rPr>
        <w:t>r adenocarcinoma of the ampulla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Vater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include 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oncologic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174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nodes. Careful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intraoperative staging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rule out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peritoneal,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liver, and distant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metastases,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</w:p>
    <w:p>
      <w:pPr>
        <w:pStyle w:val="BodyText"/>
        <w:ind w:left="163" w:right="67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 tumor should only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done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distant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</w:t>
      </w:r>
      <w:r>
        <w:rPr>
          <w:sz w:val="22"/>
          <w:szCs w:val="22"/>
          <w:b/>
          <w:bCs/>
          <w:spacing w:val="-2"/>
        </w:rPr>
        <w:t>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done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efficiently,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minimizing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blood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loss,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operative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time, and cost.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Management of a soft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remnant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anticipated.</w:t>
      </w:r>
    </w:p>
    <w:p>
      <w:pPr>
        <w:pStyle w:val="BodyText"/>
        <w:ind w:left="176"/>
        <w:spacing w:before="2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Pancreatoduodenectomy (W</w:t>
      </w:r>
      <w:r>
        <w:rPr>
          <w:sz w:val="22"/>
          <w:szCs w:val="22"/>
          <w:b/>
          <w:bCs/>
          <w:u w:val="single" w:color="auto"/>
          <w:spacing w:val="-1"/>
        </w:rPr>
        <w:t>hipple technique)</w:t>
      </w:r>
    </w:p>
    <w:p>
      <w:pPr>
        <w:pStyle w:val="BodyText"/>
        <w:ind w:left="164"/>
        <w:spacing w:before="33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goals of surgical extirpation of carcinoma of the ampulla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of Vater focus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achievement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margin-positive</w:t>
      </w:r>
    </w:p>
    <w:p>
      <w:pPr>
        <w:pStyle w:val="BodyText"/>
        <w:ind w:left="169" w:right="178" w:hanging="4"/>
        <w:spacing w:before="1" w:line="23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specimen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is associated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poor long</w:t>
      </w:r>
      <w:r>
        <w:rPr>
          <w:sz w:val="22"/>
          <w:szCs w:val="22"/>
          <w:b/>
          <w:bCs/>
          <w:spacing w:val="-1"/>
        </w:rPr>
        <w:t>-term survival.</w:t>
      </w:r>
      <w:r>
        <w:rPr>
          <w:sz w:val="18"/>
          <w:szCs w:val="18"/>
          <w:b/>
          <w:bCs/>
          <w:spacing w:val="-1"/>
          <w:position w:val="1"/>
        </w:rPr>
        <w:t>4,5 </w:t>
      </w:r>
      <w:r>
        <w:rPr>
          <w:sz w:val="22"/>
          <w:szCs w:val="22"/>
          <w:b/>
          <w:bCs/>
          <w:spacing w:val="-1"/>
          <w:position w:val="1"/>
        </w:rPr>
        <w:t>Achievement </w:t>
      </w:r>
      <w:r>
        <w:rPr>
          <w:sz w:val="22"/>
          <w:szCs w:val="22"/>
          <w:b/>
          <w:bCs/>
          <w:spacing w:val="-1"/>
        </w:rPr>
        <w:t>of a margin-negative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must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focus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meticulous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perivascular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dissection of the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 similar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cancer,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recognition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 for vascular resection and/or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reconstruction,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potential</w:t>
      </w:r>
    </w:p>
    <w:p>
      <w:pPr>
        <w:pStyle w:val="BodyText"/>
        <w:ind w:left="168" w:right="143" w:firstLine="7"/>
        <w:spacing w:before="26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need for extra-pancreatic organ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Medial dissection of 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best achieved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complete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mobilization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PV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and SMV from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uncinate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process (assuming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evidence of tumor infiltration).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Skeletalization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lateral,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</w:t>
      </w:r>
      <w:r>
        <w:rPr>
          <w:sz w:val="22"/>
          <w:szCs w:val="22"/>
          <w:b/>
          <w:bCs/>
          <w:spacing w:val="-2"/>
        </w:rPr>
        <w:t>ior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borders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the SMA down to the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level of the adventitia will maximize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uncinate yield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margin.</w:t>
      </w:r>
      <w:r>
        <w:rPr>
          <w:sz w:val="18"/>
          <w:szCs w:val="18"/>
          <w:b/>
          <w:bCs/>
          <w:spacing w:val="-1"/>
          <w:position w:val="7"/>
        </w:rPr>
        <w:t>6,7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 for lateral venorrhaphy or complete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portal or SMV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reconstructi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achieve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R0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suggested</w:t>
      </w:r>
    </w:p>
    <w:p>
      <w:pPr>
        <w:pStyle w:val="BodyText"/>
        <w:ind w:left="31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often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known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until division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-2"/>
        </w:rPr>
        <w:t xml:space="preserve"> occurred. Tethering 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carcinoma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lateral wall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PV while</w:t>
      </w:r>
    </w:p>
    <w:p>
      <w:pPr>
        <w:pStyle w:val="BodyText"/>
        <w:ind w:left="319" w:right="138"/>
        <w:spacing w:before="32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uncommon,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requires careful dissection to free the vein from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Diff</w:t>
      </w:r>
      <w:r>
        <w:rPr>
          <w:sz w:val="22"/>
          <w:szCs w:val="22"/>
          <w:b/>
          <w:bCs/>
          <w:spacing w:val="-2"/>
        </w:rPr>
        <w:t>erentiation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infiltration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into the vein wall from tumor-re</w:t>
      </w:r>
      <w:r>
        <w:rPr>
          <w:sz w:val="22"/>
          <w:szCs w:val="22"/>
          <w:b/>
          <w:bCs/>
          <w:spacing w:val="-1"/>
        </w:rPr>
        <w:t>lated desmoplasia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frequently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impossible to ascertain.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Data support 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aggressive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313"/>
        <w:spacing w:before="29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complete vein excision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if tumor infiltration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suspected.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163" w:right="182" w:firstLine="7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frozen section analysis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neck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 duct. To avoid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cautery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artifact 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confound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frozen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</w:t>
      </w:r>
      <w:r>
        <w:rPr>
          <w:sz w:val="22"/>
          <w:szCs w:val="22"/>
          <w:b/>
          <w:bCs/>
          <w:spacing w:val="-2"/>
        </w:rPr>
        <w:t>ess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 duct at time of surgery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frozen section approximately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transect</w:t>
      </w:r>
      <w:r>
        <w:rPr>
          <w:sz w:val="22"/>
          <w:szCs w:val="22"/>
          <w:b/>
          <w:bCs/>
          <w:spacing w:val="-2"/>
        </w:rPr>
        <w:t>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located</w:t>
      </w:r>
    </w:p>
    <w:p>
      <w:pPr>
        <w:pStyle w:val="BodyText"/>
        <w:ind w:left="1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within 5 mm of margins, consider further excision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duct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ensur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clearance.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1988"/>
        <w:spacing w:before="64" w:line="196" w:lineRule="auto"/>
        <w:rPr>
          <w:sz w:val="22"/>
          <w:szCs w:val="22"/>
        </w:rPr>
      </w:pPr>
      <w:r>
        <w:pict>
          <v:shape id="_x0000_s236" style="position:absolute;margin-left:714.513pt;margin-top:34.0026pt;mso-position-vertical-relative:text;mso-position-horizontal-relative:text;width:39.4pt;height:24.35pt;z-index:25202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-C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hyperlink w:history="true" w:anchor="bookmark6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AMP-C 2 of 2</w:t>
        </w:r>
      </w:hyperlink>
    </w:p>
    <w:p>
      <w:pPr>
        <w:spacing w:line="2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8" name="IM 2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8" name="IM 238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61" w:id="36"/>
      <w:bookmarkEnd w:id="3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9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SURGICAL TECHNIQ</w:t>
      </w:r>
      <w:r>
        <w:rPr>
          <w:sz w:val="22"/>
          <w:szCs w:val="22"/>
          <w:b/>
          <w:bCs/>
          <w:spacing w:val="5"/>
        </w:rPr>
        <w:t>UE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133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Bassan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Bourke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Endoscopic ampullectomy: a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practical guide. J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Interv Gastroenterol </w:t>
      </w:r>
      <w:r>
        <w:rPr>
          <w:sz w:val="20"/>
          <w:szCs w:val="20"/>
          <w:spacing w:val="-2"/>
          <w:position w:val="1"/>
        </w:rPr>
        <w:t>2012;2:23-30.</w:t>
      </w:r>
    </w:p>
    <w:p>
      <w:pPr>
        <w:pStyle w:val="BodyText"/>
        <w:ind w:left="165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 </w:t>
      </w:r>
      <w:r>
        <w:rPr>
          <w:sz w:val="20"/>
          <w:szCs w:val="20"/>
          <w:spacing w:val="-1"/>
        </w:rPr>
        <w:t>Alvarez-Sánchez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MV,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Napoleon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EUS and ampullary adenoma: Why? When?.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Endosc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Open 2016;4:E1319-E1321.</w:t>
      </w:r>
    </w:p>
    <w:p>
      <w:pPr>
        <w:pStyle w:val="BodyText"/>
        <w:ind w:left="281" w:right="201" w:hanging="114"/>
        <w:spacing w:before="1" w:line="21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Patel V, Jowell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P, Obando 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Does ampullary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adenoma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size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predict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invasion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EUS?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invasion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predict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presence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malig</w:t>
      </w:r>
      <w:r>
        <w:rPr>
          <w:sz w:val="20"/>
          <w:szCs w:val="20"/>
          <w:spacing w:val="-3"/>
        </w:rPr>
        <w:t>nancy?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Endosc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Int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Open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2016;4:E1313-E1318.</w:t>
      </w:r>
    </w:p>
    <w:p>
      <w:pPr>
        <w:pStyle w:val="BodyText"/>
        <w:ind w:left="162"/>
        <w:spacing w:line="460" w:lineRule="exact"/>
        <w:rPr>
          <w:sz w:val="20"/>
          <w:szCs w:val="20"/>
        </w:rPr>
      </w:pP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sz w:val="18"/>
                <w:szCs w:val="18"/>
                <w:w w:val="97"/>
                <w:position w:val="7"/>
              </w:rPr>
              <w:t>4</w:t>
            </w:r>
          </w:rt>
          <w:rubyBase>
            <w:r>
              <w:rPr>
                <w:sz w:val="18"/>
                <w:szCs w:val="18"/>
                <w:w w:val="97"/>
                <w:position w:val="3"/>
              </w:rPr>
              <w:t>5</w:t>
            </w:r>
          </w:rubyBase>
        </w:ruby>
      </w:r>
      <w:r>
        <w:rPr>
          <w:sz w:val="20"/>
          <w:szCs w:val="20"/>
          <w:spacing w:val="-3"/>
          <w:position w:val="16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7"/>
              </w:rPr>
              <w:t>Bi</w:t>
            </w:r>
          </w:rt>
          <w:rubyBase>
            <w:r>
              <w:rPr>
                <w:sz w:val="20"/>
                <w:szCs w:val="20"/>
                <w:w w:val="98"/>
                <w:position w:val="-5"/>
              </w:rPr>
              <w:t>W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5"/>
                <w:position w:val="7"/>
              </w:rPr>
              <w:t>l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i</w:t>
            </w:r>
          </w:rubyBase>
        </w:ruby>
      </w:r>
      <w:r>
        <w:rPr>
          <w:sz w:val="20"/>
          <w:szCs w:val="20"/>
          <w:spacing w:val="-21"/>
          <w:w w:val="99"/>
          <w:position w:val="16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m</w:t>
            </w:r>
          </w:rt>
          <w:rubyBase>
            <w:r>
              <w:rPr>
                <w:sz w:val="20"/>
                <w:szCs w:val="20"/>
                <w:w w:val="79"/>
                <w:position w:val="-5"/>
              </w:rPr>
              <w:t>nt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o</w:t>
            </w:r>
          </w:rt>
          <w:rubyBase>
            <w:r>
              <w:rPr>
                <w:sz w:val="20"/>
                <w:szCs w:val="20"/>
                <w:w w:val="70"/>
                <w:position w:val="-5"/>
              </w:rPr>
              <w:t>e</w:t>
            </w:r>
          </w:rubyBase>
        </w:ruby>
      </w:r>
      <w:r>
        <w:rPr>
          <w:sz w:val="20"/>
          <w:szCs w:val="20"/>
          <w:spacing w:val="-21"/>
          <w:w w:val="99"/>
          <w:position w:val="-5"/>
        </w:rPr>
        <w:t>r</w:t>
      </w:r>
      <w:r>
        <w:rPr>
          <w:sz w:val="20"/>
          <w:szCs w:val="20"/>
          <w:spacing w:val="-21"/>
          <w:w w:val="99"/>
          <w:position w:val="16"/>
        </w:rPr>
        <w:t>ri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a</w:t>
            </w:r>
          </w:rt>
          <w:rubyBase>
            <w:r>
              <w:rPr>
                <w:sz w:val="20"/>
                <w:szCs w:val="20"/>
                <w:w w:val="78"/>
                <w:position w:val="-5"/>
              </w:rPr>
              <w:t>J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126363" cy="231775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63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"/>
        </w:rPr>
        <w:drawing>
          <wp:inline distT="0" distB="0" distL="0" distR="0">
            <wp:extent cx="121489" cy="216464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489" cy="21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7"/>
              </w:rPr>
              <w:t>Ta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am</w:t>
            </w:r>
          </w:rubyBase>
        </w:ruby>
      </w:r>
      <w:r>
        <w:rPr>
          <w:sz w:val="20"/>
          <w:szCs w:val="20"/>
          <w:spacing w:val="-21"/>
          <w:w w:val="99"/>
          <w:position w:val="16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7"/>
              </w:rPr>
              <w:t>amo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eron</w:t>
            </w:r>
          </w:rubyBase>
        </w:ruby>
      </w:r>
      <w:r>
        <w:rPr>
          <w:sz w:val="20"/>
          <w:szCs w:val="20"/>
          <w:spacing w:val="-21"/>
          <w:w w:val="99"/>
          <w:position w:val="16"/>
        </w:rPr>
        <w:t>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7"/>
              </w:rPr>
              <w:t>t</w:t>
            </w:r>
          </w:rt>
          <w:rubyBase>
            <w:r>
              <w:rPr>
                <w:sz w:val="20"/>
                <w:szCs w:val="20"/>
                <w:w w:val="62"/>
                <w:position w:val="-5"/>
              </w:rPr>
              <w:t>J</w:t>
            </w:r>
          </w:rubyBase>
        </w:ruby>
      </w:r>
      <w:r>
        <w:rPr>
          <w:sz w:val="20"/>
          <w:szCs w:val="20"/>
          <w:spacing w:val="-21"/>
          <w:w w:val="99"/>
          <w:position w:val="16"/>
        </w:rPr>
        <w:t>i</w:t>
      </w:r>
      <w:r>
        <w:rPr>
          <w:sz w:val="20"/>
          <w:szCs w:val="20"/>
          <w:spacing w:val="-21"/>
          <w:w w:val="99"/>
          <w:position w:val="-5"/>
        </w:rPr>
        <w:t>L</w:t>
      </w:r>
      <w:r>
        <w:rPr>
          <w:sz w:val="20"/>
          <w:szCs w:val="20"/>
          <w:spacing w:val="-21"/>
          <w:w w:val="99"/>
          <w:position w:val="16"/>
        </w:rPr>
        <w:t>M</w:t>
      </w:r>
      <w:r>
        <w:rPr>
          <w:sz w:val="20"/>
          <w:szCs w:val="20"/>
          <w:spacing w:val="-21"/>
          <w:w w:val="99"/>
          <w:position w:val="-5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7"/>
              </w:rPr>
              <w:t>S</w:t>
            </w:r>
          </w:rt>
          <w:rubyBase>
            <w:r>
              <w:rPr>
                <w:sz w:val="20"/>
                <w:szCs w:val="20"/>
                <w:w w:val="74"/>
                <w:position w:val="-5"/>
              </w:rPr>
              <w:t>C</w:t>
            </w:r>
          </w:rubyBase>
        </w:ruby>
      </w:r>
      <w:r>
        <w:rPr>
          <w:sz w:val="20"/>
          <w:szCs w:val="20"/>
          <w:spacing w:val="-21"/>
          <w:w w:val="99"/>
          <w:position w:val="-5"/>
        </w:rPr>
        <w:t>a</w:t>
      </w:r>
      <w:r>
        <w:rPr>
          <w:sz w:val="20"/>
          <w:szCs w:val="20"/>
          <w:spacing w:val="-21"/>
          <w:w w:val="99"/>
          <w:position w:val="16"/>
        </w:rPr>
        <w:t>,</w:t>
      </w:r>
      <w:r>
        <w:rPr>
          <w:sz w:val="20"/>
          <w:szCs w:val="20"/>
          <w:spacing w:val="-42"/>
          <w:position w:val="16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9"/>
                <w:position w:val="7"/>
              </w:rPr>
              <w:t>S</w:t>
            </w:r>
          </w:rt>
          <w:rubyBase>
            <w:r>
              <w:rPr>
                <w:sz w:val="20"/>
                <w:szCs w:val="20"/>
                <w:w w:val="92"/>
                <w:position w:val="-5"/>
              </w:rPr>
              <w:t>m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7"/>
              </w:rPr>
              <w:t>ener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pbel</w:t>
            </w:r>
          </w:rubyBase>
        </w:ruby>
      </w:r>
      <w:r>
        <w:rPr>
          <w:sz w:val="20"/>
          <w:szCs w:val="20"/>
          <w:spacing w:val="-21"/>
          <w:w w:val="99"/>
          <w:position w:val="-5"/>
        </w:rPr>
        <w:t>l</w:t>
      </w:r>
      <w:r>
        <w:rPr>
          <w:sz w:val="20"/>
          <w:szCs w:val="20"/>
          <w:spacing w:val="-20"/>
          <w:position w:val="-5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7"/>
              </w:rPr>
              <w:t>S</w:t>
            </w:r>
          </w:rt>
          <w:rubyBase>
            <w:r>
              <w:rPr>
                <w:sz w:val="20"/>
                <w:szCs w:val="20"/>
                <w:w w:val="115"/>
                <w:position w:val="-5"/>
              </w:rPr>
              <w:t>K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7"/>
              </w:rPr>
              <w:t>F</w:t>
            </w:r>
          </w:rt>
          <w:rubyBase>
            <w:r>
              <w:rPr>
                <w:sz w:val="20"/>
                <w:szCs w:val="20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21"/>
          <w:w w:val="99"/>
          <w:position w:val="16"/>
        </w:rPr>
        <w:t>,</w:t>
      </w:r>
      <w:r>
        <w:rPr>
          <w:sz w:val="20"/>
          <w:szCs w:val="20"/>
          <w:spacing w:val="-21"/>
          <w:w w:val="99"/>
          <w:position w:val="-5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7"/>
              </w:rPr>
              <w:t>et</w:t>
            </w:r>
          </w:rt>
          <w:rubyBase>
            <w:r>
              <w:rPr>
                <w:sz w:val="20"/>
                <w:szCs w:val="20"/>
                <w:w w:val="149"/>
                <w:position w:val="-5"/>
              </w:rPr>
              <w:t>e</w:t>
            </w:r>
          </w:rubyBase>
        </w:ruby>
      </w:r>
      <w:r>
        <w:rPr>
          <w:sz w:val="20"/>
          <w:szCs w:val="20"/>
          <w:spacing w:val="-21"/>
          <w:w w:val="99"/>
          <w:position w:val="-5"/>
        </w:rPr>
        <w:t>t</w:t>
      </w:r>
      <w:r>
        <w:rPr>
          <w:sz w:val="20"/>
          <w:szCs w:val="20"/>
          <w:spacing w:val="-21"/>
          <w:w w:val="99"/>
          <w:position w:val="16"/>
        </w:rPr>
        <w:t>a</w:t>
      </w:r>
      <w:r>
        <w:rPr>
          <w:sz w:val="20"/>
          <w:szCs w:val="20"/>
          <w:spacing w:val="-21"/>
          <w:w w:val="99"/>
          <w:position w:val="-5"/>
        </w:rPr>
        <w:t>a</w:t>
      </w:r>
      <w:r>
        <w:rPr>
          <w:sz w:val="20"/>
          <w:szCs w:val="20"/>
          <w:spacing w:val="-21"/>
          <w:w w:val="99"/>
          <w:position w:val="16"/>
        </w:rPr>
        <w:t>l</w:t>
      </w:r>
      <w:r>
        <w:rPr>
          <w:sz w:val="20"/>
          <w:szCs w:val="20"/>
          <w:spacing w:val="-56"/>
          <w:position w:val="16"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26930" cy="141444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30" cy="14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8"/>
          <w:position w:val="16"/>
        </w:rPr>
        <w:t xml:space="preserve"> </w:t>
      </w:r>
      <w:r>
        <w:rPr>
          <w:sz w:val="20"/>
          <w:szCs w:val="20"/>
          <w:spacing w:val="-21"/>
          <w:w w:val="99"/>
          <w:position w:val="-5"/>
        </w:rPr>
        <w:t>.</w:t>
      </w:r>
      <w:r>
        <w:rPr>
          <w:sz w:val="20"/>
          <w:szCs w:val="20"/>
          <w:spacing w:val="-46"/>
          <w:position w:val="-5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7"/>
              </w:rPr>
              <w:t>E</w:t>
            </w:r>
          </w:rt>
          <w:rubyBase>
            <w:r>
              <w:rPr>
                <w:sz w:val="20"/>
                <w:szCs w:val="20"/>
                <w:w w:val="141"/>
                <w:position w:val="-5"/>
              </w:rPr>
              <w:t>1</w:t>
            </w:r>
          </w:rubyBase>
        </w:ruby>
      </w:r>
      <w:r>
        <w:rPr>
          <w:sz w:val="20"/>
          <w:szCs w:val="20"/>
          <w:spacing w:val="-21"/>
          <w:w w:val="99"/>
          <w:position w:val="16"/>
        </w:rPr>
        <w:t>f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7"/>
              </w:rPr>
              <w:t>fect</w:t>
            </w:r>
            <w:r>
              <w:rPr>
                <w:sz w:val="20"/>
                <w:szCs w:val="20"/>
                <w:w w:val="111"/>
                <w:position w:val="7"/>
              </w:rPr>
              <w:t xml:space="preserve"> </w:t>
            </w:r>
            <w:r>
              <w:rPr>
                <w:sz w:val="20"/>
                <w:szCs w:val="20"/>
                <w:w w:val="96"/>
                <w:position w:val="7"/>
              </w:rPr>
              <w:t>o</w:t>
            </w:r>
          </w:rt>
          <w:rubyBase>
            <w:r>
              <w:rPr>
                <w:sz w:val="20"/>
                <w:szCs w:val="20"/>
                <w:w w:val="91"/>
                <w:position w:val="-5"/>
              </w:rPr>
              <w:t>423</w:t>
            </w:r>
            <w:r>
              <w:rPr>
                <w:sz w:val="20"/>
                <w:szCs w:val="20"/>
                <w:w w:val="129"/>
                <w:position w:val="-5"/>
              </w:rPr>
              <w:t xml:space="preserve"> </w:t>
            </w:r>
            <w:r>
              <w:rPr>
                <w:sz w:val="20"/>
                <w:szCs w:val="20"/>
                <w:w w:val="91"/>
                <w:position w:val="-5"/>
              </w:rPr>
              <w:t>p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7"/>
              </w:rPr>
              <w:t>f</w:t>
            </w:r>
            <w:r>
              <w:rPr>
                <w:sz w:val="20"/>
                <w:szCs w:val="20"/>
                <w:w w:val="115"/>
                <w:position w:val="7"/>
              </w:rPr>
              <w:t xml:space="preserve"> </w:t>
            </w:r>
            <w:r>
              <w:rPr>
                <w:sz w:val="20"/>
                <w:szCs w:val="20"/>
                <w:w w:val="98"/>
                <w:position w:val="7"/>
              </w:rPr>
              <w:t>hosp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ancrea</w:t>
            </w:r>
          </w:rubyBase>
        </w:ruby>
      </w:r>
      <w:r>
        <w:rPr>
          <w:sz w:val="20"/>
          <w:szCs w:val="20"/>
          <w:spacing w:val="-21"/>
          <w:w w:val="99"/>
          <w:position w:val="16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0"/>
                <w:position w:val="7"/>
              </w:rPr>
              <w:t>t</w:t>
            </w:r>
          </w:rt>
          <w:rubyBase>
            <w:r>
              <w:rPr>
                <w:sz w:val="20"/>
                <w:szCs w:val="20"/>
                <w:position w:val="-5"/>
              </w:rPr>
              <w:t>t</w:t>
            </w:r>
          </w:rubyBase>
        </w:ruby>
      </w:r>
      <w:r>
        <w:rPr>
          <w:sz w:val="20"/>
          <w:szCs w:val="20"/>
          <w:spacing w:val="-21"/>
          <w:w w:val="99"/>
          <w:position w:val="16"/>
        </w:rPr>
        <w:t>a</w:t>
      </w:r>
      <w:r>
        <w:rPr>
          <w:sz w:val="20"/>
          <w:szCs w:val="20"/>
          <w:spacing w:val="-21"/>
          <w:w w:val="99"/>
          <w:position w:val="-5"/>
        </w:rPr>
        <w:t>ic</w:t>
      </w:r>
      <w:r>
        <w:rPr>
          <w:sz w:val="20"/>
          <w:szCs w:val="20"/>
          <w:spacing w:val="-21"/>
          <w:w w:val="99"/>
          <w:position w:val="16"/>
        </w:rPr>
        <w:t>l</w:t>
      </w:r>
      <w:r>
        <w:rPr>
          <w:sz w:val="20"/>
          <w:szCs w:val="20"/>
          <w:spacing w:val="-49"/>
          <w:position w:val="16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8"/>
                <w:position w:val="7"/>
              </w:rPr>
              <w:t>vo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od</w:t>
            </w:r>
          </w:rubyBase>
        </w:ruby>
      </w:r>
      <w:r>
        <w:rPr>
          <w:sz w:val="20"/>
          <w:szCs w:val="20"/>
          <w:spacing w:val="-21"/>
          <w:w w:val="99"/>
          <w:position w:val="-5"/>
        </w:rPr>
        <w:t>u</w:t>
      </w:r>
      <w:r>
        <w:rPr>
          <w:sz w:val="20"/>
          <w:szCs w:val="20"/>
          <w:spacing w:val="-21"/>
          <w:w w:val="99"/>
          <w:position w:val="16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7"/>
              </w:rPr>
              <w:t>u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7"/>
              </w:rPr>
              <w:t>m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e</w:t>
            </w:r>
          </w:rt>
          <w:rubyBase>
            <w:r>
              <w:rPr>
                <w:sz w:val="20"/>
                <w:szCs w:val="20"/>
                <w:w w:val="79"/>
                <w:position w:val="-5"/>
              </w:rPr>
              <w:t>e</w:t>
            </w:r>
          </w:rubyBase>
        </w:ruby>
      </w:r>
      <w:r>
        <w:rPr>
          <w:sz w:val="20"/>
          <w:szCs w:val="20"/>
          <w:spacing w:val="-21"/>
          <w:w w:val="99"/>
          <w:position w:val="-5"/>
        </w:rPr>
        <w:t>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7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7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c</w:t>
            </w:r>
          </w:rubyBase>
        </w:ruby>
      </w:r>
      <w:r>
        <w:rPr>
          <w:sz w:val="20"/>
          <w:szCs w:val="20"/>
          <w:spacing w:val="-21"/>
          <w:w w:val="99"/>
          <w:position w:val="-5"/>
        </w:rPr>
        <w:t>t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7"/>
              </w:rPr>
              <w:t>margin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omies</w:t>
            </w:r>
          </w:rubyBase>
        </w:ruby>
      </w:r>
      <w:r>
        <w:rPr>
          <w:sz w:val="20"/>
          <w:szCs w:val="20"/>
          <w:spacing w:val="-21"/>
          <w:w w:val="99"/>
          <w:position w:val="-5"/>
        </w:rPr>
        <w:t>f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7"/>
              </w:rPr>
              <w:t>s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7"/>
              </w:rPr>
              <w:t>t</w:t>
            </w:r>
          </w:rt>
          <w:rubyBase>
            <w:r>
              <w:rPr>
                <w:sz w:val="20"/>
                <w:szCs w:val="20"/>
                <w:w w:val="104"/>
                <w:position w:val="-5"/>
              </w:rPr>
              <w:t>r</w:t>
            </w:r>
          </w:rubyBase>
        </w:ruby>
      </w:r>
      <w:r>
        <w:rPr>
          <w:sz w:val="20"/>
          <w:szCs w:val="20"/>
          <w:spacing w:val="-21"/>
          <w:w w:val="99"/>
          <w:position w:val="16"/>
        </w:rPr>
        <w:t>a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7"/>
              </w:rPr>
              <w:t>tu</w:t>
            </w:r>
          </w:rt>
          <w:rubyBase>
            <w:r>
              <w:rPr>
                <w:sz w:val="20"/>
                <w:szCs w:val="20"/>
                <w:w w:val="84"/>
                <w:position w:val="-5"/>
              </w:rPr>
              <w:t>pa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7"/>
              </w:rPr>
              <w:t>s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n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20"/>
                <w:position w:val="7"/>
              </w:rPr>
              <w:t>a</w:t>
            </w:r>
          </w:rt>
          <w:rubyBase>
            <w:r>
              <w:rPr>
                <w:sz w:val="20"/>
                <w:szCs w:val="20"/>
                <w:position w:val="-5"/>
              </w:rPr>
              <w:t>c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2"/>
                <w:position w:val="7"/>
              </w:rPr>
              <w:t>f</w:t>
            </w:r>
          </w:rt>
          <w:rubyBase>
            <w:r>
              <w:rPr>
                <w:sz w:val="20"/>
                <w:szCs w:val="20"/>
                <w:w w:val="53"/>
                <w:position w:val="-5"/>
              </w:rPr>
              <w:t>r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7"/>
              </w:rPr>
              <w:t>t</w:t>
            </w:r>
          </w:rt>
          <w:rubyBase>
            <w:r>
              <w:rPr>
                <w:sz w:val="20"/>
                <w:szCs w:val="20"/>
                <w:w w:val="73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7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54"/>
                <w:position w:val="7"/>
              </w:rPr>
              <w:t>r</w:t>
            </w:r>
          </w:rt>
          <w:rubyBase>
            <w:r>
              <w:rPr>
                <w:sz w:val="20"/>
                <w:szCs w:val="20"/>
                <w:position w:val="-5"/>
              </w:rPr>
              <w:t>t</w:t>
            </w:r>
          </w:rubyBase>
        </w:ruby>
      </w:r>
      <w:r>
        <w:rPr>
          <w:sz w:val="20"/>
          <w:szCs w:val="20"/>
          <w:spacing w:val="-21"/>
          <w:w w:val="99"/>
          <w:position w:val="-5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7"/>
              </w:rPr>
              <w:t>pancre</w:t>
            </w:r>
          </w:rt>
          <w:rubyBase>
            <w:r>
              <w:rPr>
                <w:sz w:val="20"/>
                <w:szCs w:val="20"/>
                <w:w w:val="98"/>
                <w:position w:val="-5"/>
              </w:rPr>
              <w:t>c</w:t>
            </w:r>
            <w:r>
              <w:rPr>
                <w:sz w:val="20"/>
                <w:szCs w:val="20"/>
                <w:w w:val="116"/>
                <w:position w:val="-5"/>
              </w:rPr>
              <w:t xml:space="preserve"> </w:t>
            </w:r>
            <w:r>
              <w:rPr>
                <w:sz w:val="20"/>
                <w:szCs w:val="20"/>
                <w:w w:val="98"/>
                <w:position w:val="-5"/>
              </w:rPr>
              <w:t>canc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a</w:t>
            </w:r>
          </w:rt>
          <w:rubyBase>
            <w:r>
              <w:rPr>
                <w:sz w:val="20"/>
                <w:szCs w:val="20"/>
                <w:w w:val="79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7"/>
              </w:rPr>
              <w:t>t</w:t>
            </w:r>
          </w:rt>
          <w:rubyBase>
            <w:r>
              <w:rPr>
                <w:sz w:val="20"/>
                <w:szCs w:val="20"/>
                <w:w w:val="70"/>
                <w:position w:val="-5"/>
              </w:rPr>
              <w:t>r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i</w:t>
            </w:r>
          </w:rt>
          <w:rubyBase>
            <w:r>
              <w:rPr>
                <w:sz w:val="20"/>
                <w:szCs w:val="20"/>
                <w:w w:val="79"/>
                <w:position w:val="-5"/>
              </w:rPr>
              <w:t>: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co</w:t>
            </w:r>
          </w:rt>
          <w:rubyBase>
            <w:r>
              <w:rPr>
                <w:sz w:val="20"/>
                <w:szCs w:val="20"/>
                <w:w w:val="133"/>
                <w:position w:val="-5"/>
              </w:rPr>
              <w:t>A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63792" cy="253326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92" cy="25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1"/>
          <w:w w:val="99"/>
          <w:position w:val="16"/>
        </w:rPr>
        <w:t>u</w:t>
      </w:r>
      <w:r>
        <w:rPr>
          <w:sz w:val="20"/>
          <w:szCs w:val="20"/>
          <w:spacing w:val="-21"/>
          <w:w w:val="99"/>
          <w:position w:val="-5"/>
        </w:rPr>
        <w:t>i</w:t>
      </w:r>
      <w:r>
        <w:rPr>
          <w:sz w:val="20"/>
          <w:szCs w:val="20"/>
          <w:position w:val="-5"/>
        </w:rPr>
        <w:drawing>
          <wp:inline distT="0" distB="0" distL="0" distR="0">
            <wp:extent cx="167975" cy="276645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975" cy="2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e</w:t>
            </w:r>
          </w:rt>
          <w:rubyBase>
            <w:r>
              <w:rPr>
                <w:sz w:val="20"/>
                <w:szCs w:val="20"/>
                <w:w w:val="80"/>
                <w:position w:val="-5"/>
              </w:rPr>
              <w:t>e</w:t>
            </w:r>
          </w:rubyBase>
        </w:ruby>
      </w:r>
      <w:r>
        <w:rPr>
          <w:sz w:val="20"/>
          <w:szCs w:val="20"/>
          <w:spacing w:val="-21"/>
          <w:w w:val="99"/>
          <w:position w:val="-5"/>
        </w:rPr>
        <w:t>-</w:t>
      </w:r>
      <w:r>
        <w:rPr>
          <w:sz w:val="20"/>
          <w:szCs w:val="20"/>
          <w:spacing w:val="-21"/>
          <w:w w:val="99"/>
          <w:position w:val="16"/>
        </w:rPr>
        <w:t>n</w:t>
      </w:r>
      <w:r>
        <w:rPr>
          <w:sz w:val="20"/>
          <w:szCs w:val="20"/>
          <w:spacing w:val="-21"/>
          <w:w w:val="99"/>
          <w:position w:val="-5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7"/>
              </w:rPr>
              <w:t>ect</w:t>
            </w:r>
          </w:rt>
          <w:rubyBase>
            <w:r>
              <w:rPr>
                <w:sz w:val="20"/>
                <w:szCs w:val="20"/>
                <w:w w:val="91"/>
                <w:position w:val="-5"/>
              </w:rPr>
              <w:t>nst</w:t>
            </w:r>
          </w:rubyBase>
        </w:ruby>
      </w:r>
      <w:r>
        <w:rPr>
          <w:sz w:val="20"/>
          <w:szCs w:val="20"/>
          <w:spacing w:val="-21"/>
          <w:w w:val="99"/>
          <w:position w:val="-5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7"/>
              </w:rPr>
              <w:t>omy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tutio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113872" cy="252031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872" cy="25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7"/>
              </w:rPr>
              <w:t>r</w:t>
            </w:r>
            <w:r>
              <w:rPr>
                <w:sz w:val="20"/>
                <w:szCs w:val="20"/>
                <w:w w:val="112"/>
                <w:position w:val="7"/>
              </w:rPr>
              <w:t xml:space="preserve"> </w:t>
            </w:r>
            <w:r>
              <w:rPr>
                <w:sz w:val="20"/>
                <w:szCs w:val="20"/>
                <w:w w:val="98"/>
                <w:position w:val="7"/>
              </w:rPr>
              <w:t>can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exper</w:t>
            </w:r>
          </w:rubyBase>
        </w:ruby>
      </w:r>
      <w:r>
        <w:rPr>
          <w:sz w:val="20"/>
          <w:szCs w:val="20"/>
          <w:spacing w:val="-21"/>
          <w:w w:val="99"/>
          <w:position w:val="16"/>
        </w:rPr>
        <w:t>c</w:t>
      </w:r>
      <w:r>
        <w:rPr>
          <w:sz w:val="20"/>
          <w:szCs w:val="20"/>
          <w:spacing w:val="-21"/>
          <w:w w:val="99"/>
          <w:position w:val="-5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e</w:t>
            </w:r>
          </w:rt>
          <w:rubyBase>
            <w:r>
              <w:rPr>
                <w:sz w:val="20"/>
                <w:szCs w:val="20"/>
                <w:w w:val="70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7"/>
              </w:rPr>
              <w:t>r</w:t>
            </w:r>
          </w:rt>
          <w:rubyBase>
            <w:r>
              <w:rPr>
                <w:sz w:val="20"/>
                <w:szCs w:val="20"/>
                <w:w w:val="70"/>
                <w:position w:val="-5"/>
              </w:rPr>
              <w:t>n</w:t>
            </w:r>
          </w:rubyBase>
        </w:ruby>
      </w:r>
      <w:r>
        <w:rPr>
          <w:sz w:val="20"/>
          <w:szCs w:val="20"/>
          <w:spacing w:val="-21"/>
          <w:w w:val="99"/>
          <w:position w:val="16"/>
        </w:rPr>
        <w:t>.</w:t>
      </w:r>
      <w:r>
        <w:rPr>
          <w:sz w:val="20"/>
          <w:szCs w:val="20"/>
          <w:spacing w:val="-21"/>
          <w:w w:val="99"/>
          <w:position w:val="-5"/>
        </w:rPr>
        <w:t>c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7"/>
              </w:rPr>
              <w:t>J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e</w:t>
            </w:r>
          </w:rubyBase>
        </w:ruby>
      </w:r>
      <w:r>
        <w:rPr>
          <w:sz w:val="20"/>
          <w:szCs w:val="20"/>
          <w:em w:val="dot"/>
          <w:spacing w:val="-22"/>
          <w:w w:val="99"/>
          <w:position w:val="16"/>
        </w:rPr>
        <w:t>A</w:t>
      </w:r>
      <w:r>
        <w:rPr>
          <w:sz w:val="20"/>
          <w:szCs w:val="20"/>
          <w:spacing w:val="-22"/>
          <w:w w:val="99"/>
          <w:position w:val="-5"/>
        </w:rPr>
        <w:t>J</w:t>
      </w:r>
      <w:r>
        <w:rPr>
          <w:sz w:val="20"/>
          <w:szCs w:val="20"/>
          <w:spacing w:val="-22"/>
          <w:w w:val="99"/>
          <w:position w:val="16"/>
        </w:rPr>
        <w:t>m</w:t>
      </w:r>
      <w:r>
        <w:rPr>
          <w:sz w:val="20"/>
          <w:szCs w:val="20"/>
          <w:spacing w:val="-22"/>
          <w:w w:val="99"/>
          <w:position w:val="-5"/>
        </w:rPr>
        <w:t>G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7"/>
              </w:rPr>
              <w:t>Col</w:t>
            </w:r>
          </w:rt>
          <w:rubyBase>
            <w:r>
              <w:rPr>
                <w:sz w:val="20"/>
                <w:szCs w:val="20"/>
                <w:position w:val="-5"/>
              </w:rPr>
              <w:t>ast</w:t>
            </w:r>
          </w:rubyBase>
        </w:ruby>
      </w:r>
      <w:r>
        <w:rPr>
          <w:sz w:val="20"/>
          <w:szCs w:val="20"/>
          <w:spacing w:val="-22"/>
          <w:w w:val="99"/>
          <w:position w:val="16"/>
        </w:rPr>
        <w:t>l</w:t>
      </w:r>
      <w:r>
        <w:rPr>
          <w:sz w:val="20"/>
          <w:szCs w:val="20"/>
          <w:spacing w:val="-22"/>
          <w:w w:val="99"/>
          <w:position w:val="-5"/>
        </w:rPr>
        <w:t>r</w:t>
      </w:r>
      <w:r>
        <w:rPr>
          <w:sz w:val="20"/>
          <w:szCs w:val="20"/>
          <w:position w:val="-1"/>
        </w:rPr>
        <w:drawing>
          <wp:inline distT="0" distB="0" distL="0" distR="0">
            <wp:extent cx="90964" cy="217877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964" cy="21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urg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nte</w:t>
            </w:r>
          </w:rubyBase>
        </w:ruby>
      </w:r>
      <w:r>
        <w:rPr>
          <w:sz w:val="20"/>
          <w:szCs w:val="20"/>
          <w:spacing w:val="-22"/>
          <w:w w:val="99"/>
          <w:position w:val="-5"/>
        </w:rPr>
        <w:t>s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7"/>
              </w:rPr>
              <w:t>2</w:t>
            </w:r>
          </w:rt>
          <w:rubyBase>
            <w:r>
              <w:rPr>
                <w:sz w:val="20"/>
                <w:szCs w:val="20"/>
                <w:position w:val="-5"/>
              </w:rPr>
              <w:t>t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008</w:t>
            </w:r>
          </w:rt>
          <w:rubyBase>
            <w:r>
              <w:rPr>
                <w:sz w:val="20"/>
                <w:szCs w:val="20"/>
                <w:w w:val="111"/>
                <w:position w:val="-5"/>
              </w:rPr>
              <w:t>Sur</w:t>
            </w:r>
          </w:rubyBase>
        </w:ruby>
      </w:r>
      <w:r>
        <w:rPr>
          <w:sz w:val="20"/>
          <w:szCs w:val="20"/>
          <w:spacing w:val="-22"/>
          <w:w w:val="99"/>
          <w:position w:val="16"/>
        </w:rPr>
        <w:t>;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7"/>
              </w:rPr>
              <w:t>2</w:t>
            </w:r>
          </w:rt>
          <w:rubyBase>
            <w:r>
              <w:rPr>
                <w:sz w:val="20"/>
                <w:szCs w:val="20"/>
                <w:w w:val="59"/>
                <w:position w:val="-5"/>
              </w:rPr>
              <w:t>g</w:t>
            </w:r>
          </w:rubyBase>
        </w:ruby>
      </w:r>
      <w:r>
        <w:rPr>
          <w:sz w:val="20"/>
          <w:szCs w:val="20"/>
          <w:spacing w:val="-22"/>
          <w:w w:val="99"/>
          <w:position w:val="16"/>
        </w:rPr>
        <w:t>07:510-519.</w:t>
      </w:r>
    </w:p>
    <w:p>
      <w:pPr>
        <w:pStyle w:val="BodyText"/>
        <w:ind w:left="316"/>
        <w:spacing w:before="1" w:line="229" w:lineRule="auto"/>
        <w:rPr>
          <w:sz w:val="20"/>
          <w:szCs w:val="20"/>
        </w:rPr>
      </w:pPr>
      <w:r>
        <w:pict>
          <v:shape id="_x0000_s242" style="position:absolute;margin-left:7.363pt;margin-top:5.74301pt;mso-position-vertical-relative:text;mso-position-horizontal-relative:text;width:6.7pt;height:24.3pt;z-index:252044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1"/>
                    </w:rPr>
                    <w:t>6</w:t>
                  </w:r>
                </w:p>
                <w:p>
                  <w:pPr>
                    <w:pStyle w:val="BodyText"/>
                    <w:ind w:left="21"/>
                    <w:spacing w:before="32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2006;10:1199-1210; </w:t>
      </w:r>
      <w:r>
        <w:rPr>
          <w:sz w:val="20"/>
          <w:szCs w:val="20"/>
          <w:spacing w:val="-2"/>
        </w:rPr>
        <w:t>discussion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1210-1191.</w:t>
      </w:r>
    </w:p>
    <w:p>
      <w:pPr>
        <w:pStyle w:val="BodyText"/>
        <w:ind w:left="311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Yeo TP,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Hruban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Leach SD,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ancreatic cancer. Curr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Probl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2002;26:176-275.</w:t>
      </w:r>
    </w:p>
    <w:p>
      <w:pPr>
        <w:pStyle w:val="BodyText"/>
        <w:ind w:left="325"/>
        <w:spacing w:line="247" w:lineRule="exact"/>
        <w:rPr>
          <w:sz w:val="20"/>
          <w:szCs w:val="20"/>
        </w:rPr>
      </w:pPr>
      <w:r>
        <w:pict>
          <v:shape id="_x0000_s244" style="position:absolute;margin-left:714.513pt;margin-top:359.523pt;mso-position-vertical-relative:text;mso-position-horizontal-relative:text;width:39.4pt;height:24.35pt;z-index:252043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-C</w:t>
                  </w:r>
                </w:p>
                <w:p>
                  <w:pPr>
                    <w:pStyle w:val="BodyText"/>
                    <w:ind w:left="85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Nakeeb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position w:val="2"/>
        </w:rPr>
        <w:t>A,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Lillemoe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KD, Grosfeld JL. Su</w:t>
      </w:r>
      <w:r>
        <w:rPr>
          <w:sz w:val="20"/>
          <w:szCs w:val="20"/>
          <w:spacing w:val="-1"/>
          <w:position w:val="2"/>
        </w:rPr>
        <w:t>rgical techniques for pancreatic cancer.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Minerva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Chir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2004;59:151-163.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4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56" name="IM 2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6" name="IM 256"/>
                                <pic:cNvPicPr/>
                              </pic:nvPicPr>
                              <pic:blipFill>
                                <a:blip r:embed="rId1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44" w:id="37"/>
      <w:bookmarkEnd w:id="37"/>
      <w:bookmarkStart w:name="bookmark18" w:id="38"/>
      <w:bookmarkEnd w:id="3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73" w:right="479" w:hanging="9"/>
        <w:spacing w:before="19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purpose of pathologic analysis of the ampullary specimen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determine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tumor,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completeness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resection, and other histopat</w:t>
      </w:r>
      <w:r>
        <w:rPr>
          <w:sz w:val="22"/>
          <w:szCs w:val="22"/>
          <w:b/>
          <w:bCs/>
          <w:spacing w:val="-1"/>
        </w:rPr>
        <w:t>hologic features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impact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prognosis and clinical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management.</w:t>
      </w:r>
    </w:p>
    <w:p>
      <w:pPr>
        <w:pStyle w:val="BodyText"/>
        <w:ind w:left="165"/>
        <w:spacing w:before="30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Ampullectomy</w:t>
      </w:r>
      <w:r>
        <w:rPr>
          <w:sz w:val="22"/>
          <w:szCs w:val="22"/>
          <w:b/>
          <w:bCs/>
          <w:u w:val="single" w:color="auto"/>
          <w:spacing w:val="1"/>
        </w:rPr>
        <w:t xml:space="preserve"> </w:t>
      </w:r>
      <w:r>
        <w:rPr>
          <w:sz w:val="22"/>
          <w:szCs w:val="22"/>
          <w:b/>
          <w:bCs/>
          <w:u w:val="single" w:color="auto"/>
        </w:rPr>
        <w:t>Specimen</w:t>
      </w:r>
    </w:p>
    <w:p>
      <w:pPr>
        <w:pStyle w:val="BodyText"/>
        <w:ind w:left="172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Specimen orientation: Specimen orientation and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inking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pathologist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surgeon/endoscopist,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help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ensure</w:t>
      </w:r>
    </w:p>
    <w:p>
      <w:pPr>
        <w:pStyle w:val="BodyText"/>
        <w:ind w:left="317"/>
        <w:spacing w:before="13" w:line="16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accurate assessment of the size and extent o</w:t>
      </w:r>
      <w:r>
        <w:rPr>
          <w:sz w:val="22"/>
          <w:szCs w:val="22"/>
          <w:b/>
          <w:bCs/>
          <w:spacing w:val="-1"/>
        </w:rPr>
        <w:t>f the tumor. There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either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direct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communication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between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surgeon/endoscopist</w:t>
      </w:r>
    </w:p>
    <w:p>
      <w:pPr>
        <w:pStyle w:val="BodyText"/>
        <w:ind w:left="317"/>
        <w:spacing w:line="27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and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pathologist for proper orie</w:t>
      </w:r>
      <w:r>
        <w:rPr>
          <w:sz w:val="22"/>
          <w:szCs w:val="22"/>
          <w:b/>
          <w:bCs/>
          <w:spacing w:val="-1"/>
          <w:position w:val="3"/>
        </w:rPr>
        <w:t>ntation and margin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identification, or the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surgeon/endoscopist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should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identify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important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margins with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</w:t>
      </w:r>
    </w:p>
    <w:p>
      <w:pPr>
        <w:pStyle w:val="BodyText"/>
        <w:ind w:right="3"/>
        <w:spacing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clearly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understood and documented method (eg, written 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requisition); 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example: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deep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(radial),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duodenal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mucosal,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317"/>
        <w:spacing w:before="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any other relevant margins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marke</w:t>
      </w:r>
      <w:r>
        <w:rPr>
          <w:sz w:val="22"/>
          <w:szCs w:val="22"/>
          <w:b/>
          <w:bCs/>
          <w:spacing w:val="-2"/>
        </w:rPr>
        <w:t>d.</w:t>
      </w:r>
    </w:p>
    <w:p>
      <w:pPr>
        <w:pStyle w:val="BodyText"/>
        <w:ind w:left="181"/>
        <w:spacing w:before="2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Pancreatoduodenectomy</w:t>
      </w:r>
    </w:p>
    <w:p>
      <w:pPr>
        <w:pStyle w:val="BodyText"/>
        <w:ind w:left="17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Specimen orientation: Specimen orientation and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inking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pathologist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 will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help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ensure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accurate</w:t>
      </w:r>
    </w:p>
    <w:p>
      <w:pPr>
        <w:pStyle w:val="BodyText"/>
        <w:ind w:left="31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assessment of the size </w:t>
      </w:r>
      <w:r>
        <w:rPr>
          <w:sz w:val="22"/>
          <w:szCs w:val="22"/>
          <w:b/>
          <w:bCs/>
          <w:spacing w:val="-1"/>
        </w:rPr>
        <w:t>and extent of the tumor. There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either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direct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communication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between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pathologist</w:t>
      </w:r>
    </w:p>
    <w:p>
      <w:pPr>
        <w:pStyle w:val="BodyText"/>
        <w:ind w:left="312"/>
        <w:spacing w:line="29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for proper orientation and margin</w:t>
      </w:r>
      <w:r>
        <w:rPr>
          <w:sz w:val="22"/>
          <w:szCs w:val="22"/>
          <w:b/>
          <w:bCs/>
          <w:spacing w:val="2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identification, or the surgeon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should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identify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important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margins</w:t>
      </w:r>
      <w:r>
        <w:rPr>
          <w:sz w:val="22"/>
          <w:szCs w:val="22"/>
          <w:b/>
          <w:bCs/>
          <w:spacing w:val="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with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clearly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understood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</w:t>
      </w:r>
    </w:p>
    <w:p>
      <w:pPr>
        <w:pStyle w:val="BodyText"/>
        <w:ind w:left="323" w:right="406" w:hanging="5"/>
        <w:spacing w:before="2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documented method (eg, written on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pathology requisition);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example: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SMV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SMA and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bile duct margin sho</w:t>
      </w:r>
      <w:r>
        <w:rPr>
          <w:sz w:val="22"/>
          <w:szCs w:val="22"/>
          <w:b/>
          <w:bCs/>
          <w:spacing w:val="-2"/>
        </w:rPr>
        <w:t>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marked.</w:t>
      </w:r>
    </w:p>
    <w:p>
      <w:pPr>
        <w:pStyle w:val="BodyText"/>
        <w:ind w:left="322" w:right="798" w:hanging="150"/>
        <w:spacing w:before="1" w:line="22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Every effort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made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regional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within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pancreatoduodenectomy s</w:t>
      </w:r>
      <w:r>
        <w:rPr>
          <w:sz w:val="22"/>
          <w:szCs w:val="22"/>
          <w:b/>
          <w:bCs/>
          <w:spacing w:val="-2"/>
        </w:rPr>
        <w:t>pecimen.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optimal staging,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minimum of 17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pancreatoduodenectomy</w:t>
      </w:r>
      <w:r>
        <w:rPr>
          <w:sz w:val="22"/>
          <w:szCs w:val="22"/>
          <w:b/>
          <w:bCs/>
          <w:spacing w:val="-2"/>
        </w:rPr>
        <w:t xml:space="preserve"> specimens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recommended.</w:t>
      </w:r>
      <w:r>
        <w:rPr>
          <w:sz w:val="18"/>
          <w:szCs w:val="18"/>
          <w:b/>
          <w:bCs/>
          <w:spacing w:val="-2"/>
          <w:position w:val="7"/>
        </w:rPr>
        <w:t>1,2,3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2060"/>
        <w:spacing w:before="64" w:line="196" w:lineRule="auto"/>
        <w:rPr>
          <w:sz w:val="22"/>
          <w:szCs w:val="22"/>
        </w:rPr>
      </w:pPr>
      <w:r>
        <w:pict>
          <v:shape id="_x0000_s250" style="position:absolute;margin-left:714.513pt;margin-top:33.6653pt;mso-position-vertical-relative:text;mso-position-horizontal-relative:text;width:39.4pt;height:24.2pt;z-index:25206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-D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6</w:t>
                  </w:r>
                </w:p>
              </w:txbxContent>
            </v:textbox>
          </v:shape>
        </w:pict>
      </w:r>
      <w:hyperlink w:history="true" w:anchor="bookmark6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AMP-D 6 of 6</w:t>
        </w:r>
      </w:hyperlink>
    </w:p>
    <w:p>
      <w:pPr>
        <w:spacing w:line="21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5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60" name="IM 2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0" name="IM 260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38" w:id="39"/>
      <w:bookmarkEnd w:id="3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76"/>
        <w:spacing w:before="25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Pancreatoduodenectomy (continued)</w:t>
      </w:r>
    </w:p>
    <w:p>
      <w:pPr>
        <w:pStyle w:val="BodyText"/>
        <w:ind w:left="167"/>
        <w:spacing w:before="37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Margins</w:t>
      </w:r>
    </w:p>
    <w:p>
      <w:pPr>
        <w:pStyle w:val="BodyText"/>
        <w:ind w:left="314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drawing>
          <wp:inline distT="0" distB="0" distL="0" distR="0">
            <wp:extent cx="43726" cy="117067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Definitions of the ma</w:t>
      </w:r>
      <w:r>
        <w:rPr>
          <w:sz w:val="22"/>
          <w:szCs w:val="22"/>
          <w:b/>
          <w:bCs/>
          <w:spacing w:val="-1"/>
          <w:position w:val="2"/>
        </w:rPr>
        <w:t>rgins and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uniformity of nomenclature are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critical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to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accurate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reporting.</w:t>
      </w:r>
    </w:p>
    <w:p>
      <w:pPr>
        <w:pStyle w:val="BodyText"/>
        <w:ind w:left="525"/>
        <w:spacing w:line="228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SMA (retroperitoneal/uncinate)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Margin: The most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important margin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is the soft t</w:t>
      </w:r>
      <w:r>
        <w:rPr>
          <w:sz w:val="22"/>
          <w:szCs w:val="22"/>
          <w:b/>
          <w:bCs/>
          <w:spacing w:val="-2"/>
          <w:position w:val="1"/>
        </w:rPr>
        <w:t>issue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directly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adjacent</w:t>
      </w:r>
      <w:r>
        <w:rPr>
          <w:sz w:val="22"/>
          <w:szCs w:val="22"/>
          <w:b/>
          <w:bCs/>
          <w:spacing w:val="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to</w:t>
      </w:r>
      <w:r>
        <w:rPr>
          <w:sz w:val="22"/>
          <w:szCs w:val="22"/>
          <w:b/>
          <w:bCs/>
          <w:spacing w:val="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the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proximal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3</w:t>
      </w:r>
      <w:r>
        <w:rPr>
          <w:sz w:val="22"/>
          <w:szCs w:val="22"/>
          <w:b/>
          <w:bCs/>
          <w:spacing w:val="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to</w:t>
      </w:r>
      <w:r>
        <w:rPr>
          <w:sz w:val="22"/>
          <w:szCs w:val="22"/>
          <w:b/>
          <w:bCs/>
          <w:spacing w:val="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4</w:t>
      </w:r>
      <w:r>
        <w:rPr>
          <w:sz w:val="22"/>
          <w:szCs w:val="22"/>
          <w:b/>
          <w:bCs/>
          <w:spacing w:val="10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cm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of</w:t>
      </w:r>
    </w:p>
    <w:p>
      <w:pPr>
        <w:pStyle w:val="BodyText"/>
        <w:ind w:left="651" w:right="536" w:firstLine="44"/>
        <w:spacing w:before="1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SMA.</w:t>
      </w:r>
      <w:r>
        <w:rPr>
          <w:sz w:val="18"/>
          <w:szCs w:val="18"/>
          <w:b/>
          <w:bCs/>
          <w:spacing w:val="-1"/>
          <w:position w:val="7"/>
        </w:rPr>
        <w:t>4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This margin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often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referred to as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“retroperitoneal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margin”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“posterior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margin,”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referred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“uncinate margin” or “mesenteric margin.”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recently, this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referred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“SMA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margin”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correla</w:t>
      </w:r>
      <w:r>
        <w:rPr>
          <w:sz w:val="22"/>
          <w:szCs w:val="22"/>
          <w:b/>
          <w:bCs/>
          <w:spacing w:val="-2"/>
        </w:rPr>
        <w:t>te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its</w:t>
      </w:r>
    </w:p>
    <w:p>
      <w:pPr>
        <w:pStyle w:val="BodyText"/>
        <w:ind w:left="700" w:right="366" w:firstLine="7"/>
        <w:spacing w:before="26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location on the specimen.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Radial,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rather than en face, sections of this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 will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more clearly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</w:t>
      </w:r>
      <w:r>
        <w:rPr>
          <w:sz w:val="22"/>
          <w:szCs w:val="22"/>
          <w:b/>
          <w:bCs/>
          <w:spacing w:val="-2"/>
        </w:rPr>
        <w:t>sely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margin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approached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tumor.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uncinate margin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inked.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Rather than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being submitted en face,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</w:t>
      </w:r>
      <w:r>
        <w:rPr>
          <w:sz w:val="22"/>
          <w:szCs w:val="22"/>
          <w:b/>
          <w:bCs/>
          <w:spacing w:val="-2"/>
        </w:rPr>
        <w:t>ncinate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 tissue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be shaved/amputated, then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portion of</w:t>
      </w:r>
      <w:r>
        <w:rPr>
          <w:sz w:val="22"/>
          <w:szCs w:val="22"/>
          <w:b/>
          <w:bCs/>
          <w:spacing w:val="-1"/>
        </w:rPr>
        <w:t xml:space="preserve"> tissue should be sectioned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perpendicular to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submitted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entirely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</w:p>
    <w:p>
      <w:pPr>
        <w:pStyle w:val="BodyText"/>
        <w:ind w:left="699"/>
        <w:spacing w:before="36" w:line="16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examination.</w:t>
      </w:r>
    </w:p>
    <w:p>
      <w:pPr>
        <w:pStyle w:val="BodyText"/>
        <w:ind w:left="707" w:right="349" w:hanging="182"/>
        <w:spacing w:before="1" w:line="19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PV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Margins: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an 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bloc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partial or complete vein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added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surgical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specimen,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separately.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face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proximal and distal end margins of the vein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separately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submitted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“Proximal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Portal V</w:t>
      </w:r>
      <w:r>
        <w:rPr>
          <w:sz w:val="22"/>
          <w:szCs w:val="22"/>
          <w:b/>
          <w:bCs/>
          <w:spacing w:val="-2"/>
        </w:rPr>
        <w:t>ein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Margin”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“Distal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Portal Vein</w:t>
      </w:r>
    </w:p>
    <w:p>
      <w:pPr>
        <w:pStyle w:val="BodyText"/>
        <w:ind w:left="708"/>
        <w:spacing w:before="36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Margin.” A section documenting tumo</w:t>
      </w:r>
      <w:r>
        <w:rPr>
          <w:sz w:val="22"/>
          <w:szCs w:val="22"/>
          <w:b/>
          <w:bCs/>
          <w:spacing w:val="-1"/>
        </w:rPr>
        <w:t>r invasion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 vein wall should also be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submitted.</w:t>
      </w:r>
    </w:p>
    <w:p>
      <w:pPr>
        <w:pStyle w:val="BodyText"/>
        <w:ind w:left="695" w:right="37" w:hanging="170"/>
        <w:spacing w:before="2" w:line="19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Neck (transection)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Margin: This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 en face 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tra</w:t>
      </w:r>
      <w:r>
        <w:rPr>
          <w:sz w:val="22"/>
          <w:szCs w:val="22"/>
          <w:b/>
          <w:bCs/>
          <w:spacing w:val="-2"/>
        </w:rPr>
        <w:t>nsected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neck.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taken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placing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the section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into the cassette to document the orientation 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respect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true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(eg, facing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down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represents the true margin, or facing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 so that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opposite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</w:t>
      </w:r>
      <w:r>
        <w:rPr>
          <w:sz w:val="22"/>
          <w:szCs w:val="22"/>
          <w:b/>
          <w:bCs/>
          <w:spacing w:val="-2"/>
        </w:rPr>
        <w:t>n).</w:t>
      </w:r>
    </w:p>
    <w:p>
      <w:pPr>
        <w:pStyle w:val="BodyText"/>
        <w:ind w:left="525"/>
        <w:spacing w:before="2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Duct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Margin: 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 en</w:t>
      </w:r>
      <w:r>
        <w:rPr>
          <w:sz w:val="22"/>
          <w:szCs w:val="22"/>
          <w:b/>
          <w:bCs/>
          <w:spacing w:val="-2"/>
        </w:rPr>
        <w:t xml:space="preserve"> face section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duct end.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removed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unopened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care</w:t>
      </w:r>
    </w:p>
    <w:p>
      <w:pPr>
        <w:pStyle w:val="BodyText"/>
        <w:ind w:left="697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be taken 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placing </w:t>
      </w:r>
      <w:r>
        <w:rPr>
          <w:sz w:val="22"/>
          <w:szCs w:val="22"/>
          <w:b/>
          <w:bCs/>
          <w:spacing w:val="-1"/>
        </w:rPr>
        <w:t>the 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 cassette to document the orientation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respect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</w:p>
    <w:p>
      <w:pPr>
        <w:pStyle w:val="BodyText"/>
        <w:ind w:left="697" w:right="49" w:firstLine="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(eg, facing down so that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 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block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represents the true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margin, or facing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</w:t>
      </w:r>
      <w:r>
        <w:rPr>
          <w:sz w:val="22"/>
          <w:szCs w:val="22"/>
          <w:b/>
          <w:bCs/>
          <w:spacing w:val="-2"/>
        </w:rPr>
        <w:t>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represents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surface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opposite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true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margin</w:t>
      </w:r>
      <w:r>
        <w:rPr>
          <w:sz w:val="22"/>
          <w:szCs w:val="22"/>
          <w:b/>
          <w:bCs/>
          <w:spacing w:val="1"/>
        </w:rPr>
        <w:t>).</w:t>
      </w:r>
    </w:p>
    <w:p>
      <w:pPr>
        <w:pStyle w:val="BodyText"/>
        <w:ind w:left="452" w:right="106" w:hanging="138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Other margins analyzed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pancreatoduodenectomy specimens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proximal (gastric or enteric)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enteric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face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sections</w:t>
      </w:r>
      <w:r>
        <w:rPr>
          <w:sz w:val="22"/>
          <w:szCs w:val="22"/>
          <w:b/>
          <w:bCs/>
          <w:spacing w:val="5"/>
        </w:rPr>
        <w:t>).</w:t>
      </w:r>
    </w:p>
    <w:p>
      <w:pPr>
        <w:pStyle w:val="BodyText"/>
        <w:ind w:left="452" w:right="171" w:hanging="138"/>
        <w:spacing w:before="15" w:line="23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Collectively, these margins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pancreatic tissue su</w:t>
      </w:r>
      <w:r>
        <w:rPr>
          <w:sz w:val="22"/>
          <w:szCs w:val="22"/>
          <w:b/>
          <w:bCs/>
          <w:spacing w:val="-1"/>
        </w:rPr>
        <w:t>rfaces constitute the circumferential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specimen.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Designating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various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specific margins and surfaces with different colored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inks will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recognition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microscopy.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2060"/>
        <w:spacing w:before="63" w:line="196" w:lineRule="auto"/>
        <w:rPr>
          <w:sz w:val="22"/>
          <w:szCs w:val="22"/>
        </w:rPr>
      </w:pPr>
      <w:r>
        <w:pict>
          <v:shape id="_x0000_s256" style="position:absolute;margin-left:714.511pt;margin-top:33.6472pt;mso-position-vertical-relative:text;mso-position-horizontal-relative:text;width:39.4pt;height:24.2pt;z-index:2520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-D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</w:p>
              </w:txbxContent>
            </v:textbox>
          </v:shape>
        </w:pict>
      </w:r>
      <w:hyperlink w:history="true" w:anchor="bookmark6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AMP-D 6 of 6</w:t>
        </w:r>
      </w:hyperlink>
    </w:p>
    <w:p>
      <w:pPr>
        <w:spacing w:line="21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7" w:line="153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5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70" name="IM 2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0" name="IM 270"/>
                                <pic:cNvPicPr/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76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Pancreatoduodenectomy (continued)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Other Circumferential </w:t>
      </w:r>
      <w:r>
        <w:rPr>
          <w:sz w:val="22"/>
          <w:szCs w:val="22"/>
          <w:b/>
          <w:bCs/>
          <w:spacing w:val="-1"/>
        </w:rPr>
        <w:t>Surfaces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Posterior (non-SMA margin) Surface: This surface consists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caudad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aspect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</w:t>
      </w:r>
      <w:r>
        <w:rPr>
          <w:sz w:val="22"/>
          <w:szCs w:val="22"/>
          <w:b/>
          <w:bCs/>
          <w:spacing w:val="-2"/>
        </w:rPr>
        <w:t>ead that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</w:p>
    <w:p>
      <w:pPr>
        <w:pStyle w:val="BodyText"/>
        <w:ind w:left="456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SMA margin and that appears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covered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loose connective tissue.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-2"/>
        </w:rPr>
        <w:t>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surface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margin,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identification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reporting</w:t>
      </w:r>
    </w:p>
    <w:p>
      <w:pPr>
        <w:pStyle w:val="BodyText"/>
        <w:ind w:left="45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of this surface when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currently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required, for data collection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purposes, so that the association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457" w:right="550" w:firstLine="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risk of recurrence and other prognostic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indicators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studied.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Radial,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rather than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face,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 wil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clearly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demonstrate whether 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tumor.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some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instan</w:t>
      </w:r>
      <w:r>
        <w:rPr>
          <w:sz w:val="22"/>
          <w:szCs w:val="22"/>
          <w:b/>
          <w:bCs/>
          <w:spacing w:val="-2"/>
        </w:rPr>
        <w:t>ces, this surface may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already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sections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SMA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margin.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SMV Groove: Also referred to as the vas</w:t>
      </w:r>
      <w:r>
        <w:rPr>
          <w:sz w:val="22"/>
          <w:szCs w:val="22"/>
          <w:b/>
          <w:bCs/>
          <w:spacing w:val="-1"/>
        </w:rPr>
        <w:t>cular groove surface, this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smooth-surfaced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groove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posterior-medial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</w:p>
    <w:p>
      <w:pPr>
        <w:pStyle w:val="BodyText"/>
        <w:ind w:left="463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head 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rests over the SMV. This surface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 true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</w:t>
      </w:r>
      <w:r>
        <w:rPr>
          <w:sz w:val="22"/>
          <w:szCs w:val="22"/>
          <w:b/>
          <w:bCs/>
          <w:spacing w:val="-2"/>
        </w:rPr>
        <w:t>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identification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reporting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surface 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</w:p>
    <w:p>
      <w:pPr>
        <w:pStyle w:val="BodyText"/>
        <w:ind w:left="455" w:firstLine="6"/>
        <w:spacing w:before="33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recommended,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currently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required, for data collection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purposes, so that the association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recurrence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prog</w:t>
      </w:r>
      <w:r>
        <w:rPr>
          <w:sz w:val="22"/>
          <w:szCs w:val="22"/>
          <w:b/>
          <w:bCs/>
          <w:spacing w:val="-2"/>
        </w:rPr>
        <w:t>nostic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indicators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studied.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Radial,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rather than en face, sections of this surface will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clearly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 whe</w:t>
      </w:r>
      <w:r>
        <w:rPr>
          <w:sz w:val="22"/>
          <w:szCs w:val="22"/>
          <w:b/>
          <w:bCs/>
          <w:spacing w:val="-2"/>
        </w:rPr>
        <w:t>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involved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 tumor,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also will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provide the distance of the tumor from the surface.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true for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posterior (non-SMA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margin)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some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instances,</w:t>
      </w:r>
    </w:p>
    <w:p>
      <w:pPr>
        <w:pStyle w:val="BodyText"/>
        <w:ind w:left="45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this surface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same sections as the SMA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margin.</w:t>
      </w:r>
    </w:p>
    <w:p>
      <w:pPr>
        <w:pStyle w:val="BodyText"/>
        <w:ind w:left="452" w:right="111" w:hanging="138"/>
        <w:spacing w:before="18" w:line="224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 Surface: The anterior surface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a true margin,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identification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 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</w:t>
      </w:r>
      <w:r>
        <w:rPr>
          <w:sz w:val="22"/>
          <w:szCs w:val="22"/>
          <w:b/>
          <w:bCs/>
          <w:spacing w:val="-2"/>
        </w:rPr>
        <w:t>mmended,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currently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required, for data collection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purposes, so that the association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recurrence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prognostic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</w:t>
      </w:r>
      <w:r>
        <w:rPr>
          <w:sz w:val="22"/>
          <w:szCs w:val="22"/>
          <w:b/>
          <w:bCs/>
          <w:spacing w:val="-2"/>
        </w:rPr>
        <w:t>ors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 studied.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In some cases where the anterior surface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adherent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other structures, from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which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surgically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dissected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transected,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should be considered an additional ci</w:t>
      </w:r>
      <w:r>
        <w:rPr>
          <w:sz w:val="22"/>
          <w:szCs w:val="22"/>
          <w:b/>
          <w:bCs/>
          <w:spacing w:val="-1"/>
        </w:rPr>
        <w:t>rcumferential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margin, for which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closest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distance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reported.</w:t>
      </w:r>
    </w:p>
    <w:p>
      <w:pPr>
        <w:pStyle w:val="BodyText"/>
        <w:ind w:left="167"/>
        <w:spacing w:before="12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Sectioning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 approach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sectioning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determined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unique characteristics of the tu</w:t>
      </w:r>
      <w:r>
        <w:rPr>
          <w:sz w:val="22"/>
          <w:szCs w:val="22"/>
          <w:b/>
          <w:bCs/>
          <w:spacing w:val="-2"/>
        </w:rPr>
        <w:t>mor,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influenced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institutional</w:t>
      </w:r>
    </w:p>
    <w:p>
      <w:pPr>
        <w:pStyle w:val="BodyText"/>
        <w:ind w:left="46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preferences, expertise, and experience.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examination of ampullary carcinoma,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that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bivalved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long</w:t>
      </w:r>
    </w:p>
    <w:p>
      <w:pPr>
        <w:pStyle w:val="BodyText"/>
        <w:ind w:left="450" w:right="134" w:firstLine="12"/>
        <w:spacing w:before="3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probes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pancreatic ducts, with sections submitted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manner that allows for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determination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extent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invasion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into the sphincter of Oddi, duodenal wall, and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pancreas, as well 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relationship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between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invasive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precursor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from which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it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arising, and the relationship 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circumferential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tissue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mentioned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above.</w:t>
      </w:r>
    </w:p>
    <w:p>
      <w:pPr>
        <w:pStyle w:val="BodyText"/>
        <w:ind w:left="462" w:right="189" w:hanging="148"/>
        <w:spacing w:before="1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6174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Tumor clearance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reported with millimeter accuracy for all margins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where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close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(within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≤1.0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</w:t>
      </w:r>
      <w:r>
        <w:rPr>
          <w:sz w:val="22"/>
          <w:szCs w:val="22"/>
          <w:b/>
          <w:bCs/>
          <w:spacing w:val="-2"/>
        </w:rPr>
        <w:t>mor).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be done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 either mm (eg, "2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m")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(eg,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"0.2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cm").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margins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distant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(&gt;1.0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tumor),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clearance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reported with centimeter accuracy.</w:t>
      </w:r>
    </w:p>
    <w:p>
      <w:pPr>
        <w:pStyle w:val="BodyText"/>
        <w:ind w:left="455" w:right="192" w:hanging="141"/>
        <w:spacing w:before="9" w:line="219" w:lineRule="auto"/>
        <w:rPr>
          <w:sz w:val="22"/>
          <w:szCs w:val="22"/>
        </w:rPr>
      </w:pPr>
      <w:r>
        <w:pict>
          <v:shape id="_x0000_s262" style="position:absolute;margin-left:714.503pt;margin-top:142.617pt;mso-position-vertical-relative:text;mso-position-horizontal-relative:text;width:39.45pt;height:24.2pt;z-index:252098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-D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Attached organs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resected with the specimen en bloc require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serial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sectioning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direct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extension,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deposits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 well. One section that demonstrates direct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invasion of the organ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separate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deposit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required.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86" name="IM 2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6" name="IM 286"/>
                                <pic:cNvPicPr/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176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Histologic Subtyping</w:t>
      </w:r>
    </w:p>
    <w:p>
      <w:pPr>
        <w:pStyle w:val="BodyText"/>
        <w:ind w:left="167"/>
        <w:spacing w:before="3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Panel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</w:t>
      </w:r>
      <w:r>
        <w:rPr>
          <w:sz w:val="22"/>
          <w:szCs w:val="22"/>
          <w:b/>
          <w:bCs/>
          <w:spacing w:val="-2"/>
        </w:rPr>
        <w:t>mends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histologic subtyping.</w:t>
      </w:r>
    </w:p>
    <w:p>
      <w:pPr>
        <w:pStyle w:val="BodyText"/>
        <w:ind w:left="167"/>
        <w:spacing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Report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 subtype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intestinal,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pancreatobiliary,</w:t>
      </w:r>
      <w:r>
        <w:rPr>
          <w:sz w:val="22"/>
          <w:szCs w:val="22"/>
          <w:b/>
          <w:bCs/>
          <w:spacing w:val="-2"/>
        </w:rPr>
        <w:t xml:space="preserve"> or mixed.</w:t>
      </w:r>
      <w:r>
        <w:rPr>
          <w:sz w:val="18"/>
          <w:szCs w:val="18"/>
          <w:b/>
          <w:bCs/>
          <w:spacing w:val="-2"/>
          <w:position w:val="7"/>
        </w:rPr>
        <w:t>5-10</w:t>
      </w:r>
    </w:p>
    <w:p>
      <w:pPr>
        <w:pStyle w:val="BodyText"/>
        <w:ind w:left="314"/>
        <w:spacing w:line="258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drawing>
          <wp:inline distT="0" distB="0" distL="0" distR="0">
            <wp:extent cx="43726" cy="114561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Intestinal-type tumors are characterized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by the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presence of large tubules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lined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by tall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columnar</w:t>
      </w:r>
      <w:r>
        <w:rPr>
          <w:sz w:val="22"/>
          <w:szCs w:val="22"/>
          <w:b/>
          <w:bCs/>
          <w:spacing w:val="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cells with</w:t>
      </w:r>
      <w:r>
        <w:rPr>
          <w:sz w:val="22"/>
          <w:szCs w:val="22"/>
          <w:b/>
          <w:bCs/>
          <w:spacing w:val="7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elongated,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pseudostratified,</w:t>
      </w:r>
    </w:p>
    <w:p>
      <w:pPr>
        <w:pStyle w:val="BodyText"/>
        <w:ind w:left="451" w:right="267" w:firstLine="12"/>
        <w:spacing w:before="1" w:line="22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hyperchromatic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nuclei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resembling co</w:t>
      </w:r>
      <w:r>
        <w:rPr>
          <w:sz w:val="22"/>
          <w:szCs w:val="22"/>
          <w:b/>
          <w:bCs/>
          <w:spacing w:val="-1"/>
        </w:rPr>
        <w:t>lonic-type adenocarcinoma.</w:t>
      </w:r>
      <w:r>
        <w:rPr>
          <w:sz w:val="18"/>
          <w:szCs w:val="18"/>
          <w:b/>
          <w:bCs/>
          <w:spacing w:val="-1"/>
        </w:rPr>
        <w:t>5</w:t>
      </w:r>
      <w:r>
        <w:rPr>
          <w:sz w:val="18"/>
          <w:szCs w:val="18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They may also exhibit an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immunophenotypic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staining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profile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similar 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that of colonic-type adenocarcinomas (typically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positive for CK20, CDX2,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MUC2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MUC1,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CK20,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CDX2,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463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MUC2,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irrespective of MUC1 staining).</w:t>
      </w:r>
      <w:r>
        <w:rPr>
          <w:sz w:val="18"/>
          <w:szCs w:val="18"/>
          <w:b/>
          <w:bCs/>
          <w:spacing w:val="-1"/>
          <w:position w:val="7"/>
        </w:rPr>
        <w:t>8-10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b/>
          <w:bCs/>
          <w:spacing w:val="-1"/>
        </w:rPr>
        <w:t>Pancreatobiliary-type tumors are characterized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variably differentiated glands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lined 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non-stratified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cuboidal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low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columnar</w:t>
      </w:r>
    </w:p>
    <w:p>
      <w:pPr>
        <w:pStyle w:val="BodyText"/>
        <w:ind w:left="455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eosinophilic epithelium exhibit</w:t>
      </w:r>
      <w:r>
        <w:rPr>
          <w:sz w:val="22"/>
          <w:szCs w:val="22"/>
          <w:b/>
          <w:bCs/>
          <w:spacing w:val="-1"/>
        </w:rPr>
        <w:t>ing round to oval,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irregular,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hypochromatic,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hyperchromatic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nuclei with vesicular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chromatin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456" w:right="424" w:firstLine="7"/>
        <w:spacing w:before="35" w:line="20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irregular nuclear contours and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nuclear to cytoplasmic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ratio. Abundant desmoplastic stroma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present.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exhibit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immunophenotypic staining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profile (positive for MUC1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 for CDX2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MUC2,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irrespective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CK20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staining)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similar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1"/>
        </w:rPr>
        <w:t>of pancreatic/biliary carcinomas.</w:t>
      </w:r>
      <w:r>
        <w:rPr>
          <w:sz w:val="18"/>
          <w:szCs w:val="18"/>
          <w:b/>
          <w:bCs/>
          <w:spacing w:val="-1"/>
          <w:position w:val="7"/>
        </w:rPr>
        <w:t>8-10</w:t>
      </w:r>
      <w:r>
        <w:rPr>
          <w:sz w:val="18"/>
          <w:szCs w:val="18"/>
          <w:b/>
          <w:bCs/>
          <w:spacing w:val="2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noted that a significant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proportion of ampullary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adenocarcinomas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</w:p>
    <w:p>
      <w:pPr>
        <w:pStyle w:val="BodyText"/>
        <w:ind w:left="461" w:right="807" w:hanging="5"/>
        <w:spacing w:before="2" w:line="20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or ambiguous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phenotype.</w:t>
      </w:r>
      <w:r>
        <w:rPr>
          <w:sz w:val="18"/>
          <w:szCs w:val="18"/>
          <w:b/>
          <w:bCs/>
        </w:rPr>
        <w:t>5,8,9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These ambiguous </w:t>
      </w:r>
      <w:r>
        <w:rPr>
          <w:sz w:val="22"/>
          <w:szCs w:val="22"/>
          <w:b/>
          <w:bCs/>
          <w:spacing w:val="-1"/>
        </w:rPr>
        <w:t>cases should be classified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 tubular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adenocarcinoma 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features,</w:t>
      </w:r>
      <w:r>
        <w:rPr>
          <w:sz w:val="18"/>
          <w:szCs w:val="18"/>
          <w:b/>
          <w:bCs/>
          <w:spacing w:val="-1"/>
          <w:position w:val="7"/>
        </w:rPr>
        <w:t>9</w:t>
      </w:r>
      <w:r>
        <w:rPr>
          <w:sz w:val="18"/>
          <w:szCs w:val="18"/>
          <w:b/>
          <w:bCs/>
          <w:spacing w:val="14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recommend that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predominant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pattern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report for data collection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purpos</w:t>
      </w:r>
      <w:r>
        <w:rPr>
          <w:sz w:val="22"/>
          <w:szCs w:val="22"/>
          <w:b/>
          <w:bCs/>
          <w:spacing w:val="-2"/>
        </w:rPr>
        <w:t>es and future analysis.</w:t>
      </w:r>
    </w:p>
    <w:p>
      <w:pPr>
        <w:pStyle w:val="BodyText"/>
        <w:ind w:left="309" w:right="41" w:hanging="142"/>
        <w:spacing w:before="1" w:line="24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Current data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inde</w:t>
      </w:r>
      <w:r>
        <w:rPr>
          <w:sz w:val="22"/>
          <w:szCs w:val="22"/>
          <w:b/>
          <w:bCs/>
          <w:spacing w:val="-1"/>
        </w:rPr>
        <w:t>pendent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prognostic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predictive value of subtyping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regard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adjuvant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outcomes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conflicting,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some studies suggesting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 signi</w:t>
      </w:r>
      <w:r>
        <w:rPr>
          <w:sz w:val="22"/>
          <w:szCs w:val="22"/>
          <w:b/>
          <w:bCs/>
          <w:spacing w:val="-1"/>
        </w:rPr>
        <w:t>ficant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independent association between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subtype 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adjuvant therapy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response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overall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</w:p>
    <w:p>
      <w:pPr>
        <w:pStyle w:val="BodyText"/>
        <w:ind w:left="313"/>
        <w:spacing w:before="1"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disease-free survival (DFS).</w:t>
      </w:r>
      <w:r>
        <w:rPr>
          <w:sz w:val="18"/>
          <w:szCs w:val="18"/>
          <w:b/>
          <w:bCs/>
          <w:spacing w:val="-1"/>
          <w:position w:val="7"/>
        </w:rPr>
        <w:t>11-16</w:t>
      </w:r>
    </w:p>
    <w:p>
      <w:pPr>
        <w:pStyle w:val="BodyText"/>
        <w:ind w:left="312" w:right="827" w:hanging="145"/>
        <w:spacing w:before="32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Although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immunohistochemistry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helpful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aiding the determi</w:t>
      </w:r>
      <w:r>
        <w:rPr>
          <w:sz w:val="22"/>
          <w:szCs w:val="22"/>
          <w:b/>
          <w:bCs/>
          <w:spacing w:val="-2"/>
        </w:rPr>
        <w:t>nation of histologic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subtype,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required,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overlap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immunohistoche</w:t>
      </w:r>
      <w:r>
        <w:rPr>
          <w:sz w:val="22"/>
          <w:szCs w:val="22"/>
          <w:b/>
          <w:bCs/>
          <w:spacing w:val="-1"/>
        </w:rPr>
        <w:t>mical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profiles of intestinal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pancreatobiliary-type adenocarcinomas,</w:t>
      </w:r>
      <w:r>
        <w:rPr>
          <w:sz w:val="18"/>
          <w:szCs w:val="18"/>
          <w:b/>
          <w:bCs/>
          <w:spacing w:val="-1"/>
          <w:position w:val="7"/>
        </w:rPr>
        <w:t>8,17,18</w:t>
      </w:r>
      <w:r>
        <w:rPr>
          <w:sz w:val="18"/>
          <w:szCs w:val="18"/>
          <w:b/>
          <w:bCs/>
          <w:spacing w:val="12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which may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make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current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immunohistochemical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panels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unreliable </w:t>
      </w:r>
      <w:r>
        <w:rPr>
          <w:sz w:val="22"/>
          <w:szCs w:val="22"/>
          <w:b/>
          <w:bCs/>
          <w:spacing w:val="-1"/>
        </w:rPr>
        <w:t>for definitive determination of subtype.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2060"/>
        <w:spacing w:before="64" w:line="196" w:lineRule="auto"/>
        <w:rPr>
          <w:sz w:val="22"/>
          <w:szCs w:val="22"/>
        </w:rPr>
      </w:pPr>
      <w:r>
        <w:pict>
          <v:shape id="_x0000_s268" style="position:absolute;margin-left:714.513pt;margin-top:33.6408pt;mso-position-vertical-relative:text;mso-position-horizontal-relative:text;width:39.4pt;height:24.2pt;z-index:25211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-D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</w:p>
              </w:txbxContent>
            </v:textbox>
          </v:shape>
        </w:pict>
      </w:r>
      <w:hyperlink w:history="true" w:anchor="bookmark6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AMP-D 6 of 6</w:t>
        </w:r>
      </w:hyperlink>
    </w:p>
    <w:p>
      <w:pPr>
        <w:spacing w:line="21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94" name="IM 2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4" name="IM 294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303" w:right="364" w:hanging="137"/>
        <w:spacing w:before="241" w:line="198" w:lineRule="auto"/>
        <w:rPr>
          <w:sz w:val="18"/>
          <w:szCs w:val="18"/>
        </w:rPr>
      </w:pPr>
      <w:r>
        <w:rPr>
          <w:sz w:val="21"/>
          <w:szCs w:val="21"/>
          <w:b/>
          <w:bCs/>
          <w:spacing w:val="9"/>
        </w:rPr>
        <w:t>•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22"/>
        </w:rPr>
        <w:t xml:space="preserve"> </w:t>
      </w:r>
      <w:r>
        <w:rPr>
          <w:sz w:val="21"/>
          <w:szCs w:val="21"/>
          <w:b/>
          <w:bCs/>
        </w:rPr>
        <w:t>NCCN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Ampullary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Adenocarcinoma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Panel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currently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supports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pathology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synoptic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reports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from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College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-13"/>
        </w:rPr>
        <w:t xml:space="preserve"> </w:t>
      </w:r>
      <w:r>
        <w:rPr>
          <w:sz w:val="21"/>
          <w:szCs w:val="21"/>
          <w:b/>
          <w:bCs/>
        </w:rPr>
        <w:t>American</w:t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</w:rPr>
        <w:t>Pathologists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9"/>
        </w:rPr>
        <w:t>(</w:t>
      </w:r>
      <w:r>
        <w:rPr>
          <w:sz w:val="21"/>
          <w:szCs w:val="21"/>
          <w:b/>
          <w:bCs/>
        </w:rPr>
        <w:t>CAP</w:t>
      </w:r>
      <w:r>
        <w:rPr>
          <w:sz w:val="21"/>
          <w:szCs w:val="21"/>
          <w:b/>
          <w:bCs/>
          <w:spacing w:val="9"/>
        </w:rPr>
        <w:t>).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proposal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included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herein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an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abbreviated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minimum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analysis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ampullary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adenocarcinoma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specimens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from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CAP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recommendations</w:t>
      </w:r>
      <w:r>
        <w:rPr>
          <w:sz w:val="21"/>
          <w:szCs w:val="21"/>
          <w:b/>
          <w:bCs/>
          <w:spacing w:val="15"/>
        </w:rPr>
        <w:t>.</w:t>
      </w:r>
      <w:r>
        <w:rPr>
          <w:sz w:val="21"/>
          <w:szCs w:val="21"/>
          <w:b/>
          <w:bCs/>
        </w:rPr>
        <w:t xml:space="preserve"> 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more</w:t>
      </w:r>
      <w:r>
        <w:rPr>
          <w:sz w:val="21"/>
          <w:szCs w:val="21"/>
          <w:b/>
          <w:bCs/>
          <w:spacing w:val="25"/>
          <w:w w:val="101"/>
        </w:rPr>
        <w:t xml:space="preserve"> </w:t>
      </w:r>
      <w:r>
        <w:rPr>
          <w:sz w:val="21"/>
          <w:szCs w:val="21"/>
          <w:b/>
          <w:bCs/>
        </w:rPr>
        <w:t>information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about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pathologic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analysis</w:t>
      </w:r>
      <w:r>
        <w:rPr>
          <w:sz w:val="21"/>
          <w:szCs w:val="21"/>
          <w:b/>
          <w:bCs/>
          <w:spacing w:val="4"/>
        </w:rPr>
        <w:t>,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please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refer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to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CAP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Cancer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</w:rPr>
        <w:t>Protocol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Template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carcinoma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Ampulla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</w:rPr>
        <w:t>Vater</w:t>
      </w:r>
      <w:r>
        <w:rPr>
          <w:sz w:val="21"/>
          <w:szCs w:val="21"/>
          <w:b/>
          <w:bCs/>
          <w:spacing w:val="4"/>
        </w:rPr>
        <w:t>.</w:t>
      </w:r>
      <w:r>
        <w:rPr>
          <w:sz w:val="18"/>
          <w:szCs w:val="18"/>
          <w:b/>
          <w:bCs/>
          <w:spacing w:val="4"/>
          <w:position w:val="7"/>
        </w:rPr>
        <w:t>19</w:t>
      </w:r>
    </w:p>
    <w:p>
      <w:pPr>
        <w:pStyle w:val="BodyText"/>
        <w:ind w:left="314" w:right="891"/>
        <w:spacing w:before="19" w:line="184" w:lineRule="auto"/>
        <w:rPr>
          <w:sz w:val="17"/>
          <w:szCs w:val="17"/>
        </w:rPr>
      </w:pP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addition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to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standard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tumor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node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metastasis</w:t>
      </w:r>
      <w:r>
        <w:rPr>
          <w:sz w:val="21"/>
          <w:szCs w:val="21"/>
          <w:b/>
          <w:bCs/>
          <w:spacing w:val="23"/>
        </w:rPr>
        <w:t xml:space="preserve"> </w:t>
      </w:r>
      <w:r>
        <w:rPr>
          <w:sz w:val="21"/>
          <w:szCs w:val="21"/>
          <w:b/>
          <w:bCs/>
          <w:spacing w:val="7"/>
        </w:rPr>
        <w:t>(</w:t>
      </w:r>
      <w:r>
        <w:rPr>
          <w:sz w:val="21"/>
          <w:szCs w:val="21"/>
          <w:b/>
          <w:bCs/>
        </w:rPr>
        <w:t>TNM</w:t>
      </w:r>
      <w:r>
        <w:rPr>
          <w:sz w:val="21"/>
          <w:szCs w:val="21"/>
          <w:b/>
          <w:bCs/>
          <w:spacing w:val="7"/>
        </w:rPr>
        <w:t>)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staging</w:t>
      </w:r>
      <w:r>
        <w:rPr>
          <w:sz w:val="21"/>
          <w:szCs w:val="21"/>
          <w:b/>
          <w:bCs/>
          <w:spacing w:val="7"/>
        </w:rPr>
        <w:t>,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other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variables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are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included</w:t>
      </w:r>
      <w:r>
        <w:rPr>
          <w:sz w:val="21"/>
          <w:szCs w:val="21"/>
          <w:b/>
          <w:bCs/>
          <w:spacing w:val="7"/>
        </w:rPr>
        <w:t>,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all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which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have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established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emerging </w:t>
      </w:r>
      <w:r>
        <w:rPr>
          <w:sz w:val="21"/>
          <w:szCs w:val="21"/>
          <w:b/>
          <w:bCs/>
        </w:rPr>
        <w:t>prognostic</w:t>
      </w:r>
      <w:r>
        <w:rPr>
          <w:sz w:val="21"/>
          <w:szCs w:val="21"/>
          <w:b/>
          <w:bCs/>
          <w:spacing w:val="21"/>
        </w:rPr>
        <w:t xml:space="preserve"> </w:t>
      </w:r>
      <w:r>
        <w:rPr>
          <w:sz w:val="21"/>
          <w:szCs w:val="21"/>
          <w:b/>
          <w:bCs/>
        </w:rPr>
        <w:t>implications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evolution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this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disease</w:t>
      </w:r>
      <w:r>
        <w:rPr>
          <w:sz w:val="21"/>
          <w:szCs w:val="21"/>
          <w:b/>
          <w:bCs/>
          <w:spacing w:val="5"/>
        </w:rPr>
        <w:t>.</w:t>
      </w:r>
      <w:r>
        <w:rPr>
          <w:sz w:val="17"/>
          <w:szCs w:val="17"/>
          <w:b/>
          <w:bCs/>
          <w:spacing w:val="5"/>
          <w:position w:val="7"/>
        </w:rPr>
        <w:t>7,8</w:t>
      </w:r>
    </w:p>
    <w:p>
      <w:pPr>
        <w:pStyle w:val="BodyText"/>
        <w:ind w:left="166" w:right="1043"/>
        <w:spacing w:before="2" w:line="24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• </w:t>
      </w:r>
      <w:r>
        <w:rPr>
          <w:sz w:val="21"/>
          <w:szCs w:val="21"/>
          <w:b/>
          <w:bCs/>
        </w:rPr>
        <w:t>Treatment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effect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should</w:t>
      </w:r>
      <w:r>
        <w:rPr>
          <w:sz w:val="21"/>
          <w:szCs w:val="21"/>
          <w:b/>
          <w:bCs/>
          <w:spacing w:val="27"/>
          <w:w w:val="101"/>
        </w:rPr>
        <w:t xml:space="preserve"> </w:t>
      </w:r>
      <w:r>
        <w:rPr>
          <w:sz w:val="21"/>
          <w:szCs w:val="21"/>
          <w:b/>
          <w:bCs/>
        </w:rPr>
        <w:t>be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assessed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reported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by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pathologist</w:t>
      </w:r>
      <w:r>
        <w:rPr>
          <w:sz w:val="21"/>
          <w:szCs w:val="21"/>
          <w:b/>
          <w:bCs/>
          <w:spacing w:val="3"/>
        </w:rPr>
        <w:t>, </w:t>
      </w:r>
      <w:r>
        <w:rPr>
          <w:sz w:val="21"/>
          <w:szCs w:val="21"/>
          <w:b/>
          <w:bCs/>
        </w:rPr>
        <w:t>as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tumor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viability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may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impact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postoperative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therapy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options</w:t>
      </w:r>
      <w:r>
        <w:rPr>
          <w:sz w:val="21"/>
          <w:szCs w:val="21"/>
          <w:b/>
          <w:bCs/>
          <w:spacing w:val="3"/>
        </w:rPr>
        <w:t>.</w:t>
      </w:r>
      <w:r>
        <w:rPr>
          <w:sz w:val="18"/>
          <w:szCs w:val="18"/>
          <w:b/>
          <w:bCs/>
          <w:spacing w:val="3"/>
          <w:position w:val="7"/>
        </w:rPr>
        <w:t>11,20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1"/>
          <w:szCs w:val="21"/>
          <w:b/>
          <w:bCs/>
        </w:rPr>
        <w:t>Specimen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</w:rPr>
        <w:t>Type</w:t>
      </w:r>
    </w:p>
    <w:p>
      <w:pPr>
        <w:pStyle w:val="BodyText"/>
        <w:ind w:left="305" w:right="391" w:hanging="139"/>
        <w:spacing w:before="20" w:line="20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• </w:t>
      </w:r>
      <w:r>
        <w:rPr>
          <w:sz w:val="21"/>
          <w:szCs w:val="21"/>
          <w:b/>
          <w:bCs/>
        </w:rPr>
        <w:t>Tumor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size</w:t>
      </w:r>
      <w:r>
        <w:rPr>
          <w:sz w:val="21"/>
          <w:szCs w:val="21"/>
          <w:b/>
          <w:bCs/>
          <w:spacing w:val="7"/>
        </w:rPr>
        <w:t xml:space="preserve"> (</w:t>
      </w:r>
      <w:r>
        <w:rPr>
          <w:sz w:val="21"/>
          <w:szCs w:val="21"/>
          <w:b/>
          <w:bCs/>
        </w:rPr>
        <w:t>obtained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from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careful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gross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measurement</w:t>
      </w:r>
      <w:r>
        <w:rPr>
          <w:sz w:val="21"/>
          <w:szCs w:val="21"/>
          <w:b/>
          <w:bCs/>
          <w:spacing w:val="20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largest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dimension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</w:rPr>
        <w:t>tumor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in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centimeters</w:t>
      </w:r>
      <w:r>
        <w:rPr>
          <w:sz w:val="21"/>
          <w:szCs w:val="21"/>
          <w:b/>
          <w:bCs/>
          <w:spacing w:val="7"/>
        </w:rPr>
        <w:t>,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corroborated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on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microscopic </w:t>
      </w:r>
      <w:r>
        <w:rPr>
          <w:sz w:val="21"/>
          <w:szCs w:val="21"/>
          <w:b/>
          <w:bCs/>
        </w:rPr>
        <w:t>examination</w:t>
      </w:r>
      <w:r>
        <w:rPr>
          <w:sz w:val="21"/>
          <w:szCs w:val="21"/>
          <w:b/>
          <w:bCs/>
          <w:spacing w:val="14"/>
        </w:rPr>
        <w:t>)</w:t>
      </w:r>
    </w:p>
    <w:p>
      <w:pPr>
        <w:pStyle w:val="BodyText"/>
        <w:ind w:left="166"/>
        <w:spacing w:before="20" w:line="1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•</w:t>
      </w:r>
      <w:r>
        <w:rPr>
          <w:sz w:val="21"/>
          <w:szCs w:val="21"/>
          <w:b/>
          <w:bCs/>
          <w:spacing w:val="25"/>
        </w:rPr>
        <w:t xml:space="preserve"> </w:t>
      </w:r>
      <w:r>
        <w:rPr>
          <w:sz w:val="21"/>
          <w:szCs w:val="21"/>
          <w:b/>
          <w:bCs/>
        </w:rPr>
        <w:t>Histologic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type</w:t>
      </w:r>
      <w:r>
        <w:rPr>
          <w:sz w:val="21"/>
          <w:szCs w:val="21"/>
          <w:b/>
          <w:bCs/>
          <w:spacing w:val="3"/>
        </w:rPr>
        <w:t xml:space="preserve"> (H)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subtype</w:t>
      </w:r>
      <w:r>
        <w:rPr>
          <w:sz w:val="21"/>
          <w:szCs w:val="21"/>
          <w:b/>
          <w:bCs/>
          <w:spacing w:val="3"/>
        </w:rPr>
        <w:t xml:space="preserve"> (</w:t>
      </w:r>
      <w:r>
        <w:rPr>
          <w:sz w:val="21"/>
          <w:szCs w:val="21"/>
          <w:b/>
          <w:bCs/>
        </w:rPr>
        <w:t>intestinal</w:t>
      </w:r>
      <w:r>
        <w:rPr>
          <w:sz w:val="21"/>
          <w:szCs w:val="21"/>
          <w:b/>
          <w:bCs/>
          <w:spacing w:val="3"/>
        </w:rPr>
        <w:t>,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pancreatobiliary</w:t>
      </w:r>
      <w:r>
        <w:rPr>
          <w:sz w:val="21"/>
          <w:szCs w:val="21"/>
          <w:b/>
          <w:bCs/>
          <w:spacing w:val="3"/>
        </w:rPr>
        <w:t>, 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</w:rPr>
        <w:t>mixed</w:t>
      </w:r>
      <w:r>
        <w:rPr>
          <w:sz w:val="21"/>
          <w:szCs w:val="21"/>
          <w:b/>
          <w:bCs/>
          <w:spacing w:val="3"/>
        </w:rPr>
        <w:t>)</w:t>
      </w:r>
    </w:p>
    <w:p>
      <w:pPr>
        <w:pStyle w:val="BodyText"/>
        <w:ind w:left="166"/>
        <w:spacing w:before="19" w:line="19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•</w:t>
      </w:r>
      <w:r>
        <w:rPr>
          <w:sz w:val="21"/>
          <w:szCs w:val="21"/>
          <w:b/>
          <w:bCs/>
          <w:spacing w:val="20"/>
        </w:rPr>
        <w:t xml:space="preserve"> </w:t>
      </w:r>
      <w:r>
        <w:rPr>
          <w:sz w:val="21"/>
          <w:szCs w:val="21"/>
          <w:b/>
          <w:bCs/>
        </w:rPr>
        <w:t>Histologic grade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[G (x–3)]</w:t>
      </w:r>
    </w:p>
    <w:p>
      <w:pPr>
        <w:pStyle w:val="BodyText"/>
        <w:ind w:left="166"/>
        <w:spacing w:before="20" w:line="19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•</w:t>
      </w:r>
      <w:r>
        <w:rPr>
          <w:sz w:val="21"/>
          <w:szCs w:val="21"/>
          <w:b/>
          <w:bCs/>
          <w:spacing w:val="26"/>
        </w:rPr>
        <w:t xml:space="preserve"> </w:t>
      </w:r>
      <w:r>
        <w:rPr>
          <w:sz w:val="21"/>
          <w:szCs w:val="21"/>
          <w:b/>
          <w:bCs/>
        </w:rPr>
        <w:t>Primary tumor stage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[T (x–4)]</w:t>
      </w:r>
    </w:p>
    <w:p>
      <w:pPr>
        <w:pStyle w:val="BodyText"/>
        <w:ind w:left="309" w:right="11473" w:hanging="143"/>
        <w:spacing w:line="1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26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Regional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lymph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nodes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[N (x–2)]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1"/>
          <w:szCs w:val="21"/>
          <w:position w:val="-4"/>
        </w:rPr>
        <w:drawing>
          <wp:inline distT="0" distB="0" distL="0" distR="0">
            <wp:extent cx="42427" cy="135484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  <w:spacing w:val="6"/>
        </w:rPr>
        <w:t>#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</w:rPr>
        <w:t>nodes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recovered</w:t>
      </w:r>
    </w:p>
    <w:p>
      <w:pPr>
        <w:pStyle w:val="BodyText"/>
        <w:ind w:left="310"/>
        <w:spacing w:before="2" w:line="217" w:lineRule="auto"/>
        <w:rPr>
          <w:sz w:val="21"/>
          <w:szCs w:val="21"/>
        </w:rPr>
      </w:pPr>
      <w:r>
        <w:rPr>
          <w:sz w:val="21"/>
          <w:szCs w:val="21"/>
          <w:position w:val="-4"/>
        </w:rPr>
        <w:drawing>
          <wp:inline distT="0" distB="0" distL="0" distR="0">
            <wp:extent cx="42427" cy="135551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17"/>
        </w:rPr>
        <w:t xml:space="preserve"> </w:t>
      </w:r>
      <w:r>
        <w:rPr>
          <w:sz w:val="21"/>
          <w:szCs w:val="21"/>
          <w:b/>
          <w:bCs/>
          <w:spacing w:val="-1"/>
        </w:rPr>
        <w:t>#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nodes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involved</w:t>
      </w:r>
    </w:p>
    <w:p>
      <w:pPr>
        <w:pStyle w:val="BodyText"/>
        <w:ind w:left="167"/>
        <w:spacing w:before="17" w:line="1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31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Metastases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[M (0–1)]</w:t>
      </w:r>
    </w:p>
    <w:p>
      <w:pPr>
        <w:pStyle w:val="BodyText"/>
        <w:ind w:left="311" w:right="207" w:hanging="144"/>
        <w:spacing w:before="18" w:line="21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2"/>
        </w:rPr>
        <w:t>•</w:t>
      </w:r>
      <w:r>
        <w:rPr>
          <w:sz w:val="21"/>
          <w:szCs w:val="21"/>
          <w:b/>
          <w:bCs/>
          <w:spacing w:val="21"/>
          <w:w w:val="101"/>
        </w:rPr>
        <w:t xml:space="preserve"> </w:t>
      </w:r>
      <w:r>
        <w:rPr>
          <w:sz w:val="21"/>
          <w:szCs w:val="21"/>
          <w:b/>
          <w:bCs/>
        </w:rPr>
        <w:t>Margins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other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circumferential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surfaces</w:t>
      </w:r>
      <w:r>
        <w:rPr>
          <w:sz w:val="21"/>
          <w:szCs w:val="21"/>
          <w:b/>
          <w:bCs/>
          <w:spacing w:val="12"/>
        </w:rPr>
        <w:t>: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Involvement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should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be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defined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and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surgical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</w:rPr>
        <w:t>clearance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measured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</w:rPr>
        <w:t>with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millimeter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</w:rPr>
        <w:t>accuracy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for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</w:rPr>
        <w:t>close </w:t>
      </w:r>
      <w:r>
        <w:rPr>
          <w:sz w:val="21"/>
          <w:szCs w:val="21"/>
          <w:b/>
          <w:bCs/>
          <w:spacing w:val="1"/>
        </w:rPr>
        <w:t>(</w:t>
      </w:r>
      <w:r>
        <w:rPr>
          <w:sz w:val="21"/>
          <w:szCs w:val="21"/>
          <w:b/>
          <w:bCs/>
        </w:rPr>
        <w:t>within</w:t>
      </w:r>
      <w:r>
        <w:rPr>
          <w:sz w:val="21"/>
          <w:szCs w:val="21"/>
          <w:b/>
          <w:bCs/>
          <w:spacing w:val="17"/>
          <w:w w:val="101"/>
        </w:rPr>
        <w:t xml:space="preserve"> </w:t>
      </w:r>
      <w:r>
        <w:rPr>
          <w:sz w:val="21"/>
          <w:szCs w:val="21"/>
          <w:b/>
          <w:bCs/>
          <w:spacing w:val="1"/>
        </w:rPr>
        <w:t>1.0 </w:t>
      </w:r>
      <w:r>
        <w:rPr>
          <w:sz w:val="21"/>
          <w:szCs w:val="21"/>
          <w:b/>
          <w:bCs/>
        </w:rPr>
        <w:t>cm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</w:rPr>
        <w:t>of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</w:rPr>
        <w:t>tumor</w:t>
      </w:r>
      <w:r>
        <w:rPr>
          <w:sz w:val="21"/>
          <w:szCs w:val="21"/>
          <w:b/>
          <w:bCs/>
          <w:spacing w:val="1"/>
        </w:rPr>
        <w:t>)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</w:rPr>
        <w:t>margin</w:t>
      </w:r>
    </w:p>
    <w:p>
      <w:pPr>
        <w:pStyle w:val="BodyText"/>
        <w:ind w:left="312"/>
        <w:spacing w:before="18" w:line="198" w:lineRule="auto"/>
        <w:rPr>
          <w:sz w:val="21"/>
          <w:szCs w:val="21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78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Pancreatoduodenectomy specimen</w:t>
      </w:r>
      <w:r>
        <w:rPr>
          <w:sz w:val="21"/>
          <w:szCs w:val="21"/>
          <w:b/>
          <w:bCs/>
          <w:spacing w:val="-1"/>
        </w:rPr>
        <w:t>:</w:t>
      </w:r>
    </w:p>
    <w:p>
      <w:pPr>
        <w:pStyle w:val="BodyText"/>
        <w:ind w:left="514"/>
        <w:spacing w:line="24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SMA (retroperitoneal/uncinate)</w:t>
      </w:r>
      <w:r>
        <w:rPr>
          <w:sz w:val="22"/>
          <w:szCs w:val="22"/>
          <w:b/>
          <w:bCs/>
          <w:spacing w:val="-2"/>
          <w:position w:val="1"/>
        </w:rPr>
        <w:t xml:space="preserve"> margin</w:t>
      </w:r>
    </w:p>
    <w:p>
      <w:pPr>
        <w:pStyle w:val="BodyText"/>
        <w:ind w:left="514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-1"/>
        </w:rPr>
        <w:t>◊ </w:t>
      </w:r>
      <w:r>
        <w:rPr>
          <w:sz w:val="22"/>
          <w:szCs w:val="22"/>
          <w:b/>
          <w:bCs/>
          <w:spacing w:val="-3"/>
          <w:position w:val="-1"/>
        </w:rPr>
        <w:t>Posterior surface</w:t>
      </w:r>
    </w:p>
    <w:p>
      <w:pPr>
        <w:pStyle w:val="BodyText"/>
        <w:ind w:left="514"/>
        <w:spacing w:line="24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  <w:position w:val="1"/>
        </w:rPr>
        <w:t>◊ </w:t>
      </w:r>
      <w:r>
        <w:rPr>
          <w:sz w:val="22"/>
          <w:szCs w:val="22"/>
          <w:b/>
          <w:bCs/>
          <w:spacing w:val="-5"/>
          <w:position w:val="1"/>
        </w:rPr>
        <w:t>SMV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5"/>
          <w:position w:val="1"/>
        </w:rPr>
        <w:t>groove</w:t>
      </w:r>
    </w:p>
    <w:p>
      <w:pPr>
        <w:pStyle w:val="BodyText"/>
        <w:ind w:left="514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Pancreatic</w:t>
      </w:r>
      <w:r>
        <w:rPr>
          <w:sz w:val="22"/>
          <w:szCs w:val="22"/>
          <w:b/>
          <w:bCs/>
          <w:spacing w:val="20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neck (transection)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margin</w:t>
      </w:r>
    </w:p>
    <w:p>
      <w:pPr>
        <w:pStyle w:val="BodyText"/>
        <w:ind w:left="514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1"/>
        </w:rPr>
        <w:t>◊ </w:t>
      </w:r>
      <w:r>
        <w:rPr>
          <w:sz w:val="22"/>
          <w:szCs w:val="22"/>
          <w:b/>
          <w:bCs/>
          <w:spacing w:val="-4"/>
          <w:position w:val="1"/>
        </w:rPr>
        <w:t>Bile</w:t>
      </w:r>
      <w:r>
        <w:rPr>
          <w:sz w:val="22"/>
          <w:szCs w:val="22"/>
          <w:b/>
          <w:bCs/>
          <w:spacing w:val="12"/>
          <w:position w:val="1"/>
        </w:rPr>
        <w:t xml:space="preserve"> </w:t>
      </w:r>
      <w:r>
        <w:rPr>
          <w:sz w:val="22"/>
          <w:szCs w:val="22"/>
          <w:b/>
          <w:bCs/>
          <w:spacing w:val="-4"/>
          <w:position w:val="1"/>
        </w:rPr>
        <w:t>duct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4"/>
          <w:position w:val="1"/>
        </w:rPr>
        <w:t>margin</w:t>
      </w:r>
    </w:p>
    <w:p>
      <w:pPr>
        <w:pStyle w:val="BodyText"/>
        <w:ind w:left="514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Gastric/enteric margins</w:t>
      </w:r>
    </w:p>
    <w:p>
      <w:pPr>
        <w:pStyle w:val="BodyText"/>
        <w:ind w:left="514"/>
        <w:spacing w:line="16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</w:rPr>
        <w:t>◊ </w:t>
      </w:r>
      <w:r>
        <w:rPr>
          <w:sz w:val="22"/>
          <w:szCs w:val="22"/>
          <w:b/>
          <w:bCs/>
          <w:spacing w:val="-3"/>
        </w:rPr>
        <w:t>Anterior surface</w:t>
      </w:r>
    </w:p>
    <w:p>
      <w:pPr>
        <w:pStyle w:val="BodyText"/>
        <w:ind w:left="310"/>
        <w:spacing w:before="1" w:line="201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2427" cy="127459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2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5"/>
        </w:rPr>
        <w:t>Ampullectomy specim</w:t>
      </w:r>
      <w:r>
        <w:rPr>
          <w:sz w:val="21"/>
          <w:szCs w:val="21"/>
          <w:b/>
          <w:bCs/>
          <w:spacing w:val="4"/>
        </w:rPr>
        <w:t>en:</w:t>
      </w:r>
    </w:p>
    <w:p>
      <w:pPr>
        <w:pStyle w:val="BodyText"/>
        <w:ind w:left="525"/>
        <w:spacing w:line="24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1"/>
        </w:rPr>
        <w:t>◊ </w:t>
      </w:r>
      <w:r>
        <w:rPr>
          <w:sz w:val="22"/>
          <w:szCs w:val="22"/>
          <w:b/>
          <w:bCs/>
          <w:spacing w:val="-4"/>
          <w:position w:val="1"/>
        </w:rPr>
        <w:t>Bile</w:t>
      </w:r>
      <w:r>
        <w:rPr>
          <w:sz w:val="22"/>
          <w:szCs w:val="22"/>
          <w:b/>
          <w:bCs/>
          <w:spacing w:val="12"/>
          <w:position w:val="1"/>
        </w:rPr>
        <w:t xml:space="preserve"> </w:t>
      </w:r>
      <w:r>
        <w:rPr>
          <w:sz w:val="22"/>
          <w:szCs w:val="22"/>
          <w:b/>
          <w:bCs/>
          <w:spacing w:val="-4"/>
          <w:position w:val="1"/>
        </w:rPr>
        <w:t>duct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4"/>
          <w:position w:val="1"/>
        </w:rPr>
        <w:t>margin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b/>
          <w:bCs/>
          <w:spacing w:val="-3"/>
          <w:position w:val="1"/>
        </w:rPr>
        <w:t>Pancreatic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duct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margin</w:t>
      </w:r>
    </w:p>
    <w:p>
      <w:pPr>
        <w:pStyle w:val="BodyText"/>
        <w:ind w:left="525"/>
        <w:spacing w:line="24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b/>
          <w:bCs/>
          <w:spacing w:val="-3"/>
          <w:position w:val="1"/>
        </w:rPr>
        <w:t>Duodenal</w:t>
      </w:r>
      <w:r>
        <w:rPr>
          <w:sz w:val="22"/>
          <w:szCs w:val="22"/>
          <w:b/>
          <w:bCs/>
          <w:spacing w:val="17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mucosal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margin</w:t>
      </w:r>
    </w:p>
    <w:p>
      <w:pPr>
        <w:pStyle w:val="BodyText"/>
        <w:ind w:left="525"/>
        <w:spacing w:before="1" w:line="17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◊ </w:t>
      </w:r>
      <w:r>
        <w:rPr>
          <w:sz w:val="22"/>
          <w:szCs w:val="22"/>
          <w:b/>
          <w:bCs/>
          <w:spacing w:val="-4"/>
        </w:rPr>
        <w:t>Deep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(radial)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margin</w:t>
      </w:r>
    </w:p>
    <w:p>
      <w:pPr>
        <w:pStyle w:val="BodyText"/>
        <w:ind w:left="166"/>
        <w:spacing w:before="1" w:line="17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•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</w:rPr>
        <w:t>Lymphovascular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</w:rPr>
        <w:t>invasion</w:t>
      </w:r>
      <w:r>
        <w:rPr>
          <w:sz w:val="21"/>
          <w:szCs w:val="21"/>
          <w:b/>
          <w:bCs/>
          <w:spacing w:val="3"/>
        </w:rPr>
        <w:t xml:space="preserve"> (L)</w:t>
      </w:r>
    </w:p>
    <w:p>
      <w:pPr>
        <w:pStyle w:val="BodyText"/>
        <w:ind w:left="166"/>
        <w:spacing w:line="265" w:lineRule="exact"/>
        <w:rPr>
          <w:sz w:val="21"/>
          <w:szCs w:val="21"/>
        </w:rPr>
      </w:pPr>
      <w:r>
        <w:rPr>
          <w:sz w:val="21"/>
          <w:szCs w:val="21"/>
          <w:b/>
          <w:bCs/>
          <w:spacing w:val="11"/>
          <w:position w:val="3"/>
        </w:rPr>
        <w:t>• </w:t>
      </w:r>
      <w:r>
        <w:rPr>
          <w:sz w:val="21"/>
          <w:szCs w:val="21"/>
          <w:b/>
          <w:bCs/>
          <w:position w:val="3"/>
        </w:rPr>
        <w:t>Additional</w:t>
      </w:r>
      <w:r>
        <w:rPr>
          <w:sz w:val="21"/>
          <w:szCs w:val="21"/>
          <w:b/>
          <w:bCs/>
          <w:spacing w:val="11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pathologic</w:t>
      </w:r>
      <w:r>
        <w:rPr>
          <w:sz w:val="21"/>
          <w:szCs w:val="21"/>
          <w:b/>
          <w:bCs/>
          <w:spacing w:val="11"/>
          <w:position w:val="3"/>
        </w:rPr>
        <w:t xml:space="preserve"> </w:t>
      </w:r>
      <w:r>
        <w:rPr>
          <w:sz w:val="21"/>
          <w:szCs w:val="21"/>
          <w:b/>
          <w:bCs/>
          <w:position w:val="3"/>
        </w:rPr>
        <w:t>findings</w:t>
      </w:r>
    </w:p>
    <w:p>
      <w:pPr>
        <w:pStyle w:val="BodyText"/>
        <w:ind w:left="309"/>
        <w:spacing w:before="1" w:line="198" w:lineRule="auto"/>
        <w:rPr>
          <w:sz w:val="21"/>
          <w:szCs w:val="21"/>
        </w:rPr>
      </w:pPr>
      <w:r>
        <w:rPr>
          <w:sz w:val="21"/>
          <w:szCs w:val="21"/>
          <w:position w:val="-1"/>
        </w:rPr>
        <w:drawing>
          <wp:inline distT="0" distB="0" distL="0" distR="0">
            <wp:extent cx="42427" cy="125811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7" cy="12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b/>
          <w:bCs/>
          <w:spacing w:val="28"/>
          <w:w w:val="101"/>
        </w:rPr>
        <w:t xml:space="preserve"> </w:t>
      </w:r>
      <w:r>
        <w:rPr>
          <w:sz w:val="21"/>
          <w:szCs w:val="21"/>
          <w:b/>
          <w:bCs/>
        </w:rPr>
        <w:t>Dysplasia</w:t>
      </w:r>
      <w:r>
        <w:rPr>
          <w:sz w:val="21"/>
          <w:szCs w:val="21"/>
          <w:b/>
          <w:bCs/>
          <w:spacing w:val="9"/>
        </w:rPr>
        <w:t>/</w:t>
      </w:r>
      <w:r>
        <w:rPr>
          <w:sz w:val="21"/>
          <w:szCs w:val="21"/>
          <w:b/>
          <w:bCs/>
        </w:rPr>
        <w:t>adenoma</w:t>
      </w:r>
      <w:r>
        <w:rPr>
          <w:sz w:val="21"/>
          <w:szCs w:val="21"/>
          <w:b/>
          <w:bCs/>
          <w:spacing w:val="9"/>
        </w:rPr>
        <w:t xml:space="preserve"> (</w:t>
      </w:r>
      <w:r>
        <w:rPr>
          <w:sz w:val="21"/>
          <w:szCs w:val="21"/>
          <w:b/>
          <w:bCs/>
        </w:rPr>
        <w:t>including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</w:rPr>
        <w:t>intra</w:t>
      </w:r>
      <w:r>
        <w:rPr>
          <w:sz w:val="21"/>
          <w:szCs w:val="21"/>
          <w:b/>
          <w:bCs/>
          <w:spacing w:val="9"/>
        </w:rPr>
        <w:t>-</w:t>
      </w:r>
      <w:r>
        <w:rPr>
          <w:sz w:val="21"/>
          <w:szCs w:val="21"/>
          <w:b/>
          <w:bCs/>
        </w:rPr>
        <w:t>ampullary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</w:rPr>
        <w:t>papillary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tubular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neoplasm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9"/>
        </w:rPr>
        <w:t>[</w:t>
      </w:r>
      <w:r>
        <w:rPr>
          <w:sz w:val="21"/>
          <w:szCs w:val="21"/>
          <w:b/>
          <w:bCs/>
        </w:rPr>
        <w:t>IAPN</w:t>
      </w:r>
      <w:r>
        <w:rPr>
          <w:sz w:val="21"/>
          <w:szCs w:val="21"/>
          <w:b/>
          <w:bCs/>
          <w:spacing w:val="9"/>
        </w:rPr>
        <w:t>] </w:t>
      </w:r>
      <w:r>
        <w:rPr>
          <w:sz w:val="21"/>
          <w:szCs w:val="21"/>
          <w:b/>
          <w:bCs/>
        </w:rPr>
        <w:t>or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peri</w:t>
      </w:r>
      <w:r>
        <w:rPr>
          <w:sz w:val="21"/>
          <w:szCs w:val="21"/>
          <w:b/>
          <w:bCs/>
          <w:spacing w:val="9"/>
        </w:rPr>
        <w:t>-</w:t>
      </w:r>
      <w:r>
        <w:rPr>
          <w:sz w:val="21"/>
          <w:szCs w:val="21"/>
          <w:b/>
          <w:bCs/>
        </w:rPr>
        <w:t>ampullary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duodenal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</w:rPr>
        <w:t>adenoma</w:t>
      </w:r>
      <w:r>
        <w:rPr>
          <w:sz w:val="21"/>
          <w:szCs w:val="21"/>
          <w:b/>
          <w:bCs/>
          <w:spacing w:val="9"/>
        </w:rPr>
        <w:t>)</w:t>
      </w:r>
    </w:p>
    <w:p>
      <w:pPr>
        <w:pStyle w:val="BodyText"/>
        <w:ind w:left="167"/>
        <w:spacing w:before="35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Tumor regression score follo</w:t>
      </w:r>
      <w:r>
        <w:rPr>
          <w:sz w:val="22"/>
          <w:szCs w:val="22"/>
          <w:b/>
          <w:bCs/>
          <w:spacing w:val="-1"/>
        </w:rPr>
        <w:t>wing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chemotherapy and/or RT</w:t>
      </w:r>
    </w:p>
    <w:p>
      <w:pPr>
        <w:pStyle w:val="BodyText"/>
        <w:ind w:left="175"/>
        <w:spacing w:before="18" w:line="19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Final stage: T,</w:t>
      </w:r>
      <w:r>
        <w:rPr>
          <w:sz w:val="21"/>
          <w:szCs w:val="21"/>
          <w:b/>
          <w:bCs/>
          <w:spacing w:val="30"/>
        </w:rPr>
        <w:t xml:space="preserve"> </w:t>
      </w:r>
      <w:r>
        <w:rPr>
          <w:sz w:val="21"/>
          <w:szCs w:val="21"/>
          <w:b/>
          <w:bCs/>
          <w:spacing w:val="-2"/>
        </w:rPr>
        <w:t>N,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2"/>
        </w:rPr>
        <w:t>M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-2"/>
        </w:rPr>
        <w:t>(per AJCC)</w:t>
      </w:r>
    </w:p>
    <w:p>
      <w:pPr>
        <w:pStyle w:val="BodyText"/>
        <w:ind w:left="177"/>
        <w:spacing w:before="184" w:line="290" w:lineRule="auto"/>
        <w:rPr>
          <w:sz w:val="22"/>
          <w:szCs w:val="22"/>
        </w:rPr>
      </w:pPr>
      <w:r>
        <w:pict>
          <v:shape id="_x0000_s274" style="position:absolute;margin-left:714.513pt;margin-top:43.2575pt;mso-position-vertical-relative:text;mso-position-horizontal-relative:text;width:39.4pt;height:24.2pt;z-index:252135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-D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Every effort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made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identify all 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nodes within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ampullary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specimen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</w:t>
      </w:r>
      <w:hyperlink w:history="true" w:anchor="bookmark4">
        <w:r>
          <w:rPr>
            <w:sz w:val="20"/>
            <w:szCs w:val="20"/>
            <w:u w:val="single" w:color="auto"/>
            <w:color w:val="0065A4"/>
            <w:spacing w:val="-1"/>
          </w:rPr>
          <w:t>Discussion</w:t>
        </w:r>
      </w:hyperlink>
      <w:r>
        <w:rPr>
          <w:sz w:val="20"/>
          <w:szCs w:val="20"/>
          <w:spacing w:val="-1"/>
        </w:rPr>
        <w:t>).                                        </w:t>
      </w:r>
      <w:hyperlink w:history="true" w:anchor="bookmark62">
        <w:r>
          <w:rPr>
            <w:sz w:val="22"/>
            <w:szCs w:val="22"/>
            <w:b/>
            <w:bCs/>
            <w:color w:val="0065A4"/>
            <w:spacing w:val="-1"/>
            <w:position w:val="4"/>
          </w:rPr>
          <w:t>References</w:t>
        </w:r>
        <w:r>
          <w:rPr>
            <w:sz w:val="22"/>
            <w:szCs w:val="22"/>
            <w:b/>
            <w:bCs/>
            <w:strike/>
            <w:color w:val="0065A4"/>
            <w:spacing w:val="-1"/>
            <w:position w:val="4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1"/>
            <w:position w:val="4"/>
          </w:rPr>
          <w:t>on</w:t>
        </w:r>
        <w:r>
          <w:rPr>
            <w:sz w:val="22"/>
            <w:szCs w:val="22"/>
            <w:b/>
            <w:bCs/>
            <w:strike/>
            <w:color w:val="0065A4"/>
            <w:spacing w:val="-1"/>
            <w:position w:val="4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1"/>
            <w:position w:val="4"/>
          </w:rPr>
          <w:t>AMP-D</w:t>
        </w:r>
        <w:r>
          <w:rPr>
            <w:sz w:val="22"/>
            <w:szCs w:val="22"/>
            <w:b/>
            <w:bCs/>
            <w:strike/>
            <w:color w:val="0065A4"/>
            <w:spacing w:val="-1"/>
            <w:position w:val="4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1"/>
            <w:position w:val="4"/>
          </w:rPr>
          <w:t>6</w:t>
        </w:r>
        <w:r>
          <w:rPr>
            <w:sz w:val="22"/>
            <w:szCs w:val="22"/>
            <w:b/>
            <w:bCs/>
            <w:strike/>
            <w:color w:val="0065A4"/>
            <w:spacing w:val="-1"/>
            <w:position w:val="4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1"/>
            <w:position w:val="4"/>
          </w:rPr>
          <w:t>of</w:t>
        </w:r>
        <w:r>
          <w:rPr>
            <w:sz w:val="22"/>
            <w:szCs w:val="22"/>
            <w:b/>
            <w:bCs/>
            <w:strike/>
            <w:color w:val="0065A4"/>
            <w:spacing w:val="-1"/>
            <w:position w:val="4"/>
          </w:rPr>
          <w:t xml:space="preserve"> </w:t>
        </w:r>
        <w:r>
          <w:rPr>
            <w:sz w:val="22"/>
            <w:szCs w:val="22"/>
            <w:b/>
            <w:bCs/>
            <w:color w:val="0065A4"/>
            <w:spacing w:val="-1"/>
            <w:position w:val="4"/>
          </w:rPr>
          <w:t>6</w:t>
        </w:r>
      </w:hyperlink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8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08" name="IM 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8" name="IM 308"/>
                                <pic:cNvPicPr/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62" w:id="40"/>
      <w:bookmarkEnd w:id="4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8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22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235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PATHOLOGIC ANALYSIS: SPECIMEN ORIENTATION</w:t>
      </w:r>
      <w:r>
        <w:rPr>
          <w:sz w:val="22"/>
          <w:szCs w:val="22"/>
          <w:b/>
          <w:bCs/>
          <w:spacing w:val="4"/>
        </w:rPr>
        <w:t>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HISTOLOGIC SECTIONS, AND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REPORTING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164" w:lineRule="exact"/>
        <w:rPr/>
      </w:pPr>
      <w:r/>
    </w:p>
    <w:p>
      <w:pPr>
        <w:spacing w:line="164" w:lineRule="exact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ind w:left="177"/>
        <w:spacing w:before="29" w:line="273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1</w:t>
      </w:r>
      <w:r>
        <w:rPr>
          <w:sz w:val="16"/>
          <w:szCs w:val="16"/>
          <w:spacing w:val="33"/>
          <w:position w:val="7"/>
        </w:rPr>
        <w:t xml:space="preserve"> </w:t>
      </w:r>
      <w:r>
        <w:rPr>
          <w:sz w:val="20"/>
          <w:szCs w:val="20"/>
          <w:spacing w:val="-2"/>
          <w:position w:val="2"/>
        </w:rPr>
        <w:t>Partelli S, Crippa S, Capelli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P, 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al.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Adequacy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lymph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node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retrieval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for</w:t>
      </w:r>
    </w:p>
    <w:p>
      <w:pPr>
        <w:pStyle w:val="BodyText"/>
        <w:ind w:left="283" w:right="161" w:hanging="1"/>
        <w:spacing w:before="11" w:line="210" w:lineRule="auto"/>
        <w:rPr>
          <w:sz w:val="20"/>
          <w:szCs w:val="20"/>
        </w:rPr>
      </w:pPr>
      <w:r>
        <w:rPr>
          <w:sz w:val="20"/>
          <w:szCs w:val="20"/>
        </w:rPr>
        <w:t>ampullary cancer and its association w</w:t>
      </w:r>
      <w:r>
        <w:rPr>
          <w:sz w:val="20"/>
          <w:szCs w:val="20"/>
          <w:spacing w:val="-1"/>
        </w:rPr>
        <w:t>ith improved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survival. World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Surg 2013;37:1397-1404.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Balci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Basturk O, Saka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</w:t>
      </w:r>
      <w:r>
        <w:rPr>
          <w:sz w:val="20"/>
          <w:szCs w:val="20"/>
          <w:spacing w:val="-2"/>
        </w:rPr>
        <w:t>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Substaging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status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ampullary</w:t>
      </w:r>
    </w:p>
    <w:p>
      <w:pPr>
        <w:pStyle w:val="BodyText"/>
        <w:ind w:left="282" w:right="67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carcinomas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has significant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prognostic value: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proposed revised staging based on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an analysis of 313 well-characterized cases.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Ann Surg Oncol 2015;22:</w:t>
      </w:r>
      <w:r>
        <w:rPr>
          <w:sz w:val="20"/>
          <w:szCs w:val="20"/>
          <w:spacing w:val="-1"/>
        </w:rPr>
        <w:t>4392-4401.</w:t>
      </w:r>
    </w:p>
    <w:p>
      <w:pPr>
        <w:pStyle w:val="BodyText"/>
        <w:ind w:left="287" w:right="95" w:hanging="121"/>
        <w:spacing w:before="2" w:line="22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Nassour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I, Christie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Choti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Determining the adequ</w:t>
      </w:r>
      <w:r>
        <w:rPr>
          <w:sz w:val="20"/>
          <w:szCs w:val="20"/>
          <w:spacing w:val="-2"/>
        </w:rPr>
        <w:t>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examined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node count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 ampullary adenocarcinoma-A national cohort study. J</w:t>
      </w:r>
    </w:p>
    <w:p>
      <w:pPr>
        <w:pStyle w:val="BodyText"/>
        <w:ind w:left="285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Gastrointest Surg 2018;22:792-801.</w:t>
      </w:r>
    </w:p>
    <w:p>
      <w:pPr>
        <w:pStyle w:val="BodyText"/>
        <w:ind w:left="282" w:right="514" w:hanging="12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 </w:t>
      </w:r>
      <w:r>
        <w:rPr>
          <w:sz w:val="20"/>
          <w:szCs w:val="20"/>
          <w:spacing w:val="-2"/>
        </w:rPr>
        <w:t>Todoroki T,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Koike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Morishita Y,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Patterns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predictors of failure 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curative resections of ca</w:t>
      </w:r>
      <w:r>
        <w:rPr>
          <w:sz w:val="20"/>
          <w:szCs w:val="20"/>
          <w:spacing w:val="-1"/>
        </w:rPr>
        <w:t>rcinoma of the ampulla of Vater.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Surg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281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2003;10:1176-1183.</w:t>
      </w:r>
    </w:p>
    <w:p>
      <w:pPr>
        <w:pStyle w:val="BodyText"/>
        <w:ind w:left="281" w:right="128" w:hanging="115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5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3"/>
        </w:rPr>
        <w:t>Reid MD, Balci S, Ohike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N, et al.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Ampullary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carcinoma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often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mixed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or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hybr</w:t>
      </w:r>
      <w:r>
        <w:rPr>
          <w:sz w:val="20"/>
          <w:szCs w:val="20"/>
          <w:spacing w:val="-4"/>
        </w:rPr>
        <w:t>id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2"/>
        </w:rPr>
        <w:t>histologic type: an analysis of reproducibility and clinical relevance of classi</w:t>
      </w:r>
      <w:r>
        <w:rPr>
          <w:sz w:val="20"/>
          <w:szCs w:val="20"/>
          <w:spacing w:val="-3"/>
        </w:rPr>
        <w:t>fication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as pancreatobiliary versus intestinal in 232 </w:t>
      </w:r>
      <w:r>
        <w:rPr>
          <w:sz w:val="20"/>
          <w:szCs w:val="20"/>
          <w:spacing w:val="-3"/>
        </w:rPr>
        <w:t>cases.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Mod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Pathol 2016;29:1575-1585.</w:t>
      </w:r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Westgaard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Tafjord 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Farstad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Pancrea</w:t>
      </w:r>
      <w:r>
        <w:rPr>
          <w:sz w:val="20"/>
          <w:szCs w:val="20"/>
          <w:spacing w:val="-2"/>
        </w:rPr>
        <w:t>tobiliary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intestinal</w:t>
      </w:r>
    </w:p>
    <w:p>
      <w:pPr>
        <w:pStyle w:val="BodyText"/>
        <w:ind w:left="288" w:right="338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histologic type of d</w:t>
      </w:r>
      <w:r>
        <w:rPr>
          <w:sz w:val="20"/>
          <w:szCs w:val="20"/>
          <w:spacing w:val="-1"/>
        </w:rPr>
        <w:t>ifferentiation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independent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prognostic factor in resected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periampullary adenocarcinoma.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BMC Cancer</w:t>
      </w:r>
      <w:r>
        <w:rPr>
          <w:sz w:val="20"/>
          <w:szCs w:val="20"/>
          <w:spacing w:val="-1"/>
        </w:rPr>
        <w:t xml:space="preserve"> 2008;8:170.</w:t>
      </w:r>
    </w:p>
    <w:p>
      <w:pPr>
        <w:pStyle w:val="BodyText"/>
        <w:ind w:left="287" w:right="20" w:hanging="12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Kumari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Prabha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Singh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RK,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Intes</w:t>
      </w:r>
      <w:r>
        <w:rPr>
          <w:sz w:val="20"/>
          <w:szCs w:val="20"/>
          <w:spacing w:val="-2"/>
        </w:rPr>
        <w:t>tinal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pancreatobiliary differentiation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periampullary carcinoma: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role of immunohisto</w:t>
      </w:r>
      <w:r>
        <w:rPr>
          <w:sz w:val="20"/>
          <w:szCs w:val="20"/>
          <w:spacing w:val="-2"/>
        </w:rPr>
        <w:t>chemistry.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Pathol</w:t>
      </w:r>
    </w:p>
    <w:p>
      <w:pPr>
        <w:pStyle w:val="BodyText"/>
        <w:ind w:left="280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2013;44:2213-2219.</w:t>
      </w:r>
    </w:p>
    <w:p>
      <w:pPr>
        <w:pStyle w:val="BodyText"/>
        <w:ind w:left="281" w:right="202" w:hanging="115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 </w:t>
      </w:r>
      <w:r>
        <w:rPr>
          <w:sz w:val="20"/>
          <w:szCs w:val="20"/>
          <w:spacing w:val="-1"/>
          <w:position w:val="1"/>
        </w:rPr>
        <w:t>Ang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DC, Shia J, Tang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LH, et al. The utility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immunoh</w:t>
      </w:r>
      <w:r>
        <w:rPr>
          <w:sz w:val="20"/>
          <w:szCs w:val="20"/>
          <w:spacing w:val="-2"/>
        </w:rPr>
        <w:t>istochemistry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subtyping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of the ampulla of vater.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 Surg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Pathol 2</w:t>
      </w:r>
      <w:r>
        <w:rPr>
          <w:sz w:val="20"/>
          <w:szCs w:val="20"/>
          <w:spacing w:val="-1"/>
        </w:rPr>
        <w:t>014;38:1371-1379.</w:t>
      </w:r>
    </w:p>
    <w:p>
      <w:pPr>
        <w:pStyle w:val="BodyText"/>
        <w:ind w:left="281" w:right="161" w:hanging="115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9 </w:t>
      </w:r>
      <w:r>
        <w:rPr>
          <w:sz w:val="20"/>
          <w:szCs w:val="20"/>
          <w:spacing w:val="-1"/>
          <w:position w:val="1"/>
        </w:rPr>
        <w:t>Chang</w:t>
      </w:r>
      <w:r>
        <w:rPr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spacing w:val="-1"/>
        </w:rPr>
        <w:t>DK, Jamieson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NB, Johns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Histomolecular phenotypes and outcome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of the ampulla of vater. J Clin Oncol 2013;31:1348-135</w:t>
      </w:r>
      <w:r>
        <w:rPr>
          <w:sz w:val="20"/>
          <w:szCs w:val="20"/>
          <w:spacing w:val="-1"/>
        </w:rPr>
        <w:t>6.</w:t>
      </w:r>
    </w:p>
    <w:p>
      <w:pPr>
        <w:pStyle w:val="BodyText"/>
        <w:ind w:left="177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10 </w:t>
      </w:r>
      <w:r>
        <w:rPr>
          <w:sz w:val="20"/>
          <w:szCs w:val="20"/>
          <w:spacing w:val="-1"/>
          <w:position w:val="1"/>
        </w:rPr>
        <w:t>Schueneman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</w:t>
      </w:r>
      <w:r>
        <w:rPr>
          <w:sz w:val="20"/>
          <w:szCs w:val="20"/>
          <w:spacing w:val="-1"/>
        </w:rPr>
        <w:t>Goggins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Ensor J, et al. Validation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histomolecular</w:t>
      </w:r>
    </w:p>
    <w:p>
      <w:pPr>
        <w:pStyle w:val="BodyText"/>
        <w:ind w:left="281" w:right="213" w:firstLine="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classification utilizing histological sub</w:t>
      </w:r>
      <w:r>
        <w:rPr>
          <w:sz w:val="20"/>
          <w:szCs w:val="20"/>
          <w:spacing w:val="-1"/>
        </w:rPr>
        <w:t>type,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MUC1, and CDX2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prognostication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resected ampullary adenocarcinoma.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Br J Ca</w:t>
      </w:r>
      <w:r>
        <w:rPr>
          <w:sz w:val="20"/>
          <w:szCs w:val="20"/>
          <w:spacing w:val="-1"/>
        </w:rPr>
        <w:t>ncer 2015;113:64-68.</w:t>
      </w:r>
    </w:p>
    <w:p>
      <w:pPr>
        <w:pStyle w:val="BodyText"/>
        <w:ind w:left="274" w:right="184" w:hanging="97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Yamashita S, Over</w:t>
      </w:r>
      <w:r>
        <w:rPr>
          <w:sz w:val="20"/>
          <w:szCs w:val="20"/>
          <w:spacing w:val="-2"/>
        </w:rPr>
        <w:t>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MJ, Wang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Pathologic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response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preoperative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therapy as a novel prognosticator for ampullary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an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duodenal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adenocarcinoma.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Ann Surg Oncol 2017;24:3954-3963.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1" w:line="24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12</w:t>
      </w:r>
      <w:r>
        <w:rPr>
          <w:sz w:val="16"/>
          <w:szCs w:val="16"/>
          <w:spacing w:val="31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Neoptolemos JP, Stocken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DD,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Friess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 randomized trial of</w:t>
      </w:r>
    </w:p>
    <w:p>
      <w:pPr>
        <w:pStyle w:val="BodyText"/>
        <w:ind w:left="125" w:right="443" w:hanging="7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chemoradiotherapy and chemoth</w:t>
      </w:r>
      <w:r>
        <w:rPr>
          <w:sz w:val="20"/>
          <w:szCs w:val="20"/>
          <w:spacing w:val="-1"/>
        </w:rPr>
        <w:t>erapy after resection of pancreatic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Med 2004;350:1200-1210.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Erratum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 2004;351:726.</w:t>
      </w:r>
    </w:p>
    <w:p>
      <w:pPr>
        <w:pStyle w:val="BodyText"/>
        <w:ind w:left="110" w:hanging="98"/>
        <w:spacing w:before="3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13</w:t>
      </w:r>
      <w:r>
        <w:rPr>
          <w:sz w:val="16"/>
          <w:szCs w:val="16"/>
          <w:spacing w:val="22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Neoptolemos JP,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Moore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MJ, Cox TF,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Effect of 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chemotherapy with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fluorouracil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plus folinic acid or gemci</w:t>
      </w:r>
      <w:r>
        <w:rPr>
          <w:sz w:val="20"/>
          <w:szCs w:val="20"/>
          <w:spacing w:val="-1"/>
        </w:rPr>
        <w:t>tabine vs observation on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wit</w:t>
      </w:r>
      <w:r>
        <w:rPr>
          <w:sz w:val="20"/>
          <w:szCs w:val="20"/>
        </w:rPr>
        <w:t>h resected periam</w:t>
      </w:r>
      <w:r>
        <w:rPr>
          <w:sz w:val="20"/>
          <w:szCs w:val="20"/>
          <w:spacing w:val="-1"/>
        </w:rPr>
        <w:t>pullary adenocarcinoma: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ESPAC-3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Periampullary Cance</w:t>
      </w:r>
      <w:r>
        <w:rPr>
          <w:sz w:val="20"/>
          <w:szCs w:val="20"/>
          <w:spacing w:val="2"/>
        </w:rPr>
        <w:t>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Randomized Trial. JAMA 2012;308:14</w:t>
      </w:r>
      <w:r>
        <w:rPr>
          <w:sz w:val="20"/>
          <w:szCs w:val="20"/>
          <w:spacing w:val="-1"/>
        </w:rPr>
        <w:t>7-156.</w:t>
      </w:r>
    </w:p>
    <w:p>
      <w:pPr>
        <w:pStyle w:val="BodyText"/>
        <w:ind w:left="1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 </w:t>
      </w:r>
      <w:r>
        <w:rPr>
          <w:sz w:val="20"/>
          <w:szCs w:val="20"/>
          <w:spacing w:val="-1"/>
        </w:rPr>
        <w:t>Jin Z,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Hartgers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ML, Sanhuez</w:t>
      </w:r>
      <w:r>
        <w:rPr>
          <w:sz w:val="20"/>
          <w:szCs w:val="20"/>
          <w:spacing w:val="-2"/>
        </w:rPr>
        <w:t>a CT, Shubert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CR,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Prognostic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factors</w:t>
      </w:r>
    </w:p>
    <w:p>
      <w:pPr>
        <w:pStyle w:val="BodyText"/>
        <w:ind w:left="117" w:right="377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and benefits of adjuvant therapy after pancreatoduodenectomy for </w:t>
      </w:r>
      <w:r>
        <w:rPr>
          <w:sz w:val="20"/>
          <w:szCs w:val="20"/>
          <w:spacing w:val="-1"/>
        </w:rPr>
        <w:t>ampullary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adenocarcinoma: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Mayo Clinic expe</w:t>
      </w:r>
      <w:r>
        <w:rPr>
          <w:sz w:val="20"/>
          <w:szCs w:val="20"/>
          <w:spacing w:val="-1"/>
        </w:rPr>
        <w:t>rience.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Eur J Surg Oncol 2018;44:677-683.</w:t>
      </w:r>
    </w:p>
    <w:p>
      <w:pPr>
        <w:pStyle w:val="BodyText"/>
        <w:ind w:left="113" w:right="460" w:hanging="101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15</w:t>
      </w:r>
      <w:r>
        <w:rPr>
          <w:sz w:val="16"/>
          <w:szCs w:val="16"/>
          <w:spacing w:val="32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Ecker BL, Vollmer CM Jr,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Behrman SW,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Role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adjuvant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multimodality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therapy after curative-intent resection of ampullary carcino</w:t>
      </w:r>
      <w:r>
        <w:rPr>
          <w:sz w:val="20"/>
          <w:szCs w:val="20"/>
          <w:spacing w:val="-1"/>
        </w:rPr>
        <w:t>ma. JAMA Surg</w:t>
      </w:r>
    </w:p>
    <w:p>
      <w:pPr>
        <w:pStyle w:val="BodyText"/>
        <w:ind w:left="116"/>
        <w:spacing w:line="219" w:lineRule="auto"/>
        <w:rPr>
          <w:sz w:val="20"/>
          <w:szCs w:val="20"/>
        </w:rPr>
      </w:pPr>
      <w:r>
        <w:rPr>
          <w:sz w:val="20"/>
          <w:szCs w:val="20"/>
        </w:rPr>
        <w:t>2019;154:706-714.</w:t>
      </w:r>
    </w:p>
    <w:p>
      <w:pPr>
        <w:pStyle w:val="BodyText"/>
        <w:ind w:left="122" w:right="161" w:hanging="110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4"/>
          <w:position w:val="1"/>
        </w:rPr>
        <w:t>16</w:t>
      </w:r>
      <w:r>
        <w:rPr>
          <w:sz w:val="16"/>
          <w:szCs w:val="16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4"/>
          <w:position w:val="1"/>
        </w:rPr>
        <w:t>MoekotteAL, </w:t>
      </w:r>
      <w:r>
        <w:rPr>
          <w:sz w:val="20"/>
          <w:szCs w:val="20"/>
          <w:spacing w:val="-4"/>
        </w:rPr>
        <w:t>Lof S, Van Roessel S, et al. Histopathologic predictors of survival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recurrence in resected ampullary adenocarcinoma.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4"/>
        </w:rPr>
        <w:t>Ann Surg 2020;272:1086-1093.</w:t>
      </w:r>
    </w:p>
    <w:p>
      <w:pPr>
        <w:pStyle w:val="BodyText"/>
        <w:ind w:left="1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Chu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PG, Schwarz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Lau SK </w:t>
      </w:r>
      <w:r>
        <w:rPr>
          <w:sz w:val="20"/>
          <w:szCs w:val="20"/>
          <w:spacing w:val="-2"/>
        </w:rPr>
        <w:t>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Immunohistochemical staining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the</w:t>
      </w:r>
    </w:p>
    <w:p>
      <w:pPr>
        <w:pStyle w:val="BodyText"/>
        <w:ind w:left="120" w:right="40" w:hanging="3"/>
        <w:spacing w:before="2" w:line="224" w:lineRule="auto"/>
        <w:rPr>
          <w:sz w:val="20"/>
          <w:szCs w:val="20"/>
        </w:rPr>
      </w:pPr>
      <w:r>
        <w:rPr>
          <w:sz w:val="20"/>
          <w:szCs w:val="20"/>
        </w:rPr>
        <w:t>diagnosis of pancreatobiliary and ampulla of Vater adenocarcinom</w:t>
      </w:r>
      <w:r>
        <w:rPr>
          <w:sz w:val="20"/>
          <w:szCs w:val="20"/>
          <w:spacing w:val="-1"/>
        </w:rPr>
        <w:t>a: application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CDX2, CK17,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MUC1,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MUC2.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 J Surg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Pathol 2005;29:359-367.</w:t>
      </w:r>
    </w:p>
    <w:p>
      <w:pPr>
        <w:pStyle w:val="BodyText"/>
        <w:ind w:left="12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18 </w:t>
      </w:r>
      <w:r>
        <w:rPr>
          <w:sz w:val="20"/>
          <w:szCs w:val="20"/>
          <w:spacing w:val="-2"/>
          <w:position w:val="1"/>
        </w:rPr>
        <w:t>Werling</w:t>
      </w:r>
      <w:r>
        <w:rPr>
          <w:sz w:val="20"/>
          <w:szCs w:val="20"/>
          <w:spacing w:val="27"/>
          <w:w w:val="101"/>
          <w:position w:val="1"/>
        </w:rPr>
        <w:t xml:space="preserve"> </w:t>
      </w:r>
      <w:r>
        <w:rPr>
          <w:sz w:val="20"/>
          <w:szCs w:val="20"/>
          <w:spacing w:val="-2"/>
        </w:rPr>
        <w:t>RW, Yaziji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Bacchi CE, et al. CDX2,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sensitive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specific</w:t>
      </w:r>
    </w:p>
    <w:p>
      <w:pPr>
        <w:pStyle w:val="BodyText"/>
        <w:ind w:right="15"/>
        <w:spacing w:line="229" w:lineRule="auto"/>
        <w:jc w:val="right"/>
        <w:rPr>
          <w:sz w:val="20"/>
          <w:szCs w:val="20"/>
        </w:rPr>
      </w:pPr>
      <w:r>
        <w:rPr>
          <w:sz w:val="20"/>
          <w:szCs w:val="20"/>
        </w:rPr>
        <w:t>marker of adenocarcinomas of intestinal origin: an immunohistoch</w:t>
      </w:r>
      <w:r>
        <w:rPr>
          <w:sz w:val="20"/>
          <w:szCs w:val="20"/>
          <w:spacing w:val="-1"/>
        </w:rPr>
        <w:t>emical survey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</w:p>
    <w:p>
      <w:pPr>
        <w:pStyle w:val="BodyText"/>
        <w:ind w:left="113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476 primary and metastatic carcinomas.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Surg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Patho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2003;27:303-310.</w:t>
      </w:r>
    </w:p>
    <w:p>
      <w:pPr>
        <w:pStyle w:val="BodyText"/>
        <w:ind w:left="111" w:right="292" w:hanging="99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19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Burgart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LJ, Shi C,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Adsay VN,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Protocol for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Examination 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pecimens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Patients with Carcinoma of t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Ampulla of Vater. College 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American</w:t>
      </w:r>
    </w:p>
    <w:p>
      <w:pPr>
        <w:pStyle w:val="BodyText"/>
        <w:ind w:left="118" w:right="262" w:firstLine="7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Pathologists. Cancer Protocol Te</w:t>
      </w:r>
      <w:r>
        <w:rPr>
          <w:sz w:val="20"/>
          <w:szCs w:val="20"/>
          <w:spacing w:val="-1"/>
        </w:rPr>
        <w:t>mplates; 2021.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Available at: </w:t>
      </w:r>
      <w:hyperlink w:history="true" r:id="rId167">
        <w:r>
          <w:rPr>
            <w:sz w:val="20"/>
            <w:szCs w:val="20"/>
            <w:u w:val="single" w:color="auto"/>
            <w:color w:val="0065A4"/>
            <w:spacing w:val="-1"/>
          </w:rPr>
          <w:t>https://documents.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167">
        <w:r>
          <w:rPr>
            <w:sz w:val="20"/>
            <w:szCs w:val="20"/>
            <w:u w:val="single" w:color="auto"/>
            <w:color w:val="0065A4"/>
          </w:rPr>
          <w:t>cap.org/protocols/Ampulla_4.2.0</w:t>
        </w:r>
        <w:r>
          <w:rPr>
            <w:sz w:val="20"/>
            <w:szCs w:val="20"/>
            <w:u w:val="single" w:color="auto"/>
            <w:color w:val="0065A4"/>
            <w:spacing w:val="-1"/>
          </w:rPr>
          <w:t>.0.REL_CAPCP.pdf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20</w:t>
      </w:r>
      <w:r>
        <w:rPr>
          <w:sz w:val="16"/>
          <w:szCs w:val="16"/>
          <w:spacing w:val="26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Palta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Broadwater G, et al. Carcinoma of the ampulla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Vater:</w:t>
      </w:r>
    </w:p>
    <w:p>
      <w:pPr>
        <w:pStyle w:val="BodyText"/>
        <w:ind w:left="120" w:right="91" w:firstLine="3"/>
        <w:spacing w:before="2" w:line="250" w:lineRule="auto"/>
        <w:rPr>
          <w:sz w:val="20"/>
          <w:szCs w:val="20"/>
        </w:rPr>
      </w:pPr>
      <w:r>
        <w:pict>
          <v:shape id="_x0000_s280" style="position:absolute;margin-left:331.592pt;margin-top:160.183pt;mso-position-vertical-relative:text;mso-position-horizontal-relative:text;width:39.4pt;height:24.2pt;z-index:252153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-D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patterns of failure following resection a</w:t>
      </w:r>
      <w:r>
        <w:rPr>
          <w:sz w:val="20"/>
          <w:szCs w:val="20"/>
          <w:spacing w:val="-1"/>
        </w:rPr>
        <w:t>nd benefit of chemoradiotherapy.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2012;19:1535-1540.</w:t>
      </w:r>
    </w:p>
    <w:p>
      <w:pPr>
        <w:spacing w:line="250" w:lineRule="auto"/>
        <w:sectPr>
          <w:type w:val="continuous"/>
          <w:pgSz w:w="15840" w:h="12240"/>
          <w:pgMar w:top="54" w:right="468" w:bottom="344" w:left="310" w:header="0" w:footer="0" w:gutter="0"/>
          <w:cols w:equalWidth="0" w:num="2">
            <w:col w:w="7559" w:space="100"/>
            <w:col w:w="7403" w:space="0"/>
          </w:cols>
        </w:sectPr>
        <w:rPr>
          <w:sz w:val="20"/>
          <w:szCs w:val="20"/>
        </w:rPr>
      </w:pP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12" name="IM 3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2" name="IM 312"/>
                                <pic:cNvPicPr/>
                              </pic:nvPicPr>
                              <pic:blipFill>
                                <a:blip r:embed="rId1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55" w:id="41"/>
      <w:bookmarkEnd w:id="41"/>
      <w:bookmarkStart w:name="bookmark50" w:id="42"/>
      <w:bookmarkEnd w:id="42"/>
      <w:bookmarkStart w:name="bookmark46" w:id="43"/>
      <w:bookmarkEnd w:id="43"/>
      <w:bookmarkStart w:name="bookmark45" w:id="44"/>
      <w:bookmarkEnd w:id="44"/>
      <w:bookmarkStart w:name="bookmark19" w:id="45"/>
      <w:bookmarkEnd w:id="4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26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17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8" w:right="418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all stages of ampullary cancer. This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adjuvant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</w:t>
      </w:r>
      <w:r>
        <w:rPr>
          <w:sz w:val="22"/>
          <w:szCs w:val="22"/>
          <w:b/>
          <w:bCs/>
          <w:spacing w:val="-2"/>
        </w:rPr>
        <w:t>y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localized,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potentially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resectable disease, and first-line or s</w:t>
      </w:r>
      <w:r>
        <w:rPr>
          <w:sz w:val="22"/>
          <w:szCs w:val="22"/>
          <w:b/>
          <w:bCs/>
          <w:spacing w:val="-1"/>
        </w:rPr>
        <w:t>ubsequent therapy for locally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advanced,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metastatic,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recurrent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Systemic therapy t</w:t>
      </w:r>
      <w:r>
        <w:rPr>
          <w:sz w:val="22"/>
          <w:szCs w:val="22"/>
          <w:b/>
          <w:bCs/>
          <w:spacing w:val="-1"/>
        </w:rPr>
        <w:t>ype may depend on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subtype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ampullary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cancer: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intestinal versus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pancreatobiliary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mixed.</w:t>
      </w:r>
    </w:p>
    <w:p>
      <w:pPr>
        <w:pStyle w:val="BodyText"/>
        <w:ind w:left="311" w:right="312" w:hanging="144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full systemic therapy options for intestinal type ampullary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review the </w:t>
      </w:r>
      <w:hyperlink w:history="true" r:id="rId17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Colon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</w:t>
        </w:r>
      </w:hyperlink>
      <w:r>
        <w:rPr>
          <w:sz w:val="22"/>
          <w:szCs w:val="22"/>
          <w:b/>
          <w:bCs/>
          <w:color w:val="0065A4"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adjuvant systemic therapy and therapy for me</w:t>
      </w:r>
      <w:r>
        <w:rPr>
          <w:sz w:val="22"/>
          <w:szCs w:val="22"/>
          <w:b/>
          <w:bCs/>
          <w:spacing w:val="-1"/>
        </w:rPr>
        <w:t>tastatic disease. Where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 chemotherapy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same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advanced/metastatic disease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used.</w:t>
      </w:r>
    </w:p>
    <w:p>
      <w:pPr>
        <w:pStyle w:val="BodyText"/>
        <w:ind w:left="306" w:right="226" w:hanging="139"/>
        <w:spacing w:before="1" w:line="23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For full systemic therapy options for pancreatobiliary type 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histology type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ampullary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review the </w:t>
      </w:r>
      <w:hyperlink w:history="true" r:id="rId171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</w:hyperlink>
      <w:r>
        <w:rPr>
          <w:sz w:val="22"/>
          <w:szCs w:val="22"/>
          <w:b/>
          <w:bCs/>
          <w:color w:val="0065A4"/>
        </w:rPr>
        <w:t xml:space="preserve">  </w:t>
      </w:r>
      <w:hyperlink w:history="true" r:id="rId171">
        <w:r>
          <w:rPr>
            <w:sz w:val="22"/>
            <w:szCs w:val="22"/>
            <w:b/>
            <w:bCs/>
            <w:u w:val="single" w:color="auto"/>
            <w:color w:val="0065A4"/>
          </w:rPr>
          <w:t>for Hepatocellular Ca</w:t>
        </w:r>
      </w:hyperlink>
      <w:r>
        <w:rPr>
          <w:sz w:val="22"/>
          <w:szCs w:val="22"/>
          <w:b/>
          <w:bCs/>
          <w:u w:val="single" w:color="auto"/>
          <w:color w:val="0065A4"/>
        </w:rPr>
        <w:t>rcinoma</w:t>
      </w:r>
      <w:r>
        <w:rPr>
          <w:sz w:val="22"/>
          <w:szCs w:val="22"/>
          <w:b/>
          <w:bCs/>
          <w:u w:val="single" w:color="0065A4"/>
        </w:rPr>
        <w:t>, </w:t>
      </w:r>
      <w:hyperlink w:history="true" r:id="rId172">
        <w:r>
          <w:rPr>
            <w:sz w:val="22"/>
            <w:szCs w:val="22"/>
            <w:b/>
            <w:bCs/>
            <w:u w:val="single" w:color="auto"/>
            <w:color w:val="0065A4"/>
          </w:rPr>
          <w:t>NCCN Guid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elines for Biliary Tract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Cancers</w:t>
        </w:r>
      </w:hyperlink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hyperlink w:history="true" r:id="rId1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</w:t>
        </w:r>
        <w:r>
          <w:rPr>
            <w:sz w:val="22"/>
            <w:szCs w:val="22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 Adenocarcinoma</w:t>
        </w:r>
      </w:hyperlink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related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to adjuvant systemic therapy and therapy fo</w:t>
      </w:r>
      <w:r>
        <w:rPr>
          <w:sz w:val="22"/>
          <w:szCs w:val="22"/>
          <w:b/>
          <w:bCs/>
          <w:spacing w:val="-1"/>
        </w:rPr>
        <w:t>r metastatic disease. Where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neoadjuvant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recommended,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same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used for advanced/metastatic disease may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used.</w:t>
      </w:r>
    </w:p>
    <w:p>
      <w:pPr>
        <w:pStyle w:val="BodyText"/>
        <w:ind w:left="310" w:right="876" w:hanging="144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Goals of systemic therapy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discussed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initiation of therapy,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enrollment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clinical trial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strongly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encouraged.</w:t>
      </w:r>
    </w:p>
    <w:p>
      <w:pPr>
        <w:pStyle w:val="BodyText"/>
        <w:ind w:left="166"/>
        <w:spacing w:before="33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Close follow-up of patients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undergoing chemotherapy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indicated.</w:t>
      </w:r>
    </w:p>
    <w:p>
      <w:pPr>
        <w:pStyle w:val="BodyText"/>
        <w:ind w:left="312" w:right="616" w:hanging="146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regimens where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or chemoradiation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included, see </w:t>
      </w:r>
      <w:hyperlink w:history="true" w:anchor="bookmark6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 of Radiation</w:t>
        </w:r>
        <w:r>
          <w:rPr>
            <w:sz w:val="22"/>
            <w:szCs w:val="22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(AMP-F)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detail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related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delivery,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technique a</w:t>
      </w:r>
      <w:r>
        <w:rPr>
          <w:sz w:val="22"/>
          <w:szCs w:val="22"/>
          <w:b/>
          <w:bCs/>
          <w:spacing w:val="-2"/>
        </w:rPr>
        <w:t>nd dose.</w:t>
      </w:r>
    </w:p>
    <w:p>
      <w:pPr>
        <w:pStyle w:val="BodyText"/>
        <w:ind w:left="166"/>
        <w:spacing w:line="27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To optimize the care of older a</w:t>
      </w:r>
      <w:r>
        <w:rPr>
          <w:sz w:val="22"/>
          <w:szCs w:val="22"/>
          <w:b/>
          <w:bCs/>
          <w:spacing w:val="-1"/>
        </w:rPr>
        <w:t>dults, see the </w:t>
      </w:r>
      <w:hyperlink w:history="true" r:id="rId7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Older</w:t>
        </w:r>
        <w:r>
          <w:rPr>
            <w:sz w:val="22"/>
            <w:szCs w:val="22"/>
            <w:b/>
            <w:bCs/>
            <w:u w:val="single" w:color="auto"/>
            <w:color w:val="0065A4"/>
            <w:spacing w:val="-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Adult</w:t>
        </w:r>
        <w:r>
          <w:rPr>
            <w:sz w:val="22"/>
            <w:szCs w:val="22"/>
            <w:b/>
            <w:bCs/>
            <w:u w:val="single" w:color="auto"/>
            <w:color w:val="0065A4"/>
            <w:spacing w:val="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Oncology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255" w:right="1129" w:hanging="89"/>
        <w:spacing w:before="1" w:line="289" w:lineRule="auto"/>
        <w:rPr>
          <w:sz w:val="22"/>
          <w:szCs w:val="22"/>
        </w:rPr>
      </w:pPr>
      <w:r>
        <w:pict>
          <v:group id="_x0000_s286" style="position:absolute;margin-left:8.0056pt;margin-top:16.1744pt;mso-position-vertical-relative:text;mso-position-horizontal-relative:text;width:744.95pt;height:84.55pt;z-index:-251144192;" filled="false" stroked="false" coordsize="14899,1691" coordorigin="0,0">
            <v:shape id="_x0000_s288" style="position:absolute;left:0;top:0;width:14899;height:1681;" filled="false" stroked="false" type="#_x0000_t75">
              <v:imagedata o:title="" r:id="rId173"/>
            </v:shape>
            <v:shape id="_x0000_s290" style="position:absolute;left:67;top:380;width:14379;height:13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56" w:right="20" w:hanging="137"/>
                      <w:spacing w:before="20" w:line="196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• There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is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limited evidence to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recommend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neoadjuvant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regimens for ampullary cancers, and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most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localized ampullary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cancers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are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 xml:space="preserve"> treated</w:t>
                    </w:r>
                    <w:r>
                      <w:rPr>
                        <w:sz w:val="22"/>
                        <w:szCs w:val="22"/>
                        <w:b/>
                        <w:bCs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with surgery first.</w:t>
                    </w:r>
                    <w:r>
                      <w:rPr>
                        <w:sz w:val="18"/>
                        <w:szCs w:val="18"/>
                        <w:b/>
                        <w:bCs/>
                        <w:spacing w:val="-1"/>
                        <w:position w:val="7"/>
                      </w:rPr>
                      <w:t>1</w:t>
                    </w:r>
                  </w:p>
                  <w:p>
                    <w:pPr>
                      <w:pStyle w:val="BodyText"/>
                      <w:ind w:left="160" w:right="266" w:hanging="140"/>
                      <w:spacing w:before="33" w:line="212" w:lineRule="auto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•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If recommended,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neoadjuvant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regimens vary with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regard to the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use of chemotherapy and/or radiation. When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considering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neoadjuvant</w:t>
                    </w:r>
                    <w:r>
                      <w:rPr>
                        <w:sz w:val="22"/>
                        <w:szCs w:val="22"/>
                        <w:b/>
                        <w:bCs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therapy, consultation at a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high-volume center is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preferred.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Participation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in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a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clinical trial,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i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f available,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is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encouraged.</w:t>
                    </w:r>
                  </w:p>
                  <w:p>
                    <w:pPr>
                      <w:pStyle w:val="BodyText"/>
                      <w:ind w:left="29"/>
                      <w:spacing w:before="117" w:line="193" w:lineRule="auto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Pancreatobiliary and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Mixed Type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  </w:t>
                    </w:r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 xml:space="preserve">                                         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spacing w:val="-4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spacing w:val="-2"/>
                      </w:rPr>
                      <w:t>Intestinal Type</w:t>
                    </w:r>
                  </w:p>
                </w:txbxContent>
              </v:textbox>
            </v:shape>
            <v:shape id="_x0000_s292" style="position:absolute;left:0;top:310;width:14899;height:20;" filled="false" strokecolor="#000000" strokeweight="1.00pt" coordsize="14899,20" coordorigin="0,0" path="m0,10l8370,10m8370,10l14898,10e">
              <v:stroke joinstyle="miter" miterlimit="10"/>
            </v:shape>
            <v:shape id="_x0000_s294" style="position:absolute;left:0;top:1670;width:14899;height:20;" filled="false" strokecolor="#000000" strokeweight="1.00pt" coordsize="14899,20" coordorigin="0,0" path="m0,10l8370,10m8370,10l14898,10e">
              <v:stroke joinstyle="miter" miterlimit="10"/>
            </v:shape>
          </v:group>
        </w:pict>
      </w:r>
      <w:r>
        <w:rPr>
          <w:sz w:val="22"/>
          <w:szCs w:val="22"/>
          <w:b/>
          <w:bCs/>
          <w:spacing w:val="-1"/>
        </w:rPr>
        <w:t>• An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FDA-approved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biosimilar is an appropriate substitute for any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systemic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biologic 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Guidelines.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Neoadjuvant Therapy (Localized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Disease)</w:t>
      </w:r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397" w:right="46" w:hanging="150"/>
        <w:spacing w:before="72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Fluorouracil (5-FU) +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leucovorin +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irinotecan + oxaliplatin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(FOLFIRINOX)</w:t>
      </w:r>
      <w:r>
        <w:rPr>
          <w:sz w:val="18"/>
          <w:szCs w:val="18"/>
          <w:b/>
          <w:bCs/>
          <w:spacing w:val="-1"/>
        </w:rPr>
        <w:t>a,2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modified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FOLFIRINOX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1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± subsequent chemoradiation</w:t>
      </w:r>
      <w:r>
        <w:rPr>
          <w:sz w:val="18"/>
          <w:szCs w:val="18"/>
          <w:b/>
          <w:bCs/>
          <w:spacing w:val="-1"/>
          <w:position w:val="7"/>
        </w:rPr>
        <w:t>b,c</w:t>
      </w:r>
    </w:p>
    <w:p>
      <w:pPr>
        <w:pStyle w:val="BodyText"/>
        <w:ind w:left="388" w:right="272"/>
        <w:spacing w:before="2" w:line="196" w:lineRule="auto"/>
        <w:rPr>
          <w:sz w:val="18"/>
          <w:szCs w:val="18"/>
        </w:rPr>
      </w:pPr>
      <w:r>
        <w:pict>
          <v:shape id="_x0000_s296" style="position:absolute;margin-left:11.3576pt;margin-top:3.75804pt;mso-position-vertical-relative:text;mso-position-horizontal-relative:text;width:5.5pt;height:21.85pt;z-index:252174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Gemcitabine + albumin-bound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paclitaxel ± sub</w:t>
      </w:r>
      <w:r>
        <w:rPr>
          <w:sz w:val="22"/>
          <w:szCs w:val="22"/>
          <w:b/>
          <w:bCs/>
          <w:spacing w:val="-1"/>
        </w:rPr>
        <w:t>sequent chemoradiation</w:t>
      </w:r>
      <w:r>
        <w:rPr>
          <w:sz w:val="18"/>
          <w:szCs w:val="18"/>
          <w:b/>
          <w:bCs/>
          <w:spacing w:val="-1"/>
          <w:position w:val="7"/>
        </w:rPr>
        <w:t>b,c,d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</w:rPr>
        <w:t>Gemcitabine + capecitabine ± subsequent chemo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18"/>
          <w:szCs w:val="18"/>
          <w:b/>
          <w:bCs/>
          <w:spacing w:val="-1"/>
          <w:position w:val="7"/>
        </w:rPr>
        <w:t>b,c</w:t>
      </w:r>
    </w:p>
    <w:p>
      <w:pPr>
        <w:pStyle w:val="BodyText"/>
        <w:ind w:left="247"/>
        <w:spacing w:before="1" w:line="20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Gemcitabine + cisplatin ± subsequent chemoradi</w:t>
      </w:r>
      <w:r>
        <w:rPr>
          <w:sz w:val="22"/>
          <w:szCs w:val="22"/>
          <w:b/>
          <w:bCs/>
          <w:spacing w:val="-1"/>
        </w:rPr>
        <w:t>ation</w:t>
      </w:r>
      <w:r>
        <w:rPr>
          <w:sz w:val="18"/>
          <w:szCs w:val="18"/>
          <w:b/>
          <w:bCs/>
          <w:spacing w:val="-1"/>
          <w:position w:val="7"/>
        </w:rPr>
        <w:t>b,c</w:t>
      </w:r>
    </w:p>
    <w:p>
      <w:pPr>
        <w:spacing w:line="8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2" w:right="1084" w:hanging="146"/>
        <w:spacing w:before="119" w:line="189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Capecitabine + oxaliplatin </w:t>
      </w:r>
      <w:r>
        <w:rPr>
          <w:sz w:val="22"/>
          <w:szCs w:val="22"/>
          <w:b/>
          <w:bCs/>
          <w:spacing w:val="-1"/>
        </w:rPr>
        <w:t>(CapeOx)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±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subsequent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chemoradiation</w:t>
      </w:r>
      <w:r>
        <w:rPr>
          <w:sz w:val="18"/>
          <w:szCs w:val="18"/>
          <w:b/>
          <w:bCs/>
          <w:spacing w:val="-1"/>
          <w:position w:val="6"/>
        </w:rPr>
        <w:t>b,c</w:t>
      </w:r>
    </w:p>
    <w:p>
      <w:pPr>
        <w:pStyle w:val="BodyText"/>
        <w:ind w:left="192" w:right="440" w:hanging="146"/>
        <w:spacing w:before="1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5-FU +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leucovorin + oxaliplatin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(FOLFOX)</w:t>
      </w:r>
      <w:r>
        <w:rPr>
          <w:sz w:val="18"/>
          <w:szCs w:val="18"/>
          <w:b/>
          <w:bCs/>
          <w:spacing w:val="-1"/>
        </w:rPr>
        <w:t>3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± subsequent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chemoradiation</w:t>
      </w:r>
      <w:r>
        <w:rPr>
          <w:sz w:val="18"/>
          <w:szCs w:val="18"/>
          <w:b/>
          <w:bCs/>
          <w:spacing w:val="-1"/>
          <w:position w:val="6"/>
        </w:rPr>
        <w:t>b,c</w:t>
      </w:r>
    </w:p>
    <w:p>
      <w:pPr>
        <w:pStyle w:val="BodyText"/>
        <w:ind w:left="46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1"/>
        </w:rPr>
        <w:t>FOLFIRINOX</w:t>
      </w:r>
      <w:r>
        <w:rPr>
          <w:sz w:val="18"/>
          <w:szCs w:val="18"/>
          <w:b/>
          <w:bCs/>
          <w:spacing w:val="-1"/>
          <w:position w:val="7"/>
        </w:rPr>
        <w:t>a </w:t>
      </w:r>
      <w:r>
        <w:rPr>
          <w:sz w:val="22"/>
          <w:szCs w:val="22"/>
          <w:b/>
          <w:bCs/>
          <w:spacing w:val="-1"/>
        </w:rPr>
        <w:t>± subsequent chemoradiation</w:t>
      </w:r>
      <w:r>
        <w:rPr>
          <w:sz w:val="18"/>
          <w:szCs w:val="18"/>
          <w:b/>
          <w:bCs/>
          <w:spacing w:val="-1"/>
          <w:position w:val="7"/>
        </w:rPr>
        <w:t>b,c</w:t>
      </w:r>
    </w:p>
    <w:p>
      <w:pPr>
        <w:spacing w:line="21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 w:sep="1">
            <w:col w:w="8471" w:space="100"/>
            <w:col w:w="6488" w:space="0"/>
          </w:cols>
        </w:sectPr>
        <w:rPr>
          <w:sz w:val="18"/>
          <w:szCs w:val="18"/>
        </w:rPr>
      </w:pPr>
    </w:p>
    <w:p>
      <w:pPr>
        <w:spacing w:before="172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55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FOLFIRINOX or modified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FOLFIRINOX should be limited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those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ECOG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0–</w:t>
      </w:r>
      <w:r>
        <w:rPr>
          <w:sz w:val="20"/>
          <w:szCs w:val="20"/>
          <w:spacing w:val="-2"/>
        </w:rPr>
        <w:t>1.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hyperlink w:history="true" w:anchor="bookmark64">
        <w:r>
          <w:rPr>
            <w:sz w:val="20"/>
            <w:szCs w:val="20"/>
            <w:u w:val="single" w:color="auto"/>
            <w:color w:val="0065A4"/>
          </w:rPr>
          <w:t>Chemoradiation (AMP-E 6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 9)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</w:rPr>
        <w:t>If considering chemoradiation du</w:t>
      </w:r>
      <w:r>
        <w:rPr>
          <w:sz w:val="20"/>
          <w:szCs w:val="20"/>
          <w:spacing w:val="-1"/>
        </w:rPr>
        <w:t>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margins, chemotherapy should 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given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chemoradiation.</w:t>
      </w:r>
    </w:p>
    <w:p>
      <w:pPr>
        <w:pStyle w:val="BodyText"/>
        <w:ind w:left="177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d</w:t>
      </w:r>
      <w:r>
        <w:rPr>
          <w:sz w:val="16"/>
          <w:szCs w:val="16"/>
          <w:spacing w:val="19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Gemcitabine + albumin-bound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paclitaxel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 reasonable for patients with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ECOG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0–2.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pict>
          <v:shape id="_x0000_s298" style="position:absolute;margin-left:113.093pt;margin-top:33.1453pt;mso-position-vertical-relative:text;mso-position-horizontal-relative:text;width:38.8pt;height:24.25pt;z-index:252173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-E</w:t>
                  </w:r>
                </w:p>
                <w:p>
                  <w:pPr>
                    <w:pStyle w:val="BodyText"/>
                    <w:ind w:right="12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9</w:t>
                  </w:r>
                </w:p>
              </w:txbxContent>
            </v:textbox>
          </v:shape>
        </w:pict>
      </w:r>
      <w:hyperlink w:history="true" w:anchor="bookmark6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AMP-E 7 of 9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1941" w:space="100"/>
            <w:col w:w="3018" w:space="0"/>
          </w:cols>
        </w:sectPr>
        <w:rPr>
          <w:sz w:val="22"/>
          <w:szCs w:val="22"/>
        </w:rPr>
      </w:pPr>
    </w:p>
    <w:p>
      <w:pPr>
        <w:spacing w:line="9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16" name="IM 3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6" name="IM 316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3252" w:lineRule="exact"/>
        <w:rPr/>
      </w:pPr>
      <w:r>
        <w:pict>
          <v:shape id="_x0000_s304" style="position:absolute;margin-left:11.0056pt;margin-top:10.2855pt;mso-position-vertical-relative:text;mso-position-horizontal-relative:text;width:107.45pt;height:14.8pt;z-index:25219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5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Adjuvant Therapy</w:t>
                  </w:r>
                  <w:r>
                    <w:rPr>
                      <w:sz w:val="18"/>
                      <w:szCs w:val="18"/>
                      <w:b/>
                      <w:bCs/>
                      <w:position w:val="2"/>
                    </w:rPr>
                    <w:t>e,4</w:t>
                  </w:r>
                </w:p>
              </w:txbxContent>
            </v:textbox>
          </v:shape>
        </w:pict>
      </w:r>
      <w:r>
        <w:rPr>
          <w:position w:val="-65"/>
        </w:rPr>
        <w:pict>
          <v:group id="_x0000_s306" style="mso-position-vertical-relative:line;mso-position-horizontal-relative:char;width:744.95pt;height:162.6pt;" filled="false" stroked="false" coordsize="14899,3252" coordorigin="0,0">
            <v:shape id="_x0000_s308" style="position:absolute;left:0;top:0;width:14899;height:3242;" filled="false" stroked="false" type="#_x0000_t75">
              <v:imagedata o:title="" r:id="rId176"/>
            </v:shape>
            <v:shape id="_x0000_s310" style="position:absolute;left:66;top:308;width:14620;height:27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6" w:right="630" w:hanging="146"/>
                      <w:spacing w:before="20" w:line="230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• The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ESPAC-3 trial demonstrated significant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improvements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DFS and overall survival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(OS) with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postoperative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gemcitabine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5-fluorouracil (5-FU) as adjuvant chemotherapy versus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observation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resectable ampullary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adenocarcinoma.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1"/>
                        <w:position w:val="7"/>
                      </w:rPr>
                      <w:t>5</w:t>
                    </w:r>
                  </w:p>
                  <w:p>
                    <w:pPr>
                      <w:ind w:left="166" w:right="96" w:hanging="146"/>
                      <w:spacing w:before="2" w:line="21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ESPAC-3 study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results showed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no significant difference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in OS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between 5-FU/leucovorin versus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gemcitabine following surg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ery.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When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groups receiving adjuvant 5-FU/leu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covorin and adjuvant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gemcitabine were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compared,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median survival was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23.0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months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23.6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months,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respectively.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2"/>
                        <w:position w:val="7"/>
                      </w:rPr>
                      <w:t>5</w:t>
                    </w:r>
                  </w:p>
                  <w:p>
                    <w:pPr>
                      <w:ind w:left="20"/>
                      <w:spacing w:before="33" w:line="177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• All chemotherapy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regimens, with the exception of gemcitabine and 5-FU/leucovorin, which were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studied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phase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ESPAC-3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clinical</w:t>
                    </w:r>
                  </w:p>
                  <w:p>
                    <w:pPr>
                      <w:ind w:left="164" w:right="20" w:hanging="4"/>
                      <w:spacing w:line="254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trial, are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based on retrospective or institutional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prospective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studies,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based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the </w:t>
                    </w:r>
                    <w:hyperlink w:history="true" r:id="rId119"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215E9E"/>
                          <w:spacing w:val="-1"/>
                        </w:rPr>
                        <w:t>NCCN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215E9E"/>
                          <w:spacing w:val="1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215E9E"/>
                          <w:spacing w:val="-1"/>
                        </w:rPr>
                        <w:t>Guidelines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215E9E"/>
                          <w:spacing w:val="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215E9E"/>
                          <w:spacing w:val="-1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215E9E"/>
                          <w:spacing w:val="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215E9E"/>
                          <w:spacing w:val="-1"/>
                        </w:rPr>
                        <w:t>Pancreatic Adenocarcinoma</w:t>
                      </w:r>
                    </w:hyperlink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215E9E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and </w:t>
                    </w:r>
                    <w:hyperlink w:history="true" r:id="rId170"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215E9E"/>
                        </w:rPr>
                        <w:t>NCCN Guidelines for Colorectal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u w:val="single" w:color="auto"/>
                          <w:color w:val="215E9E"/>
                          <w:spacing w:val="-1"/>
                        </w:rPr>
                        <w:t>Cancer</w:t>
                      </w:r>
                    </w:hyperlink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.</w:t>
                    </w:r>
                  </w:p>
                  <w:p>
                    <w:pPr>
                      <w:ind w:left="164" w:right="59" w:hanging="144"/>
                      <w:spacing w:before="1" w:line="210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•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For patients who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received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prior neoadjuvant therapy, the adjuvant therapy options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dependent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response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neoadju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vant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therapy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and other clinical consid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erations.</w:t>
                    </w:r>
                  </w:p>
                  <w:p>
                    <w:pPr>
                      <w:ind w:left="29"/>
                      <w:spacing w:before="116" w:line="193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Pancreatobiliary and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Mixed Type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2"/>
                      </w:rPr>
                      <w:t>Intestinal Type</w:t>
                    </w:r>
                  </w:p>
                </w:txbxContent>
              </v:textbox>
            </v:shape>
            <v:shape id="_x0000_s312" style="position:absolute;left:0;top:310;width:14899;height:20;" filled="false" strokecolor="#000000" strokeweight="1.00pt" coordsize="14899,20" coordorigin="0,0" path="m0,10l7146,10m7146,10l14898,10e">
              <v:stroke joinstyle="miter" miterlimit="10"/>
            </v:shape>
            <v:shape id="_x0000_s314" style="position:absolute;left:0;top:3231;width:14899;height:20;" filled="false" strokecolor="#000000" strokeweight="1.00pt" coordsize="14899,20" coordorigin="0,0" path="m0,10l7146,10m7146,10l14898,10e">
              <v:stroke joinstyle="miter" miterlimit="10"/>
            </v:shape>
          </v:group>
        </w:pict>
      </w:r>
    </w:p>
    <w:p>
      <w:pPr>
        <w:spacing w:line="325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388"/>
        <w:spacing w:before="20" w:line="235" w:lineRule="auto"/>
        <w:rPr>
          <w:sz w:val="18"/>
          <w:szCs w:val="18"/>
        </w:rPr>
      </w:pPr>
      <w:r>
        <w:pict>
          <v:shape id="_x0000_s316" style="position:absolute;margin-left:365.341pt;margin-top:0.48822pt;mso-position-vertical-relative:text;mso-position-horizontal-relative:text;width:1pt;height:87.55pt;z-index:252193792;" filled="false" strokecolor="#000000" strokeweight="1.00pt" coordsize="20,1751" coordorigin="0,0" path="m10,1750l10,0e">
            <v:stroke joinstyle="miter" miterlimit="10"/>
          </v:shape>
        </w:pict>
      </w:r>
      <w:r>
        <w:pict>
          <v:shape id="_x0000_s318" style="position:absolute;margin-left:11.3576pt;margin-top:5.02084pt;mso-position-vertical-relative:text;mso-position-horizontal-relative:text;width:5.5pt;height:81.85pt;z-index:252192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Capecitabine</w:t>
      </w:r>
      <w:r>
        <w:rPr>
          <w:sz w:val="18"/>
          <w:szCs w:val="18"/>
          <w:b/>
          <w:bCs/>
          <w:spacing w:val="-1"/>
        </w:rPr>
        <w:t>6</w:t>
      </w:r>
    </w:p>
    <w:p>
      <w:pPr>
        <w:pStyle w:val="BodyText"/>
        <w:ind w:left="393" w:right="3678" w:hanging="6"/>
        <w:spacing w:line="22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5-FU +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leucovorin (category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1)</w:t>
      </w:r>
      <w:r>
        <w:rPr>
          <w:sz w:val="18"/>
          <w:szCs w:val="18"/>
          <w:b/>
          <w:bCs/>
          <w:spacing w:val="-2"/>
        </w:rPr>
        <w:t>5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FOLFOX</w:t>
      </w:r>
      <w:r>
        <w:rPr>
          <w:sz w:val="18"/>
          <w:szCs w:val="18"/>
          <w:b/>
          <w:bCs/>
          <w:spacing w:val="-2"/>
        </w:rPr>
        <w:t>7</w:t>
      </w:r>
      <w:r>
        <w:rPr>
          <w:sz w:val="22"/>
          <w:szCs w:val="22"/>
          <w:b/>
          <w:bCs/>
          <w:spacing w:val="-2"/>
        </w:rPr>
        <w:t>/CapeOx</w:t>
      </w:r>
      <w:r>
        <w:rPr>
          <w:sz w:val="18"/>
          <w:szCs w:val="18"/>
          <w:b/>
          <w:bCs/>
          <w:spacing w:val="-2"/>
        </w:rPr>
        <w:t>8</w:t>
      </w:r>
    </w:p>
    <w:p>
      <w:pPr>
        <w:pStyle w:val="BodyText"/>
        <w:ind w:left="388" w:right="3834"/>
        <w:spacing w:before="3"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Gemcitabine (category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</w:t>
      </w:r>
      <w:r>
        <w:rPr>
          <w:sz w:val="22"/>
          <w:szCs w:val="22"/>
          <w:b/>
          <w:bCs/>
          <w:spacing w:val="-2"/>
        </w:rPr>
        <w:t>)</w:t>
      </w:r>
      <w:r>
        <w:rPr>
          <w:sz w:val="18"/>
          <w:szCs w:val="18"/>
          <w:b/>
          <w:bCs/>
          <w:spacing w:val="-2"/>
        </w:rPr>
        <w:t>5,9</w:t>
      </w:r>
      <w:r>
        <w:rPr>
          <w:sz w:val="18"/>
          <w:szCs w:val="18"/>
          <w:b/>
          <w:bCs/>
        </w:rPr>
        <w:t xml:space="preserve">     </w:t>
      </w:r>
      <w:r>
        <w:rPr>
          <w:sz w:val="22"/>
          <w:szCs w:val="22"/>
          <w:b/>
          <w:bCs/>
          <w:spacing w:val="-1"/>
        </w:rPr>
        <w:t>Gemcitabine + capecitabine</w:t>
      </w:r>
      <w:r>
        <w:rPr>
          <w:sz w:val="18"/>
          <w:szCs w:val="18"/>
          <w:b/>
          <w:bCs/>
          <w:spacing w:val="-1"/>
          <w:position w:val="7"/>
        </w:rPr>
        <w:t>10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Gemcitabine + cisplatin</w:t>
      </w:r>
      <w:r>
        <w:rPr>
          <w:sz w:val="18"/>
          <w:szCs w:val="18"/>
          <w:b/>
          <w:bCs/>
          <w:spacing w:val="-1"/>
          <w:position w:val="7"/>
        </w:rPr>
        <w:t>11</w:t>
      </w:r>
    </w:p>
    <w:p>
      <w:pPr>
        <w:pStyle w:val="BodyText"/>
        <w:ind w:left="393"/>
        <w:spacing w:before="1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1"/>
        </w:rPr>
        <w:t>Modified</w:t>
      </w:r>
      <w:r>
        <w:rPr>
          <w:sz w:val="22"/>
          <w:szCs w:val="22"/>
          <w:b/>
          <w:bCs/>
          <w:spacing w:val="27"/>
          <w:position w:val="-1"/>
        </w:rPr>
        <w:t xml:space="preserve"> </w:t>
      </w:r>
      <w:r>
        <w:rPr>
          <w:sz w:val="22"/>
          <w:szCs w:val="22"/>
          <w:b/>
          <w:bCs/>
          <w:spacing w:val="-2"/>
        </w:rPr>
        <w:t>FOLFIRINOX</w:t>
      </w:r>
      <w:r>
        <w:rPr>
          <w:sz w:val="18"/>
          <w:szCs w:val="18"/>
          <w:b/>
          <w:bCs/>
          <w:spacing w:val="-2"/>
        </w:rPr>
        <w:t>f,12</w:t>
      </w:r>
    </w:p>
    <w:p>
      <w:pPr>
        <w:spacing w:line="10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9"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Capecitabine</w:t>
      </w:r>
      <w:r>
        <w:rPr>
          <w:sz w:val="18"/>
          <w:szCs w:val="18"/>
          <w:b/>
          <w:bCs/>
          <w:spacing w:val="-1"/>
        </w:rPr>
        <w:t>13</w:t>
      </w:r>
    </w:p>
    <w:p>
      <w:pPr>
        <w:pStyle w:val="BodyText"/>
        <w:ind w:left="146" w:right="4273" w:hanging="6"/>
        <w:spacing w:before="1" w:line="231" w:lineRule="auto"/>
        <w:rPr>
          <w:sz w:val="18"/>
          <w:szCs w:val="18"/>
        </w:rPr>
      </w:pPr>
      <w:r>
        <w:pict>
          <v:shape id="_x0000_s320" style="position:absolute;margin-left:-1pt;margin-top:3.68796pt;mso-position-vertical-relative:text;mso-position-horizontal-relative:text;width:5.5pt;height:21.85pt;z-index:252194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5-FU +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leucovorin (category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1)</w:t>
      </w:r>
      <w:r>
        <w:rPr>
          <w:sz w:val="18"/>
          <w:szCs w:val="18"/>
          <w:b/>
          <w:bCs/>
          <w:spacing w:val="-2"/>
        </w:rPr>
        <w:t>5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FOLFOX</w:t>
      </w:r>
      <w:r>
        <w:rPr>
          <w:sz w:val="18"/>
          <w:szCs w:val="18"/>
          <w:b/>
          <w:bCs/>
          <w:spacing w:val="-1"/>
        </w:rPr>
        <w:t>7</w:t>
      </w:r>
      <w:r>
        <w:rPr>
          <w:sz w:val="22"/>
          <w:szCs w:val="22"/>
          <w:b/>
          <w:bCs/>
          <w:spacing w:val="-1"/>
        </w:rPr>
        <w:t>/CapeOx</w:t>
      </w:r>
      <w:r>
        <w:rPr>
          <w:sz w:val="18"/>
          <w:szCs w:val="18"/>
          <w:b/>
          <w:bCs/>
          <w:spacing w:val="-1"/>
        </w:rPr>
        <w:t>8,14</w:t>
      </w:r>
    </w:p>
    <w:p>
      <w:pPr>
        <w:spacing w:line="231" w:lineRule="auto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317" w:space="77"/>
            <w:col w:w="7665" w:space="0"/>
          </w:cols>
        </w:sectPr>
        <w:rPr>
          <w:sz w:val="18"/>
          <w:szCs w:val="18"/>
        </w:rPr>
      </w:pP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1" w:right="3350" w:firstLine="4"/>
        <w:spacing w:before="64" w:line="26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and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 disease, chemotherapy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-2"/>
        </w:rPr>
        <w:t xml:space="preserve"> followed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 chemoradiation.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f </w:t>
      </w:r>
      <w:r>
        <w:rPr>
          <w:sz w:val="20"/>
          <w:szCs w:val="20"/>
          <w:spacing w:val="-1"/>
        </w:rPr>
        <w:t>Modified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FOLFIRINOX should be limited 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those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ECOG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0–1.</w:t>
      </w:r>
    </w:p>
    <w:p>
      <w:pPr>
        <w:spacing w:line="10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22" style="position:absolute;margin-left:7.029pt;margin-top:10.3042pt;mso-position-vertical-relative:text;mso-position-horizontal-relative:text;width:617.75pt;height:10.2pt;z-index:252191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01/10/2025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98" w:line="340" w:lineRule="auto"/>
        <w:rPr>
          <w:sz w:val="22"/>
          <w:szCs w:val="22"/>
        </w:rPr>
      </w:pPr>
      <w:hyperlink w:history="true" w:anchor="bookmark6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 xml:space="preserve"> on AMP-E 7 of 9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right="3"/>
        <w:spacing w:before="64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AMP</w:t>
      </w:r>
      <w:r>
        <w:rPr>
          <w:sz w:val="22"/>
          <w:szCs w:val="22"/>
          <w:b/>
          <w:bCs/>
          <w:spacing w:val="11"/>
        </w:rPr>
        <w:t>-E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2</w:t>
      </w:r>
      <w:r>
        <w:rPr>
          <w:sz w:val="22"/>
          <w:szCs w:val="22"/>
          <w:b/>
          <w:bCs/>
          <w:spacing w:val="14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0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9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2004" w:space="100"/>
            <w:col w:w="29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0" name="IM 3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0" name="IM 320"/>
                                <pic:cNvPicPr/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24" w:id="46"/>
      <w:bookmarkEnd w:id="4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1074" w:lineRule="exact"/>
        <w:rPr/>
      </w:pPr>
      <w:r>
        <w:rPr>
          <w:position w:val="-21"/>
        </w:rPr>
        <w:pict>
          <v:group id="_x0000_s328" style="mso-position-vertical-relative:line;mso-position-horizontal-relative:char;width:744.95pt;height:53.95pt;" filled="false" stroked="false" coordsize="14899,1079" coordorigin="0,0">
            <v:shape id="_x0000_s330" style="position:absolute;left:0;top:0;width:14899;height:1079;" filled="false" stroked="false" type="#_x0000_t75">
              <v:imagedata o:title="" r:id="rId179"/>
            </v:shape>
            <v:shape id="_x0000_s332" style="position:absolute;left:-20;top:-20;width:14939;height:11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5"/>
                      <w:spacing w:before="9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Metastatic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Disease (First-Line Therapy)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15"/>
                      <w:spacing w:before="64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</w:rPr>
                      <w:t>Pancreatobiliary/Mixed T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ype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Intestinal Type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Targeted Systemic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Therapies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199"/>
        <w:gridCol w:w="4630"/>
        <w:gridCol w:w="3924"/>
        <w:gridCol w:w="191"/>
        <w:gridCol w:w="4954"/>
      </w:tblGrid>
      <w:tr>
        <w:trPr>
          <w:trHeight w:val="246" w:hRule="atLeast"/>
        </w:trPr>
        <w:tc>
          <w:tcPr>
            <w:tcW w:w="1199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90"/>
              <w:spacing w:before="50" w:line="17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Good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  <w:position w:val="1"/>
              </w:rPr>
              <w:t>PS</w:t>
            </w:r>
            <w:r>
              <w:rPr>
                <w:sz w:val="18"/>
                <w:szCs w:val="18"/>
                <w:b/>
                <w:bCs/>
                <w:spacing w:val="-4"/>
                <w:position w:val="1"/>
              </w:rPr>
              <w:t>g</w:t>
            </w:r>
          </w:p>
        </w:tc>
        <w:tc>
          <w:tcPr>
            <w:tcW w:w="46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/>
              <w:spacing w:before="6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FOLFOX</w:t>
            </w:r>
          </w:p>
          <w:p>
            <w:pPr>
              <w:pStyle w:val="TableText"/>
              <w:ind w:left="230" w:right="1621" w:hanging="153"/>
              <w:spacing w:before="1" w:line="22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FOLFIRINOX</w:t>
            </w:r>
            <w:r>
              <w:rPr>
                <w:sz w:val="18"/>
                <w:szCs w:val="18"/>
                <w:b/>
                <w:bCs/>
                <w:spacing w:val="-1"/>
              </w:rPr>
              <w:t>15 </w:t>
            </w:r>
            <w:r>
              <w:rPr>
                <w:sz w:val="22"/>
                <w:szCs w:val="22"/>
                <w:b/>
                <w:bCs/>
                <w:spacing w:val="-1"/>
              </w:rPr>
              <w:t>or modified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h,16</w:t>
            </w:r>
          </w:p>
          <w:p>
            <w:pPr>
              <w:pStyle w:val="TableText"/>
              <w:ind w:left="229" w:right="1241" w:hanging="152"/>
              <w:spacing w:before="60" w:line="20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albumin-bound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</w:t>
            </w:r>
            <w:r>
              <w:rPr>
                <w:sz w:val="18"/>
                <w:szCs w:val="18"/>
                <w:b/>
                <w:bCs/>
                <w:spacing w:val="-2"/>
              </w:rPr>
              <w:t>17</w:t>
            </w:r>
          </w:p>
          <w:p>
            <w:pPr>
              <w:pStyle w:val="TableText"/>
              <w:ind w:left="77"/>
              <w:spacing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capecitabine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18</w:t>
            </w:r>
          </w:p>
          <w:p>
            <w:pPr>
              <w:pStyle w:val="TableText"/>
              <w:ind w:left="77"/>
              <w:spacing w:before="1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11</w:t>
            </w:r>
          </w:p>
          <w:p>
            <w:pPr>
              <w:pStyle w:val="TableText"/>
              <w:ind w:left="77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 cisplatin</w:t>
            </w:r>
            <w:r>
              <w:rPr>
                <w:sz w:val="22"/>
                <w:szCs w:val="22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+</w:t>
            </w:r>
            <w:r>
              <w:rPr>
                <w:sz w:val="22"/>
                <w:szCs w:val="22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durvalumab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i,19</w:t>
            </w:r>
          </w:p>
          <w:p>
            <w:pPr>
              <w:pStyle w:val="TableText"/>
              <w:ind w:left="223" w:right="85" w:hanging="146"/>
              <w:spacing w:before="36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Liposomal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irinotecan </w:t>
            </w:r>
            <w:r>
              <w:rPr>
                <w:sz w:val="22"/>
                <w:szCs w:val="22"/>
                <w:b/>
                <w:bCs/>
                <w:spacing w:val="-2"/>
              </w:rPr>
              <w:t>+ 5-FU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 oxaliplatin (NALIRIFOX)</w:t>
            </w:r>
            <w:r>
              <w:rPr>
                <w:sz w:val="18"/>
                <w:szCs w:val="18"/>
                <w:b/>
                <w:bCs/>
                <w:spacing w:val="-1"/>
              </w:rPr>
              <w:t>j,20</w:t>
            </w:r>
          </w:p>
        </w:tc>
        <w:tc>
          <w:tcPr>
            <w:tcW w:w="39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/>
              <w:spacing w:before="15" w:line="256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• CapeOx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8</w:t>
            </w:r>
            <w:r>
              <w:rPr>
                <w:sz w:val="18"/>
                <w:szCs w:val="18"/>
                <w:b/>
                <w:bCs/>
                <w:spacing w:val="30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± bevacizumab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22,23</w:t>
            </w:r>
          </w:p>
          <w:p>
            <w:pPr>
              <w:pStyle w:val="TableText"/>
              <w:ind w:left="225" w:right="541" w:hanging="148"/>
              <w:spacing w:before="35" w:line="20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 +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(FOLFIRI)</w:t>
            </w:r>
            <w:r>
              <w:rPr>
                <w:sz w:val="18"/>
                <w:szCs w:val="18"/>
                <w:b/>
                <w:bCs/>
                <w:spacing w:val="-1"/>
              </w:rPr>
              <w:t>24</w:t>
            </w:r>
            <w:r>
              <w:rPr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bevacizumab</w:t>
            </w:r>
            <w:r>
              <w:rPr>
                <w:sz w:val="18"/>
                <w:szCs w:val="18"/>
                <w:b/>
                <w:bCs/>
                <w:spacing w:val="-1"/>
              </w:rPr>
              <w:t>24</w:t>
            </w:r>
          </w:p>
          <w:p>
            <w:pPr>
              <w:pStyle w:val="TableText"/>
              <w:ind w:left="77"/>
              <w:spacing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FOLFOX</w:t>
            </w:r>
            <w:r>
              <w:rPr>
                <w:sz w:val="18"/>
                <w:szCs w:val="18"/>
                <w:b/>
                <w:bCs/>
                <w:spacing w:val="-1"/>
              </w:rPr>
              <w:t>25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bevacizumab</w:t>
            </w:r>
            <w:r>
              <w:rPr>
                <w:sz w:val="18"/>
                <w:szCs w:val="18"/>
                <w:b/>
                <w:bCs/>
                <w:spacing w:val="-1"/>
              </w:rPr>
              <w:t>23</w:t>
            </w:r>
            <w:r>
              <w:rPr>
                <w:sz w:val="18"/>
                <w:szCs w:val="18"/>
                <w:b/>
                <w:bCs/>
                <w:spacing w:val="-2"/>
              </w:rPr>
              <w:t>,26</w:t>
            </w:r>
          </w:p>
          <w:p>
            <w:pPr>
              <w:pStyle w:val="TableText"/>
              <w:ind w:left="77"/>
              <w:spacing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24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 ±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bevacizumab</w:t>
            </w:r>
            <w:r>
              <w:rPr>
                <w:sz w:val="18"/>
                <w:szCs w:val="18"/>
                <w:b/>
                <w:bCs/>
                <w:spacing w:val="-2"/>
              </w:rPr>
              <w:t>15,27</w:t>
            </w:r>
          </w:p>
        </w:tc>
        <w:tc>
          <w:tcPr>
            <w:tcW w:w="5145" w:type="dxa"/>
            <w:vAlign w:val="top"/>
            <w:gridSpan w:val="2"/>
            <w:tcBorders>
              <w:bottom w:val="nil"/>
              <w:right w:val="nil"/>
            </w:tcBorders>
          </w:tcPr>
          <w:p>
            <w:pPr>
              <w:pStyle w:val="TableText"/>
              <w:ind w:left="85"/>
              <w:spacing w:before="65" w:line="1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Circumstance</w:t>
            </w:r>
            <w:r>
              <w:rPr>
                <w:sz w:val="22"/>
                <w:szCs w:val="22"/>
                <w:b/>
                <w:bCs/>
                <w:spacing w:val="-2"/>
              </w:rPr>
              <w:t>s:</w:t>
            </w:r>
          </w:p>
        </w:tc>
      </w:tr>
      <w:tr>
        <w:trPr>
          <w:trHeight w:val="2461" w:hRule="atLeast"/>
        </w:trPr>
        <w:tc>
          <w:tcPr>
            <w:tcW w:w="1199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3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2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1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7"/>
              <w:spacing w:before="109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5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4954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43" w:right="94"/>
              <w:spacing w:before="7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</w:t>
            </w:r>
            <w:r>
              <w:rPr>
                <w:sz w:val="22"/>
                <w:szCs w:val="22"/>
                <w:b/>
                <w:bCs/>
                <w:spacing w:val="-1"/>
              </w:rPr>
              <w:t>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30,31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32</w:t>
            </w:r>
            <w:r>
              <w:rPr>
                <w:sz w:val="18"/>
                <w:szCs w:val="18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33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 (if MS</w:t>
            </w:r>
            <w:r>
              <w:rPr>
                <w:sz w:val="22"/>
                <w:szCs w:val="22"/>
                <w:b/>
                <w:bCs/>
                <w:spacing w:val="-2"/>
              </w:rPr>
              <w:t>I-H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dMMR,</w:t>
            </w:r>
          </w:p>
          <w:p>
            <w:pPr>
              <w:pStyle w:val="TableText"/>
              <w:ind w:left="35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intestinal type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only)</w:t>
            </w:r>
            <w:r>
              <w:rPr>
                <w:sz w:val="18"/>
                <w:szCs w:val="18"/>
                <w:b/>
                <w:bCs/>
                <w:spacing w:val="-1"/>
              </w:rPr>
              <w:t>i,l,34</w:t>
            </w:r>
          </w:p>
          <w:p>
            <w:pPr>
              <w:pStyle w:val="TableText"/>
              <w:ind w:left="48" w:right="441" w:hanging="5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Pembrolizumab (if MSI-H, dMMR,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TMB-H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[≥10 mut/Mb])</w:t>
            </w:r>
            <w:r>
              <w:rPr>
                <w:sz w:val="18"/>
                <w:szCs w:val="18"/>
                <w:b/>
                <w:bCs/>
                <w:spacing w:val="-1"/>
              </w:rPr>
              <w:t>i,35,36</w:t>
            </w:r>
          </w:p>
          <w:p>
            <w:pPr>
              <w:pStyle w:val="TableText"/>
              <w:ind w:left="42" w:right="501" w:hanging="7"/>
              <w:spacing w:before="33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9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fusion-positive) </w:t>
            </w: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4"/>
              </w:rPr>
              <w:t>600E</w:t>
            </w:r>
          </w:p>
          <w:p>
            <w:pPr>
              <w:pStyle w:val="TableText"/>
              <w:ind w:left="46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mutation-positive) (ca</w:t>
            </w:r>
            <w:r>
              <w:rPr>
                <w:sz w:val="22"/>
                <w:szCs w:val="22"/>
                <w:b/>
                <w:bCs/>
                <w:spacing w:val="-1"/>
              </w:rPr>
              <w:t>tegory 3)</w:t>
            </w:r>
            <w:r>
              <w:rPr>
                <w:sz w:val="18"/>
                <w:szCs w:val="18"/>
                <w:b/>
                <w:bCs/>
                <w:spacing w:val="-1"/>
              </w:rPr>
              <w:t>37,38</w:t>
            </w:r>
          </w:p>
        </w:tc>
      </w:tr>
      <w:tr>
        <w:trPr>
          <w:trHeight w:val="261" w:hRule="atLeast"/>
        </w:trPr>
        <w:tc>
          <w:tcPr>
            <w:tcW w:w="1199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96"/>
              <w:spacing w:before="5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Poor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PS</w:t>
            </w:r>
          </w:p>
        </w:tc>
        <w:tc>
          <w:tcPr>
            <w:tcW w:w="46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/>
              <w:spacing w:before="8" w:line="256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• Capecitabine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21</w:t>
            </w:r>
          </w:p>
          <w:p>
            <w:pPr>
              <w:pStyle w:val="TableText"/>
              <w:ind w:left="77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</w:p>
          <w:p>
            <w:pPr>
              <w:pStyle w:val="TableText"/>
              <w:ind w:left="84" w:right="220" w:firstLine="2"/>
              <w:spacing w:before="27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select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ECOG 2 </w:t>
            </w:r>
            <w:r>
              <w:rPr>
                <w:sz w:val="22"/>
                <w:szCs w:val="22"/>
                <w:b/>
                <w:bCs/>
                <w:spacing w:val="-2"/>
              </w:rPr>
              <w:t>consider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multi-agent regimens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k</w:t>
            </w:r>
            <w:r>
              <w:rPr>
                <w:sz w:val="22"/>
                <w:szCs w:val="22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FOLFOX</w:t>
            </w:r>
          </w:p>
          <w:p>
            <w:pPr>
              <w:pStyle w:val="TableText"/>
              <w:ind w:left="229" w:right="1241" w:hanging="152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albumin-bound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</w:t>
            </w:r>
            <w:r>
              <w:rPr>
                <w:sz w:val="18"/>
                <w:szCs w:val="18"/>
                <w:b/>
                <w:bCs/>
                <w:spacing w:val="-2"/>
              </w:rPr>
              <w:t>17</w:t>
            </w:r>
          </w:p>
        </w:tc>
        <w:tc>
          <w:tcPr>
            <w:tcW w:w="39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/>
              <w:spacing w:before="8" w:line="256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18"/>
                <w:szCs w:val="18"/>
                <w:b/>
                <w:bCs/>
                <w:spacing w:val="-2"/>
              </w:rPr>
              <w:t>28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</w:t>
            </w:r>
          </w:p>
          <w:p>
            <w:pPr>
              <w:pStyle w:val="TableText"/>
              <w:ind w:left="79" w:right="457" w:firstLine="7"/>
              <w:spacing w:before="27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For select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ECOG 2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consider multi-agent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regimens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k</w:t>
            </w:r>
            <w:r>
              <w:rPr>
                <w:sz w:val="22"/>
                <w:szCs w:val="22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77"/>
              <w:spacing w:line="22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</w:t>
            </w:r>
            <w:r>
              <w:rPr>
                <w:sz w:val="18"/>
                <w:szCs w:val="18"/>
                <w:b/>
                <w:bCs/>
                <w:spacing w:val="-1"/>
              </w:rPr>
              <w:t>28</w:t>
            </w:r>
            <w:r>
              <w:rPr>
                <w:sz w:val="18"/>
                <w:szCs w:val="18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 bevacizumab</w:t>
            </w:r>
            <w:r>
              <w:rPr>
                <w:sz w:val="18"/>
                <w:szCs w:val="18"/>
                <w:b/>
                <w:bCs/>
                <w:spacing w:val="-1"/>
              </w:rPr>
              <w:t>29</w:t>
            </w:r>
          </w:p>
          <w:p>
            <w:pPr>
              <w:pStyle w:val="TableText"/>
              <w:ind w:left="77"/>
              <w:spacing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CapeOx</w:t>
            </w:r>
            <w:r>
              <w:rPr>
                <w:sz w:val="18"/>
                <w:szCs w:val="18"/>
                <w:b/>
                <w:bCs/>
                <w:spacing w:val="-1"/>
              </w:rPr>
              <w:t>8</w:t>
            </w:r>
            <w:r>
              <w:rPr>
                <w:sz w:val="18"/>
                <w:szCs w:val="18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bevacizumab</w:t>
            </w:r>
            <w:r>
              <w:rPr>
                <w:sz w:val="18"/>
                <w:szCs w:val="18"/>
                <w:b/>
                <w:bCs/>
                <w:spacing w:val="-1"/>
              </w:rPr>
              <w:t>22,23</w:t>
            </w:r>
          </w:p>
          <w:p>
            <w:pPr>
              <w:pStyle w:val="TableText"/>
              <w:ind w:left="77"/>
              <w:spacing w:before="37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 +</w:t>
            </w:r>
            <w:r>
              <w:rPr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bevacizumab</w:t>
            </w:r>
          </w:p>
          <w:p>
            <w:pPr>
              <w:pStyle w:val="TableText"/>
              <w:ind w:left="77"/>
              <w:spacing w:before="1"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</w:t>
            </w:r>
            <w:r>
              <w:rPr>
                <w:sz w:val="18"/>
                <w:szCs w:val="18"/>
                <w:b/>
                <w:bCs/>
                <w:spacing w:val="-2"/>
              </w:rPr>
              <w:t>24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±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bevacizumab</w:t>
            </w:r>
            <w:r>
              <w:rPr>
                <w:sz w:val="18"/>
                <w:szCs w:val="18"/>
                <w:b/>
                <w:bCs/>
                <w:spacing w:val="-2"/>
              </w:rPr>
              <w:t>24</w:t>
            </w:r>
          </w:p>
          <w:p>
            <w:pPr>
              <w:pStyle w:val="TableText"/>
              <w:ind w:left="77"/>
              <w:spacing w:before="1"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FOLFOX</w:t>
            </w:r>
            <w:r>
              <w:rPr>
                <w:sz w:val="18"/>
                <w:szCs w:val="18"/>
                <w:b/>
                <w:bCs/>
                <w:spacing w:val="-1"/>
              </w:rPr>
              <w:t>25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bevacizumab</w:t>
            </w:r>
            <w:r>
              <w:rPr>
                <w:sz w:val="18"/>
                <w:szCs w:val="18"/>
                <w:b/>
                <w:bCs/>
                <w:spacing w:val="-1"/>
              </w:rPr>
              <w:t>23</w:t>
            </w:r>
            <w:r>
              <w:rPr>
                <w:sz w:val="18"/>
                <w:szCs w:val="18"/>
                <w:b/>
                <w:bCs/>
                <w:spacing w:val="-2"/>
              </w:rPr>
              <w:t>,26</w:t>
            </w:r>
          </w:p>
        </w:tc>
        <w:tc>
          <w:tcPr>
            <w:tcW w:w="5145" w:type="dxa"/>
            <w:vAlign w:val="top"/>
            <w:gridSpan w:val="2"/>
            <w:tcBorders>
              <w:bottom w:val="nil"/>
              <w:right w:val="nil"/>
            </w:tcBorders>
          </w:tcPr>
          <w:p>
            <w:pPr>
              <w:pStyle w:val="TableText"/>
              <w:ind w:left="85"/>
              <w:spacing w:before="5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Circumstance</w:t>
            </w:r>
            <w:r>
              <w:rPr>
                <w:sz w:val="22"/>
                <w:szCs w:val="22"/>
                <w:b/>
                <w:bCs/>
                <w:spacing w:val="-2"/>
              </w:rPr>
              <w:t>s:</w:t>
            </w:r>
          </w:p>
        </w:tc>
      </w:tr>
      <w:tr>
        <w:trPr>
          <w:trHeight w:val="2437" w:hRule="atLeast"/>
        </w:trPr>
        <w:tc>
          <w:tcPr>
            <w:tcW w:w="1199" w:type="dxa"/>
            <w:vAlign w:val="top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3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2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1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77"/>
              <w:spacing w:before="87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4954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ind w:left="43"/>
              <w:spacing w:before="3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4"/>
              </w:rPr>
              <w:t>600E</w:t>
            </w:r>
          </w:p>
          <w:p>
            <w:pPr>
              <w:pStyle w:val="TableText"/>
              <w:ind w:left="46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mutation-positive) (cat</w:t>
            </w:r>
            <w:r>
              <w:rPr>
                <w:sz w:val="22"/>
                <w:szCs w:val="22"/>
                <w:b/>
                <w:bCs/>
                <w:spacing w:val="-1"/>
              </w:rPr>
              <w:t>egory 2B)</w:t>
            </w:r>
            <w:r>
              <w:rPr>
                <w:sz w:val="18"/>
                <w:szCs w:val="18"/>
                <w:b/>
                <w:bCs/>
                <w:spacing w:val="-1"/>
              </w:rPr>
              <w:t>37,38</w:t>
            </w:r>
          </w:p>
          <w:p>
            <w:pPr>
              <w:pStyle w:val="TableText"/>
              <w:ind w:left="43" w:right="94"/>
              <w:spacing w:before="2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</w:t>
            </w:r>
            <w:r>
              <w:rPr>
                <w:sz w:val="22"/>
                <w:szCs w:val="22"/>
                <w:b/>
                <w:bCs/>
                <w:spacing w:val="-1"/>
              </w:rPr>
              <w:t>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30,31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32</w:t>
            </w:r>
            <w:r>
              <w:rPr>
                <w:sz w:val="18"/>
                <w:szCs w:val="18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33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 (if MS</w:t>
            </w:r>
            <w:r>
              <w:rPr>
                <w:sz w:val="22"/>
                <w:szCs w:val="22"/>
                <w:b/>
                <w:bCs/>
                <w:spacing w:val="-2"/>
              </w:rPr>
              <w:t>I-H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dMMR,</w:t>
            </w:r>
          </w:p>
          <w:p>
            <w:pPr>
              <w:pStyle w:val="TableText"/>
              <w:ind w:left="35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intestinal type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only)</w:t>
            </w:r>
            <w:r>
              <w:rPr>
                <w:sz w:val="18"/>
                <w:szCs w:val="18"/>
                <w:b/>
                <w:bCs/>
                <w:spacing w:val="-1"/>
              </w:rPr>
              <w:t>i,l,34</w:t>
            </w:r>
          </w:p>
          <w:p>
            <w:pPr>
              <w:pStyle w:val="TableText"/>
              <w:ind w:left="48" w:right="441" w:hanging="5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Pembrolizumab (if MSI-H, dMMR,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TMB-H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[≥10 mut/Mb])</w:t>
            </w:r>
            <w:r>
              <w:rPr>
                <w:sz w:val="18"/>
                <w:szCs w:val="18"/>
                <w:b/>
                <w:bCs/>
                <w:spacing w:val="-1"/>
              </w:rPr>
              <w:t>i,35,36</w:t>
            </w:r>
          </w:p>
          <w:p>
            <w:pPr>
              <w:pStyle w:val="TableText"/>
              <w:ind w:left="35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Selpercatinib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9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 fusion-positive)</w:t>
            </w:r>
          </w:p>
        </w:tc>
      </w:tr>
    </w:tbl>
    <w:p>
      <w:pPr>
        <w:pStyle w:val="BodyText"/>
        <w:ind w:left="165"/>
        <w:spacing w:before="270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g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Defined as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ECOG 0–1, with good biliary drainage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adequate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nutritional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int</w:t>
      </w:r>
      <w:r>
        <w:rPr>
          <w:sz w:val="20"/>
          <w:szCs w:val="20"/>
          <w:spacing w:val="-2"/>
          <w:position w:val="2"/>
        </w:rPr>
        <w:t>ake.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Due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 toxicity of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bolus 5-FU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</w:t>
      </w:r>
      <w:r>
        <w:rPr>
          <w:sz w:val="20"/>
          <w:szCs w:val="20"/>
          <w:spacing w:val="-2"/>
        </w:rPr>
        <w:t>ften omitted.</w:t>
      </w:r>
    </w:p>
    <w:p>
      <w:pPr>
        <w:pStyle w:val="BodyText"/>
        <w:ind w:left="170"/>
        <w:spacing w:before="1" w:line="20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r:id="rId180">
        <w:r>
          <w:rPr>
            <w:sz w:val="20"/>
            <w:szCs w:val="20"/>
            <w:u w:val="single" w:color="auto"/>
            <w:color w:val="0065A4"/>
          </w:rPr>
          <w:t>NCCN Guidelines for Management of Immunotherapy</w:t>
        </w:r>
        <w:r>
          <w:rPr>
            <w:sz w:val="20"/>
            <w:szCs w:val="20"/>
            <w:u w:val="single" w:color="auto"/>
            <w:color w:val="0065A4"/>
            <w:spacing w:val="-1"/>
          </w:rPr>
          <w:t>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78" w:right="356" w:hanging="126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While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recognizes that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high-level evidence supporting the use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NALIRIFOX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gemcitabine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albumin-bound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paclitaxel,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recognized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that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 does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 appear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 an advantage over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FOLFIRINOX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adds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considerably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expense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FOLFIR</w:t>
      </w:r>
      <w:r>
        <w:rPr>
          <w:sz w:val="20"/>
          <w:szCs w:val="20"/>
          <w:spacing w:val="-2"/>
        </w:rPr>
        <w:t>INOX.</w:t>
      </w:r>
    </w:p>
    <w:p>
      <w:pPr>
        <w:pStyle w:val="BodyText"/>
        <w:ind w:left="170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k </w:t>
      </w:r>
      <w:r>
        <w:rPr>
          <w:sz w:val="20"/>
          <w:szCs w:val="20"/>
        </w:rPr>
        <w:t>Consider dose or schedule </w:t>
      </w:r>
      <w:r>
        <w:rPr>
          <w:sz w:val="20"/>
          <w:szCs w:val="20"/>
          <w:spacing w:val="-1"/>
        </w:rPr>
        <w:t>adjustments 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indicated.</w:t>
      </w:r>
    </w:p>
    <w:p>
      <w:pPr>
        <w:pStyle w:val="BodyText"/>
        <w:ind w:left="281" w:right="312" w:hanging="111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approved for concurrent use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</w:t>
      </w:r>
      <w:r>
        <w:rPr>
          <w:sz w:val="20"/>
          <w:szCs w:val="20"/>
          <w:spacing w:val="-2"/>
        </w:rPr>
        <w:t>notherapy,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hyaluronidase-nvhy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different dosing and administration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instructions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compared 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IV</w:t>
      </w:r>
    </w:p>
    <w:p>
      <w:pPr>
        <w:pStyle w:val="BodyText"/>
        <w:ind w:left="288"/>
        <w:spacing w:before="11" w:line="225" w:lineRule="auto"/>
        <w:rPr>
          <w:sz w:val="22"/>
          <w:szCs w:val="22"/>
        </w:rPr>
      </w:pPr>
      <w:r>
        <w:pict>
          <v:shape id="_x0000_s334" style="position:absolute;margin-left:715.12pt;margin-top:27.7089pt;mso-position-vertical-relative:text;mso-position-horizontal-relative:text;width:38.65pt;height:12.25pt;z-index:252210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-E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11"/>
        </w:rPr>
        <w:t>nivolumab.                                                                                                          </w:t>
      </w:r>
      <w:r>
        <w:rPr>
          <w:sz w:val="20"/>
          <w:szCs w:val="20"/>
          <w:spacing w:val="-1"/>
          <w:position w:val="11"/>
        </w:rPr>
        <w:t xml:space="preserve">                                                                                           </w:t>
      </w:r>
      <w:hyperlink w:history="true" w:anchor="bookmark67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4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  <w:position w:val="-4"/>
        </w:rPr>
        <w:t xml:space="preserve"> on AMP-E 7 of 9</w:t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288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78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5"/>
        </w:rPr>
        <w:t>3</w:t>
      </w:r>
      <w:r>
        <w:rPr>
          <w:sz w:val="22"/>
          <w:szCs w:val="22"/>
          <w:b/>
          <w:bCs/>
          <w:spacing w:val="15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9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4" name="IM 3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4" name="IM 324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27" w:id="47"/>
      <w:bookmarkEnd w:id="4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200" w:line="980" w:lineRule="exact"/>
        <w:rPr/>
      </w:pPr>
      <w:r>
        <w:rPr>
          <w:position w:val="-20"/>
        </w:rPr>
        <w:pict>
          <v:group id="_x0000_s340" style="mso-position-vertical-relative:line;mso-position-horizontal-relative:char;width:744.95pt;height:49.3pt;" filled="false" stroked="false" coordsize="14899,985" coordorigin="0,0">
            <v:shape id="_x0000_s342" style="position:absolute;left:0;top:0;width:14899;height:985;" filled="false" stroked="false" type="#_x0000_t75">
              <v:imagedata o:title="" r:id="rId183"/>
            </v:shape>
            <v:shape id="_x0000_s344" style="position:absolute;left:-20;top:-20;width:14939;height:10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4"/>
                      <w:spacing w:before="9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Therapy for Disease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Progression</w:t>
                    </w:r>
                  </w:p>
                  <w:p>
                    <w:pPr>
                      <w:spacing w:line="3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87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Pancreatobiliary/Mixed Type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Intestinal Type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Targeted Systemic Therapies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1"/>
        <w:gridCol w:w="2700"/>
        <w:gridCol w:w="2941"/>
        <w:gridCol w:w="3067"/>
        <w:gridCol w:w="188"/>
        <w:gridCol w:w="5231"/>
      </w:tblGrid>
      <w:tr>
        <w:trPr>
          <w:trHeight w:val="772" w:hRule="atLeast"/>
        </w:trPr>
        <w:tc>
          <w:tcPr>
            <w:tcW w:w="771" w:type="dxa"/>
            <w:vAlign w:val="top"/>
            <w:vMerge w:val="restart"/>
            <w:tcBorders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95" w:right="106" w:hanging="5"/>
              <w:spacing w:before="64" w:line="21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Good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PS</w:t>
            </w:r>
            <w:r>
              <w:rPr>
                <w:sz w:val="18"/>
                <w:szCs w:val="18"/>
                <w:b/>
                <w:bCs/>
                <w:spacing w:val="-6"/>
              </w:rPr>
              <w:t>g</w:t>
            </w:r>
          </w:p>
        </w:tc>
        <w:tc>
          <w:tcPr>
            <w:tcW w:w="270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84" w:right="495"/>
              <w:spacing w:before="64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prior gemcitabine-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based therapy:</w:t>
            </w:r>
          </w:p>
          <w:p>
            <w:pPr>
              <w:pStyle w:val="TableText"/>
              <w:ind w:left="77"/>
              <w:spacing w:line="22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</w:t>
            </w:r>
            <w:r>
              <w:rPr>
                <w:sz w:val="18"/>
                <w:szCs w:val="18"/>
                <w:b/>
                <w:bCs/>
                <w:spacing w:val="-1"/>
              </w:rPr>
              <w:t>39</w:t>
            </w:r>
          </w:p>
          <w:p>
            <w:pPr>
              <w:pStyle w:val="TableText"/>
              <w:ind w:left="77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CapeOx</w:t>
            </w:r>
            <w:r>
              <w:rPr>
                <w:sz w:val="18"/>
                <w:szCs w:val="18"/>
                <w:b/>
                <w:bCs/>
                <w:spacing w:val="-2"/>
              </w:rPr>
              <w:t>40</w:t>
            </w:r>
          </w:p>
          <w:p>
            <w:pPr>
              <w:pStyle w:val="TableText"/>
              <w:ind w:left="77"/>
              <w:spacing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18"/>
                <w:szCs w:val="18"/>
                <w:b/>
                <w:bCs/>
                <w:spacing w:val="-2"/>
              </w:rPr>
              <w:t>41</w:t>
            </w:r>
          </w:p>
          <w:p>
            <w:pPr>
              <w:pStyle w:val="TableText"/>
              <w:ind w:left="77"/>
              <w:spacing w:before="37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</w:p>
          <w:p>
            <w:pPr>
              <w:pStyle w:val="TableText"/>
              <w:ind w:left="229"/>
              <w:spacing w:before="1" w:line="23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liposomal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</w:t>
            </w:r>
            <w:r>
              <w:rPr>
                <w:sz w:val="18"/>
                <w:szCs w:val="18"/>
                <w:b/>
                <w:bCs/>
                <w:spacing w:val="-2"/>
              </w:rPr>
              <w:t>42</w:t>
            </w:r>
          </w:p>
          <w:p>
            <w:pPr>
              <w:pStyle w:val="TableText"/>
              <w:ind w:left="77"/>
              <w:spacing w:line="20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</w:t>
            </w:r>
            <w:r>
              <w:rPr>
                <w:sz w:val="18"/>
                <w:szCs w:val="18"/>
                <w:b/>
                <w:bCs/>
                <w:spacing w:val="-2"/>
              </w:rPr>
              <w:t>43-45</w:t>
            </w:r>
          </w:p>
          <w:p>
            <w:pPr>
              <w:pStyle w:val="TableText"/>
              <w:ind w:left="222" w:right="689" w:hanging="145"/>
              <w:spacing w:before="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3"/>
                <w:w w:val="101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15,46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modified</w:t>
            </w:r>
          </w:p>
          <w:p>
            <w:pPr>
              <w:pStyle w:val="TableText"/>
              <w:ind w:left="230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FOLFIRINOX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</w:p>
          <w:p>
            <w:pPr>
              <w:pStyle w:val="TableText"/>
              <w:ind w:left="77"/>
              <w:spacing w:before="1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FOLFOX</w:t>
            </w:r>
            <w:r>
              <w:rPr>
                <w:sz w:val="18"/>
                <w:szCs w:val="18"/>
                <w:b/>
                <w:bCs/>
                <w:spacing w:val="-3"/>
              </w:rPr>
              <w:t>47</w:t>
            </w:r>
          </w:p>
          <w:p>
            <w:pPr>
              <w:pStyle w:val="TableText"/>
              <w:ind w:left="229" w:right="417" w:hanging="152"/>
              <w:spacing w:before="2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Oxaliplatin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5-FU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leucovorin (OFF)</w:t>
            </w:r>
            <w:r>
              <w:rPr>
                <w:sz w:val="18"/>
                <w:szCs w:val="18"/>
                <w:b/>
                <w:bCs/>
                <w:spacing w:val="-1"/>
              </w:rPr>
              <w:t>48</w:t>
            </w:r>
          </w:p>
        </w:tc>
        <w:tc>
          <w:tcPr>
            <w:tcW w:w="2941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84" w:right="284"/>
              <w:spacing w:before="1"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prior fluoropyrimidine-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based therapy: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 or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5-FU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</w:p>
          <w:p>
            <w:pPr>
              <w:pStyle w:val="TableText"/>
              <w:ind w:left="229" w:right="316"/>
              <w:spacing w:before="35" w:line="21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leucovorin +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liposomal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 (if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prior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2"/>
              </w:rPr>
              <w:t>irinotecan)</w:t>
            </w:r>
            <w:r>
              <w:rPr>
                <w:sz w:val="18"/>
                <w:szCs w:val="18"/>
                <w:b/>
                <w:bCs/>
                <w:spacing w:val="-2"/>
              </w:rPr>
              <w:t>42-45</w:t>
            </w:r>
          </w:p>
          <w:p>
            <w:pPr>
              <w:pStyle w:val="TableText"/>
              <w:ind w:left="77"/>
              <w:spacing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</w:t>
            </w:r>
            <w:r>
              <w:rPr>
                <w:sz w:val="18"/>
                <w:szCs w:val="18"/>
                <w:b/>
                <w:bCs/>
                <w:spacing w:val="-1"/>
              </w:rPr>
              <w:t>5,9</w:t>
            </w:r>
          </w:p>
          <w:p>
            <w:pPr>
              <w:pStyle w:val="TableText"/>
              <w:ind w:left="228" w:right="224" w:hanging="151"/>
              <w:spacing w:before="59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albumin-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bound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paclitaxel</w:t>
            </w:r>
            <w:r>
              <w:rPr>
                <w:sz w:val="18"/>
                <w:szCs w:val="18"/>
                <w:b/>
                <w:bCs/>
                <w:spacing w:val="-2"/>
              </w:rPr>
              <w:t>17</w:t>
            </w:r>
          </w:p>
          <w:p>
            <w:pPr>
              <w:pStyle w:val="TableText"/>
              <w:ind w:left="223" w:right="1174" w:hanging="146"/>
              <w:spacing w:before="34" w:line="19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Gemcitabine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capecitabine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18</w:t>
            </w:r>
          </w:p>
          <w:p>
            <w:pPr>
              <w:pStyle w:val="TableText"/>
              <w:ind w:left="84"/>
              <w:spacing w:before="2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prior oxaliplatin therapy:</w:t>
            </w:r>
          </w:p>
          <w:p>
            <w:pPr>
              <w:pStyle w:val="TableText"/>
              <w:ind w:left="77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 or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5-FU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</w:p>
          <w:p>
            <w:pPr>
              <w:pStyle w:val="TableText"/>
              <w:ind w:left="229" w:right="316"/>
              <w:spacing w:before="37" w:line="21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leucovorin +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liposomal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irinotecan (if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prior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2"/>
              </w:rPr>
              <w:t>irinotecan)</w:t>
            </w:r>
            <w:r>
              <w:rPr>
                <w:sz w:val="18"/>
                <w:szCs w:val="18"/>
                <w:b/>
                <w:bCs/>
                <w:spacing w:val="-2"/>
              </w:rPr>
              <w:t>42-45</w:t>
            </w:r>
          </w:p>
        </w:tc>
        <w:tc>
          <w:tcPr>
            <w:tcW w:w="3067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73" w:right="421" w:firstLine="11"/>
              <w:spacing w:before="64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prior oxaliplatin-based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therapy:</w:t>
            </w:r>
          </w:p>
          <w:p>
            <w:pPr>
              <w:pStyle w:val="TableText"/>
              <w:ind w:left="77"/>
              <w:spacing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FOLFIRI ± bevacizumab</w:t>
            </w:r>
            <w:r>
              <w:rPr>
                <w:sz w:val="18"/>
                <w:szCs w:val="18"/>
                <w:b/>
                <w:bCs/>
                <w:spacing w:val="-1"/>
              </w:rPr>
              <w:t>24</w:t>
            </w:r>
          </w:p>
        </w:tc>
        <w:tc>
          <w:tcPr>
            <w:tcW w:w="5419" w:type="dxa"/>
            <w:vAlign w:val="top"/>
            <w:gridSpan w:val="2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6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Circumstance</w:t>
            </w:r>
            <w:r>
              <w:rPr>
                <w:sz w:val="22"/>
                <w:szCs w:val="22"/>
                <w:b/>
                <w:bCs/>
                <w:spacing w:val="-2"/>
              </w:rPr>
              <w:t>s:</w:t>
            </w:r>
          </w:p>
          <w:p>
            <w:pPr>
              <w:pStyle w:val="TableText"/>
              <w:ind w:left="227" w:right="1074" w:hanging="150"/>
              <w:spacing w:before="33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3"/>
              </w:rPr>
              <w:t>600E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mutation-positive)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37,38</w:t>
            </w:r>
          </w:p>
        </w:tc>
      </w:tr>
      <w:tr>
        <w:trPr>
          <w:trHeight w:val="1199" w:hRule="atLeast"/>
        </w:trPr>
        <w:tc>
          <w:tcPr>
            <w:tcW w:w="771" w:type="dxa"/>
            <w:vAlign w:val="top"/>
            <w:vMerge w:val="continue"/>
            <w:tcBorders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0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4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67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77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231" w:type="dxa"/>
            <w:vAlign w:val="top"/>
          </w:tcPr>
          <w:p>
            <w:pPr>
              <w:pStyle w:val="TableText"/>
              <w:ind w:left="45" w:right="1037" w:hanging="4"/>
              <w:spacing w:before="12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Gemcitabine + cisplatin (only for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known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BRCA1/2 </w:t>
            </w:r>
            <w:r>
              <w:rPr>
                <w:sz w:val="22"/>
                <w:szCs w:val="22"/>
                <w:b/>
                <w:bCs/>
                <w:spacing w:val="-1"/>
              </w:rPr>
              <w:t>mutations)</w:t>
            </w:r>
            <w:r>
              <w:rPr>
                <w:sz w:val="18"/>
                <w:szCs w:val="18"/>
                <w:b/>
                <w:bCs/>
                <w:spacing w:val="-1"/>
              </w:rPr>
              <w:t>11</w:t>
            </w:r>
          </w:p>
          <w:p>
            <w:pPr>
              <w:pStyle w:val="TableText"/>
              <w:ind w:left="46" w:right="367"/>
              <w:spacing w:line="230" w:lineRule="auto"/>
              <w:jc w:val="both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</w:t>
            </w:r>
            <w:r>
              <w:rPr>
                <w:sz w:val="22"/>
                <w:szCs w:val="22"/>
                <w:b/>
                <w:bCs/>
                <w:spacing w:val="-1"/>
              </w:rPr>
              <w:t>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30,31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32</w:t>
            </w:r>
            <w:r>
              <w:rPr>
                <w:sz w:val="18"/>
                <w:szCs w:val="18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33</w:t>
            </w:r>
          </w:p>
        </w:tc>
      </w:tr>
      <w:tr>
        <w:trPr>
          <w:trHeight w:val="240" w:hRule="atLeast"/>
        </w:trPr>
        <w:tc>
          <w:tcPr>
            <w:tcW w:w="771" w:type="dxa"/>
            <w:vAlign w:val="top"/>
            <w:vMerge w:val="continue"/>
            <w:tcBorders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0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4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67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19" w:type="dxa"/>
            <w:vAlign w:val="top"/>
            <w:gridSpan w:val="2"/>
            <w:tcBorders>
              <w:left w:val="single" w:color="000000" w:sz="8" w:space="0"/>
            </w:tcBorders>
          </w:tcPr>
          <w:p>
            <w:pPr>
              <w:pStyle w:val="TableText"/>
              <w:ind w:left="77"/>
              <w:spacing w:before="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Fam-trastuzumab deru</w:t>
            </w:r>
            <w:r>
              <w:rPr>
                <w:sz w:val="22"/>
                <w:szCs w:val="22"/>
                <w:b/>
                <w:bCs/>
                <w:spacing w:val="-1"/>
              </w:rPr>
              <w:t>xtecan-nxki (if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HER2</w:t>
            </w:r>
          </w:p>
        </w:tc>
      </w:tr>
      <w:tr>
        <w:trPr>
          <w:trHeight w:val="1318" w:hRule="atLeast"/>
        </w:trPr>
        <w:tc>
          <w:tcPr>
            <w:tcW w:w="771" w:type="dxa"/>
            <w:vAlign w:val="top"/>
            <w:vMerge w:val="continue"/>
            <w:tcBorders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0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4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67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47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231" w:type="dxa"/>
            <w:vAlign w:val="top"/>
          </w:tcPr>
          <w:p>
            <w:pPr>
              <w:pStyle w:val="TableText"/>
              <w:ind w:left="44" w:right="912" w:firstLine="7"/>
              <w:spacing w:before="14" w:line="20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positive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[IHC3+ or IHC2+ with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</w:t>
            </w:r>
            <w:r>
              <w:rPr>
                <w:sz w:val="22"/>
                <w:szCs w:val="22"/>
                <w:b/>
                <w:bCs/>
                <w:spacing w:val="-2"/>
              </w:rPr>
              <w:t>ISH </w:t>
            </w: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HER2</w:t>
            </w:r>
            <w:r>
              <w:rPr>
                <w:sz w:val="22"/>
                <w:szCs w:val="22"/>
                <w:b/>
                <w:bCs/>
                <w:i/>
                <w:i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amplified])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49</w:t>
            </w:r>
          </w:p>
          <w:p>
            <w:pPr>
              <w:pStyle w:val="TableText"/>
              <w:ind w:left="37" w:right="178" w:hanging="7"/>
              <w:spacing w:before="1" w:line="22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Adagrasib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</w:rPr>
              <w:t>G12C mutation-positive)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50</w:t>
            </w:r>
            <w:r>
              <w:rPr>
                <w:sz w:val="18"/>
                <w:szCs w:val="18"/>
                <w:b/>
                <w:bCs/>
              </w:rPr>
              <w:t xml:space="preserve">     </w:t>
            </w:r>
            <w:r>
              <w:rPr>
                <w:sz w:val="22"/>
                <w:szCs w:val="22"/>
                <w:b/>
                <w:bCs/>
              </w:rPr>
              <w:t>Sotorasib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</w:rPr>
              <w:t>G12C mutation-posi</w:t>
            </w:r>
            <w:r>
              <w:rPr>
                <w:sz w:val="22"/>
                <w:szCs w:val="22"/>
                <w:b/>
                <w:bCs/>
                <w:spacing w:val="-1"/>
              </w:rPr>
              <w:t>tive)</w:t>
            </w:r>
            <w:r>
              <w:rPr>
                <w:sz w:val="18"/>
                <w:szCs w:val="18"/>
                <w:b/>
                <w:bCs/>
                <w:spacing w:val="-1"/>
              </w:rPr>
              <w:t>51,52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Selpercatinib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1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fusion</w:t>
            </w:r>
            <w:r>
              <w:rPr>
                <w:sz w:val="22"/>
                <w:szCs w:val="22"/>
                <w:b/>
                <w:bCs/>
                <w:spacing w:val="1"/>
              </w:rPr>
              <w:t>-</w:t>
            </w:r>
            <w:r>
              <w:rPr>
                <w:sz w:val="22"/>
                <w:szCs w:val="22"/>
                <w:b/>
                <w:bCs/>
              </w:rPr>
              <w:t>positive</w:t>
            </w:r>
            <w:r>
              <w:rPr>
                <w:sz w:val="22"/>
                <w:szCs w:val="22"/>
                <w:b/>
                <w:bCs/>
                <w:spacing w:val="1"/>
              </w:rPr>
              <w:t>)</w:t>
            </w:r>
            <w:r>
              <w:rPr>
                <w:sz w:val="18"/>
                <w:szCs w:val="18"/>
                <w:b/>
                <w:bCs/>
                <w:spacing w:val="1"/>
              </w:rPr>
              <w:t>53</w:t>
            </w:r>
          </w:p>
        </w:tc>
      </w:tr>
      <w:tr>
        <w:trPr>
          <w:trHeight w:val="1336" w:hRule="atLeast"/>
        </w:trPr>
        <w:tc>
          <w:tcPr>
            <w:tcW w:w="771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0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4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67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19" w:type="dxa"/>
            <w:vAlign w:val="top"/>
            <w:gridSpan w:val="2"/>
            <w:tcBorders>
              <w:left w:val="single" w:color="000000" w:sz="8" w:space="0"/>
            </w:tcBorders>
          </w:tcPr>
          <w:p>
            <w:pPr>
              <w:pStyle w:val="TableText"/>
              <w:ind w:left="85"/>
              <w:spacing w:before="136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immunoth</w:t>
            </w:r>
            <w:r>
              <w:rPr>
                <w:sz w:val="22"/>
                <w:szCs w:val="22"/>
                <w:b/>
                <w:bCs/>
                <w:spacing w:val="-2"/>
              </w:rPr>
              <w:t>erapy:</w:t>
            </w:r>
          </w:p>
          <w:p>
            <w:pPr>
              <w:pStyle w:val="TableText"/>
              <w:ind w:left="77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Dostarlimab-gxly (if MSI-H or dMMR)</w:t>
            </w:r>
            <w:r>
              <w:rPr>
                <w:sz w:val="18"/>
                <w:szCs w:val="18"/>
                <w:b/>
                <w:bCs/>
                <w:spacing w:val="-1"/>
              </w:rPr>
              <w:t>i,m,54</w:t>
            </w:r>
          </w:p>
          <w:p>
            <w:pPr>
              <w:pStyle w:val="TableText"/>
              <w:ind w:left="77" w:right="214"/>
              <w:spacing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 (if MSI-H or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dMMR)</w:t>
            </w:r>
            <w:r>
              <w:rPr>
                <w:sz w:val="18"/>
                <w:szCs w:val="18"/>
                <w:b/>
                <w:bCs/>
                <w:spacing w:val="-1"/>
              </w:rPr>
              <w:t>i,l,34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 (if MSI-H, dMMR, or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TMB-H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[≥10</w:t>
            </w:r>
          </w:p>
          <w:p>
            <w:pPr>
              <w:pStyle w:val="TableText"/>
              <w:ind w:left="228"/>
              <w:spacing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mut/Mb])</w:t>
            </w:r>
            <w:r>
              <w:rPr>
                <w:sz w:val="18"/>
                <w:szCs w:val="18"/>
                <w:b/>
                <w:bCs/>
                <w:spacing w:val="-1"/>
              </w:rPr>
              <w:t>i,35,36</w:t>
            </w:r>
          </w:p>
        </w:tc>
      </w:tr>
    </w:tbl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65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g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Defined as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ECOG 0–1, with good biliary drainage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adequate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nutritional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int</w:t>
      </w:r>
      <w:r>
        <w:rPr>
          <w:sz w:val="20"/>
          <w:szCs w:val="20"/>
          <w:spacing w:val="-2"/>
          <w:position w:val="2"/>
        </w:rPr>
        <w:t>ake.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Due to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 toxicity of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bolus 5-FU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o</w:t>
      </w:r>
      <w:r>
        <w:rPr>
          <w:sz w:val="20"/>
          <w:szCs w:val="20"/>
          <w:spacing w:val="-2"/>
        </w:rPr>
        <w:t>ften omitted.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r:id="rId180">
        <w:r>
          <w:rPr>
            <w:sz w:val="20"/>
            <w:szCs w:val="20"/>
            <w:u w:val="single" w:color="auto"/>
            <w:color w:val="0065A4"/>
          </w:rPr>
          <w:t>NCCN Guidelines for Management of Immunotherapy</w:t>
        </w:r>
        <w:r>
          <w:rPr>
            <w:sz w:val="20"/>
            <w:szCs w:val="20"/>
            <w:u w:val="single" w:color="auto"/>
            <w:color w:val="0065A4"/>
            <w:spacing w:val="-1"/>
          </w:rPr>
          <w:t>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1" w:right="312" w:hanging="111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approved for concurrent use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</w:t>
      </w:r>
      <w:r>
        <w:rPr>
          <w:sz w:val="20"/>
          <w:szCs w:val="20"/>
          <w:spacing w:val="-2"/>
        </w:rPr>
        <w:t>notherapy,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hyaluronidase-nvhy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different dosing and administration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instructions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compared 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nivolumab.</w:t>
      </w:r>
    </w:p>
    <w:p>
      <w:pPr>
        <w:pStyle w:val="BodyText"/>
        <w:ind w:left="170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m</w:t>
      </w:r>
      <w:r>
        <w:rPr>
          <w:sz w:val="16"/>
          <w:szCs w:val="16"/>
          <w:spacing w:val="24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For patients with recurrent or advanced tumors that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have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progressed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 following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prior treatment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 who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have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satisfactory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alternative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treatment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options.</w:t>
      </w:r>
    </w:p>
    <w:p>
      <w:pPr>
        <w:pStyle w:val="BodyText"/>
        <w:ind w:left="290"/>
        <w:spacing w:line="247" w:lineRule="exact"/>
        <w:rPr>
          <w:sz w:val="20"/>
          <w:szCs w:val="20"/>
        </w:rPr>
      </w:pPr>
      <w:r>
        <w:pict>
          <v:shape id="_x0000_s346" style="position:absolute;margin-left:604.184pt;margin-top:8.07211pt;mso-position-vertical-relative:text;mso-position-horizontal-relative:text;width:146.9pt;height:13.35pt;z-index:252230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References on AMP-E 7 of 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28608" behindDoc="1" locked="0" layoutInCell="1" allowOverlap="1">
            <wp:simplePos x="0" y="0"/>
            <wp:positionH relativeFrom="column">
              <wp:posOffset>7675639</wp:posOffset>
            </wp:positionH>
            <wp:positionV relativeFrom="paragraph">
              <wp:posOffset>69441</wp:posOffset>
            </wp:positionV>
            <wp:extent cx="753274" cy="200068"/>
            <wp:effectExtent l="0" t="0" r="0" b="0"/>
            <wp:wrapNone/>
            <wp:docPr id="328" name="IM 328">
              <a:hlinkClick xmlns:a="http://schemas.openxmlformats.org/drawingml/2006/main" r:id="rId185"/>
            </wp:docPr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274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position w:val="2"/>
        </w:rPr>
        <w:t>Patients who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had received prior immune chec</w:t>
      </w:r>
      <w:r>
        <w:rPr>
          <w:sz w:val="20"/>
          <w:szCs w:val="20"/>
          <w:spacing w:val="-1"/>
          <w:position w:val="2"/>
        </w:rPr>
        <w:t>kpoint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inhibitor therapy were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excluded from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dostarlimab-gxly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clinical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trial.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right="3"/>
        <w:spacing w:before="64" w:line="194" w:lineRule="auto"/>
        <w:jc w:val="right"/>
        <w:rPr>
          <w:sz w:val="22"/>
          <w:szCs w:val="22"/>
        </w:rPr>
      </w:pPr>
      <w:r>
        <w:pict>
          <v:shape id="_x0000_s348" style="position:absolute;margin-left:6.505pt;margin-top:-8.36906pt;mso-position-vertical-relative:text;mso-position-horizontal-relative:text;width:287.15pt;height:19.3pt;z-index:252229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AMP</w:t>
      </w:r>
      <w:r>
        <w:rPr>
          <w:sz w:val="22"/>
          <w:szCs w:val="22"/>
          <w:b/>
          <w:bCs/>
          <w:spacing w:val="11"/>
        </w:rPr>
        <w:t>-E</w:t>
      </w:r>
    </w:p>
    <w:p>
      <w:pPr>
        <w:pStyle w:val="BodyText"/>
        <w:spacing w:before="3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5"/>
        </w:rPr>
        <w:t>4</w:t>
      </w:r>
      <w:r>
        <w:rPr>
          <w:sz w:val="22"/>
          <w:szCs w:val="22"/>
          <w:b/>
          <w:bCs/>
          <w:spacing w:val="15"/>
          <w:position w:val="-5"/>
        </w:rPr>
        <w:t xml:space="preserve"> </w:t>
      </w:r>
      <w:r>
        <w:rPr>
          <w:sz w:val="22"/>
          <w:szCs w:val="22"/>
          <w:b/>
          <w:bCs/>
          <w:spacing w:val="-4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4"/>
          <w:position w:val="-5"/>
        </w:rPr>
        <w:t>9</w:t>
      </w:r>
    </w:p>
    <w:p>
      <w:pPr>
        <w:pStyle w:val="BodyText"/>
        <w:ind w:left="160"/>
        <w:spacing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0" name="IM 3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0" name="IM 330"/>
                                <pic:cNvPicPr/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980" w:lineRule="exact"/>
        <w:rPr/>
      </w:pPr>
      <w:r>
        <w:rPr>
          <w:position w:val="-20"/>
        </w:rPr>
        <w:pict>
          <v:group id="_x0000_s354" style="mso-position-vertical-relative:line;mso-position-horizontal-relative:char;width:744.95pt;height:49.3pt;" filled="false" stroked="false" coordsize="14899,985" coordorigin="0,0">
            <v:shape id="_x0000_s356" style="position:absolute;left:0;top:0;width:14899;height:985;" filled="false" stroked="false" type="#_x0000_t75">
              <v:imagedata o:title="" r:id="rId188"/>
            </v:shape>
            <v:shape id="_x0000_s358" style="position:absolute;left:-20;top:-20;width:14939;height:10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4"/>
                      <w:spacing w:before="9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Therapy for Disease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Progression</w:t>
                    </w:r>
                  </w:p>
                  <w:p>
                    <w:pPr>
                      <w:spacing w:line="3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18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Pancreatobiliary/Mixed Type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4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Intestinal Type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Targeted System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2"/>
                      </w:rPr>
                      <w:t>ic Therapies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4898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2"/>
        <w:gridCol w:w="192"/>
        <w:gridCol w:w="4733"/>
        <w:gridCol w:w="3586"/>
        <w:gridCol w:w="188"/>
        <w:gridCol w:w="5297"/>
      </w:tblGrid>
      <w:tr>
        <w:trPr>
          <w:trHeight w:val="271" w:hRule="atLeast"/>
        </w:trPr>
        <w:tc>
          <w:tcPr>
            <w:tcW w:w="902" w:type="dxa"/>
            <w:vAlign w:val="top"/>
            <w:vMerge w:val="restart"/>
            <w:tcBorders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95" w:right="308"/>
              <w:spacing w:before="6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Poor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PS</w:t>
            </w:r>
          </w:p>
        </w:tc>
        <w:tc>
          <w:tcPr>
            <w:tcW w:w="192" w:type="dxa"/>
            <w:vAlign w:val="top"/>
            <w:vMerge w:val="restart"/>
            <w:tcBorders>
              <w:lef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77"/>
              <w:spacing w:before="115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4733" w:type="dxa"/>
            <w:vAlign w:val="top"/>
            <w:vMerge w:val="restart"/>
            <w:tcBorders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36"/>
              <w:spacing w:before="15" w:line="23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Capecitabine (catego</w:t>
            </w:r>
            <w:r>
              <w:rPr>
                <w:sz w:val="22"/>
                <w:szCs w:val="22"/>
                <w:b/>
                <w:bCs/>
                <w:spacing w:val="-1"/>
              </w:rPr>
              <w:t>ry 2B)</w:t>
            </w:r>
            <w:r>
              <w:rPr>
                <w:sz w:val="18"/>
                <w:szCs w:val="18"/>
                <w:b/>
                <w:bCs/>
                <w:spacing w:val="-1"/>
              </w:rPr>
              <w:t>39</w:t>
            </w:r>
          </w:p>
          <w:p>
            <w:pPr>
              <w:pStyle w:val="TableText"/>
              <w:ind w:left="36" w:right="1177"/>
              <w:spacing w:line="21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5-FU +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leucovorin (category 2B)</w:t>
            </w:r>
            <w:r>
              <w:rPr>
                <w:sz w:val="18"/>
                <w:szCs w:val="18"/>
                <w:b/>
                <w:bCs/>
                <w:spacing w:val="-1"/>
              </w:rPr>
              <w:t>41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Gemcitabine</w:t>
            </w:r>
            <w:r>
              <w:rPr>
                <w:sz w:val="18"/>
                <w:szCs w:val="18"/>
                <w:b/>
                <w:bCs/>
                <w:spacing w:val="-1"/>
              </w:rPr>
              <w:t>5,9</w:t>
            </w:r>
          </w:p>
        </w:tc>
        <w:tc>
          <w:tcPr>
            <w:tcW w:w="3586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top w:val="single" w:color="000000" w:sz="8" w:space="0"/>
              <w:bottom w:val="nil"/>
            </w:tcBorders>
          </w:tcPr>
          <w:p>
            <w:pPr>
              <w:pStyle w:val="TableText"/>
              <w:ind w:left="78"/>
              <w:spacing w:before="18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leucovorin</w:t>
            </w:r>
            <w:r>
              <w:rPr>
                <w:sz w:val="18"/>
                <w:szCs w:val="18"/>
                <w:b/>
                <w:bCs/>
                <w:spacing w:val="-2"/>
              </w:rPr>
              <w:t>55</w:t>
            </w:r>
          </w:p>
          <w:p>
            <w:pPr>
              <w:pStyle w:val="TableText"/>
              <w:ind w:left="78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</w:t>
            </w:r>
          </w:p>
          <w:p>
            <w:pPr>
              <w:pStyle w:val="TableText"/>
              <w:ind w:left="80" w:right="157" w:firstLine="7"/>
              <w:spacing w:before="274" w:line="20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For select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patients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ECOG 2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consider multi-agent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regimens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k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depending on the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used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first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line:</w:t>
            </w:r>
          </w:p>
          <w:p>
            <w:pPr>
              <w:pStyle w:val="TableText"/>
              <w:ind w:left="78"/>
              <w:spacing w:line="23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Capecitabine +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bevacizumab</w:t>
            </w:r>
            <w:r>
              <w:rPr>
                <w:sz w:val="18"/>
                <w:szCs w:val="18"/>
                <w:b/>
                <w:bCs/>
                <w:spacing w:val="-1"/>
              </w:rPr>
              <w:t>29</w:t>
            </w:r>
          </w:p>
          <w:p>
            <w:pPr>
              <w:pStyle w:val="TableText"/>
              <w:ind w:left="78"/>
              <w:spacing w:before="1"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CapeOx</w:t>
            </w:r>
            <w:r>
              <w:rPr>
                <w:sz w:val="18"/>
                <w:szCs w:val="18"/>
                <w:b/>
                <w:bCs/>
                <w:spacing w:val="-2"/>
              </w:rPr>
              <w:t>8</w:t>
            </w:r>
            <w:r>
              <w:rPr>
                <w:sz w:val="18"/>
                <w:szCs w:val="18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±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bevacizumab</w:t>
            </w:r>
            <w:r>
              <w:rPr>
                <w:sz w:val="18"/>
                <w:szCs w:val="18"/>
                <w:b/>
                <w:bCs/>
                <w:spacing w:val="-2"/>
              </w:rPr>
              <w:t>23</w:t>
            </w:r>
          </w:p>
          <w:p>
            <w:pPr>
              <w:pStyle w:val="TableText"/>
              <w:ind w:left="229" w:right="1314" w:hanging="151"/>
              <w:spacing w:before="36" w:line="19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 5-FU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leucovorin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+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bevacizumab</w:t>
            </w:r>
            <w:r>
              <w:rPr>
                <w:sz w:val="18"/>
                <w:szCs w:val="18"/>
                <w:b/>
                <w:bCs/>
                <w:spacing w:val="-1"/>
              </w:rPr>
              <w:t>56,57</w:t>
            </w:r>
          </w:p>
          <w:p>
            <w:pPr>
              <w:pStyle w:val="TableText"/>
              <w:ind w:left="78"/>
              <w:spacing w:before="10" w:line="22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</w:t>
            </w:r>
            <w:r>
              <w:rPr>
                <w:sz w:val="18"/>
                <w:szCs w:val="18"/>
                <w:b/>
                <w:bCs/>
                <w:spacing w:val="-2"/>
              </w:rPr>
              <w:t>52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±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bevacizumab</w:t>
            </w:r>
            <w:r>
              <w:rPr>
                <w:sz w:val="18"/>
                <w:szCs w:val="18"/>
                <w:b/>
                <w:bCs/>
                <w:spacing w:val="-2"/>
              </w:rPr>
              <w:t>24</w:t>
            </w:r>
          </w:p>
          <w:p>
            <w:pPr>
              <w:pStyle w:val="TableText"/>
              <w:ind w:left="78"/>
              <w:spacing w:before="1"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FOLFOX</w:t>
            </w:r>
            <w:r>
              <w:rPr>
                <w:sz w:val="18"/>
                <w:szCs w:val="18"/>
                <w:b/>
                <w:bCs/>
                <w:spacing w:val="-1"/>
              </w:rPr>
              <w:t>25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± bevacizumab</w:t>
            </w:r>
            <w:r>
              <w:rPr>
                <w:sz w:val="18"/>
                <w:szCs w:val="18"/>
                <w:b/>
                <w:bCs/>
                <w:spacing w:val="-1"/>
              </w:rPr>
              <w:t>23</w:t>
            </w:r>
            <w:r>
              <w:rPr>
                <w:sz w:val="18"/>
                <w:szCs w:val="18"/>
                <w:b/>
                <w:bCs/>
                <w:spacing w:val="-2"/>
              </w:rPr>
              <w:t>,58</w:t>
            </w:r>
          </w:p>
        </w:tc>
        <w:tc>
          <w:tcPr>
            <w:tcW w:w="5485" w:type="dxa"/>
            <w:vAlign w:val="top"/>
            <w:gridSpan w:val="2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6"/>
              <w:spacing w:before="64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Useful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Certain Circumstance</w:t>
            </w:r>
            <w:r>
              <w:rPr>
                <w:sz w:val="22"/>
                <w:szCs w:val="22"/>
                <w:b/>
                <w:bCs/>
                <w:spacing w:val="-2"/>
              </w:rPr>
              <w:t>s:</w:t>
            </w:r>
          </w:p>
        </w:tc>
      </w:tr>
      <w:tr>
        <w:trPr>
          <w:trHeight w:val="599" w:hRule="atLeast"/>
        </w:trPr>
        <w:tc>
          <w:tcPr>
            <w:tcW w:w="902" w:type="dxa"/>
            <w:vAlign w:val="top"/>
            <w:vMerge w:val="continue"/>
            <w:tcBorders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2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33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86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77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7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529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1" w:right="79" w:hanging="5"/>
              <w:spacing w:before="33" w:line="20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Dabrafenib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+ </w:t>
            </w:r>
            <w:r>
              <w:rPr>
                <w:sz w:val="22"/>
                <w:szCs w:val="22"/>
                <w:b/>
                <w:bCs/>
              </w:rPr>
              <w:t>trametinib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3"/>
              </w:rPr>
              <w:t>600</w:t>
            </w:r>
            <w:r>
              <w:rPr>
                <w:sz w:val="22"/>
                <w:szCs w:val="22"/>
                <w:b/>
                <w:bCs/>
              </w:rPr>
              <w:t>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</w:t>
            </w:r>
            <w:r>
              <w:rPr>
                <w:sz w:val="22"/>
                <w:szCs w:val="22"/>
                <w:b/>
                <w:bCs/>
                <w:spacing w:val="3"/>
              </w:rPr>
              <w:t>-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positive)</w:t>
            </w:r>
            <w:r>
              <w:rPr>
                <w:sz w:val="18"/>
                <w:szCs w:val="18"/>
                <w:b/>
                <w:bCs/>
                <w:spacing w:val="-1"/>
              </w:rPr>
              <w:t>37,38</w:t>
            </w:r>
          </w:p>
          <w:p>
            <w:pPr>
              <w:pStyle w:val="TableText"/>
              <w:ind w:left="46" w:right="452"/>
              <w:spacing w:before="1"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Entrectinib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</w:t>
            </w:r>
            <w:r>
              <w:rPr>
                <w:sz w:val="22"/>
                <w:szCs w:val="22"/>
                <w:b/>
                <w:bCs/>
                <w:spacing w:val="-1"/>
              </w:rPr>
              <w:t>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30,31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Larotrectinib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fus</w:t>
            </w:r>
            <w:r>
              <w:rPr>
                <w:sz w:val="22"/>
                <w:szCs w:val="22"/>
                <w:b/>
                <w:bCs/>
                <w:spacing w:val="-1"/>
              </w:rPr>
              <w:t>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32</w:t>
            </w:r>
          </w:p>
          <w:p>
            <w:pPr>
              <w:pStyle w:val="TableText"/>
              <w:ind w:left="30" w:right="244" w:firstLine="16"/>
              <w:spacing w:before="2" w:line="22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Repotrectinib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NTRK </w:t>
            </w:r>
            <w:r>
              <w:rPr>
                <w:sz w:val="22"/>
                <w:szCs w:val="22"/>
                <w:b/>
                <w:bCs/>
              </w:rPr>
              <w:t>gene </w:t>
            </w:r>
            <w:r>
              <w:rPr>
                <w:sz w:val="22"/>
                <w:szCs w:val="22"/>
                <w:b/>
                <w:bCs/>
                <w:spacing w:val="-1"/>
              </w:rPr>
              <w:t>fusion-positive)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33</w:t>
            </w:r>
            <w:r>
              <w:rPr>
                <w:sz w:val="18"/>
                <w:szCs w:val="18"/>
                <w:b/>
                <w:bCs/>
              </w:rPr>
              <w:t xml:space="preserve">     </w:t>
            </w:r>
            <w:r>
              <w:rPr>
                <w:sz w:val="22"/>
                <w:szCs w:val="22"/>
                <w:b/>
                <w:bCs/>
              </w:rPr>
              <w:t>Adagrasib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</w:rPr>
              <w:t>G12C mutation-positive)</w:t>
            </w:r>
            <w:r>
              <w:rPr>
                <w:sz w:val="18"/>
                <w:szCs w:val="18"/>
                <w:b/>
                <w:bCs/>
                <w:spacing w:val="-1"/>
              </w:rPr>
              <w:t>50</w:t>
            </w:r>
            <w:r>
              <w:rPr>
                <w:sz w:val="18"/>
                <w:szCs w:val="18"/>
                <w:b/>
                <w:bCs/>
              </w:rPr>
              <w:t xml:space="preserve">     </w:t>
            </w:r>
            <w:r>
              <w:rPr>
                <w:sz w:val="22"/>
                <w:szCs w:val="22"/>
                <w:b/>
                <w:bCs/>
              </w:rPr>
              <w:t>Sotorasib (if </w:t>
            </w:r>
            <w:r>
              <w:rPr>
                <w:sz w:val="22"/>
                <w:szCs w:val="22"/>
                <w:b/>
                <w:bCs/>
                <w:i/>
                <w:iCs/>
              </w:rPr>
              <w:t>KRAS </w:t>
            </w:r>
            <w:r>
              <w:rPr>
                <w:sz w:val="22"/>
                <w:szCs w:val="22"/>
                <w:b/>
                <w:bCs/>
              </w:rPr>
              <w:t>G12C mutation-positive)</w:t>
            </w:r>
            <w:r>
              <w:rPr>
                <w:sz w:val="18"/>
                <w:szCs w:val="18"/>
                <w:b/>
                <w:bCs/>
              </w:rPr>
              <w:t>51,</w:t>
            </w:r>
            <w:r>
              <w:rPr>
                <w:sz w:val="18"/>
                <w:szCs w:val="18"/>
                <w:b/>
                <w:bCs/>
                <w:spacing w:val="-1"/>
              </w:rPr>
              <w:t>52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Selpercatinib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(</w:t>
            </w:r>
            <w:r>
              <w:rPr>
                <w:sz w:val="22"/>
                <w:szCs w:val="22"/>
                <w:b/>
                <w:bCs/>
              </w:rPr>
              <w:t>if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1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fusion</w:t>
            </w:r>
            <w:r>
              <w:rPr>
                <w:sz w:val="22"/>
                <w:szCs w:val="22"/>
                <w:b/>
                <w:bCs/>
                <w:spacing w:val="2"/>
              </w:rPr>
              <w:t>-</w:t>
            </w:r>
            <w:r>
              <w:rPr>
                <w:sz w:val="22"/>
                <w:szCs w:val="22"/>
                <w:b/>
                <w:bCs/>
              </w:rPr>
              <w:t>positive</w:t>
            </w:r>
            <w:r>
              <w:rPr>
                <w:sz w:val="22"/>
                <w:szCs w:val="22"/>
                <w:b/>
                <w:bCs/>
                <w:spacing w:val="2"/>
              </w:rPr>
              <w:t>)</w:t>
            </w:r>
            <w:r>
              <w:rPr>
                <w:sz w:val="18"/>
                <w:szCs w:val="18"/>
                <w:b/>
                <w:bCs/>
                <w:spacing w:val="2"/>
              </w:rPr>
              <w:t>53</w:t>
            </w:r>
          </w:p>
        </w:tc>
      </w:tr>
      <w:tr>
        <w:trPr>
          <w:trHeight w:val="1460" w:hRule="atLeast"/>
        </w:trPr>
        <w:tc>
          <w:tcPr>
            <w:tcW w:w="902" w:type="dxa"/>
            <w:vAlign w:val="top"/>
            <w:vMerge w:val="continue"/>
            <w:tcBorders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25" w:type="dxa"/>
            <w:vAlign w:val="top"/>
            <w:gridSpan w:val="2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83" w:right="516" w:firstLine="2"/>
              <w:spacing w:before="15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select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ECOG 2 </w:t>
            </w:r>
            <w:r>
              <w:rPr>
                <w:sz w:val="22"/>
                <w:szCs w:val="22"/>
                <w:b/>
                <w:bCs/>
                <w:spacing w:val="-2"/>
              </w:rPr>
              <w:t>consider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multi-agent regimens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k</w:t>
            </w:r>
            <w:r>
              <w:rPr>
                <w:sz w:val="22"/>
                <w:szCs w:val="22"/>
                <w:b/>
                <w:bCs/>
                <w:spacing w:val="-1"/>
              </w:rPr>
              <w:t>:</w:t>
            </w:r>
          </w:p>
          <w:p>
            <w:pPr>
              <w:pStyle w:val="TableText"/>
              <w:ind w:left="77"/>
              <w:spacing w:line="22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CapeOx</w:t>
            </w:r>
            <w:r>
              <w:rPr>
                <w:sz w:val="18"/>
                <w:szCs w:val="18"/>
                <w:b/>
                <w:bCs/>
                <w:spacing w:val="-2"/>
              </w:rPr>
              <w:t>40</w:t>
            </w:r>
          </w:p>
          <w:p>
            <w:pPr>
              <w:pStyle w:val="TableText"/>
              <w:ind w:left="77"/>
              <w:spacing w:line="20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FOLFIRI</w:t>
            </w:r>
            <w:r>
              <w:rPr>
                <w:sz w:val="18"/>
                <w:szCs w:val="18"/>
                <w:b/>
                <w:bCs/>
                <w:spacing w:val="-2"/>
              </w:rPr>
              <w:t>42-45</w:t>
            </w:r>
          </w:p>
          <w:p>
            <w:pPr>
              <w:pStyle w:val="TableText"/>
              <w:ind w:left="77"/>
              <w:spacing w:line="218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  <w:position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9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FOLFOX</w:t>
            </w:r>
            <w:r>
              <w:rPr>
                <w:sz w:val="18"/>
                <w:szCs w:val="18"/>
                <w:b/>
                <w:bCs/>
                <w:spacing w:val="-3"/>
              </w:rPr>
              <w:t>47</w:t>
            </w:r>
          </w:p>
          <w:p>
            <w:pPr>
              <w:pStyle w:val="TableText"/>
              <w:ind w:left="77"/>
              <w:spacing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Gemcitabine + albumin-bound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</w:t>
            </w:r>
            <w:r>
              <w:rPr>
                <w:sz w:val="18"/>
                <w:szCs w:val="18"/>
                <w:b/>
                <w:bCs/>
                <w:spacing w:val="-1"/>
              </w:rPr>
              <w:t>17</w:t>
            </w:r>
          </w:p>
        </w:tc>
        <w:tc>
          <w:tcPr>
            <w:tcW w:w="3586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29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5" w:hRule="atLeast"/>
        </w:trPr>
        <w:tc>
          <w:tcPr>
            <w:tcW w:w="902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925" w:type="dxa"/>
            <w:vAlign w:val="top"/>
            <w:gridSpan w:val="2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86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85" w:type="dxa"/>
            <w:vAlign w:val="top"/>
            <w:gridSpan w:val="2"/>
            <w:tcBorders>
              <w:left w:val="single" w:color="000000" w:sz="8" w:space="0"/>
            </w:tcBorders>
          </w:tcPr>
          <w:p>
            <w:pPr>
              <w:pStyle w:val="TableText"/>
              <w:ind w:left="85"/>
              <w:spacing w:before="13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If 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immunoth</w:t>
            </w:r>
            <w:r>
              <w:rPr>
                <w:sz w:val="22"/>
                <w:szCs w:val="22"/>
                <w:b/>
                <w:bCs/>
                <w:spacing w:val="-2"/>
              </w:rPr>
              <w:t>erapy:</w:t>
            </w:r>
          </w:p>
          <w:p>
            <w:pPr>
              <w:pStyle w:val="TableText"/>
              <w:ind w:left="77"/>
              <w:spacing w:line="22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Dostarlimab-gxly (if MSI-H or dMMR)</w:t>
            </w:r>
            <w:r>
              <w:rPr>
                <w:sz w:val="18"/>
                <w:szCs w:val="18"/>
                <w:b/>
                <w:bCs/>
                <w:spacing w:val="-1"/>
              </w:rPr>
              <w:t>i,m,54</w:t>
            </w:r>
          </w:p>
          <w:p>
            <w:pPr>
              <w:pStyle w:val="TableText"/>
              <w:ind w:left="77" w:right="280"/>
              <w:spacing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Nivolumab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ipilimumab (if MSI-H or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dMMR)</w:t>
            </w:r>
            <w:r>
              <w:rPr>
                <w:sz w:val="18"/>
                <w:szCs w:val="18"/>
                <w:b/>
                <w:bCs/>
                <w:spacing w:val="-1"/>
              </w:rPr>
              <w:t>i,l,34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Pembrolizumab (if MSI-H, dMMR, or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TMB-H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[≥10</w:t>
            </w:r>
          </w:p>
          <w:p>
            <w:pPr>
              <w:pStyle w:val="TableText"/>
              <w:ind w:left="228"/>
              <w:spacing w:line="21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mut/Mb])</w:t>
            </w:r>
            <w:r>
              <w:rPr>
                <w:sz w:val="18"/>
                <w:szCs w:val="18"/>
                <w:b/>
                <w:bCs/>
                <w:spacing w:val="-1"/>
              </w:rPr>
              <w:t>i,35,36</w:t>
            </w:r>
          </w:p>
        </w:tc>
      </w:tr>
    </w:tbl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70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r:id="rId180">
        <w:r>
          <w:rPr>
            <w:sz w:val="20"/>
            <w:szCs w:val="20"/>
            <w:u w:val="single" w:color="auto"/>
            <w:color w:val="0065A4"/>
          </w:rPr>
          <w:t>NCCN Guidelines for Management of Immunotherapy</w:t>
        </w:r>
        <w:r>
          <w:rPr>
            <w:sz w:val="20"/>
            <w:szCs w:val="20"/>
            <w:u w:val="single" w:color="auto"/>
            <w:color w:val="0065A4"/>
            <w:spacing w:val="-1"/>
          </w:rPr>
          <w:t>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k </w:t>
      </w:r>
      <w:r>
        <w:rPr>
          <w:sz w:val="20"/>
          <w:szCs w:val="20"/>
        </w:rPr>
        <w:t>Consider dose or schedule </w:t>
      </w:r>
      <w:r>
        <w:rPr>
          <w:sz w:val="20"/>
          <w:szCs w:val="20"/>
          <w:spacing w:val="-1"/>
        </w:rPr>
        <w:t>adjustments 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indicated.</w:t>
      </w:r>
    </w:p>
    <w:p>
      <w:pPr>
        <w:pStyle w:val="BodyText"/>
        <w:ind w:left="281" w:right="312" w:hanging="111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 approved for concurrent use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</w:t>
      </w:r>
      <w:r>
        <w:rPr>
          <w:sz w:val="20"/>
          <w:szCs w:val="20"/>
          <w:spacing w:val="-2"/>
        </w:rPr>
        <w:t>notherapy,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hyaluronidase-nvhy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different dosing and administration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instructions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compared 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nivolumab.</w:t>
      </w:r>
    </w:p>
    <w:p>
      <w:pPr>
        <w:pStyle w:val="BodyText"/>
        <w:ind w:left="170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m</w:t>
      </w:r>
      <w:r>
        <w:rPr>
          <w:sz w:val="16"/>
          <w:szCs w:val="16"/>
          <w:spacing w:val="24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For patients with recurrent or advanced tumors that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have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progressed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 following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prior treatment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 who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have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satisfactory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alternative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treatment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options.</w:t>
      </w:r>
    </w:p>
    <w:p>
      <w:pPr>
        <w:pStyle w:val="BodyText"/>
        <w:ind w:left="290"/>
        <w:spacing w:line="246" w:lineRule="exact"/>
        <w:rPr>
          <w:sz w:val="20"/>
          <w:szCs w:val="20"/>
        </w:rPr>
      </w:pPr>
      <w:r>
        <w:pict>
          <v:shape id="_x0000_s360" style="position:absolute;margin-left:604.184pt;margin-top:4.46781pt;mso-position-vertical-relative:text;mso-position-horizontal-relative:text;width:146.9pt;height:20.95pt;z-index:252249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40" w:lineRule="auto"/>
                    <w:rPr>
                      <w:sz w:val="22"/>
                      <w:szCs w:val="22"/>
                    </w:rPr>
                  </w:pPr>
                  <w:hyperlink w:history="true" w:anchor="bookmark69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References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 xml:space="preserve"> on AMP-E 7 of 9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Patients who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position w:val="2"/>
        </w:rPr>
        <w:t>had received prior immune chec</w:t>
      </w:r>
      <w:r>
        <w:rPr>
          <w:sz w:val="20"/>
          <w:szCs w:val="20"/>
          <w:spacing w:val="-1"/>
          <w:position w:val="2"/>
        </w:rPr>
        <w:t>kpoint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inhibitor therapy were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excluded from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dostarlimab-gxly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clinical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trial.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right="3"/>
        <w:spacing w:before="64" w:line="194" w:lineRule="auto"/>
        <w:jc w:val="right"/>
        <w:rPr>
          <w:sz w:val="22"/>
          <w:szCs w:val="22"/>
        </w:rPr>
      </w:pPr>
      <w:r>
        <w:pict>
          <v:shape id="_x0000_s362" style="position:absolute;margin-left:6.505pt;margin-top:-8.36906pt;mso-position-vertical-relative:text;mso-position-horizontal-relative:text;width:287.15pt;height:19.3pt;z-index:25224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5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AMP</w:t>
      </w:r>
      <w:r>
        <w:rPr>
          <w:sz w:val="22"/>
          <w:szCs w:val="22"/>
          <w:b/>
          <w:bCs/>
          <w:spacing w:val="11"/>
        </w:rPr>
        <w:t>-E</w:t>
      </w:r>
    </w:p>
    <w:p>
      <w:pPr>
        <w:pStyle w:val="BodyText"/>
        <w:spacing w:before="3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5"/>
        </w:rPr>
        <w:t>5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OF</w:t>
      </w:r>
      <w:r>
        <w:rPr>
          <w:sz w:val="22"/>
          <w:szCs w:val="22"/>
          <w:b/>
          <w:bCs/>
          <w:spacing w:val="11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9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4" name="IM 3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4" name="IM 334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64" w:id="48"/>
      <w:bookmarkEnd w:id="4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2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firstLine="160"/>
        <w:spacing w:before="195" w:line="1200" w:lineRule="exact"/>
        <w:rPr/>
      </w:pPr>
      <w:r>
        <w:pict>
          <v:shape id="_x0000_s368" style="position:absolute;margin-left:8.505pt;margin-top:69.7731pt;mso-position-vertical-relative:text;mso-position-horizontal-relative:text;width:744.95pt;height:1pt;z-index:252267520;" filled="false" strokecolor="#000000" strokeweight="1.00pt" coordsize="14899,20" coordorigin="0,0" path="m0,10l7449,10m7449,10l14898,10e">
            <v:stroke joinstyle="miter" miterlimit="10"/>
          </v:shape>
        </w:pict>
      </w:r>
      <w:r>
        <w:rPr>
          <w:position w:val="-24"/>
        </w:rPr>
        <w:pict>
          <v:group id="_x0000_s370" style="mso-position-vertical-relative:line;mso-position-horizontal-relative:char;width:744.95pt;height:60.05pt;" filled="false" stroked="false" coordsize="14899,1200" coordorigin="0,0">
            <v:shape id="_x0000_s372" style="position:absolute;left:0;top:0;width:14899;height:1200;" filled="false" stroked="false" type="#_x0000_t75">
              <v:imagedata o:title="" r:id="rId191"/>
            </v:shape>
            <v:shape id="_x0000_s374" style="position:absolute;left:-20;top:-20;width:14939;height:1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99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Chemoradiation</w:t>
                    </w:r>
                  </w:p>
                  <w:p>
                    <w:pPr>
                      <w:spacing w:line="3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6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</w:rPr>
                      <w:t>Preferred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</w:rPr>
                      <w:t>: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 xml:space="preserve">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Other Recommended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u w:val="single" w:color="auto"/>
                        <w:spacing w:val="-1"/>
                      </w:rPr>
                      <w:t>Regimens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:</w:t>
                    </w:r>
                  </w:p>
                  <w:p>
                    <w:pPr>
                      <w:ind w:left="111"/>
                      <w:spacing w:before="3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(Pancreatobiliary,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Mixed, and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1"/>
                      </w:rPr>
                      <w:t>Intestinal Types)                                            (Pancreatob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spacing w:val="-2"/>
                      </w:rPr>
                      <w:t>iliary only)</w:t>
                    </w:r>
                  </w:p>
                </w:txbxContent>
              </v:textbox>
            </v:shape>
          </v:group>
        </w:pict>
      </w:r>
    </w:p>
    <w:p>
      <w:pPr>
        <w:spacing w:line="120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47"/>
        <w:spacing w:before="31" w:line="23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Capecitabine + concurrent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18"/>
          <w:szCs w:val="18"/>
          <w:b/>
          <w:bCs/>
          <w:spacing w:val="-1"/>
        </w:rPr>
        <w:t>59,60</w:t>
      </w:r>
    </w:p>
    <w:p>
      <w:pPr>
        <w:pStyle w:val="BodyText"/>
        <w:ind w:left="247"/>
        <w:spacing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-1"/>
        </w:rPr>
        <w:t>• 5-FU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concurrent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18"/>
          <w:szCs w:val="18"/>
          <w:b/>
          <w:bCs/>
          <w:spacing w:val="-2"/>
        </w:rPr>
        <w:t>61,62</w:t>
      </w:r>
    </w:p>
    <w:p>
      <w:pPr>
        <w:spacing w:line="9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22"/>
        <w:spacing w:before="30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Gemcitabine + concurrent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18"/>
          <w:szCs w:val="18"/>
          <w:b/>
          <w:bCs/>
          <w:spacing w:val="-1"/>
        </w:rPr>
        <w:t>59,60</w:t>
      </w:r>
    </w:p>
    <w:p>
      <w:pPr>
        <w:spacing w:line="218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 w:sep="1">
            <w:col w:w="5775" w:space="100"/>
            <w:col w:w="9185" w:space="0"/>
          </w:cols>
        </w:sectPr>
        <w:rPr>
          <w:sz w:val="18"/>
          <w:szCs w:val="18"/>
        </w:rPr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49"/>
        <w:spacing w:before="64" w:line="340" w:lineRule="auto"/>
        <w:jc w:val="right"/>
        <w:rPr>
          <w:sz w:val="22"/>
          <w:szCs w:val="22"/>
        </w:rPr>
      </w:pPr>
      <w:r>
        <w:pict>
          <v:shape id="_x0000_s376" style="position:absolute;margin-left:715.12pt;margin-top:37.7622pt;mso-position-vertical-relative:text;mso-position-horizontal-relative:text;width:38.8pt;height:24.25pt;z-index:252266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-E</w:t>
                  </w:r>
                </w:p>
                <w:p>
                  <w:pPr>
                    <w:pStyle w:val="BodyText"/>
                    <w:ind w:left="7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</w:p>
              </w:txbxContent>
            </v:textbox>
          </v:shape>
        </w:pict>
      </w:r>
      <w:hyperlink w:history="true" w:anchor="bookmark7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 xml:space="preserve"> on AMP-E 7 of 9</w:t>
      </w:r>
    </w:p>
    <w:p>
      <w:pPr>
        <w:spacing w:line="14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3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7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38" name="IM 3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8" name="IM 338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67" w:id="49"/>
      <w:bookmarkEnd w:id="49"/>
      <w:bookmarkStart w:name="bookmark68" w:id="50"/>
      <w:bookmarkEnd w:id="50"/>
      <w:bookmarkStart w:name="bookmark69" w:id="51"/>
      <w:bookmarkEnd w:id="51"/>
      <w:bookmarkStart w:name="bookmark70" w:id="52"/>
      <w:bookmarkEnd w:id="52"/>
      <w:bookmarkStart w:name="bookmark66" w:id="53"/>
      <w:bookmarkEnd w:id="53"/>
      <w:bookmarkStart w:name="bookmark65" w:id="54"/>
      <w:bookmarkEnd w:id="5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7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678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23" w:lineRule="exact"/>
        <w:rPr/>
      </w:pPr>
      <w:r/>
    </w:p>
    <w:p>
      <w:pPr>
        <w:spacing w:line="23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81" w:right="215" w:hanging="104"/>
        <w:spacing w:before="49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Guo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Beal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EW,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Miller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-2"/>
        </w:rPr>
        <w:t>D,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Neoadjuvant therapy versus surgery first for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ampullary carcinoma: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 propensity score</w:t>
      </w:r>
      <w:r>
        <w:rPr>
          <w:sz w:val="20"/>
          <w:szCs w:val="20"/>
          <w:spacing w:val="-1"/>
        </w:rPr>
        <w:t>-matched analysis 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NCDB. J 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Oncol 2021;123:1558-1567.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</w:t>
      </w:r>
      <w:r>
        <w:rPr>
          <w:sz w:val="16"/>
          <w:szCs w:val="16"/>
          <w:spacing w:val="28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Ghaneh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Palmer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D, Cicconi S,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Immediate surgery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compared with</w:t>
      </w:r>
    </w:p>
    <w:p>
      <w:pPr>
        <w:pStyle w:val="BodyText"/>
        <w:ind w:left="281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short-course neoadjuvant gemcitabine plus</w:t>
      </w:r>
      <w:r>
        <w:rPr>
          <w:sz w:val="20"/>
          <w:szCs w:val="20"/>
          <w:spacing w:val="-1"/>
          <w:position w:val="2"/>
        </w:rPr>
        <w:t xml:space="preserve"> capecitabine,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FOLFIRINOX,</w:t>
      </w:r>
    </w:p>
    <w:p>
      <w:pPr>
        <w:pStyle w:val="BodyText"/>
        <w:ind w:left="281"/>
        <w:spacing w:before="11" w:line="178" w:lineRule="auto"/>
        <w:rPr>
          <w:sz w:val="20"/>
          <w:szCs w:val="20"/>
        </w:rPr>
      </w:pPr>
      <w:r>
        <w:rPr>
          <w:sz w:val="20"/>
          <w:szCs w:val="20"/>
        </w:rPr>
        <w:t>or chemoradiotherapy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patients wit</w:t>
      </w:r>
      <w:r>
        <w:rPr>
          <w:sz w:val="20"/>
          <w:szCs w:val="20"/>
          <w:spacing w:val="-1"/>
        </w:rPr>
        <w:t>h borderline resectable pancreatic</w:t>
      </w:r>
    </w:p>
    <w:p>
      <w:pPr>
        <w:pStyle w:val="BodyText"/>
        <w:ind w:left="285" w:right="530" w:hanging="2"/>
        <w:spacing w:before="2" w:line="23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cancer (ESPAC5): a four-arm,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multicentre, randomised, phase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Gastroenterol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Hepatol 2023;</w:t>
      </w:r>
      <w:r>
        <w:rPr>
          <w:sz w:val="20"/>
          <w:szCs w:val="20"/>
          <w:spacing w:val="-1"/>
        </w:rPr>
        <w:t>8:157-168.</w:t>
      </w:r>
    </w:p>
    <w:p>
      <w:pPr>
        <w:pStyle w:val="BodyText"/>
        <w:ind w:left="282" w:right="114" w:hanging="116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Morton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Seymour 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Magill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Preoperative chemothe</w:t>
      </w:r>
      <w:r>
        <w:rPr>
          <w:sz w:val="20"/>
          <w:szCs w:val="20"/>
          <w:spacing w:val="-2"/>
        </w:rPr>
        <w:t>rapy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operable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colon cancer: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Mature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esults of 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international randomized controlled trial.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</w:p>
    <w:p>
      <w:pPr>
        <w:pStyle w:val="BodyText"/>
        <w:ind w:left="162"/>
        <w:spacing w:before="1" w:line="235" w:lineRule="auto"/>
        <w:rPr>
          <w:sz w:val="20"/>
          <w:szCs w:val="20"/>
        </w:rPr>
      </w:pPr>
      <w:r>
        <w:rPr>
          <w:sz w:val="18"/>
          <w:szCs w:val="18"/>
          <w:spacing w:val="-10"/>
          <w:position w:val="4"/>
        </w:rPr>
        <w:t>4</w:t>
      </w:r>
      <w:r>
        <w:rPr>
          <w:sz w:val="18"/>
          <w:szCs w:val="18"/>
          <w:spacing w:val="-25"/>
          <w:position w:val="4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7"/>
              </w:rPr>
              <w:t>Onco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Nass</w:t>
            </w:r>
          </w:rubyBase>
        </w:ruby>
      </w:r>
      <w:r>
        <w:rPr>
          <w:sz w:val="20"/>
          <w:szCs w:val="20"/>
          <w:spacing w:val="-10"/>
          <w:position w:val="18"/>
        </w:rPr>
        <w:t>l</w:t>
      </w:r>
      <w:r>
        <w:rPr>
          <w:sz w:val="20"/>
          <w:szCs w:val="20"/>
          <w:spacing w:val="-10"/>
          <w:position w:val="-3"/>
        </w:rPr>
        <w:t>o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u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59104" cy="242562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04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8"/>
        </w:rPr>
        <w:t>2</w:t>
      </w:r>
      <w:r>
        <w:rPr>
          <w:sz w:val="20"/>
          <w:szCs w:val="20"/>
          <w:spacing w:val="-10"/>
          <w:position w:val="-3"/>
        </w:rPr>
        <w:t>I,</w:t>
      </w:r>
      <w:r>
        <w:rPr>
          <w:sz w:val="20"/>
          <w:szCs w:val="20"/>
          <w:spacing w:val="-10"/>
          <w:position w:val="18"/>
        </w:rPr>
        <w:t>3</w:t>
      </w:r>
      <w:r>
        <w:rPr>
          <w:sz w:val="20"/>
          <w:szCs w:val="20"/>
          <w:spacing w:val="-10"/>
          <w:position w:val="-3"/>
        </w:rPr>
        <w:t>H</w:t>
      </w:r>
      <w:r>
        <w:rPr>
          <w:sz w:val="20"/>
          <w:szCs w:val="20"/>
          <w:spacing w:val="-10"/>
          <w:position w:val="18"/>
        </w:rPr>
        <w:t>;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71"/>
              </w:rPr>
              <w:t>41</w:t>
            </w:r>
          </w:rt>
          <w:rubyBase>
            <w:r>
              <w:rPr>
                <w:sz w:val="20"/>
                <w:szCs w:val="20"/>
                <w:position w:val="-3"/>
              </w:rPr>
              <w:t>y</w:t>
            </w:r>
          </w:rubyBase>
        </w:ruby>
      </w:r>
      <w:r>
        <w:rPr>
          <w:sz w:val="20"/>
          <w:szCs w:val="20"/>
          <w:spacing w:val="-10"/>
          <w:position w:val="-3"/>
        </w:rPr>
        <w:t>n</w:t>
      </w:r>
      <w:r>
        <w:rPr>
          <w:sz w:val="20"/>
          <w:szCs w:val="20"/>
          <w:spacing w:val="-10"/>
          <w:position w:val="18"/>
        </w:rPr>
        <w:t>: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1541</w:t>
            </w:r>
          </w:rt>
          <w:rubyBase>
            <w:r>
              <w:rPr>
                <w:sz w:val="20"/>
                <w:szCs w:val="20"/>
                <w:w w:val="94"/>
                <w:position w:val="-3"/>
              </w:rPr>
              <w:t>an</w:t>
            </w:r>
            <w:r>
              <w:rPr>
                <w:sz w:val="20"/>
                <w:szCs w:val="20"/>
                <w:w w:val="126"/>
                <w:position w:val="-3"/>
              </w:rPr>
              <w:t xml:space="preserve"> </w:t>
            </w:r>
            <w:r>
              <w:rPr>
                <w:sz w:val="20"/>
                <w:szCs w:val="20"/>
                <w:w w:val="94"/>
                <w:position w:val="-3"/>
              </w:rPr>
              <w:t>L</w:t>
            </w:r>
          </w:rubyBase>
        </w:ruby>
      </w:r>
      <w:r>
        <w:rPr>
          <w:sz w:val="20"/>
          <w:szCs w:val="20"/>
          <w:spacing w:val="-10"/>
          <w:position w:val="-3"/>
        </w:rPr>
        <w:t>S</w:t>
      </w:r>
      <w:r>
        <w:rPr>
          <w:sz w:val="20"/>
          <w:szCs w:val="20"/>
          <w:spacing w:val="-10"/>
          <w:position w:val="18"/>
        </w:rPr>
        <w:t>–</w:t>
      </w:r>
      <w:r>
        <w:rPr>
          <w:sz w:val="20"/>
          <w:szCs w:val="20"/>
          <w:spacing w:val="-10"/>
          <w:position w:val="-3"/>
        </w:rPr>
        <w:t>,</w:t>
      </w:r>
      <w:r>
        <w:rPr>
          <w:sz w:val="20"/>
          <w:szCs w:val="20"/>
          <w:spacing w:val="-10"/>
          <w:position w:val="18"/>
        </w:rPr>
        <w:t>1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552</w:t>
            </w:r>
          </w:rt>
          <w:rubyBase>
            <w:r>
              <w:rPr>
                <w:sz w:val="20"/>
                <w:szCs w:val="20"/>
                <w:w w:val="89"/>
                <w:position w:val="-3"/>
              </w:rPr>
              <w:t>Chri</w:t>
            </w:r>
          </w:rubyBase>
        </w:ruby>
      </w:r>
      <w:r>
        <w:rPr>
          <w:sz w:val="20"/>
          <w:szCs w:val="20"/>
          <w:spacing w:val="-10"/>
          <w:position w:val="-3"/>
        </w:rPr>
        <w:t>s</w:t>
      </w:r>
      <w:r>
        <w:rPr>
          <w:sz w:val="20"/>
          <w:szCs w:val="20"/>
          <w:spacing w:val="-10"/>
          <w:position w:val="18"/>
        </w:rPr>
        <w:t>.</w:t>
      </w:r>
      <w:r>
        <w:rPr>
          <w:sz w:val="20"/>
          <w:szCs w:val="20"/>
          <w:spacing w:val="-10"/>
          <w:position w:val="-3"/>
        </w:rPr>
        <w:t>tie A,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et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al. Association</w:t>
      </w:r>
      <w:r>
        <w:rPr>
          <w:sz w:val="20"/>
          <w:szCs w:val="20"/>
          <w:spacing w:val="6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of adjuvant therap</w:t>
      </w:r>
      <w:r>
        <w:rPr>
          <w:sz w:val="20"/>
          <w:szCs w:val="20"/>
          <w:spacing w:val="-11"/>
          <w:position w:val="-3"/>
        </w:rPr>
        <w:t>y with</w:t>
      </w:r>
    </w:p>
    <w:p>
      <w:pPr>
        <w:pStyle w:val="BodyText"/>
        <w:ind w:left="281" w:right="7" w:firstLine="7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improved survival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 ampullary cancer: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national cohort study. 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Gastrointest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2018;22:695-702.</w:t>
      </w:r>
    </w:p>
    <w:p>
      <w:pPr>
        <w:pStyle w:val="BodyText"/>
        <w:ind w:left="275" w:right="115" w:hanging="109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</w:t>
      </w:r>
      <w:r>
        <w:rPr>
          <w:sz w:val="16"/>
          <w:szCs w:val="16"/>
          <w:spacing w:val="31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Neoptolemos JP,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Moore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MJ, Cox TF,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Effect of adjuvant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chemotherapy with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fluorouracil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plus folinic acid or gemci</w:t>
      </w:r>
      <w:r>
        <w:rPr>
          <w:sz w:val="20"/>
          <w:szCs w:val="20"/>
          <w:spacing w:val="-1"/>
        </w:rPr>
        <w:t>tabine vs observation on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with resected periampullary adenocar</w:t>
      </w:r>
      <w:r>
        <w:rPr>
          <w:sz w:val="20"/>
          <w:szCs w:val="20"/>
          <w:spacing w:val="-1"/>
        </w:rPr>
        <w:t>cinoma: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ESPAC-3 periampullary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randomized trial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[published correction appears i</w:t>
      </w:r>
      <w:r>
        <w:rPr>
          <w:sz w:val="20"/>
          <w:szCs w:val="20"/>
          <w:spacing w:val="-1"/>
        </w:rPr>
        <w:t>n JAMA 2012;308:1861]. JAMA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1"/>
        </w:rPr>
        <w:t>2012;308:147-156.</w:t>
      </w:r>
    </w:p>
    <w:p>
      <w:pPr>
        <w:pStyle w:val="BodyText"/>
        <w:ind w:left="288" w:right="112" w:hanging="122"/>
        <w:spacing w:before="3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Primrose JN,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Fox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Palmer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DH, et al. Ca</w:t>
      </w:r>
      <w:r>
        <w:rPr>
          <w:sz w:val="20"/>
          <w:szCs w:val="20"/>
          <w:spacing w:val="-2"/>
        </w:rPr>
        <w:t>pecitabine compared with observation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resected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biliary tract</w:t>
      </w:r>
      <w:r>
        <w:rPr>
          <w:sz w:val="20"/>
          <w:szCs w:val="20"/>
          <w:spacing w:val="-1"/>
        </w:rPr>
        <w:t xml:space="preserve"> cancer (BILCAP): a randomised, controlled,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multicentre,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phase 3 study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[publish</w:t>
      </w:r>
      <w:r>
        <w:rPr>
          <w:sz w:val="20"/>
          <w:szCs w:val="20"/>
          <w:spacing w:val="-1"/>
        </w:rPr>
        <w:t>ed correction appears 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 2019;20:663-673].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Lancet Oncol 2019;20:663-673.</w:t>
      </w:r>
    </w:p>
    <w:p>
      <w:pPr>
        <w:pStyle w:val="BodyText"/>
        <w:ind w:left="281" w:hanging="114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7 </w:t>
      </w:r>
      <w:r>
        <w:rPr>
          <w:sz w:val="20"/>
          <w:szCs w:val="20"/>
          <w:spacing w:val="-1"/>
        </w:rPr>
        <w:t>André 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Boni 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Mounedji-Boudiaf L, et al. Oxaliplatin, fluorouracil,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leucovor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as adjuvant treatment</w:t>
      </w:r>
      <w:r>
        <w:rPr>
          <w:sz w:val="20"/>
          <w:szCs w:val="20"/>
          <w:spacing w:val="-1"/>
        </w:rPr>
        <w:t xml:space="preserve"> for colon 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2004;350:2343-2351.</w:t>
      </w:r>
    </w:p>
    <w:p>
      <w:pPr>
        <w:pStyle w:val="BodyText"/>
        <w:ind w:left="275" w:right="229" w:hanging="109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 </w:t>
      </w:r>
      <w:r>
        <w:rPr>
          <w:sz w:val="20"/>
          <w:szCs w:val="20"/>
          <w:spacing w:val="-1"/>
        </w:rPr>
        <w:t>Overman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MJ, Varadhachary GR,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Kopetz 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capecitabine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oxaliplatin for advanced adenocarcinoma of the small bowel an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ampulla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Vater.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</w:t>
      </w:r>
      <w:r>
        <w:rPr>
          <w:sz w:val="20"/>
          <w:szCs w:val="20"/>
          <w:spacing w:val="-1"/>
        </w:rPr>
        <w:t>09;27:2598-2603.</w:t>
      </w:r>
    </w:p>
    <w:p>
      <w:pPr>
        <w:pStyle w:val="BodyText"/>
        <w:ind w:left="281" w:right="32" w:hanging="115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 </w:t>
      </w:r>
      <w:r>
        <w:rPr>
          <w:sz w:val="20"/>
          <w:szCs w:val="20"/>
          <w:spacing w:val="-1"/>
        </w:rPr>
        <w:t>Oettle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Neuhaus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Hochhaus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Adjuvant chemot</w:t>
      </w:r>
      <w:r>
        <w:rPr>
          <w:sz w:val="20"/>
          <w:szCs w:val="20"/>
          <w:spacing w:val="-2"/>
        </w:rPr>
        <w:t>herapy with gemcitabine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long-term outcomes among pati</w:t>
      </w:r>
      <w:r>
        <w:rPr>
          <w:sz w:val="20"/>
          <w:szCs w:val="20"/>
          <w:spacing w:val="-1"/>
        </w:rPr>
        <w:t>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pancreatic cancer: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</w:p>
    <w:p>
      <w:pPr>
        <w:pStyle w:val="BodyText"/>
        <w:ind w:left="285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CONKO-001 randomized trial. JAMA 2013;310:1473-</w:t>
      </w:r>
      <w:r>
        <w:rPr>
          <w:sz w:val="20"/>
          <w:szCs w:val="20"/>
          <w:spacing w:val="-1"/>
          <w:position w:val="2"/>
        </w:rPr>
        <w:t>1481.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line="290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8"/>
        </w:rPr>
        <w:t>10</w:t>
      </w:r>
      <w:r>
        <w:rPr>
          <w:sz w:val="16"/>
          <w:szCs w:val="16"/>
          <w:spacing w:val="15"/>
          <w:w w:val="101"/>
          <w:position w:val="8"/>
        </w:rPr>
        <w:t xml:space="preserve"> </w:t>
      </w:r>
      <w:r>
        <w:rPr>
          <w:sz w:val="20"/>
          <w:szCs w:val="20"/>
          <w:spacing w:val="-2"/>
          <w:position w:val="3"/>
        </w:rPr>
        <w:t>Neoptolemos JP,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Palmer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DH, Ghaneh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P, et al. Comparison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of </w:t>
      </w:r>
      <w:r>
        <w:rPr>
          <w:sz w:val="20"/>
          <w:szCs w:val="20"/>
          <w:spacing w:val="-3"/>
          <w:position w:val="3"/>
        </w:rPr>
        <w:t>adjuvant</w:t>
      </w:r>
    </w:p>
    <w:p>
      <w:pPr>
        <w:pStyle w:val="BodyText"/>
        <w:ind w:left="122" w:right="345" w:hanging="6"/>
        <w:spacing w:before="13" w:line="216" w:lineRule="auto"/>
        <w:rPr>
          <w:sz w:val="20"/>
          <w:szCs w:val="20"/>
        </w:rPr>
      </w:pPr>
      <w:r>
        <w:rPr>
          <w:sz w:val="20"/>
          <w:szCs w:val="20"/>
        </w:rPr>
        <w:t>gemcitabine and capecitabine with gemcitabine monot</w:t>
      </w:r>
      <w:r>
        <w:rPr>
          <w:sz w:val="20"/>
          <w:szCs w:val="20"/>
          <w:spacing w:val="-1"/>
        </w:rPr>
        <w:t>herapy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pancreatic cancer (ESPAC-4): a multicentre,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 3 trial.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Lancet 2017;389:1011-1024.</w:t>
      </w:r>
    </w:p>
    <w:p>
      <w:pPr>
        <w:pStyle w:val="BodyText"/>
        <w:ind w:left="116" w:right="986" w:hanging="10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Valle J, Wasan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Palmer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DH, et al. 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gemcitabine versus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gemcitabine for biliary tract cancer.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2010;362:1273-1281.</w:t>
      </w:r>
    </w:p>
    <w:p>
      <w:pPr>
        <w:pStyle w:val="BodyText"/>
        <w:ind w:left="113" w:right="131" w:hanging="101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12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2"/>
        </w:rPr>
        <w:t>Conroy T,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Hammel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Hebbar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FOLFIRINOX or gemcitab</w:t>
      </w:r>
      <w:r>
        <w:rPr>
          <w:sz w:val="20"/>
          <w:szCs w:val="20"/>
          <w:spacing w:val="-3"/>
        </w:rPr>
        <w:t>ine as adjuvant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therapy for pancreatic cancer.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2018;379:2395-2406.</w:t>
      </w:r>
    </w:p>
    <w:p>
      <w:pPr>
        <w:pStyle w:val="BodyText"/>
        <w:ind w:left="115" w:right="216" w:hanging="103"/>
        <w:spacing w:line="23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13 </w:t>
      </w:r>
      <w:r>
        <w:rPr>
          <w:sz w:val="20"/>
          <w:szCs w:val="20"/>
          <w:spacing w:val="-1"/>
          <w:position w:val="2"/>
        </w:rPr>
        <w:t>Twelves </w:t>
      </w:r>
      <w:r>
        <w:rPr>
          <w:sz w:val="20"/>
          <w:szCs w:val="20"/>
          <w:spacing w:val="-1"/>
        </w:rPr>
        <w:t>C, Wong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Nowacki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MP, et al. Capec</w:t>
      </w:r>
      <w:r>
        <w:rPr>
          <w:sz w:val="20"/>
          <w:szCs w:val="20"/>
          <w:spacing w:val="-2"/>
        </w:rPr>
        <w:t>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adjuvant treatment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colon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2005;3</w:t>
      </w:r>
      <w:r>
        <w:rPr>
          <w:sz w:val="20"/>
          <w:szCs w:val="20"/>
          <w:spacing w:val="-2"/>
        </w:rPr>
        <w:t>52:2696-2704.</w:t>
      </w:r>
    </w:p>
    <w:p>
      <w:pPr>
        <w:pStyle w:val="BodyText"/>
        <w:ind w:left="110" w:right="116" w:hanging="98"/>
        <w:spacing w:before="2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Haller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DG, Tabernero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Maroun J, et al. Cap</w:t>
      </w:r>
      <w:r>
        <w:rPr>
          <w:sz w:val="20"/>
          <w:szCs w:val="20"/>
          <w:spacing w:val="-2"/>
        </w:rPr>
        <w:t>ecitabine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oxaliplatin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compared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fluorouracil and folin</w:t>
      </w:r>
      <w:r>
        <w:rPr>
          <w:sz w:val="20"/>
          <w:szCs w:val="20"/>
          <w:spacing w:val="-1"/>
        </w:rPr>
        <w:t>ic acid as adjuvant therapy for stage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colon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Clin Oncol 2011;29:1465-1471.</w:t>
      </w:r>
    </w:p>
    <w:p>
      <w:pPr>
        <w:pStyle w:val="BodyText"/>
        <w:ind w:left="122" w:right="406" w:hanging="110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15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Conroy T,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</w:rPr>
        <w:t>Desseigne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F, Ychou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FOLFIRINOX versus gemcitabine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pancreatic 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 2011;364:1817-1825.</w:t>
      </w:r>
    </w:p>
    <w:p>
      <w:pPr>
        <w:pStyle w:val="BodyText"/>
        <w:ind w:left="126" w:right="63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16 </w:t>
      </w:r>
      <w:r>
        <w:rPr>
          <w:sz w:val="20"/>
          <w:szCs w:val="20"/>
          <w:spacing w:val="-2"/>
        </w:rPr>
        <w:t>Stein SM, James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Deng Y,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Final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analysis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</w:t>
      </w:r>
      <w:r>
        <w:rPr>
          <w:sz w:val="20"/>
          <w:szCs w:val="20"/>
          <w:spacing w:val="-3"/>
        </w:rPr>
        <w:t>odified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FOLFIRINOX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 advanced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</w:t>
      </w:r>
      <w:r>
        <w:rPr>
          <w:sz w:val="20"/>
          <w:szCs w:val="20"/>
          <w:spacing w:val="-2"/>
        </w:rPr>
        <w:t>tic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Br J Cancer</w:t>
      </w:r>
    </w:p>
    <w:p>
      <w:pPr>
        <w:pStyle w:val="BodyText"/>
        <w:ind w:left="14"/>
        <w:spacing w:line="235" w:lineRule="auto"/>
        <w:rPr>
          <w:sz w:val="20"/>
          <w:szCs w:val="20"/>
        </w:rPr>
      </w:pPr>
      <w:r>
        <w:rPr>
          <w:sz w:val="18"/>
          <w:szCs w:val="18"/>
          <w:spacing w:val="-6"/>
          <w:position w:val="4"/>
        </w:rPr>
        <w:t>1</w:t>
      </w:r>
      <w:r>
        <w:ruby>
          <w:rubyPr>
            <w:rubyAlign w:val="left"/>
            <w:hpsRaise w:val="16"/>
            <w:hps w:val="20"/>
            <w:hpsBaseText w:val="18"/>
          </w:rubyPr>
          <w:rt>
            <w:r>
              <w:rPr>
                <w:sz w:val="20"/>
                <w:szCs w:val="20"/>
                <w:w w:val="113"/>
              </w:rPr>
              <w:t>2</w:t>
            </w:r>
          </w:rt>
          <w:rubyBase>
            <w:r>
              <w:rPr>
                <w:sz w:val="18"/>
                <w:szCs w:val="18"/>
                <w:w w:val="99"/>
                <w:position w:val="4"/>
              </w:rPr>
              <w:t>7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01</w:t>
            </w:r>
          </w:rt>
          <w:rubyBase>
            <w:r>
              <w:rPr>
                <w:sz w:val="20"/>
                <w:szCs w:val="20"/>
                <w:w w:val="105"/>
                <w:position w:val="-3"/>
              </w:rPr>
              <w:t>Vo</w:t>
            </w:r>
          </w:rubyBase>
        </w:ruby>
      </w:r>
      <w:r>
        <w:rPr>
          <w:sz w:val="18"/>
          <w:szCs w:val="18"/>
          <w:position w:val="-1"/>
        </w:rPr>
        <w:drawing>
          <wp:inline distT="0" distB="0" distL="0" distR="0">
            <wp:extent cx="80687" cy="242562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87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6"/>
          <w:position w:val="18"/>
        </w:rPr>
        <w:t>;</w:t>
      </w:r>
      <w:r>
        <w:rPr>
          <w:sz w:val="20"/>
          <w:szCs w:val="20"/>
          <w:spacing w:val="-34"/>
          <w:position w:val="18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9"/>
              </w:rPr>
              <w:t>114</w:t>
            </w:r>
          </w:rt>
          <w:rubyBase>
            <w:r>
              <w:rPr>
                <w:sz w:val="20"/>
                <w:szCs w:val="20"/>
                <w:w w:val="106"/>
                <w:position w:val="-3"/>
              </w:rPr>
              <w:t>Hof</w:t>
            </w:r>
          </w:rubyBase>
        </w:ruby>
      </w:r>
      <w:r>
        <w:rPr>
          <w:sz w:val="20"/>
          <w:szCs w:val="20"/>
          <w:spacing w:val="-6"/>
          <w:position w:val="18"/>
        </w:rPr>
        <w:t>:</w:t>
      </w:r>
      <w:r>
        <w:rPr>
          <w:sz w:val="20"/>
          <w:szCs w:val="20"/>
          <w:spacing w:val="-6"/>
          <w:position w:val="-3"/>
        </w:rPr>
        <w:t>f</w:t>
      </w:r>
      <w:r>
        <w:rPr>
          <w:sz w:val="20"/>
          <w:szCs w:val="20"/>
          <w:spacing w:val="-6"/>
          <w:position w:val="18"/>
        </w:rPr>
        <w:t>7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3</w:t>
            </w:r>
          </w:rt>
          <w:rubyBase>
            <w:r>
              <w:rPr>
                <w:sz w:val="20"/>
                <w:szCs w:val="20"/>
                <w:w w:val="77"/>
                <w:position w:val="-3"/>
              </w:rPr>
              <w:t>D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7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D</w:t>
            </w:r>
          </w:rubyBase>
        </w:ruby>
      </w:r>
      <w:r>
        <w:rPr>
          <w:sz w:val="20"/>
          <w:szCs w:val="20"/>
          <w:spacing w:val="-6"/>
          <w:position w:val="18"/>
        </w:rPr>
        <w:t>-</w:t>
      </w:r>
      <w:r>
        <w:rPr>
          <w:sz w:val="20"/>
          <w:szCs w:val="20"/>
          <w:spacing w:val="-6"/>
          <w:position w:val="-3"/>
        </w:rPr>
        <w:t>,</w:t>
      </w:r>
      <w:r>
        <w:rPr>
          <w:sz w:val="20"/>
          <w:szCs w:val="20"/>
          <w:spacing w:val="-6"/>
          <w:position w:val="18"/>
        </w:rPr>
        <w:t>7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75"/>
                <w:position w:val="-3"/>
              </w:rPr>
              <w:t>E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89443" cy="242562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443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6"/>
          <w:position w:val="18"/>
        </w:rPr>
        <w:t>.</w:t>
      </w:r>
      <w:r>
        <w:rPr>
          <w:sz w:val="20"/>
          <w:szCs w:val="20"/>
          <w:spacing w:val="-6"/>
          <w:position w:val="-3"/>
        </w:rPr>
        <w:t>in T, Arena</w:t>
      </w:r>
      <w:r>
        <w:rPr>
          <w:sz w:val="20"/>
          <w:szCs w:val="20"/>
          <w:spacing w:val="17"/>
          <w:position w:val="-3"/>
        </w:rPr>
        <w:t xml:space="preserve"> </w:t>
      </w:r>
      <w:r>
        <w:rPr>
          <w:sz w:val="20"/>
          <w:szCs w:val="20"/>
          <w:spacing w:val="-6"/>
          <w:position w:val="-3"/>
        </w:rPr>
        <w:t>FP, et al.</w:t>
      </w:r>
      <w:r>
        <w:rPr>
          <w:sz w:val="20"/>
          <w:szCs w:val="20"/>
          <w:spacing w:val="19"/>
          <w:position w:val="-3"/>
        </w:rPr>
        <w:t xml:space="preserve"> </w:t>
      </w:r>
      <w:r>
        <w:rPr>
          <w:sz w:val="20"/>
          <w:szCs w:val="20"/>
          <w:spacing w:val="-6"/>
          <w:position w:val="-3"/>
        </w:rPr>
        <w:t>Increased survival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6"/>
          <w:position w:val="-3"/>
        </w:rPr>
        <w:t>in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6"/>
          <w:position w:val="-3"/>
        </w:rPr>
        <w:t>pancre</w:t>
      </w:r>
      <w:r>
        <w:rPr>
          <w:sz w:val="20"/>
          <w:szCs w:val="20"/>
          <w:spacing w:val="-7"/>
          <w:position w:val="-3"/>
        </w:rPr>
        <w:t>atic cancer</w:t>
      </w:r>
    </w:p>
    <w:p>
      <w:pPr>
        <w:pStyle w:val="BodyText"/>
        <w:ind w:left="111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nab-paclitaxel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gemcitabine.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2013;369:1691-1703.</w:t>
      </w:r>
    </w:p>
    <w:p>
      <w:pPr>
        <w:pStyle w:val="BodyText"/>
        <w:ind w:left="116" w:right="308" w:hanging="104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18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Cunningham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D, Chau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I, Stocken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randomized comparison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of gemcitabine versus gemcitabine plus capeci</w:t>
      </w:r>
      <w:r>
        <w:rPr>
          <w:sz w:val="20"/>
          <w:szCs w:val="20"/>
          <w:spacing w:val="-1"/>
        </w:rPr>
        <w:t>tabine 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pancreatic cancer. J Clin Oncol 2009;27:5513-5518.</w:t>
      </w:r>
    </w:p>
    <w:p>
      <w:pPr>
        <w:pStyle w:val="BodyText"/>
        <w:ind w:left="109" w:right="205" w:hanging="97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19</w:t>
      </w:r>
      <w:r>
        <w:rPr>
          <w:sz w:val="16"/>
          <w:szCs w:val="16"/>
          <w:spacing w:val="9"/>
          <w:position w:val="5"/>
        </w:rPr>
        <w:t xml:space="preserve"> </w:t>
      </w:r>
      <w:r>
        <w:rPr>
          <w:sz w:val="20"/>
          <w:szCs w:val="20"/>
          <w:spacing w:val="-2"/>
        </w:rPr>
        <w:t>Oh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D-Y,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Ruth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A, Qin S,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Durvalumab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Gemc</w:t>
      </w:r>
      <w:r>
        <w:rPr>
          <w:sz w:val="20"/>
          <w:szCs w:val="20"/>
          <w:spacing w:val="-3"/>
        </w:rPr>
        <w:t>itabine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Biliary Tract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NEJM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Evidence 2022;1:EVIDoa2200015.</w:t>
      </w:r>
    </w:p>
    <w:p>
      <w:pPr>
        <w:pStyle w:val="BodyText"/>
        <w:ind w:left="116" w:right="441" w:hanging="116"/>
        <w:spacing w:before="1" w:line="23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20 </w:t>
      </w:r>
      <w:r>
        <w:rPr>
          <w:sz w:val="20"/>
          <w:szCs w:val="20"/>
          <w:spacing w:val="-1"/>
          <w:position w:val="1"/>
        </w:rPr>
        <w:t>Wainberg </w:t>
      </w:r>
      <w:r>
        <w:rPr>
          <w:sz w:val="20"/>
          <w:szCs w:val="20"/>
          <w:spacing w:val="-1"/>
        </w:rPr>
        <w:t>ZA,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Melisi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Macarull</w:t>
      </w:r>
      <w:r>
        <w:rPr>
          <w:sz w:val="20"/>
          <w:szCs w:val="20"/>
          <w:spacing w:val="-2"/>
        </w:rPr>
        <w:t>a T,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NALIRIFOX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nab-paclitaxel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and gemcitabine in treatment-naive patients wit</w:t>
      </w:r>
      <w:r>
        <w:rPr>
          <w:sz w:val="20"/>
          <w:szCs w:val="20"/>
          <w:spacing w:val="-1"/>
        </w:rPr>
        <w:t>h 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ductal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 (NAPOLI</w:t>
      </w:r>
      <w:r>
        <w:rPr>
          <w:sz w:val="20"/>
          <w:szCs w:val="20"/>
          <w:spacing w:val="-1"/>
        </w:rPr>
        <w:t xml:space="preserve"> 3): a randomised,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2023;402:1272-1281.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 </w:t>
      </w:r>
      <w:r>
        <w:rPr>
          <w:sz w:val="20"/>
          <w:szCs w:val="20"/>
          <w:spacing w:val="-1"/>
        </w:rPr>
        <w:t>Cartwright TH, Cohn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Varkey JA,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oral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capeci</w:t>
      </w:r>
      <w:r>
        <w:rPr>
          <w:sz w:val="20"/>
          <w:szCs w:val="20"/>
          <w:spacing w:val="-2"/>
        </w:rPr>
        <w:t>tabine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</w:p>
    <w:p>
      <w:pPr>
        <w:pStyle w:val="BodyText"/>
        <w:ind w:left="131" w:right="7" w:hanging="8"/>
        <w:spacing w:line="243" w:lineRule="auto"/>
        <w:rPr>
          <w:sz w:val="20"/>
          <w:szCs w:val="20"/>
        </w:rPr>
      </w:pPr>
      <w:r>
        <w:rPr>
          <w:sz w:val="20"/>
          <w:szCs w:val="20"/>
        </w:rPr>
        <w:t>patients with advanc</w:t>
      </w:r>
      <w:r>
        <w:rPr>
          <w:sz w:val="20"/>
          <w:szCs w:val="20"/>
          <w:spacing w:val="-1"/>
        </w:rPr>
        <w:t>ed or metastatic pancreatic cancer.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2002;20:160-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164.</w:t>
      </w:r>
    </w:p>
    <w:p>
      <w:pPr>
        <w:spacing w:line="24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60" w:space="98"/>
            <w:col w:w="7400" w:space="0"/>
          </w:cols>
        </w:sectPr>
        <w:rPr>
          <w:sz w:val="20"/>
          <w:szCs w:val="20"/>
        </w:rPr>
      </w:pP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3935"/>
        <w:spacing w:before="64" w:line="196" w:lineRule="auto"/>
        <w:rPr>
          <w:sz w:val="22"/>
          <w:szCs w:val="22"/>
        </w:rPr>
      </w:pPr>
      <w:r>
        <w:pict>
          <v:shape id="_x0000_s382" style="position:absolute;margin-left:715.12pt;margin-top:33.6539pt;mso-position-vertical-relative:text;mso-position-horizontal-relative:text;width:38.8pt;height:24.25pt;z-index:252284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-E</w:t>
                  </w:r>
                </w:p>
                <w:p>
                  <w:pPr>
                    <w:pStyle w:val="BodyText"/>
                    <w:ind w:left="7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7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</w:p>
              </w:txbxContent>
            </v:textbox>
          </v:shape>
        </w:pict>
      </w:r>
      <w:hyperlink w:history="true" w:anchor="bookmark71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spacing w:line="21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48" name="IM 3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8" name="IM 348"/>
                                <pic:cNvPicPr/>
                              </pic:nvPicPr>
                              <pic:blipFill>
                                <a:blip r:embed="rId1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71" w:id="55"/>
      <w:bookmarkEnd w:id="5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78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6782"/>
        <w:spacing w:before="34" w:line="1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17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ind w:left="281" w:right="149" w:hanging="117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22</w:t>
      </w:r>
      <w:r>
        <w:rPr>
          <w:sz w:val="16"/>
          <w:szCs w:val="16"/>
          <w:spacing w:val="18"/>
          <w:position w:val="5"/>
        </w:rPr>
        <w:t xml:space="preserve"> </w:t>
      </w:r>
      <w:r>
        <w:rPr>
          <w:sz w:val="20"/>
          <w:szCs w:val="20"/>
          <w:spacing w:val="-2"/>
        </w:rPr>
        <w:t>Gulhati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Raghav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 Shroff RT,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Bevacizumab combined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capecitabine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oxaliplatin in patients with advan</w:t>
      </w:r>
      <w:r>
        <w:rPr>
          <w:sz w:val="20"/>
          <w:szCs w:val="20"/>
          <w:spacing w:val="-1"/>
        </w:rPr>
        <w:t>ced adenocarcinoma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small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bowel</w:t>
      </w:r>
    </w:p>
    <w:p>
      <w:pPr>
        <w:pStyle w:val="BodyText"/>
        <w:ind w:left="281" w:right="1079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or ampulla of vater: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A single-center, open-label,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 2 study. 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2017;123:1011-1017.</w:t>
      </w:r>
    </w:p>
    <w:p>
      <w:pPr>
        <w:pStyle w:val="BodyText"/>
        <w:ind w:left="164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23 </w:t>
      </w:r>
      <w:r>
        <w:rPr>
          <w:sz w:val="20"/>
          <w:szCs w:val="20"/>
          <w:spacing w:val="-1"/>
        </w:rPr>
        <w:t>Saltz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LB, Clarke 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Díaz-Rubio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Bevacizuma</w:t>
      </w:r>
      <w:r>
        <w:rPr>
          <w:sz w:val="20"/>
          <w:szCs w:val="20"/>
          <w:spacing w:val="-2"/>
        </w:rPr>
        <w:t>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combination with</w:t>
      </w:r>
    </w:p>
    <w:p>
      <w:pPr>
        <w:pStyle w:val="BodyText"/>
        <w:ind w:left="281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oxaliplatin-based chemotherapy as first-line therapy in meta</w:t>
      </w:r>
      <w:r>
        <w:rPr>
          <w:sz w:val="20"/>
          <w:szCs w:val="20"/>
          <w:spacing w:val="-1"/>
        </w:rPr>
        <w:t>static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colorectal</w:t>
      </w:r>
    </w:p>
    <w:p>
      <w:pPr>
        <w:pStyle w:val="BodyText"/>
        <w:ind w:left="283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cancer: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study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[published correction appea</w:t>
      </w:r>
      <w:r>
        <w:rPr>
          <w:sz w:val="20"/>
          <w:szCs w:val="20"/>
          <w:spacing w:val="-2"/>
        </w:rPr>
        <w:t>rs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 J Clin</w:t>
      </w:r>
    </w:p>
    <w:p>
      <w:pPr>
        <w:pStyle w:val="BodyText"/>
        <w:ind w:left="280" w:right="148" w:firstLine="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Oncol 2008;26:3110]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[published correction appears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2009;27:653].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 Clin Oncol 2008;26:2013-2019.</w:t>
      </w:r>
    </w:p>
    <w:p>
      <w:pPr>
        <w:pStyle w:val="BodyText"/>
        <w:ind w:left="282" w:right="121" w:hanging="118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24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Fuchs CS, Marshall </w:t>
      </w:r>
      <w:r>
        <w:rPr>
          <w:sz w:val="20"/>
          <w:szCs w:val="20"/>
          <w:spacing w:val="-3"/>
        </w:rPr>
        <w:t>J, Mitchell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E, et al.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Randomized,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controlled trial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irinotecan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2"/>
        </w:rPr>
        <w:t>plus infusional, bolus, or oral fluoropyrimidines in first-line treatment of me</w:t>
      </w:r>
      <w:r>
        <w:rPr>
          <w:sz w:val="20"/>
          <w:szCs w:val="20"/>
          <w:spacing w:val="-3"/>
        </w:rPr>
        <w:t>tastatic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2"/>
        </w:rPr>
        <w:t>colorectal cancer: results from the BICC-C Study. </w:t>
      </w:r>
      <w:r>
        <w:rPr>
          <w:sz w:val="20"/>
          <w:szCs w:val="20"/>
          <w:spacing w:val="-3"/>
        </w:rPr>
        <w:t>J Clin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3"/>
        </w:rPr>
        <w:t>Oncol 2007;25:4779-4786.</w:t>
      </w:r>
    </w:p>
    <w:p>
      <w:pPr>
        <w:pStyle w:val="BodyText"/>
        <w:ind w:left="281" w:right="432" w:hanging="117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25 </w:t>
      </w:r>
      <w:r>
        <w:rPr>
          <w:sz w:val="20"/>
          <w:szCs w:val="20"/>
          <w:spacing w:val="-1"/>
        </w:rPr>
        <w:t>Cheeseman SL, Joel SP, Chester JD,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'modifie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Gramont'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regimen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 fluorouracil, alone and with oxaliplatin, f</w:t>
      </w:r>
      <w:r>
        <w:rPr>
          <w:sz w:val="20"/>
          <w:szCs w:val="20"/>
          <w:spacing w:val="-1"/>
        </w:rPr>
        <w:t>or advanced colorectal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 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2002;87:393-399.</w:t>
      </w:r>
    </w:p>
    <w:p>
      <w:pPr>
        <w:pStyle w:val="BodyText"/>
        <w:ind w:left="164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26 </w:t>
      </w:r>
      <w:r>
        <w:rPr>
          <w:sz w:val="20"/>
          <w:szCs w:val="20"/>
          <w:spacing w:val="-1"/>
          <w:position w:val="3"/>
        </w:rPr>
        <w:t>Venook</w:t>
      </w:r>
      <w:r>
        <w:rPr>
          <w:sz w:val="20"/>
          <w:szCs w:val="20"/>
          <w:spacing w:val="-1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AP,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2"/>
        </w:rPr>
        <w:t>Niedzwiec</w:t>
      </w:r>
      <w:r>
        <w:rPr>
          <w:sz w:val="20"/>
          <w:szCs w:val="20"/>
          <w:spacing w:val="-2"/>
          <w:position w:val="2"/>
        </w:rPr>
        <w:t>ki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Lenz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HJ, et 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Effect of first-line chemotherapy</w:t>
      </w:r>
    </w:p>
    <w:p>
      <w:pPr>
        <w:pStyle w:val="BodyText"/>
        <w:ind w:left="283"/>
        <w:spacing w:before="12" w:line="176" w:lineRule="auto"/>
        <w:rPr>
          <w:sz w:val="20"/>
          <w:szCs w:val="20"/>
        </w:rPr>
      </w:pPr>
      <w:r>
        <w:rPr>
          <w:sz w:val="20"/>
          <w:szCs w:val="20"/>
        </w:rPr>
        <w:t>combined with cetuximab or bevacizuma</w:t>
      </w:r>
      <w:r>
        <w:rPr>
          <w:sz w:val="20"/>
          <w:szCs w:val="20"/>
          <w:spacing w:val="-1"/>
        </w:rPr>
        <w:t>b on overall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</w:p>
    <w:p>
      <w:pPr>
        <w:pStyle w:val="BodyText"/>
        <w:ind w:left="278" w:right="235" w:firstLine="10"/>
        <w:spacing w:before="1" w:line="236" w:lineRule="auto"/>
        <w:rPr>
          <w:sz w:val="20"/>
          <w:szCs w:val="20"/>
        </w:rPr>
      </w:pPr>
      <w:r>
        <w:rPr>
          <w:sz w:val="20"/>
          <w:szCs w:val="20"/>
        </w:rPr>
        <w:t>KRAS wild-type advanced or metastatic co</w:t>
      </w:r>
      <w:r>
        <w:rPr>
          <w:sz w:val="20"/>
          <w:szCs w:val="20"/>
          <w:spacing w:val="-1"/>
        </w:rPr>
        <w:t>lorectal cancer: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randomized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trial. JAMA 2017;317:2392-2401.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27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Falcone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Ricci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Brunetti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trial</w:t>
      </w:r>
      <w:r>
        <w:rPr>
          <w:sz w:val="20"/>
          <w:szCs w:val="20"/>
          <w:spacing w:val="-2"/>
        </w:rPr>
        <w:t xml:space="preserve"> of infusional fluorouracil,</w:t>
      </w:r>
    </w:p>
    <w:p>
      <w:pPr>
        <w:pStyle w:val="BodyText"/>
        <w:ind w:left="277" w:right="513" w:firstLine="10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leucovorin, oxaliplatin, and irinotecan (FOLFOX</w:t>
      </w:r>
      <w:r>
        <w:rPr>
          <w:sz w:val="20"/>
          <w:szCs w:val="20"/>
          <w:spacing w:val="-1"/>
        </w:rPr>
        <w:t>IRI) compared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infusional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fluorouracil, leucovorin, and irinotecan (FOLFIRI)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as first-line tr</w:t>
      </w:r>
      <w:r>
        <w:rPr>
          <w:sz w:val="20"/>
          <w:szCs w:val="20"/>
          <w:spacing w:val="-1"/>
        </w:rPr>
        <w:t>eatment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</w:p>
    <w:p>
      <w:pPr>
        <w:pStyle w:val="BodyText"/>
        <w:ind w:left="281" w:right="390" w:firstLine="7"/>
        <w:spacing w:before="2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metastatic colorectal cancer: the Gruppo Oncologico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Nord Ovest.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2007;25:1670-1676.</w:t>
      </w:r>
    </w:p>
    <w:p>
      <w:pPr>
        <w:pStyle w:val="BodyText"/>
        <w:ind w:left="282" w:right="391" w:hanging="118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28 </w:t>
      </w:r>
      <w:r>
        <w:rPr>
          <w:sz w:val="20"/>
          <w:szCs w:val="20"/>
          <w:spacing w:val="-1"/>
          <w:position w:val="3"/>
        </w:rPr>
        <w:t>Van </w:t>
      </w:r>
      <w:r>
        <w:rPr>
          <w:sz w:val="20"/>
          <w:szCs w:val="20"/>
          <w:spacing w:val="-1"/>
        </w:rPr>
        <w:t>Cutsem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Twelves C, Cassidy J,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Oral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ompared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intravenous fluorouracil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plus leucovorin </w:t>
      </w:r>
      <w:r>
        <w:rPr>
          <w:sz w:val="20"/>
          <w:szCs w:val="20"/>
          <w:spacing w:val="-1"/>
        </w:rPr>
        <w:t>in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 colorectal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results of a large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 study.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 2001;19:4097-4106.</w:t>
      </w:r>
    </w:p>
    <w:p>
      <w:pPr>
        <w:pStyle w:val="BodyText"/>
        <w:ind w:left="164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7"/>
        </w:rPr>
        <w:t>29</w:t>
      </w:r>
      <w:r>
        <w:rPr>
          <w:sz w:val="16"/>
          <w:szCs w:val="16"/>
          <w:spacing w:val="18"/>
          <w:w w:val="101"/>
          <w:position w:val="7"/>
        </w:rPr>
        <w:t xml:space="preserve"> </w:t>
      </w:r>
      <w:r>
        <w:rPr>
          <w:sz w:val="20"/>
          <w:szCs w:val="20"/>
          <w:spacing w:val="-2"/>
          <w:position w:val="2"/>
        </w:rPr>
        <w:t>Cunningham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Lang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Marcuello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E, et al.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Bevacizumab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plus capecitabine</w:t>
      </w:r>
    </w:p>
    <w:p>
      <w:pPr>
        <w:pStyle w:val="BodyText"/>
        <w:ind w:left="280" w:right="134" w:hanging="3"/>
        <w:spacing w:before="12" w:line="213" w:lineRule="auto"/>
        <w:rPr>
          <w:sz w:val="20"/>
          <w:szCs w:val="20"/>
        </w:rPr>
      </w:pPr>
      <w:r>
        <w:rPr>
          <w:sz w:val="20"/>
          <w:szCs w:val="20"/>
        </w:rPr>
        <w:t>versus capecitabine alone in elderl</w:t>
      </w:r>
      <w:r>
        <w:rPr>
          <w:sz w:val="20"/>
          <w:szCs w:val="20"/>
          <w:spacing w:val="-1"/>
        </w:rPr>
        <w:t>y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untreated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colorectal cancer (AVEX): an open-label, randomised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2013;14:1077-1085.</w:t>
      </w:r>
    </w:p>
    <w:p>
      <w:pPr>
        <w:pStyle w:val="BodyText"/>
        <w:ind w:left="287" w:right="90" w:hanging="121"/>
        <w:spacing w:before="2" w:line="24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30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Doebele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Paz-A</w:t>
      </w:r>
      <w:r>
        <w:rPr>
          <w:sz w:val="20"/>
          <w:szCs w:val="20"/>
          <w:spacing w:val="-2"/>
        </w:rPr>
        <w:t>res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 advanced 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metastatic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NTRK fusion-positive solid tumours: int</w:t>
      </w:r>
      <w:r>
        <w:rPr>
          <w:sz w:val="20"/>
          <w:szCs w:val="20"/>
          <w:spacing w:val="-1"/>
        </w:rPr>
        <w:t>egrated analysis of three 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1-2 trials.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Lancet Oncol 2020</w:t>
      </w:r>
      <w:r>
        <w:rPr>
          <w:sz w:val="20"/>
          <w:szCs w:val="20"/>
          <w:spacing w:val="-1"/>
        </w:rPr>
        <w:t>;21:271-282.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7" w:right="106" w:hanging="123"/>
        <w:spacing w:before="86" w:line="238" w:lineRule="auto"/>
        <w:jc w:val="both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Siena S, Ou SI,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antitumor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activity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multitarget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Pan-TRK,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ROS1, and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 entrectinib: Combined results from two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 trials (ALKA-372-001 and STARTRK-1)</w:t>
      </w:r>
      <w:r>
        <w:rPr>
          <w:sz w:val="20"/>
          <w:szCs w:val="20"/>
          <w:spacing w:val="-1"/>
        </w:rPr>
        <w:t>. Cancer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Discov 2017;7:400-409.</w:t>
      </w:r>
    </w:p>
    <w:p>
      <w:pPr>
        <w:pStyle w:val="BodyText"/>
        <w:ind w:left="125" w:right="321" w:hanging="12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Laetsch TW,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Kummar 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of</w:t>
      </w:r>
      <w:r>
        <w:rPr>
          <w:sz w:val="20"/>
          <w:szCs w:val="20"/>
          <w:spacing w:val="-2"/>
        </w:rPr>
        <w:t xml:space="preserve"> larotrectinib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TRK fusion-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positive cancers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in adults and children.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2018;378:731-739.</w:t>
      </w:r>
    </w:p>
    <w:p>
      <w:pPr>
        <w:pStyle w:val="BodyText"/>
        <w:ind w:left="116" w:right="95" w:hanging="112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33 </w:t>
      </w:r>
      <w:r>
        <w:rPr>
          <w:sz w:val="20"/>
          <w:szCs w:val="20"/>
          <w:spacing w:val="-1"/>
        </w:rPr>
        <w:t>Solomon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Lin JJ,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Repo</w:t>
      </w:r>
      <w:r>
        <w:rPr>
          <w:sz w:val="20"/>
          <w:szCs w:val="20"/>
          <w:spacing w:val="-2"/>
        </w:rPr>
        <w:t>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NTRK fusion-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positive advanced solid tumors</w:t>
      </w:r>
      <w:r>
        <w:rPr>
          <w:sz w:val="20"/>
          <w:szCs w:val="20"/>
          <w:spacing w:val="-1"/>
        </w:rPr>
        <w:t>, including non-small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lung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update 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phase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1/2 TRIDENT-1 trial.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</w:t>
      </w:r>
      <w:r>
        <w:rPr>
          <w:sz w:val="20"/>
          <w:szCs w:val="20"/>
          <w:spacing w:val="-1"/>
        </w:rPr>
        <w:t>Oncol 2023;34:S787-S788.</w:t>
      </w:r>
    </w:p>
    <w:p>
      <w:pPr>
        <w:pStyle w:val="BodyText"/>
        <w:ind w:left="125" w:right="673" w:hanging="121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34 </w:t>
      </w:r>
      <w:r>
        <w:rPr>
          <w:sz w:val="20"/>
          <w:szCs w:val="20"/>
          <w:spacing w:val="-1"/>
        </w:rPr>
        <w:t>Overman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Lonardi S, Wong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KYM,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Durable cl</w:t>
      </w:r>
      <w:r>
        <w:rPr>
          <w:sz w:val="20"/>
          <w:szCs w:val="20"/>
          <w:spacing w:val="-2"/>
        </w:rPr>
        <w:t>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benefit with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DNA 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repai</w:t>
      </w:r>
      <w:r>
        <w:rPr>
          <w:sz w:val="20"/>
          <w:szCs w:val="20"/>
          <w:spacing w:val="-2"/>
        </w:rPr>
        <w:t>r-deficient/microsatellite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instability-high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metastatic colorecta</w:t>
      </w:r>
      <w:r>
        <w:rPr>
          <w:sz w:val="20"/>
          <w:szCs w:val="20"/>
          <w:spacing w:val="-1"/>
        </w:rPr>
        <w:t>l cancer. J Clin Oncol 2018;36:773-779.</w:t>
      </w:r>
    </w:p>
    <w:p>
      <w:pPr>
        <w:pStyle w:val="BodyText"/>
        <w:ind w:left="4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35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Marabelle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</w:rPr>
        <w:t>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DT,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Ascierto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Efficacy of 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patients</w:t>
      </w:r>
    </w:p>
    <w:p>
      <w:pPr>
        <w:pStyle w:val="BodyText"/>
        <w:ind w:left="125" w:right="140" w:hanging="12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with noncolorectal high 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instability/mis</w:t>
      </w:r>
      <w:r>
        <w:rPr>
          <w:sz w:val="20"/>
          <w:szCs w:val="20"/>
          <w:spacing w:val="-1"/>
        </w:rPr>
        <w:t>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repair-deficient cancer: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results from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phase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KEYNOTE-158 study.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2020;38:1-10.</w:t>
      </w:r>
    </w:p>
    <w:p>
      <w:pPr>
        <w:pStyle w:val="BodyText"/>
        <w:ind w:left="4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36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Lala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Li TR, de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Alwis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DP, et al.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 six-weekly dosing schedule for</w:t>
      </w:r>
    </w:p>
    <w:p>
      <w:pPr>
        <w:pStyle w:val="BodyText"/>
        <w:ind w:left="119" w:right="195" w:firstLine="7"/>
        <w:spacing w:before="12" w:line="21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cancer based on evaluation using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modelling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simulation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[published correction appears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 J Cancer 2021;144:400].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 J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Cancer 2020;131:68-75.</w:t>
      </w:r>
    </w:p>
    <w:p>
      <w:pPr>
        <w:pStyle w:val="BodyText"/>
        <w:ind w:left="116" w:right="122" w:hanging="112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37 </w:t>
      </w:r>
      <w:r>
        <w:rPr>
          <w:sz w:val="20"/>
          <w:szCs w:val="20"/>
          <w:spacing w:val="-1"/>
          <w:position w:val="1"/>
        </w:rPr>
        <w:t>Salama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AKS,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Li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Macrae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ER,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Dabrafenib and tra</w:t>
      </w:r>
      <w:r>
        <w:rPr>
          <w:sz w:val="20"/>
          <w:szCs w:val="20"/>
          <w:spacing w:val="-2"/>
        </w:rPr>
        <w:t>metinib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tumors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BRAF V600E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NCI-MATCH trial subp</w:t>
      </w:r>
      <w:r>
        <w:rPr>
          <w:sz w:val="20"/>
          <w:szCs w:val="20"/>
          <w:spacing w:val="-2"/>
        </w:rPr>
        <w:t>rotocol</w:t>
      </w:r>
    </w:p>
    <w:p>
      <w:pPr>
        <w:pStyle w:val="BodyText"/>
        <w:ind w:left="129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H.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2020;38:3895</w:t>
      </w:r>
      <w:r>
        <w:rPr>
          <w:sz w:val="20"/>
          <w:szCs w:val="20"/>
          <w:spacing w:val="-1"/>
        </w:rPr>
        <w:t>-3904.</w:t>
      </w:r>
    </w:p>
    <w:p>
      <w:pPr>
        <w:pStyle w:val="BodyText"/>
        <w:ind w:left="119" w:right="173" w:hanging="115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38 </w:t>
      </w:r>
      <w:r>
        <w:rPr>
          <w:sz w:val="20"/>
          <w:szCs w:val="20"/>
          <w:spacing w:val="-2"/>
        </w:rPr>
        <w:t>Subbiah V,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Lassen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Élez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Dabrafenib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trametinib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BRAFV600E-mutated biliary tract cancer </w:t>
      </w:r>
      <w:r>
        <w:rPr>
          <w:sz w:val="20"/>
          <w:szCs w:val="20"/>
          <w:spacing w:val="-1"/>
        </w:rPr>
        <w:t>(ROAR):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single-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arm, multicentre basket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2020;21:1234</w:t>
      </w:r>
      <w:r>
        <w:rPr>
          <w:sz w:val="20"/>
          <w:szCs w:val="20"/>
          <w:spacing w:val="-1"/>
        </w:rPr>
        <w:t>-1243.</w:t>
      </w:r>
    </w:p>
    <w:p>
      <w:pPr>
        <w:pStyle w:val="BodyText"/>
        <w:ind w:left="125" w:right="462" w:hanging="121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39</w:t>
      </w:r>
      <w:r>
        <w:rPr>
          <w:sz w:val="16"/>
          <w:szCs w:val="16"/>
          <w:spacing w:val="15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Patt YZ,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</w:rPr>
        <w:t>Hassan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MM,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Agu</w:t>
      </w:r>
      <w:r>
        <w:rPr>
          <w:sz w:val="20"/>
          <w:szCs w:val="20"/>
          <w:spacing w:val="-1"/>
        </w:rPr>
        <w:t>ayo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Oral capecitabine for the treatment 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hepatocellular carcinoma, cholangiocarcinoma, and gallbl</w:t>
      </w:r>
      <w:r>
        <w:rPr>
          <w:sz w:val="20"/>
          <w:szCs w:val="20"/>
          <w:spacing w:val="-1"/>
        </w:rPr>
        <w:t>adder carcinoma.</w:t>
      </w:r>
    </w:p>
    <w:p>
      <w:pPr>
        <w:pStyle w:val="BodyText"/>
        <w:ind w:left="123"/>
        <w:spacing w:line="232" w:lineRule="auto"/>
        <w:rPr>
          <w:sz w:val="20"/>
          <w:szCs w:val="20"/>
        </w:rPr>
      </w:pPr>
      <w:r>
        <w:rPr>
          <w:sz w:val="20"/>
          <w:szCs w:val="20"/>
        </w:rPr>
        <w:t>Cancer 2004;101:578-586.</w:t>
      </w:r>
    </w:p>
    <w:p>
      <w:pPr>
        <w:pStyle w:val="BodyText"/>
        <w:ind w:left="120" w:right="458" w:hanging="120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40 </w:t>
      </w:r>
      <w:r>
        <w:rPr>
          <w:sz w:val="20"/>
          <w:szCs w:val="20"/>
          <w:spacing w:val="-1"/>
          <w:position w:val="1"/>
        </w:rPr>
        <w:t>Xiong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HQ, Varadhachary GR,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Blais JC,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 2 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oxali</w:t>
      </w:r>
      <w:r>
        <w:rPr>
          <w:sz w:val="20"/>
          <w:szCs w:val="20"/>
          <w:spacing w:val="-2"/>
        </w:rPr>
        <w:t>platin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capecitabine (XELOX) as second-line therapy for patients with</w:t>
      </w:r>
      <w:r>
        <w:rPr>
          <w:sz w:val="20"/>
          <w:szCs w:val="20"/>
          <w:spacing w:val="-1"/>
        </w:rPr>
        <w:t xml:space="preserve"> advanced</w:t>
      </w:r>
    </w:p>
    <w:p>
      <w:pPr>
        <w:pStyle w:val="BodyText"/>
        <w:ind w:left="126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pancreatic cancer. Can</w:t>
      </w:r>
      <w:r>
        <w:rPr>
          <w:sz w:val="20"/>
          <w:szCs w:val="20"/>
          <w:spacing w:val="-1"/>
        </w:rPr>
        <w:t>cer 2008;113:2046-2052.</w:t>
      </w:r>
    </w:p>
    <w:p>
      <w:pPr>
        <w:pStyle w:val="BodyText"/>
        <w:ind w:left="113" w:right="544" w:hanging="114"/>
        <w:spacing w:line="22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41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Gill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 YJ, Cripps C</w:t>
      </w:r>
      <w:r>
        <w:rPr>
          <w:sz w:val="20"/>
          <w:szCs w:val="20"/>
          <w:spacing w:val="-2"/>
        </w:rPr>
        <w:t>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PANCREOX: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fluorouracil/leucovorin with or without oxaliplatin for second-line adva</w:t>
      </w:r>
      <w:r>
        <w:rPr>
          <w:sz w:val="20"/>
          <w:szCs w:val="20"/>
          <w:spacing w:val="-1"/>
        </w:rPr>
        <w:t>nced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pancreatic cancer in patients who have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eceived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gemcitabine-based</w:t>
      </w:r>
    </w:p>
    <w:p>
      <w:pPr>
        <w:pStyle w:val="BodyText"/>
        <w:ind w:left="120"/>
        <w:spacing w:line="259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chemotherapy. J Clin Oncol 2016;34:3914</w:t>
      </w:r>
      <w:r>
        <w:rPr>
          <w:sz w:val="20"/>
          <w:szCs w:val="20"/>
          <w:spacing w:val="-1"/>
          <w:position w:val="3"/>
        </w:rPr>
        <w:t>-3920.</w:t>
      </w:r>
    </w:p>
    <w:p>
      <w:pPr>
        <w:spacing w:line="259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69" w:space="100"/>
            <w:col w:w="7390" w:space="0"/>
          </w:cols>
        </w:sectPr>
        <w:rPr>
          <w:sz w:val="20"/>
          <w:szCs w:val="20"/>
        </w:rPr>
      </w:pP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3935"/>
        <w:spacing w:before="63" w:line="196" w:lineRule="auto"/>
        <w:rPr>
          <w:sz w:val="22"/>
          <w:szCs w:val="22"/>
        </w:rPr>
      </w:pPr>
      <w:r>
        <w:pict>
          <v:shape id="_x0000_s388" style="position:absolute;margin-left:715.115pt;margin-top:33.6332pt;mso-position-vertical-relative:text;mso-position-horizontal-relative:text;width:38.8pt;height:24.25pt;z-index:25230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-E</w:t>
                  </w:r>
                </w:p>
                <w:p>
                  <w:pPr>
                    <w:pStyle w:val="BodyText"/>
                    <w:ind w:left="76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9</w:t>
                  </w:r>
                </w:p>
              </w:txbxContent>
            </v:textbox>
          </v:shape>
        </w:pict>
      </w:r>
      <w:hyperlink w:history="true" w:anchor="bookmark72">
        <w:r>
          <w:rPr>
            <w:sz w:val="22"/>
            <w:szCs w:val="22"/>
            <w:b/>
            <w:bCs/>
            <w:u w:val="single" w:color="auto"/>
            <w:color w:val="215E9E"/>
            <w:spacing w:val="-1"/>
          </w:rPr>
          <w:t>Continued</w:t>
        </w:r>
      </w:hyperlink>
    </w:p>
    <w:p>
      <w:pPr>
        <w:spacing w:line="21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9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52" name="IM 3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2" name="IM 352"/>
                                <pic:cNvPicPr/>
                              </pic:nvPicPr>
                              <pic:blipFill>
                                <a:blip r:embed="rId1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72" w:id="56"/>
      <w:bookmarkEnd w:id="5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77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678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65" w:lineRule="exact"/>
        <w:rPr/>
      </w:pPr>
      <w:r/>
    </w:p>
    <w:p>
      <w:pPr>
        <w:spacing w:line="65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78" w:right="67" w:hanging="116"/>
        <w:spacing w:before="20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42 </w:t>
      </w:r>
      <w:r>
        <w:rPr>
          <w:sz w:val="20"/>
          <w:szCs w:val="20"/>
          <w:spacing w:val="-1"/>
        </w:rPr>
        <w:t>Wang-Gillam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 CP,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Bodoky G,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Nanoliposomal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irinotecan w</w:t>
      </w:r>
      <w:r>
        <w:rPr>
          <w:sz w:val="20"/>
          <w:szCs w:val="20"/>
          <w:spacing w:val="-2"/>
        </w:rPr>
        <w:t>ith fluorouracil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folinic acid in metastatic 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-1"/>
        </w:rPr>
        <w:t>ancer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previous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gemcitabine-based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therapy (NAPOLI-1): a global, r</w:t>
      </w:r>
      <w:r>
        <w:rPr>
          <w:sz w:val="20"/>
          <w:szCs w:val="20"/>
          <w:spacing w:val="-1"/>
        </w:rPr>
        <w:t>andomised, open-label,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</w:p>
    <w:p>
      <w:pPr>
        <w:pStyle w:val="BodyText"/>
        <w:ind w:left="281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2016;387:545-557.</w:t>
      </w:r>
    </w:p>
    <w:p>
      <w:pPr>
        <w:pStyle w:val="BodyText"/>
        <w:ind w:left="162"/>
        <w:spacing w:line="256" w:lineRule="exact"/>
        <w:rPr>
          <w:sz w:val="20"/>
          <w:szCs w:val="20"/>
        </w:rPr>
      </w:pPr>
      <w:r>
        <w:rPr>
          <w:sz w:val="16"/>
          <w:szCs w:val="16"/>
          <w:spacing w:val="-2"/>
          <w:position w:val="3"/>
        </w:rPr>
        <w:t>43</w:t>
      </w:r>
      <w:r>
        <w:rPr>
          <w:sz w:val="16"/>
          <w:szCs w:val="16"/>
          <w:spacing w:val="27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Neuzillet C,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2"/>
          <w:position w:val="2"/>
        </w:rPr>
        <w:t>Hentic O,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Rousseau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B, et al.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FOLFIRI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regimen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metastatic</w:t>
      </w:r>
    </w:p>
    <w:p>
      <w:pPr>
        <w:pStyle w:val="BodyText"/>
        <w:ind w:left="285" w:right="266" w:firstLine="2"/>
        <w:spacing w:before="11" w:line="210" w:lineRule="auto"/>
        <w:rPr>
          <w:sz w:val="20"/>
          <w:szCs w:val="20"/>
        </w:rPr>
      </w:pPr>
      <w:r>
        <w:rPr>
          <w:sz w:val="20"/>
          <w:szCs w:val="20"/>
        </w:rPr>
        <w:t>pancreatic adenocarcinoma resistant to gemcitabine</w:t>
      </w:r>
      <w:r>
        <w:rPr>
          <w:sz w:val="20"/>
          <w:szCs w:val="20"/>
          <w:spacing w:val="-1"/>
        </w:rPr>
        <w:t xml:space="preserve"> and platinum-salts.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World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Gastroenterol 2012;18:4533-4541.</w:t>
      </w:r>
    </w:p>
    <w:p>
      <w:pPr>
        <w:pStyle w:val="BodyText"/>
        <w:ind w:left="282" w:right="486" w:hanging="120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44 </w:t>
      </w:r>
      <w:r>
        <w:rPr>
          <w:sz w:val="20"/>
          <w:szCs w:val="20"/>
          <w:spacing w:val="-1"/>
        </w:rPr>
        <w:t>Zaniboni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Aitini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Barni 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FOLFIRI as second-line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 cancer: a GISCAD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multicenter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stu</w:t>
      </w:r>
      <w:r>
        <w:rPr>
          <w:sz w:val="20"/>
          <w:szCs w:val="20"/>
          <w:spacing w:val="-2"/>
        </w:rPr>
        <w:t>dy.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Chemother Pharmacol 2012;69:1641-1645.</w:t>
      </w:r>
    </w:p>
    <w:p>
      <w:pPr>
        <w:pStyle w:val="BodyText"/>
        <w:ind w:left="280" w:right="263" w:hanging="118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45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2"/>
        </w:rPr>
        <w:t>Chiorean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EG, Guthrie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Philip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Randomize</w:t>
      </w:r>
      <w:r>
        <w:rPr>
          <w:sz w:val="20"/>
          <w:szCs w:val="20"/>
          <w:spacing w:val="-3"/>
        </w:rPr>
        <w:t>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II study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PARP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inhibitor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1"/>
        </w:rPr>
        <w:t>ABT-888 (veliparib)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modified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FOLFIRI versus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FOLFIRI as second-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line treatment of metastatic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pancreatic cancer: SWOG S1513.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2021;27:6314-6322.</w:t>
      </w:r>
    </w:p>
    <w:p>
      <w:pPr>
        <w:pStyle w:val="BodyText"/>
        <w:ind w:left="16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46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Chiorean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EG, Von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Hoff DD, Tabernero J, et al</w:t>
      </w:r>
      <w:r>
        <w:rPr>
          <w:sz w:val="20"/>
          <w:szCs w:val="20"/>
          <w:spacing w:val="-2"/>
        </w:rPr>
        <w:t>. Second-line 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nab-</w:t>
      </w:r>
    </w:p>
    <w:p>
      <w:pPr>
        <w:pStyle w:val="BodyText"/>
        <w:ind w:left="288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plus gemcitabine or after gemcitabine f</w:t>
      </w:r>
      <w:r>
        <w:rPr>
          <w:sz w:val="20"/>
          <w:szCs w:val="20"/>
          <w:spacing w:val="-1"/>
        </w:rPr>
        <w:t>or patients with metastatic</w:t>
      </w:r>
    </w:p>
    <w:p>
      <w:pPr>
        <w:pStyle w:val="BodyText"/>
        <w:ind w:left="280" w:right="140" w:firstLine="7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pancreatic cancer [published correction appears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 J 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2016;115:e13].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 Cancer 2016;115:188-</w:t>
      </w:r>
      <w:r>
        <w:rPr>
          <w:sz w:val="20"/>
          <w:szCs w:val="20"/>
          <w:spacing w:val="-1"/>
        </w:rPr>
        <w:t>194.</w:t>
      </w:r>
    </w:p>
    <w:p>
      <w:pPr>
        <w:pStyle w:val="BodyText"/>
        <w:ind w:left="277" w:right="63" w:hanging="115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47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20"/>
          <w:szCs w:val="20"/>
        </w:rPr>
        <w:t>LamarcaA,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Palmer DH, Wasan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HS, et al. S</w:t>
      </w:r>
      <w:r>
        <w:rPr>
          <w:sz w:val="20"/>
          <w:szCs w:val="20"/>
          <w:spacing w:val="-1"/>
        </w:rPr>
        <w:t>econd-line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FOLFOX chemotherapy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versus active symptom control for a</w:t>
      </w:r>
      <w:r>
        <w:rPr>
          <w:sz w:val="20"/>
          <w:szCs w:val="20"/>
          <w:spacing w:val="-1"/>
        </w:rPr>
        <w:t>dvanced biliary 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(ABC-06):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</w:p>
    <w:p>
      <w:pPr>
        <w:pStyle w:val="BodyText"/>
        <w:ind w:left="283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3, open-label, randomised, controlled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Lancet Oncol 2021;22:6</w:t>
      </w:r>
      <w:r>
        <w:rPr>
          <w:sz w:val="20"/>
          <w:szCs w:val="20"/>
          <w:spacing w:val="-1"/>
        </w:rPr>
        <w:t>90-701.</w:t>
      </w:r>
    </w:p>
    <w:p>
      <w:pPr>
        <w:pStyle w:val="BodyText"/>
        <w:ind w:left="16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Pelzer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U, Schwaner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I, Stieler J,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Best supportive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(BSC) versus</w:t>
      </w:r>
    </w:p>
    <w:p>
      <w:pPr>
        <w:pStyle w:val="BodyText"/>
        <w:ind w:left="281" w:right="319"/>
        <w:spacing w:before="1" w:line="22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oxaliplatin, folinic acid and 5-fluorouracil (OFF)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BSC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for second-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line advanced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pancreatic cancer: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III-study from the German CONKO-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study group.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Eur J Cance</w:t>
      </w:r>
      <w:r>
        <w:rPr>
          <w:sz w:val="20"/>
          <w:szCs w:val="20"/>
          <w:spacing w:val="-1"/>
        </w:rPr>
        <w:t>r 2011;47:1676-1681.</w:t>
      </w:r>
    </w:p>
    <w:p>
      <w:pPr>
        <w:pStyle w:val="BodyText"/>
        <w:ind w:left="281" w:right="21" w:hanging="119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49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Meric-Bernstam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Makker V, Oaknin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-2"/>
        </w:rPr>
        <w:t>fficacy and safety of trastuzumab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deruxtecan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in patients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HER2-ex</w:t>
      </w:r>
      <w:r>
        <w:rPr>
          <w:sz w:val="20"/>
          <w:szCs w:val="20"/>
          <w:spacing w:val="-1"/>
        </w:rPr>
        <w:t>pressing solid tumors: primary results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DESTINY-PanTumor02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trial. J Clin Oncol 2024;42:47-58.</w:t>
      </w:r>
    </w:p>
    <w:p>
      <w:pPr>
        <w:pStyle w:val="BodyText"/>
        <w:ind w:left="281" w:right="278" w:hanging="115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50</w:t>
      </w:r>
      <w:r>
        <w:rPr>
          <w:sz w:val="16"/>
          <w:szCs w:val="16"/>
          <w:spacing w:val="9"/>
          <w:position w:val="5"/>
        </w:rPr>
        <w:t xml:space="preserve"> </w:t>
      </w:r>
      <w:r>
        <w:rPr>
          <w:sz w:val="20"/>
          <w:szCs w:val="20"/>
          <w:spacing w:val="-2"/>
        </w:rPr>
        <w:t>Ou SI, Jänne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Leal TA,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First-in-Human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I/IB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Dose-Finding Study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Adagrasib (MRTX849</w:t>
      </w:r>
      <w:r>
        <w:rPr>
          <w:sz w:val="20"/>
          <w:szCs w:val="20"/>
          <w:spacing w:val="-1"/>
        </w:rPr>
        <w:t>) 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KRASG12C Solid Tumors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(KRYSTAL-1). J Clin Oncol 2022;40:2</w:t>
      </w:r>
      <w:r>
        <w:rPr>
          <w:sz w:val="20"/>
          <w:szCs w:val="20"/>
          <w:spacing w:val="-1"/>
        </w:rPr>
        <w:t>530-2538.</w:t>
      </w:r>
    </w:p>
    <w:p>
      <w:pPr>
        <w:pStyle w:val="BodyText"/>
        <w:ind w:left="274" w:right="278" w:hanging="108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51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Hong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Fakih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MG, Strickler </w:t>
      </w:r>
      <w:r>
        <w:rPr>
          <w:sz w:val="20"/>
          <w:szCs w:val="20"/>
          <w:spacing w:val="-2"/>
        </w:rPr>
        <w:t>JH,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KRASG12C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Inhibition with Sotorasib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Advanced Solid Tumors.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2020;383:1207-1217.</w:t>
      </w:r>
    </w:p>
    <w:p>
      <w:pPr>
        <w:pStyle w:val="BodyText"/>
        <w:ind w:left="274" w:right="448" w:hanging="108"/>
        <w:spacing w:line="24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52 </w:t>
      </w:r>
      <w:r>
        <w:rPr>
          <w:sz w:val="20"/>
          <w:szCs w:val="20"/>
          <w:spacing w:val="-1"/>
          <w:position w:val="1"/>
        </w:rPr>
        <w:t>Strickler JH, </w:t>
      </w:r>
      <w:r>
        <w:rPr>
          <w:sz w:val="20"/>
          <w:szCs w:val="20"/>
          <w:spacing w:val="-1"/>
        </w:rPr>
        <w:t>Satake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George TJ,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Sotorasib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KRAS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p.G12C-M</w:t>
      </w:r>
      <w:r>
        <w:rPr>
          <w:sz w:val="20"/>
          <w:szCs w:val="20"/>
          <w:spacing w:val="-2"/>
        </w:rPr>
        <w:t>utated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Pancreatic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Engl J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 2023;388:33</w:t>
      </w:r>
      <w:r>
        <w:rPr>
          <w:sz w:val="20"/>
          <w:szCs w:val="20"/>
          <w:spacing w:val="-2"/>
        </w:rPr>
        <w:t>-43.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394" style="position:absolute;margin-left:7.029pt;margin-top:10.3042pt;mso-position-vertical-relative:text;mso-position-horizontal-relative:text;width:617.75pt;height:10.2pt;z-index:25232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01/10/2025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4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53 </w:t>
      </w:r>
      <w:r>
        <w:rPr>
          <w:sz w:val="20"/>
          <w:szCs w:val="20"/>
          <w:spacing w:val="-1"/>
          <w:position w:val="2"/>
        </w:rPr>
        <w:t>Subbiah V, Wolf J,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Konda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B, et al. Tumour-agnostic efficacy and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safety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of</w:t>
      </w:r>
    </w:p>
    <w:p>
      <w:pPr>
        <w:pStyle w:val="BodyText"/>
        <w:ind w:left="112" w:right="60" w:firstLine="2"/>
        <w:spacing w:before="1" w:line="226" w:lineRule="auto"/>
        <w:rPr>
          <w:sz w:val="20"/>
          <w:szCs w:val="20"/>
        </w:rPr>
      </w:pPr>
      <w:r>
        <w:rPr>
          <w:sz w:val="20"/>
          <w:szCs w:val="20"/>
        </w:rPr>
        <w:t>selpercatinib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ET fusion-positive solid tumours other than lung 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thyroid tumours (LIBRETTO-001): a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1/2, open-label, basket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Oncol 2022;23:1261-1273.</w:t>
      </w:r>
    </w:p>
    <w:p>
      <w:pPr>
        <w:pStyle w:val="BodyText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54 </w:t>
      </w:r>
      <w:r>
        <w:rPr>
          <w:sz w:val="20"/>
          <w:szCs w:val="20"/>
          <w:spacing w:val="-1"/>
          <w:position w:val="1"/>
        </w:rPr>
        <w:t>André T,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Berton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Curigliano G,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Antitumor activity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109" w:right="116" w:firstLine="6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dostarlimab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monotherapy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mismatch repair deficient solid tumors: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 nonrandomized controlled trial. JAMA Netw O</w:t>
      </w:r>
      <w:r>
        <w:rPr>
          <w:sz w:val="20"/>
          <w:szCs w:val="20"/>
          <w:spacing w:val="-1"/>
        </w:rPr>
        <w:t>pen 2023;6:e2341165.</w:t>
      </w:r>
    </w:p>
    <w:p>
      <w:pPr>
        <w:pStyle w:val="BodyText"/>
        <w:ind w:left="120" w:right="119" w:hanging="120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55 </w:t>
      </w:r>
      <w:r>
        <w:rPr>
          <w:sz w:val="20"/>
          <w:szCs w:val="20"/>
          <w:spacing w:val="-2"/>
        </w:rPr>
        <w:t>Andre T,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Louvet 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Maindrault-Goebel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F, et al. CPT-11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(irinotecan)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addition to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bimonthly,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high-dose leucovo</w:t>
      </w:r>
      <w:r>
        <w:rPr>
          <w:sz w:val="20"/>
          <w:szCs w:val="20"/>
          <w:spacing w:val="-1"/>
        </w:rPr>
        <w:t>rin and bolus and continuous-infusion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5-fluorouracil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(FOLFIRI) for pretreated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metastatic colorectal cancer. GERCOR.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Eur 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1999;35:1343-1347.</w:t>
      </w:r>
    </w:p>
    <w:p>
      <w:pPr>
        <w:pStyle w:val="BodyText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56</w:t>
      </w:r>
      <w:r>
        <w:rPr>
          <w:sz w:val="16"/>
          <w:szCs w:val="16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Rothenberg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ML, Oza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Bigelow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RH, et al. Superiority of oxaliplatin and</w:t>
      </w:r>
    </w:p>
    <w:p>
      <w:pPr>
        <w:pStyle w:val="BodyText"/>
        <w:ind w:left="110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fluorouracil-leucovorin compared with either therapy alone in patients </w:t>
      </w:r>
      <w:r>
        <w:rPr>
          <w:sz w:val="20"/>
          <w:szCs w:val="20"/>
          <w:spacing w:val="-1"/>
        </w:rPr>
        <w:t>with</w:t>
      </w:r>
    </w:p>
    <w:p>
      <w:pPr>
        <w:pStyle w:val="BodyText"/>
        <w:ind w:left="122" w:right="127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progressive colorectal cancer after irinotecan and fl</w:t>
      </w:r>
      <w:r>
        <w:rPr>
          <w:sz w:val="20"/>
          <w:szCs w:val="20"/>
          <w:spacing w:val="-1"/>
        </w:rPr>
        <w:t>uorouracil-leucovorin: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interim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results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III tri</w:t>
      </w:r>
      <w:r>
        <w:rPr>
          <w:sz w:val="20"/>
          <w:szCs w:val="20"/>
          <w:spacing w:val="-1"/>
        </w:rPr>
        <w:t>al.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2003;21:2059-2069.</w:t>
      </w:r>
    </w:p>
    <w:p>
      <w:pPr>
        <w:pStyle w:val="BodyText"/>
        <w:ind w:left="109" w:right="504" w:hanging="109"/>
        <w:spacing w:before="2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57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Rougier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P, Van Cutsem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Bajetta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Randomised trial of irinotecan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versus fluorouracil by continuous infusion after f</w:t>
      </w:r>
      <w:r>
        <w:rPr>
          <w:sz w:val="20"/>
          <w:szCs w:val="20"/>
          <w:spacing w:val="-1"/>
        </w:rPr>
        <w:t>luorouracil failure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metastatic colorectal c</w:t>
      </w:r>
      <w:r>
        <w:rPr>
          <w:sz w:val="20"/>
          <w:szCs w:val="20"/>
          <w:spacing w:val="-1"/>
        </w:rPr>
        <w:t>ancer [published correction appears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</w:p>
    <w:p>
      <w:pPr>
        <w:pStyle w:val="BodyText"/>
        <w:ind w:left="130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1998;352:1634].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1998;352:1407-141</w:t>
      </w:r>
      <w:r>
        <w:rPr>
          <w:sz w:val="20"/>
          <w:szCs w:val="20"/>
          <w:spacing w:val="-2"/>
        </w:rPr>
        <w:t>2.</w:t>
      </w:r>
    </w:p>
    <w:p>
      <w:pPr>
        <w:pStyle w:val="BodyText"/>
        <w:ind w:left="121" w:right="304" w:hanging="121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58 </w:t>
      </w:r>
      <w:r>
        <w:rPr>
          <w:sz w:val="20"/>
          <w:szCs w:val="20"/>
          <w:spacing w:val="-2"/>
        </w:rPr>
        <w:t>Takayoshi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Kusaba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Uenomachi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M, et al. Suggestion of added value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bevacizumab to chemotherapy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</w:t>
      </w:r>
      <w:r>
        <w:rPr>
          <w:sz w:val="20"/>
          <w:szCs w:val="20"/>
          <w:spacing w:val="-1"/>
        </w:rPr>
        <w:t>ients with unresectable or recurrent small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bowel cancer. Cancer Chemother Pharmacol 2017;80:</w:t>
      </w:r>
      <w:r>
        <w:rPr>
          <w:sz w:val="20"/>
          <w:szCs w:val="20"/>
          <w:spacing w:val="-1"/>
        </w:rPr>
        <w:t>333-342.</w:t>
      </w:r>
    </w:p>
    <w:p>
      <w:pPr>
        <w:pStyle w:val="BodyText"/>
        <w:ind w:left="110" w:right="479" w:hanging="110"/>
        <w:spacing w:before="4" w:line="22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1"/>
        </w:rPr>
        <w:t>59</w:t>
      </w:r>
      <w:r>
        <w:rPr>
          <w:sz w:val="16"/>
          <w:szCs w:val="16"/>
          <w:spacing w:val="2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Hurt CN,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2"/>
        </w:rPr>
        <w:t>Falk S, Crosby T,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Long-term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recurrence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patterns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from SCALOP: a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II rando</w:t>
      </w:r>
      <w:r>
        <w:rPr>
          <w:sz w:val="20"/>
          <w:szCs w:val="20"/>
          <w:spacing w:val="-1"/>
        </w:rPr>
        <w:t>mised 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gemcitabine-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capecitabine-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based chemoradiation for local</w:t>
      </w:r>
      <w:r>
        <w:rPr>
          <w:sz w:val="20"/>
          <w:szCs w:val="20"/>
          <w:spacing w:val="-1"/>
        </w:rPr>
        <w:t>ly advanced pancreatic 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2017;116:1264-1270.</w:t>
      </w:r>
    </w:p>
    <w:p>
      <w:pPr>
        <w:pStyle w:val="BodyText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60</w:t>
      </w:r>
      <w:r>
        <w:rPr>
          <w:sz w:val="16"/>
          <w:szCs w:val="16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Hurt CN,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Mukherjee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Bridgewater 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Health-related quality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life</w:t>
      </w:r>
    </w:p>
    <w:p>
      <w:pPr>
        <w:pStyle w:val="BodyText"/>
        <w:ind w:left="114" w:right="437" w:firstLine="7"/>
        <w:spacing w:before="1" w:line="22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in SCALOP, 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 trial comparing chemoradiation therapy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2"/>
        </w:rPr>
        <w:t>regimens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locally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 cancer.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2015;93:810-818.</w:t>
      </w:r>
    </w:p>
    <w:p>
      <w:pPr>
        <w:pStyle w:val="BodyText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61</w:t>
      </w:r>
      <w:r>
        <w:rPr>
          <w:sz w:val="16"/>
          <w:szCs w:val="16"/>
          <w:spacing w:val="2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Mehta VK,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Fisher GA,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Ford JM,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Adjuvant chemoradiotherapy for</w:t>
      </w:r>
    </w:p>
    <w:p>
      <w:pPr>
        <w:pStyle w:val="BodyText"/>
        <w:ind w:left="114" w:right="343" w:firstLine="3"/>
        <w:spacing w:before="1" w:line="224" w:lineRule="auto"/>
        <w:rPr>
          <w:sz w:val="20"/>
          <w:szCs w:val="20"/>
        </w:rPr>
      </w:pPr>
      <w:r>
        <w:rPr>
          <w:sz w:val="20"/>
          <w:szCs w:val="20"/>
        </w:rPr>
        <w:t>"unfavorable" carcinoma of the ampulla of</w:t>
      </w:r>
      <w:r>
        <w:rPr>
          <w:sz w:val="20"/>
          <w:szCs w:val="20"/>
          <w:spacing w:val="-1"/>
        </w:rPr>
        <w:t xml:space="preserve"> Vater: preliminary report.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Arch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2001;136:65-69.</w:t>
      </w:r>
    </w:p>
    <w:p>
      <w:pPr>
        <w:pStyle w:val="BodyText"/>
        <w:ind w:left="116" w:right="842" w:hanging="116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62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Bhatia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Miller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Haddock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MG,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Adjuvant therapy</w:t>
      </w:r>
      <w:r>
        <w:rPr>
          <w:sz w:val="20"/>
          <w:szCs w:val="20"/>
          <w:spacing w:val="-2"/>
        </w:rPr>
        <w:t xml:space="preserve"> for ampullary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carcinomas: 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Mayo Clinic experience</w:t>
      </w:r>
      <w:r>
        <w:rPr>
          <w:sz w:val="20"/>
          <w:szCs w:val="20"/>
          <w:spacing w:val="-2"/>
        </w:rPr>
        <w:t>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Phys</w:t>
      </w:r>
    </w:p>
    <w:p>
      <w:pPr>
        <w:pStyle w:val="BodyText"/>
        <w:ind w:left="114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2006;66:514-519.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right="3"/>
        <w:spacing w:before="64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AMP</w:t>
      </w:r>
      <w:r>
        <w:rPr>
          <w:sz w:val="22"/>
          <w:szCs w:val="22"/>
          <w:b/>
          <w:bCs/>
          <w:spacing w:val="11"/>
        </w:rPr>
        <w:t>-E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9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0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9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31" w:space="100"/>
            <w:col w:w="732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56" name="IM 3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6" name="IM 356"/>
                                <pic:cNvPicPr/>
                              </pic:nvPicPr>
                              <pic:blipFill>
                                <a:blip r:embed="rId2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56" w:id="57"/>
      <w:bookmarkEnd w:id="57"/>
      <w:bookmarkStart w:name="bookmark63" w:id="58"/>
      <w:bookmarkEnd w:id="58"/>
      <w:bookmarkStart w:name="bookmark51" w:id="59"/>
      <w:bookmarkEnd w:id="59"/>
      <w:bookmarkStart w:name="bookmark48" w:id="60"/>
      <w:bookmarkEnd w:id="60"/>
      <w:bookmarkStart w:name="bookmark47" w:id="61"/>
      <w:bookmarkEnd w:id="61"/>
      <w:bookmarkStart w:name="bookmark20" w:id="62"/>
      <w:bookmarkEnd w:id="6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9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5"/>
        </w:rPr>
        <w:t>RADIATION THERA</w:t>
      </w:r>
      <w:r>
        <w:rPr>
          <w:sz w:val="22"/>
          <w:szCs w:val="22"/>
          <w:b/>
          <w:bCs/>
          <w:spacing w:val="4"/>
        </w:rPr>
        <w:t>PY</w:t>
      </w:r>
    </w:p>
    <w:p>
      <w:pPr>
        <w:pStyle w:val="BodyText"/>
        <w:ind w:left="170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Patients with ampulla</w:t>
      </w:r>
      <w:r>
        <w:rPr>
          <w:sz w:val="22"/>
          <w:szCs w:val="22"/>
          <w:b/>
          <w:bCs/>
          <w:spacing w:val="-1"/>
        </w:rPr>
        <w:t>ry cancer are best treated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multidisciplinary team.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initiation of RT, staging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optimally determined with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</w:t>
      </w:r>
      <w:r>
        <w:rPr>
          <w:sz w:val="22"/>
          <w:szCs w:val="22"/>
          <w:b/>
          <w:bCs/>
          <w:spacing w:val="-2"/>
        </w:rPr>
        <w:t>ast-enhanced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abdominal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(3D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conformal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[3D-CRT])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and/or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MRI.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Recommendations for RT f</w:t>
      </w:r>
      <w:r>
        <w:rPr>
          <w:sz w:val="22"/>
          <w:szCs w:val="22"/>
          <w:b/>
          <w:bCs/>
          <w:spacing w:val="-1"/>
        </w:rPr>
        <w:t>or patients with ampullary cancer are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typically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made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four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scenarios: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Localized disease (neo</w:t>
      </w:r>
      <w:r>
        <w:rPr>
          <w:sz w:val="22"/>
          <w:szCs w:val="22"/>
          <w:b/>
          <w:bCs/>
          <w:spacing w:val="-1"/>
        </w:rPr>
        <w:t>adjuvant/adjuvant)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Locally advanced disease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Recurrent disease</w:t>
      </w:r>
    </w:p>
    <w:p>
      <w:pPr>
        <w:pStyle w:val="BodyText"/>
        <w:ind w:left="314"/>
        <w:spacing w:before="13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Palliative care</w:t>
      </w:r>
    </w:p>
    <w:p>
      <w:pPr>
        <w:pStyle w:val="BodyText"/>
        <w:ind w:left="167"/>
        <w:spacing w:before="2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In these scenarios, the goal of delivering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to sterilize vessel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margins, enhance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likelihood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margin-negative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305" w:right="107" w:firstLine="14"/>
        <w:spacing w:before="32" w:line="218" w:lineRule="auto"/>
        <w:rPr>
          <w:sz w:val="22"/>
          <w:szCs w:val="22"/>
        </w:rPr>
      </w:pPr>
      <w:r>
        <w:pict>
          <v:shape id="_x0000_s400" style="position:absolute;margin-left:715.737pt;margin-top:351.46pt;mso-position-vertical-relative:text;mso-position-horizontal-relative:text;width:38.2pt;height:24.2pt;z-index:25234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6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provide adequate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 control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prevent or delay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progression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prevent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</w:t>
      </w:r>
      <w:r>
        <w:rPr>
          <w:sz w:val="22"/>
          <w:szCs w:val="22"/>
          <w:b/>
          <w:bCs/>
          <w:spacing w:val="-2"/>
        </w:rPr>
        <w:t>ence while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minimizing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exposure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surrounding organs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(OARs).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Radiation can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</w:t>
      </w:r>
      <w:r>
        <w:rPr>
          <w:sz w:val="22"/>
          <w:szCs w:val="22"/>
          <w:b/>
          <w:bCs/>
          <w:spacing w:val="-2"/>
        </w:rPr>
        <w:t>alliate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bleeding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relieve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obstructive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symptoms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who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progressed or recu</w:t>
      </w:r>
      <w:r>
        <w:rPr>
          <w:sz w:val="22"/>
          <w:szCs w:val="22"/>
          <w:b/>
          <w:bCs/>
          <w:spacing w:val="-2"/>
        </w:rPr>
        <w:t>rred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locally.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68" name="IM 3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8" name="IM 368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28" w:id="63"/>
      <w:bookmarkEnd w:id="6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496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TREATMENT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PLANNING: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RADIATION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DELIVERY</w:t>
      </w:r>
    </w:p>
    <w:p>
      <w:pPr>
        <w:pStyle w:val="BodyText"/>
        <w:ind w:left="168"/>
        <w:spacing w:before="15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Simulation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167"/>
        <w:spacing w:before="12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ampullary cancer,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placement of fiducial markers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useful for targeting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purposes.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Placemen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fiducial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markers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directly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</w:p>
    <w:p>
      <w:pPr>
        <w:pStyle w:val="BodyText"/>
        <w:ind w:left="307" w:right="193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and/or periphery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 EUS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preferred. Stents can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assist with targeting;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shift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therefore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less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reliable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fiducials.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In the adjuvant set</w:t>
      </w:r>
      <w:r>
        <w:rPr>
          <w:sz w:val="22"/>
          <w:szCs w:val="22"/>
          <w:b/>
          <w:bCs/>
          <w:spacing w:val="-1"/>
        </w:rPr>
        <w:t>ting, strategically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 surgical clips may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serve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similar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purpose.</w:t>
      </w:r>
    </w:p>
    <w:p>
      <w:pPr>
        <w:pStyle w:val="BodyText"/>
        <w:ind w:left="309" w:right="713" w:hanging="142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Position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supine with arms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immobilization device that will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custom-made 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each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</w:t>
      </w:r>
      <w:r>
        <w:rPr>
          <w:sz w:val="22"/>
          <w:szCs w:val="22"/>
          <w:b/>
          <w:bCs/>
          <w:spacing w:val="-2"/>
        </w:rPr>
        <w:t>nt.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simulation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range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include the targe</w:t>
      </w:r>
      <w:r>
        <w:rPr>
          <w:sz w:val="22"/>
          <w:szCs w:val="22"/>
          <w:b/>
          <w:bCs/>
          <w:spacing w:val="-1"/>
        </w:rPr>
        <w:t>t structures and OARs.</w:t>
      </w:r>
    </w:p>
    <w:p>
      <w:pPr>
        <w:pStyle w:val="BodyText"/>
        <w:ind w:left="313" w:right="131" w:hanging="146"/>
        <w:spacing w:before="12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Unless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contraindication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contrast, CT simulation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2–3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mm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slices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 wheneve</w:t>
      </w:r>
      <w:r>
        <w:rPr>
          <w:sz w:val="22"/>
          <w:szCs w:val="22"/>
          <w:b/>
          <w:bCs/>
          <w:spacing w:val="-2"/>
        </w:rPr>
        <w:t>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feasible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(assuming adequate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kidney func</w:t>
      </w:r>
      <w:r>
        <w:rPr>
          <w:sz w:val="22"/>
          <w:szCs w:val="22"/>
          <w:b/>
          <w:bCs/>
          <w:spacing w:val="-1"/>
        </w:rPr>
        <w:t>tion).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Multiphase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contrast delivery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whenever possible to facilitate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delineation, where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clinically appropriate.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complimentary to CT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targe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delineation.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Neutral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utilized.</w:t>
      </w:r>
    </w:p>
    <w:p>
      <w:pPr>
        <w:pStyle w:val="BodyText"/>
        <w:ind w:left="313" w:right="462" w:hanging="146"/>
        <w:spacing w:before="12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Simulation and treatment of patient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nothing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mouth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(NPO)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facilitate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setup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reproducibility</w:t>
      </w:r>
      <w:r>
        <w:rPr>
          <w:sz w:val="22"/>
          <w:szCs w:val="22"/>
          <w:b/>
          <w:bCs/>
          <w:spacing w:val="-2"/>
        </w:rPr>
        <w:t>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receives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consider giving the same volume of water prior to tre</w:t>
      </w:r>
      <w:r>
        <w:rPr>
          <w:sz w:val="22"/>
          <w:szCs w:val="22"/>
          <w:b/>
          <w:bCs/>
          <w:spacing w:val="-1"/>
        </w:rPr>
        <w:t>atment each day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mimic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simulation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anatomy.</w:t>
      </w:r>
    </w:p>
    <w:p>
      <w:pPr>
        <w:pStyle w:val="BodyText"/>
        <w:ind w:left="175"/>
        <w:spacing w:before="1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Motion</w:t>
      </w:r>
      <w:r>
        <w:rPr>
          <w:sz w:val="22"/>
          <w:szCs w:val="22"/>
          <w:b/>
          <w:bCs/>
          <w:u w:val="single" w:color="auto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Management</w:t>
      </w:r>
      <w:r>
        <w:rPr>
          <w:sz w:val="18"/>
          <w:szCs w:val="18"/>
          <w:b/>
          <w:bCs/>
          <w:spacing w:val="-2"/>
          <w:position w:val="7"/>
        </w:rPr>
        <w:t>1</w:t>
      </w:r>
      <w:r>
        <w:rPr>
          <w:sz w:val="18"/>
          <w:szCs w:val="18"/>
          <w:b/>
          <w:bCs/>
          <w:spacing w:val="-29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 motion management str</w:t>
      </w:r>
      <w:r>
        <w:rPr>
          <w:sz w:val="22"/>
          <w:szCs w:val="22"/>
          <w:b/>
          <w:bCs/>
          <w:spacing w:val="-1"/>
        </w:rPr>
        <w:t>ategy should 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ind w:left="313" w:right="664" w:hanging="146"/>
        <w:spacing w:before="12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Respiratory motion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accounted for in determining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internal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 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(ITV).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strategies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</w:t>
      </w:r>
      <w:r>
        <w:rPr>
          <w:sz w:val="22"/>
          <w:szCs w:val="22"/>
          <w:b/>
          <w:bCs/>
          <w:spacing w:val="-2"/>
        </w:rPr>
        <w:t>ude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four-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dimensional computed tomography (4D-CT) scan, respiratory g</w:t>
      </w:r>
      <w:r>
        <w:rPr>
          <w:sz w:val="22"/>
          <w:szCs w:val="22"/>
          <w:b/>
          <w:bCs/>
          <w:spacing w:val="-1"/>
        </w:rPr>
        <w:t>ating,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breath-hold,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respiratory tracking,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abdominal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compression.</w:t>
      </w:r>
    </w:p>
    <w:p>
      <w:pPr>
        <w:pStyle w:val="BodyText"/>
        <w:ind w:left="176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Planning,</w:t>
      </w:r>
      <w:r>
        <w:rPr>
          <w:sz w:val="22"/>
          <w:szCs w:val="22"/>
          <w:b/>
          <w:bCs/>
          <w:u w:val="single" w:color="auto"/>
          <w:spacing w:val="3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Dose, and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Fractionation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3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3D-CRT,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intensity-modulated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(IMRT), and stereotactic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body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 (SBRT)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result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improved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planning target 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(PTV)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coverage</w:t>
      </w:r>
    </w:p>
    <w:p>
      <w:pPr>
        <w:pStyle w:val="BodyText"/>
        <w:ind w:left="304"/>
        <w:spacing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 decreased dose to OARs.</w:t>
      </w:r>
      <w:r>
        <w:rPr>
          <w:sz w:val="18"/>
          <w:szCs w:val="18"/>
          <w:b/>
          <w:bCs/>
          <w:spacing w:val="-1"/>
          <w:position w:val="7"/>
        </w:rPr>
        <w:t>2,3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preferred over 3D-CRT 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conventional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hypofractionated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particularly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dose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escalation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</w:p>
    <w:p>
      <w:pPr>
        <w:pStyle w:val="BodyText"/>
        <w:ind w:left="313" w:right="27" w:firstLine="5"/>
        <w:spacing w:before="36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being considered. The exact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 strategy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individualized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anatomy, clinical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scenario,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</w:t>
      </w:r>
      <w:r>
        <w:rPr>
          <w:sz w:val="22"/>
          <w:szCs w:val="22"/>
          <w:b/>
          <w:bCs/>
          <w:spacing w:val="-2"/>
        </w:rPr>
        <w:t>oals,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goals.</w:t>
      </w:r>
    </w:p>
    <w:p>
      <w:pPr>
        <w:pStyle w:val="BodyText"/>
        <w:ind w:left="319" w:hanging="152"/>
        <w:spacing w:before="3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imperative to evaluate the dose-volume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histogram (DVH) of the target structures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critical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OARs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duodenum,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stomach,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liver,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kidneys, spinal cord,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bowel. See Table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 Tissue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Dose Vo</w:t>
      </w:r>
      <w:r>
        <w:rPr>
          <w:sz w:val="22"/>
          <w:szCs w:val="22"/>
          <w:b/>
          <w:bCs/>
          <w:spacing w:val="-2"/>
        </w:rPr>
        <w:t>lume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Recommendations for Chemoradiation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Utilizing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Conventional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Fractionation (</w:t>
      </w:r>
      <w:hyperlink w:history="true" w:anchor="bookmark7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AMP-F 5 of 6</w:t>
        </w:r>
      </w:hyperlink>
      <w:r>
        <w:rPr>
          <w:sz w:val="22"/>
          <w:szCs w:val="22"/>
          <w:b/>
          <w:bCs/>
          <w:spacing w:val="-1"/>
        </w:rPr>
        <w:t>).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definitive 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constraints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currently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exist;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however,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emer</w:t>
      </w:r>
      <w:r>
        <w:rPr>
          <w:sz w:val="22"/>
          <w:szCs w:val="22"/>
          <w:b/>
          <w:bCs/>
          <w:spacing w:val="-2"/>
        </w:rPr>
        <w:t>ging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dependent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</w:p>
    <w:p>
      <w:pPr>
        <w:pStyle w:val="BodyText"/>
        <w:ind w:left="305"/>
        <w:spacing w:line="17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variety of factors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including</w:t>
      </w:r>
      <w:r>
        <w:rPr>
          <w:sz w:val="22"/>
          <w:szCs w:val="22"/>
          <w:b/>
          <w:bCs/>
          <w:spacing w:val="-1"/>
        </w:rPr>
        <w:t xml:space="preserve"> dose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 fraction and total dose.</w:t>
      </w:r>
    </w:p>
    <w:p>
      <w:pPr>
        <w:pStyle w:val="BodyText"/>
        <w:ind w:left="319" w:right="472" w:hanging="152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While these examples of limits are empirical they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differ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 fraction, total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status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(adjuvant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vs.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unresectable).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right="38"/>
        <w:spacing w:before="64" w:line="341" w:lineRule="auto"/>
        <w:jc w:val="right"/>
        <w:rPr>
          <w:sz w:val="22"/>
          <w:szCs w:val="22"/>
        </w:rPr>
      </w:pPr>
      <w:r>
        <w:pict>
          <v:shape id="_x0000_s406" style="position:absolute;margin-left:715.737pt;margin-top:37.2752pt;mso-position-vertical-relative:text;mso-position-horizontal-relative:text;width:38.2pt;height:24.2pt;z-index:25235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left="61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</w:p>
              </w:txbxContent>
            </v:textbox>
          </v:shape>
        </w:pict>
      </w:r>
      <w:hyperlink w:history="true" w:anchor="bookmark7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</w:rPr>
        <w:t xml:space="preserve"> on AMP-F 6 of 6</w:t>
      </w:r>
    </w:p>
    <w:p>
      <w:pPr>
        <w:spacing w:line="13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0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72" name="IM 3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2" name="IM 372"/>
                                <pic:cNvPicPr/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30" w:id="64"/>
      <w:bookmarkEnd w:id="6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1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4472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RECOMMENDATIONS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5"/>
        </w:rPr>
        <w:t>BASED ON TREATMENT SETTING</w:t>
      </w:r>
      <w:r>
        <w:rPr>
          <w:sz w:val="18"/>
          <w:szCs w:val="18"/>
          <w:b/>
          <w:bCs/>
          <w:spacing w:val="5"/>
          <w:position w:val="7"/>
        </w:rPr>
        <w:t>a</w:t>
      </w:r>
    </w:p>
    <w:p>
      <w:pPr>
        <w:spacing w:line="106" w:lineRule="exact"/>
        <w:rPr/>
      </w:pPr>
      <w:r/>
    </w:p>
    <w:p>
      <w:pPr>
        <w:spacing w:line="10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/>
        <w:spacing w:before="102" w:line="15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Localized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Disease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7"/>
        <w:spacing w:before="6" w:line="31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4"/>
        </w:rPr>
        <w:t>•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position w:val="4"/>
        </w:rPr>
        <w:t>Data are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position w:val="4"/>
        </w:rPr>
        <w:t>limited to s</w:t>
      </w:r>
      <w:r>
        <w:rPr>
          <w:sz w:val="22"/>
          <w:szCs w:val="22"/>
          <w:b/>
          <w:bCs/>
          <w:spacing w:val="-1"/>
          <w:position w:val="4"/>
        </w:rPr>
        <w:t>upport specific treatment options for</w:t>
      </w:r>
    </w:p>
    <w:p>
      <w:pPr>
        <w:pStyle w:val="BodyText"/>
        <w:ind w:left="320" w:right="321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localized ampullary canc</w:t>
      </w:r>
      <w:r>
        <w:rPr>
          <w:sz w:val="22"/>
          <w:szCs w:val="22"/>
          <w:b/>
          <w:bCs/>
          <w:spacing w:val="-1"/>
        </w:rPr>
        <w:t>er; most data supporting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this setting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adjuvant sett</w:t>
      </w:r>
      <w:r>
        <w:rPr>
          <w:sz w:val="22"/>
          <w:szCs w:val="22"/>
          <w:b/>
          <w:bCs/>
          <w:spacing w:val="-2"/>
        </w:rPr>
        <w:t>ing.</w:t>
      </w:r>
    </w:p>
    <w:p>
      <w:pPr>
        <w:pStyle w:val="BodyText"/>
        <w:ind w:left="319" w:right="211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Neoadjuvant therapy may facilitate </w:t>
      </w:r>
      <w:r>
        <w:rPr>
          <w:sz w:val="22"/>
          <w:szCs w:val="22"/>
          <w:b/>
          <w:bCs/>
          <w:spacing w:val="-1"/>
        </w:rPr>
        <w:t>margin-negative resection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 more advanced cases and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improve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ideally</w:t>
      </w:r>
    </w:p>
    <w:p>
      <w:pPr>
        <w:pStyle w:val="BodyText"/>
        <w:ind w:left="308" w:right="18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 conducted as a clinica</w:t>
      </w:r>
      <w:r>
        <w:rPr>
          <w:sz w:val="22"/>
          <w:szCs w:val="22"/>
          <w:b/>
          <w:bCs/>
          <w:spacing w:val="-1"/>
        </w:rPr>
        <w:t>l trial (</w:t>
      </w: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Principles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 Systemic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</w:rPr>
          <w:t>Therapy</w:t>
        </w:r>
        <w:r>
          <w:rPr>
            <w:sz w:val="22"/>
            <w:szCs w:val="22"/>
            <w:b/>
            <w:bCs/>
            <w:u w:val="single" w:color="auto"/>
            <w:color w:val="0065A4"/>
            <w:spacing w:val="1"/>
          </w:rPr>
          <w:t xml:space="preserve"> [</w:t>
        </w:r>
        <w:r>
          <w:rPr>
            <w:sz w:val="22"/>
            <w:szCs w:val="22"/>
            <w:b/>
            <w:bCs/>
            <w:u w:val="single" w:color="auto"/>
            <w:color w:val="0065A4"/>
          </w:rPr>
          <w:t>AMP</w:t>
        </w:r>
        <w:r>
          <w:rPr>
            <w:sz w:val="22"/>
            <w:szCs w:val="22"/>
            <w:b/>
            <w:bCs/>
            <w:u w:val="single" w:color="auto"/>
            <w:color w:val="0065A4"/>
            <w:spacing w:val="1"/>
          </w:rPr>
          <w:t>-E]</w:t>
        </w:r>
      </w:hyperlink>
      <w:r>
        <w:rPr>
          <w:sz w:val="22"/>
          <w:szCs w:val="22"/>
          <w:b/>
          <w:bCs/>
          <w:spacing w:val="1"/>
        </w:rPr>
        <w:t>).</w:t>
      </w:r>
    </w:p>
    <w:p>
      <w:pPr>
        <w:pStyle w:val="BodyText"/>
        <w:ind w:left="319" w:right="1360" w:hanging="152"/>
        <w:spacing w:before="35" w:line="22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The optimal timing for surgical resection f</w:t>
      </w:r>
      <w:r>
        <w:rPr>
          <w:sz w:val="22"/>
          <w:szCs w:val="22"/>
          <w:b/>
          <w:bCs/>
          <w:spacing w:val="-1"/>
        </w:rPr>
        <w:t>ollowing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neoadjuvant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 firmly established.</w:t>
      </w:r>
    </w:p>
    <w:p>
      <w:pPr>
        <w:pStyle w:val="BodyText"/>
        <w:ind w:left="167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For chemoradiation, the following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doses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been</w:t>
      </w:r>
    </w:p>
    <w:p>
      <w:pPr>
        <w:pStyle w:val="BodyText"/>
        <w:ind w:left="46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reported: 45–54 Gy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1.8–2.0 Gy fractions (in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25–30 total</w:t>
      </w:r>
    </w:p>
    <w:p>
      <w:pPr>
        <w:pStyle w:val="BodyText"/>
        <w:ind w:left="456" w:right="305" w:hanging="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fractions) (doses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 than 54 Gy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trial</w:t>
      </w:r>
      <w:r>
        <w:rPr>
          <w:sz w:val="22"/>
          <w:szCs w:val="22"/>
          <w:b/>
          <w:bCs/>
          <w:spacing w:val="2"/>
        </w:rPr>
        <w:t>).</w:t>
      </w:r>
    </w:p>
    <w:p>
      <w:pPr>
        <w:pStyle w:val="BodyText"/>
        <w:ind w:left="463" w:right="311" w:hanging="149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0"/>
        </w:rPr>
        <w:t xml:space="preserve"> </w:t>
      </w:r>
      <w:r>
        <w:rPr>
          <w:sz w:val="22"/>
          <w:szCs w:val="22"/>
          <w:b/>
          <w:bCs/>
          <w:spacing w:val="-2"/>
        </w:rPr>
        <w:t>Elective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irradiation (ENI)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usually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recommended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localized/locally advanced disease.</w:t>
      </w:r>
    </w:p>
    <w:p>
      <w:pPr>
        <w:pStyle w:val="BodyText"/>
        <w:ind w:left="176"/>
        <w:spacing w:before="22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Neoadjuvant/Adjuvant</w:t>
      </w:r>
      <w:r>
        <w:rPr>
          <w:sz w:val="18"/>
          <w:szCs w:val="18"/>
          <w:b/>
          <w:bCs/>
          <w:spacing w:val="-1"/>
          <w:position w:val="7"/>
        </w:rPr>
        <w:t>b,4</w:t>
      </w:r>
      <w:r>
        <w:rPr>
          <w:sz w:val="18"/>
          <w:szCs w:val="18"/>
          <w:b/>
          <w:bCs/>
          <w:spacing w:val="-22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10" w:right="291" w:hanging="143"/>
        <w:spacing w:before="32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After resection,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patients often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receive adjuvant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for one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more features that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portend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 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</w:t>
      </w:r>
      <w:r>
        <w:rPr>
          <w:sz w:val="22"/>
          <w:szCs w:val="22"/>
          <w:b/>
          <w:bCs/>
          <w:spacing w:val="-2"/>
        </w:rPr>
        <w:t>rence (eg,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≥T3,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 margins,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poor</w:t>
      </w:r>
      <w:r>
        <w:rPr>
          <w:sz w:val="22"/>
          <w:szCs w:val="22"/>
          <w:b/>
          <w:bCs/>
          <w:spacing w:val="-2"/>
        </w:rPr>
        <w:t xml:space="preserve"> differentiation,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</w:rPr>
        <w:t>perineural</w:t>
      </w:r>
      <w:r>
        <w:rPr>
          <w:sz w:val="22"/>
          <w:szCs w:val="22"/>
          <w:b/>
          <w:bCs/>
          <w:spacing w:val="2"/>
        </w:rPr>
        <w:t>/</w:t>
      </w:r>
      <w:r>
        <w:rPr>
          <w:sz w:val="22"/>
          <w:szCs w:val="22"/>
          <w:b/>
          <w:bCs/>
        </w:rPr>
        <w:t>perivascular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invasion</w:t>
      </w:r>
      <w:r>
        <w:rPr>
          <w:sz w:val="22"/>
          <w:szCs w:val="22"/>
          <w:b/>
          <w:bCs/>
          <w:spacing w:val="2"/>
        </w:rPr>
        <w:t>).</w:t>
      </w:r>
    </w:p>
    <w:p>
      <w:pPr>
        <w:pStyle w:val="BodyText"/>
        <w:ind w:left="312" w:right="150" w:hanging="14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neoadjuvant therapy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 evidence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recurre</w:t>
      </w:r>
      <w:r>
        <w:rPr>
          <w:sz w:val="22"/>
          <w:szCs w:val="22"/>
          <w:b/>
          <w:bCs/>
          <w:spacing w:val="-2"/>
        </w:rPr>
        <w:t>nce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 metastatic disease after resection,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</w:p>
    <w:p>
      <w:pPr>
        <w:pStyle w:val="BodyText"/>
        <w:ind w:left="30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following adjuvant therapy opti</w:t>
      </w:r>
      <w:r>
        <w:rPr>
          <w:sz w:val="22"/>
          <w:szCs w:val="22"/>
          <w:b/>
          <w:bCs/>
          <w:spacing w:val="-1"/>
        </w:rPr>
        <w:t>on: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Adjuvant chemotherapy followed by chemoradiation ±</w:t>
      </w:r>
    </w:p>
    <w:p>
      <w:pPr>
        <w:pStyle w:val="BodyText"/>
        <w:ind w:left="463" w:right="293" w:hanging="10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subsequent chemotherapy (</w:t>
      </w: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</w:rPr>
          <w:t>Principles of Systemic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Therapy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</w:rPr>
          <w:t>[AMP-E]</w:t>
        </w:r>
      </w:hyperlink>
      <w:r>
        <w:rPr>
          <w:sz w:val="22"/>
          <w:szCs w:val="22"/>
          <w:b/>
          <w:bCs/>
        </w:rPr>
        <w:t>).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9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Neoadjuvant/Adjuvant (continued)</w:t>
      </w:r>
      <w:r>
        <w:rPr>
          <w:sz w:val="18"/>
          <w:szCs w:val="18"/>
          <w:b/>
          <w:bCs/>
          <w:spacing w:val="-1"/>
          <w:position w:val="7"/>
        </w:rPr>
        <w:t>b,4</w:t>
      </w:r>
      <w:r>
        <w:rPr>
          <w:sz w:val="18"/>
          <w:szCs w:val="18"/>
          <w:b/>
          <w:bCs/>
          <w:spacing w:val="-10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147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For chemoradiation,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RT </w:t>
      </w:r>
      <w:r>
        <w:rPr>
          <w:sz w:val="22"/>
          <w:szCs w:val="22"/>
          <w:b/>
          <w:bCs/>
          <w:spacing w:val="-1"/>
        </w:rPr>
        <w:t>dose generally consists of 45–50.4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</w:p>
    <w:p>
      <w:pPr>
        <w:pStyle w:val="BodyText"/>
        <w:ind w:left="29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1.8–2.0 Gy fractions (in 25–28 total fracti</w:t>
      </w:r>
      <w:r>
        <w:rPr>
          <w:sz w:val="22"/>
          <w:szCs w:val="22"/>
          <w:b/>
          <w:bCs/>
          <w:spacing w:val="-1"/>
        </w:rPr>
        <w:t>ons) to the 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bed, surgical</w:t>
      </w:r>
    </w:p>
    <w:p>
      <w:pPr>
        <w:pStyle w:val="BodyText"/>
        <w:ind w:left="28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anastomoses (hepaticojejunostomy and gastrojejunostomy may </w:t>
      </w:r>
      <w:r>
        <w:rPr>
          <w:sz w:val="22"/>
          <w:szCs w:val="22"/>
          <w:b/>
          <w:bCs/>
          <w:spacing w:val="-1"/>
        </w:rPr>
        <w:t>be</w:t>
      </w:r>
    </w:p>
    <w:p>
      <w:pPr>
        <w:pStyle w:val="BodyText"/>
        <w:ind w:left="28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omitted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clinically appropriate), and adjacent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 basins, with</w:t>
      </w:r>
    </w:p>
    <w:p>
      <w:pPr>
        <w:pStyle w:val="BodyText"/>
        <w:ind w:left="284" w:right="22" w:firstLine="11"/>
        <w:spacing w:before="33" w:line="22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potential dose escalation to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high-risk regions,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clinically appropriate.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Careful attention to the</w:t>
      </w:r>
      <w:r>
        <w:rPr>
          <w:sz w:val="22"/>
          <w:szCs w:val="22"/>
          <w:b/>
          <w:bCs/>
          <w:spacing w:val="-1"/>
        </w:rPr>
        <w:t xml:space="preserve"> bowel and stomach dose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warranted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normal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tissue dose constraints should always</w:t>
      </w:r>
      <w:r>
        <w:rPr>
          <w:sz w:val="22"/>
          <w:szCs w:val="22"/>
          <w:b/>
          <w:bCs/>
          <w:spacing w:val="-1"/>
        </w:rPr>
        <w:t xml:space="preserve">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ind w:left="147"/>
        <w:spacing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Several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pancreatic clinical trials (RTOG)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now refer to atlases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assist</w:t>
      </w:r>
    </w:p>
    <w:p>
      <w:pPr>
        <w:pStyle w:val="BodyText"/>
        <w:ind w:left="280" w:right="37"/>
        <w:spacing w:before="33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 contouring and adjuvant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planning: (</w:t>
      </w:r>
      <w:hyperlink w:history="true" r:id="rId21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https://www.nrgoncology.org/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r:id="rId216">
        <w:r>
          <w:rPr>
            <w:sz w:val="22"/>
            <w:szCs w:val="22"/>
            <w:b/>
            <w:bCs/>
            <w:u w:val="single" w:color="auto"/>
            <w:color w:val="0065A4"/>
          </w:rPr>
          <w:t>About-Us/Center-for-Innovation-in-Ra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diation-Oncology</w:t>
        </w:r>
      </w:hyperlink>
      <w:r>
        <w:rPr>
          <w:sz w:val="22"/>
          <w:szCs w:val="22"/>
          <w:b/>
          <w:bCs/>
          <w:spacing w:val="-1"/>
        </w:rPr>
        <w:t>). Target design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similar in ampullary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cancers.</w:t>
      </w:r>
    </w:p>
    <w:p>
      <w:pPr>
        <w:pStyle w:val="BodyText"/>
        <w:ind w:left="147"/>
        <w:spacing w:before="16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5"/>
        </w:rPr>
        <w:t xml:space="preserve"> </w:t>
      </w:r>
      <w:r>
        <w:rPr>
          <w:sz w:val="22"/>
          <w:szCs w:val="22"/>
          <w:b/>
          <w:bCs/>
          <w:spacing w:val="-1"/>
        </w:rPr>
        <w:t>Preoperative CT scans and strategically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placed surgical clips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</w:p>
    <w:p>
      <w:pPr>
        <w:pStyle w:val="BodyText"/>
        <w:ind w:left="296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used to determine the tumor b</w:t>
      </w:r>
      <w:r>
        <w:rPr>
          <w:sz w:val="22"/>
          <w:szCs w:val="22"/>
          <w:b/>
          <w:bCs/>
          <w:spacing w:val="-1"/>
        </w:rPr>
        <w:t>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ideally with the surgeon’s assistance.</w:t>
      </w:r>
    </w:p>
    <w:p>
      <w:pPr>
        <w:pStyle w:val="BodyText"/>
        <w:ind w:left="9"/>
        <w:spacing w:before="27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Locally Advanced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51" w:right="1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Albeit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rare, the goal of 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prevent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delay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result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 or local obstructive symptoms) and facilitate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</w:p>
    <w:p>
      <w:pPr>
        <w:pStyle w:val="BodyText"/>
        <w:ind w:left="146" w:right="643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control, and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in some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instances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help facilitate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considered for surgery.</w:t>
      </w:r>
    </w:p>
    <w:p>
      <w:pPr>
        <w:pStyle w:val="BodyText"/>
        <w:ind w:left="144" w:right="808" w:hanging="144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Data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 to support specific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for l</w:t>
      </w:r>
      <w:r>
        <w:rPr>
          <w:sz w:val="22"/>
          <w:szCs w:val="22"/>
          <w:b/>
          <w:bCs/>
          <w:spacing w:val="-2"/>
        </w:rPr>
        <w:t>ocally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advanced disease. Options may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</w:p>
    <w:p>
      <w:pPr>
        <w:pStyle w:val="BodyText"/>
        <w:ind w:left="147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Chemoradiation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if not a candidate fo</w:t>
      </w:r>
      <w:r>
        <w:rPr>
          <w:sz w:val="22"/>
          <w:szCs w:val="22"/>
          <w:b/>
          <w:bCs/>
          <w:spacing w:val="-1"/>
        </w:rPr>
        <w:t>r combination chemotherapy.</w:t>
      </w:r>
    </w:p>
    <w:p>
      <w:pPr>
        <w:pStyle w:val="BodyText"/>
        <w:ind w:left="291" w:right="361" w:hanging="144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Induction chemother</w:t>
      </w:r>
      <w:r>
        <w:rPr>
          <w:sz w:val="22"/>
          <w:szCs w:val="22"/>
          <w:b/>
          <w:bCs/>
          <w:spacing w:val="-1"/>
        </w:rPr>
        <w:t>apy followed by chemoradiation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(locally advanced without systemic metastases).</w:t>
      </w:r>
    </w:p>
    <w:p>
      <w:pPr>
        <w:pStyle w:val="BodyText"/>
        <w:spacing w:before="3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283" w:right="5" w:hanging="136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chemoradiation,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dose generally consists of 45–56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1.8–2.2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fractions</w:t>
      </w:r>
      <w:r>
        <w:rPr>
          <w:sz w:val="22"/>
          <w:szCs w:val="22"/>
          <w:b/>
          <w:bCs/>
          <w:spacing w:val="1"/>
        </w:rPr>
        <w:t xml:space="preserve"> (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1"/>
        </w:rPr>
        <w:t xml:space="preserve"> 25–30 </w:t>
      </w:r>
      <w:r>
        <w:rPr>
          <w:sz w:val="22"/>
          <w:szCs w:val="22"/>
          <w:b/>
          <w:bCs/>
        </w:rPr>
        <w:t>total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fractions</w:t>
      </w:r>
      <w:r>
        <w:rPr>
          <w:sz w:val="22"/>
          <w:szCs w:val="22"/>
          <w:b/>
          <w:bCs/>
          <w:spacing w:val="1"/>
        </w:rPr>
        <w:t>).</w:t>
      </w:r>
    </w:p>
    <w:p>
      <w:pPr>
        <w:spacing w:line="22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941" w:space="100"/>
            <w:col w:w="8019" w:space="0"/>
          </w:cols>
        </w:sectPr>
        <w:rPr>
          <w:sz w:val="22"/>
          <w:szCs w:val="22"/>
        </w:rPr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287" w:right="1509" w:hanging="122"/>
        <w:spacing w:before="57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known whether one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necessarily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more effective than another in the four clinical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scenarios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mentioned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above. Ther</w:t>
      </w:r>
      <w:r>
        <w:rPr>
          <w:sz w:val="20"/>
          <w:szCs w:val="20"/>
          <w:spacing w:val="-2"/>
        </w:rPr>
        <w:t>efore,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recommendations are given as examples of commonly used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regimens.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However,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recommendations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similar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principles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acceptable.</w:t>
      </w:r>
    </w:p>
    <w:p>
      <w:pPr>
        <w:pStyle w:val="BodyText"/>
        <w:ind w:left="170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 </w:t>
      </w:r>
      <w:r>
        <w:rPr>
          <w:sz w:val="20"/>
          <w:szCs w:val="20"/>
          <w:spacing w:val="-1"/>
        </w:rPr>
        <w:t>Adjuvant options listed apply only 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who did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neoadjuvant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For those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received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neoadjuv</w:t>
      </w:r>
      <w:r>
        <w:rPr>
          <w:sz w:val="20"/>
          <w:szCs w:val="20"/>
          <w:spacing w:val="-2"/>
        </w:rPr>
        <w:t>ant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adjuvant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therapy</w:t>
      </w:r>
    </w:p>
    <w:p>
      <w:pPr>
        <w:pStyle w:val="BodyText"/>
        <w:ind w:right="38"/>
        <w:spacing w:line="292" w:lineRule="auto"/>
        <w:jc w:val="right"/>
        <w:rPr>
          <w:sz w:val="22"/>
          <w:szCs w:val="22"/>
        </w:rPr>
      </w:pPr>
      <w:r>
        <w:pict>
          <v:shape id="_x0000_s412" style="position:absolute;margin-left:715.737pt;margin-top:29.0529pt;mso-position-vertical-relative:text;mso-position-horizontal-relative:text;width:38pt;height:12.25pt;z-index:25237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options are dependent on the response 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neoadjuvant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other clinical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considerations.                                                             </w:t>
      </w:r>
      <w:hyperlink w:history="true" w:anchor="bookmark75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-10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1"/>
          <w:position w:val="-10"/>
        </w:rPr>
        <w:t xml:space="preserve"> on AMP-F 6 of 6</w:t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6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94" name="IM 3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4" name="IM 394"/>
                                <pic:cNvPicPr/>
                              </pic:nvPicPr>
                              <pic:blipFill>
                                <a:blip r:embed="rId2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31" w:id="65"/>
      <w:bookmarkEnd w:id="6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452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RECOMMENDATIONS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5"/>
        </w:rPr>
        <w:t>BASED ON TREATMENT SETTING</w:t>
      </w:r>
    </w:p>
    <w:p>
      <w:pPr>
        <w:pStyle w:val="BodyText"/>
        <w:ind w:left="176"/>
        <w:spacing w:before="235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Recurrent Ampullary Cancer (resection b</w:t>
      </w:r>
      <w:r>
        <w:rPr>
          <w:sz w:val="22"/>
          <w:szCs w:val="22"/>
          <w:b/>
          <w:bCs/>
          <w:u w:val="single" w:color="auto"/>
          <w:spacing w:val="-1"/>
        </w:rPr>
        <w:t>ed)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167"/>
        <w:spacing w:line="29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Data are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limited to support specific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RT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recommendations for loca</w:t>
      </w:r>
      <w:r>
        <w:rPr>
          <w:sz w:val="22"/>
          <w:szCs w:val="22"/>
          <w:b/>
          <w:bCs/>
          <w:spacing w:val="-2"/>
          <w:position w:val="3"/>
        </w:rPr>
        <w:t>lly</w:t>
      </w:r>
    </w:p>
    <w:p>
      <w:pPr>
        <w:pStyle w:val="BodyText"/>
        <w:ind w:left="318"/>
        <w:spacing w:before="1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recurrent ampullary cancer; the optio</w:t>
      </w:r>
      <w:r>
        <w:rPr>
          <w:sz w:val="22"/>
          <w:szCs w:val="22"/>
          <w:b/>
          <w:bCs/>
          <w:spacing w:val="-1"/>
        </w:rPr>
        <w:t>ns 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recurrent,</w:t>
      </w:r>
    </w:p>
    <w:p>
      <w:pPr>
        <w:pStyle w:val="BodyText"/>
        <w:ind w:left="319"/>
        <w:spacing w:before="36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unresectable disease may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</w:p>
    <w:p>
      <w:pPr>
        <w:pStyle w:val="BodyText"/>
        <w:ind w:left="314"/>
        <w:spacing w:line="23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6050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Chemoradiation</w:t>
      </w:r>
      <w:r>
        <w:rPr>
          <w:sz w:val="18"/>
          <w:szCs w:val="18"/>
          <w:b/>
          <w:bCs/>
          <w:spacing w:val="6"/>
        </w:rPr>
        <w:t>5</w:t>
      </w:r>
      <w:r>
        <w:rPr>
          <w:sz w:val="18"/>
          <w:szCs w:val="18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selected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patients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who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are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not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candidates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for</w:t>
      </w:r>
    </w:p>
    <w:p>
      <w:pPr>
        <w:pStyle w:val="BodyText"/>
        <w:ind w:left="463"/>
        <w:spacing w:before="35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induction chemotherapy.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Induction chemotherapy followed by chemor</w:t>
      </w:r>
      <w:r>
        <w:rPr>
          <w:sz w:val="22"/>
          <w:szCs w:val="22"/>
          <w:b/>
          <w:bCs/>
          <w:spacing w:val="-1"/>
        </w:rPr>
        <w:t>adiation or SBRT</w:t>
      </w:r>
    </w:p>
    <w:p>
      <w:pPr>
        <w:pStyle w:val="BodyText"/>
        <w:ind w:left="45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(</w:t>
      </w: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</w:rPr>
          <w:t>Principles of Systemic The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rapy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[AMP-E]</w:t>
        </w:r>
      </w:hyperlink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</w:rPr>
        <w:t>For chemoradiation,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R</w:t>
      </w:r>
      <w:r>
        <w:rPr>
          <w:sz w:val="22"/>
          <w:szCs w:val="22"/>
          <w:b/>
          <w:bCs/>
          <w:spacing w:val="-1"/>
        </w:rPr>
        <w:t>T dose generally consists of 45–56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</w:p>
    <w:p>
      <w:pPr>
        <w:pStyle w:val="BodyText"/>
        <w:ind w:left="465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1.8–2.2 Gy fractions (in 25–30 total fraction</w:t>
      </w:r>
      <w:r>
        <w:rPr>
          <w:sz w:val="22"/>
          <w:szCs w:val="22"/>
          <w:b/>
          <w:bCs/>
          <w:spacing w:val="-1"/>
        </w:rPr>
        <w:t>s).</w:t>
      </w:r>
    </w:p>
    <w:p>
      <w:pPr>
        <w:pStyle w:val="BodyText"/>
        <w:ind w:left="314"/>
        <w:spacing w:line="294" w:lineRule="exact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30547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  <w:position w:val="1"/>
        </w:rPr>
        <w:t xml:space="preserve"> </w:t>
      </w:r>
      <w:r>
        <w:rPr>
          <w:sz w:val="22"/>
          <w:szCs w:val="22"/>
          <w:b/>
          <w:bCs/>
          <w:position w:val="1"/>
        </w:rPr>
        <w:t>There are</w:t>
      </w:r>
      <w:r>
        <w:rPr>
          <w:sz w:val="22"/>
          <w:szCs w:val="22"/>
          <w:b/>
          <w:bCs/>
          <w:spacing w:val="16"/>
          <w:w w:val="101"/>
          <w:position w:val="1"/>
        </w:rPr>
        <w:t xml:space="preserve"> </w:t>
      </w:r>
      <w:r>
        <w:rPr>
          <w:sz w:val="22"/>
          <w:szCs w:val="22"/>
          <w:b/>
          <w:bCs/>
          <w:position w:val="1"/>
        </w:rPr>
        <w:t>limited data to support a sp</w:t>
      </w:r>
      <w:r>
        <w:rPr>
          <w:sz w:val="22"/>
          <w:szCs w:val="22"/>
          <w:b/>
          <w:bCs/>
          <w:spacing w:val="-1"/>
          <w:position w:val="1"/>
        </w:rPr>
        <w:t>ecific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RT dosing for</w:t>
      </w:r>
      <w:r>
        <w:rPr>
          <w:sz w:val="22"/>
          <w:szCs w:val="22"/>
          <w:b/>
          <w:bCs/>
          <w:spacing w:val="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SBRT</w:t>
      </w:r>
      <w:r>
        <w:rPr>
          <w:sz w:val="18"/>
          <w:szCs w:val="18"/>
          <w:b/>
          <w:bCs/>
          <w:spacing w:val="-1"/>
          <w:position w:val="8"/>
        </w:rPr>
        <w:t>c</w:t>
      </w:r>
      <w:r>
        <w:rPr>
          <w:sz w:val="22"/>
          <w:szCs w:val="22"/>
          <w:b/>
          <w:bCs/>
          <w:spacing w:val="-1"/>
          <w:position w:val="1"/>
        </w:rPr>
        <w:t>;</w:t>
      </w:r>
    </w:p>
    <w:p>
      <w:pPr>
        <w:pStyle w:val="BodyText"/>
        <w:ind w:left="451"/>
        <w:spacing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therefore, for recurrent ampullary cancer,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</w:t>
      </w:r>
    </w:p>
    <w:p>
      <w:pPr>
        <w:pStyle w:val="BodyText"/>
        <w:ind w:left="45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of a clinical trial or at a</w:t>
      </w:r>
      <w:r>
        <w:rPr>
          <w:sz w:val="22"/>
          <w:szCs w:val="22"/>
          <w:b/>
          <w:bCs/>
          <w:spacing w:val="-1"/>
        </w:rPr>
        <w:t>n experienced,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high-volume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center.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However, caution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warranted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</w:t>
      </w:r>
      <w:r>
        <w:rPr>
          <w:sz w:val="22"/>
          <w:szCs w:val="22"/>
          <w:b/>
          <w:bCs/>
          <w:spacing w:val="-2"/>
        </w:rPr>
        <w:t>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higher doses and</w:t>
      </w:r>
    </w:p>
    <w:p>
      <w:pPr>
        <w:pStyle w:val="BodyText"/>
        <w:ind w:left="46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normal tissue constraints must be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respected. This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</w:p>
    <w:p>
      <w:pPr>
        <w:pStyle w:val="BodyText"/>
        <w:ind w:left="45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optimally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a clinical trial.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288" w:right="43" w:hanging="122"/>
        <w:spacing w:before="58" w:line="279" w:lineRule="auto"/>
        <w:rPr>
          <w:sz w:val="22"/>
          <w:szCs w:val="22"/>
        </w:rPr>
      </w:pPr>
      <w:r>
        <w:pict>
          <v:shape id="_x0000_s418" style="position:absolute;margin-left:715.737pt;margin-top:44.2519pt;mso-position-vertical-relative:text;mso-position-horizontal-relative:text;width:38.2pt;height:24.2pt;z-index:25239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left="59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6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SBRT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delivered at an experienced,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high-volume center with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technology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allows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image-guided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RT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trial. S</w:t>
      </w:r>
      <w:r>
        <w:rPr>
          <w:sz w:val="20"/>
          <w:szCs w:val="20"/>
          <w:spacing w:val="-2"/>
        </w:rPr>
        <w:t>BRT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avoided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if direct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  <w:position w:val="1"/>
        </w:rPr>
        <w:t>invasion of the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bowel or stomach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 observed on CT,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MRI, and/or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endoscopy.                                                                                </w:t>
      </w:r>
      <w:r>
        <w:rPr>
          <w:sz w:val="20"/>
          <w:szCs w:val="20"/>
          <w:spacing w:val="-2"/>
          <w:position w:val="1"/>
        </w:rPr>
        <w:t xml:space="preserve">             </w:t>
      </w:r>
      <w:hyperlink w:history="true" w:anchor="bookmark76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7"/>
          </w:rPr>
          <w:t>References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  <w:position w:val="-7"/>
        </w:rPr>
        <w:t xml:space="preserve"> on AMP-F 6 of 6</w:t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2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08" name="IM 4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8" name="IM 408"/>
                                <pic:cNvPicPr/>
                              </pic:nvPicPr>
                              <pic:blipFill>
                                <a:blip r:embed="rId2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73" w:id="66"/>
      <w:bookmarkEnd w:id="6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9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5"/>
        </w:rPr>
        <w:t>RADIATION THERA</w:t>
      </w:r>
      <w:r>
        <w:rPr>
          <w:sz w:val="22"/>
          <w:szCs w:val="22"/>
          <w:b/>
          <w:bCs/>
          <w:spacing w:val="4"/>
        </w:rPr>
        <w:t>PY</w:t>
      </w:r>
    </w:p>
    <w:p>
      <w:pPr>
        <w:pStyle w:val="BodyText"/>
        <w:ind w:left="176"/>
        <w:spacing w:before="19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Palliative</w:t>
      </w:r>
    </w:p>
    <w:p>
      <w:pPr>
        <w:pStyle w:val="BodyText"/>
        <w:ind w:left="312" w:right="272" w:hanging="145"/>
        <w:spacing w:before="33" w:line="22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goal of palliative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often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relieve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pain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bleeding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ameliorate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bstructive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symptoms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non-metastatic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or metastatic disease. See </w:t>
      </w:r>
      <w:hyperlink w:history="true" w:anchor="bookmark77">
        <w:r>
          <w:rPr>
            <w:sz w:val="22"/>
            <w:szCs w:val="22"/>
            <w:b/>
            <w:bCs/>
            <w:u w:val="single" w:color="auto"/>
            <w:color w:val="0065A4"/>
          </w:rPr>
          <w:t>Principles of Palliation a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nd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Supportive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Care</w:t>
        </w:r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(AMP-G)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ind w:left="463" w:right="91" w:hanging="149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6570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Disease: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for patients who are older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candidates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definiti</w:t>
      </w:r>
      <w:r>
        <w:rPr>
          <w:sz w:val="22"/>
          <w:szCs w:val="22"/>
          <w:b/>
          <w:bCs/>
          <w:spacing w:val="-2"/>
        </w:rPr>
        <w:t>ve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PS or comorbidities.</w:t>
      </w:r>
    </w:p>
    <w:p>
      <w:pPr>
        <w:pStyle w:val="BodyText"/>
        <w:ind w:left="314"/>
        <w:spacing w:before="3" w:line="19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736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Disease:</w:t>
      </w:r>
    </w:p>
    <w:p>
      <w:pPr>
        <w:pStyle w:val="BodyText"/>
        <w:ind w:left="697" w:right="235" w:hanging="172"/>
        <w:spacing w:before="1" w:line="18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Metastatic sites causing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pain (ie, osseous)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palliated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course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RT.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SBRT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sel</w:t>
      </w:r>
      <w:r>
        <w:rPr>
          <w:sz w:val="22"/>
          <w:szCs w:val="22"/>
          <w:b/>
          <w:bCs/>
          <w:spacing w:val="-3"/>
        </w:rPr>
        <w:t>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cases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metastatic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sites,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including oligometastatic disease.</w:t>
      </w:r>
    </w:p>
    <w:p>
      <w:pPr>
        <w:pStyle w:val="BodyText"/>
        <w:ind w:left="700" w:right="333" w:hanging="175"/>
        <w:spacing w:line="188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reasonable for patients with metastatic disease who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</w:t>
      </w:r>
      <w:r>
        <w:rPr>
          <w:sz w:val="22"/>
          <w:szCs w:val="22"/>
          <w:b/>
          <w:bCs/>
          <w:spacing w:val="-2"/>
        </w:rPr>
        <w:t>liation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symptoms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obstruction,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refractory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analgesic therapy, or bleeding.</w:t>
      </w:r>
    </w:p>
    <w:p>
      <w:pPr>
        <w:pStyle w:val="BodyText"/>
        <w:ind w:left="16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Dosing/Planning:</w:t>
      </w:r>
    </w:p>
    <w:p>
      <w:pPr>
        <w:pStyle w:val="BodyText"/>
        <w:ind w:left="456" w:right="131" w:hanging="142"/>
        <w:spacing w:before="2" w:line="236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512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commonly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used, although specific dose and fractionation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should take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account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me</w:t>
      </w:r>
      <w:r>
        <w:rPr>
          <w:sz w:val="22"/>
          <w:szCs w:val="22"/>
          <w:b/>
          <w:bCs/>
          <w:spacing w:val="-2"/>
        </w:rPr>
        <w:t>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disease,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normal tissue toleran</w:t>
      </w:r>
      <w:r>
        <w:rPr>
          <w:sz w:val="22"/>
          <w:szCs w:val="22"/>
          <w:b/>
          <w:bCs/>
          <w:spacing w:val="-1"/>
        </w:rPr>
        <w:t>ce, and expected survival.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154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Table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1: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Dose Volume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for Chemoradiat</w:t>
      </w:r>
      <w:r>
        <w:rPr>
          <w:sz w:val="22"/>
          <w:szCs w:val="22"/>
          <w:b/>
          <w:bCs/>
          <w:spacing w:val="-2"/>
        </w:rPr>
        <w:t>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Utilizing Conventional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Fractionation</w:t>
      </w:r>
    </w:p>
    <w:p>
      <w:pPr>
        <w:spacing w:line="124" w:lineRule="exact"/>
        <w:rPr/>
      </w:pPr>
      <w:r/>
    </w:p>
    <w:tbl>
      <w:tblPr>
        <w:tblStyle w:val="TableNormal"/>
        <w:tblW w:w="14888" w:type="dxa"/>
        <w:tblInd w:w="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75"/>
        <w:gridCol w:w="4270"/>
        <w:gridCol w:w="8743"/>
      </w:tblGrid>
      <w:tr>
        <w:trPr>
          <w:trHeight w:val="547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80" w:right="232" w:hanging="1"/>
              <w:spacing w:before="69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Organs at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Risk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(OARs)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78" w:right="348"/>
              <w:spacing w:before="67" w:line="21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Neoadjuvant/Definit</w:t>
            </w:r>
            <w:r>
              <w:rPr>
                <w:sz w:val="22"/>
                <w:szCs w:val="22"/>
                <w:b/>
                <w:bCs/>
                <w:spacing w:val="-1"/>
              </w:rPr>
              <w:t>ive/Palliative 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Recurrent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Recommendations</w:t>
            </w:r>
            <w:r>
              <w:rPr>
                <w:sz w:val="18"/>
                <w:szCs w:val="18"/>
                <w:b/>
                <w:bCs/>
                <w:spacing w:val="-2"/>
              </w:rPr>
              <w:t>d</w:t>
            </w:r>
          </w:p>
        </w:tc>
        <w:tc>
          <w:tcPr>
            <w:tcW w:w="8743" w:type="dxa"/>
            <w:vAlign w:val="top"/>
          </w:tcPr>
          <w:p>
            <w:pPr>
              <w:pStyle w:val="TableText"/>
              <w:ind w:left="68"/>
              <w:spacing w:before="174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Adjuvant</w:t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Recommendations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e</w:t>
            </w:r>
          </w:p>
        </w:tc>
      </w:tr>
      <w:tr>
        <w:trPr>
          <w:trHeight w:val="1254" w:hRule="atLeast"/>
        </w:trPr>
        <w:tc>
          <w:tcPr>
            <w:tcW w:w="1875" w:type="dxa"/>
            <w:vAlign w:val="top"/>
          </w:tcPr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ind w:left="86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Kidney</w:t>
            </w:r>
          </w:p>
          <w:p>
            <w:pPr>
              <w:pStyle w:val="TableText"/>
              <w:ind w:left="81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(right and</w:t>
            </w:r>
            <w:r>
              <w:rPr>
                <w:sz w:val="22"/>
                <w:szCs w:val="22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left)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63" w:right="140" w:firstLine="15"/>
              <w:spacing w:before="18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Not more than 30%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the total volume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 ≥18 Gy.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only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one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</w:t>
            </w:r>
            <w:r>
              <w:rPr>
                <w:sz w:val="22"/>
                <w:szCs w:val="22"/>
                <w:b/>
                <w:bCs/>
                <w:spacing w:val="-3"/>
              </w:rPr>
              <w:t>dney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"/>
              </w:rPr>
              <w:t>is functional,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more than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10% of the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volume 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receive ≥1</w:t>
            </w:r>
            <w:r>
              <w:rPr>
                <w:sz w:val="22"/>
                <w:szCs w:val="22"/>
                <w:b/>
                <w:bCs/>
                <w:spacing w:val="-2"/>
              </w:rPr>
              <w:t>8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</w:p>
        </w:tc>
        <w:tc>
          <w:tcPr>
            <w:tcW w:w="8743" w:type="dxa"/>
            <w:vAlign w:val="top"/>
          </w:tcPr>
          <w:p>
            <w:pPr>
              <w:pStyle w:val="TableText"/>
              <w:ind w:left="77" w:right="195" w:firstLine="7"/>
              <w:spacing w:before="62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For 3D-CRT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plans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 with two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norma</w:t>
            </w:r>
            <w:r>
              <w:rPr>
                <w:sz w:val="22"/>
                <w:szCs w:val="22"/>
                <w:b/>
                <w:bCs/>
                <w:spacing w:val="-2"/>
              </w:rPr>
              <w:t>lly functioning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kidneys, at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least 50%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 the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right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 and at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least 65% of the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left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 must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&lt;18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For</w:t>
            </w:r>
          </w:p>
          <w:p>
            <w:pPr>
              <w:pStyle w:val="TableText"/>
              <w:ind w:left="83" w:right="156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IMRT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planning,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mean dose to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bilateral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kidneys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must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 &lt;18 Gy.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only one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</w:t>
            </w:r>
            <w:r>
              <w:rPr>
                <w:sz w:val="22"/>
                <w:szCs w:val="22"/>
                <w:b/>
                <w:bCs/>
                <w:spacing w:val="-3"/>
              </w:rPr>
              <w:t>dney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present,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not more than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15% of the volume </w:t>
            </w:r>
            <w:r>
              <w:rPr>
                <w:sz w:val="22"/>
                <w:szCs w:val="22"/>
                <w:b/>
                <w:bCs/>
                <w:spacing w:val="-2"/>
              </w:rPr>
              <w:t>of that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kidney 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 ≥18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</w:t>
            </w:r>
          </w:p>
          <w:p>
            <w:pPr>
              <w:pStyle w:val="TableText"/>
              <w:ind w:left="76"/>
              <w:spacing w:before="3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not more than 30%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can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 ≥14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</w:p>
        </w:tc>
      </w:tr>
      <w:tr>
        <w:trPr>
          <w:trHeight w:val="799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78"/>
              <w:spacing w:before="8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Stomach,</w:t>
            </w:r>
          </w:p>
          <w:p>
            <w:pPr>
              <w:pStyle w:val="TableText"/>
              <w:ind w:left="60" w:right="146" w:firstLine="18"/>
              <w:spacing w:before="3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duodenum, and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1"/>
              </w:rPr>
              <w:t>jejunum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78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Max dose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55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Gy.</w:t>
            </w:r>
          </w:p>
        </w:tc>
        <w:tc>
          <w:tcPr>
            <w:tcW w:w="8743" w:type="dxa"/>
            <w:vAlign w:val="top"/>
          </w:tcPr>
          <w:p>
            <w:pPr>
              <w:pStyle w:val="TableText"/>
              <w:ind w:left="79" w:right="261" w:firstLine="5"/>
              <w:spacing w:before="198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Max dose ≤54 Gy; &lt;10% of each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organ volume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receive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between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50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and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53.99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Gy; &lt;15% of the volume of each organ can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receive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between 45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49.99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Gy.</w:t>
            </w:r>
          </w:p>
        </w:tc>
      </w:tr>
      <w:tr>
        <w:trPr>
          <w:trHeight w:val="600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87"/>
              <w:spacing w:before="22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Liver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78"/>
              <w:spacing w:before="22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Mean dose cannot exc</w:t>
            </w:r>
            <w:r>
              <w:rPr>
                <w:sz w:val="22"/>
                <w:szCs w:val="22"/>
                <w:b/>
                <w:bCs/>
                <w:spacing w:val="-2"/>
              </w:rPr>
              <w:t>eed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30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Gy.</w:t>
            </w:r>
          </w:p>
        </w:tc>
        <w:tc>
          <w:tcPr>
            <w:tcW w:w="8743" w:type="dxa"/>
            <w:vAlign w:val="top"/>
          </w:tcPr>
          <w:p>
            <w:pPr>
              <w:pStyle w:val="TableText"/>
              <w:ind w:left="84"/>
              <w:spacing w:before="22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Mean</w:t>
            </w:r>
            <w:r>
              <w:rPr>
                <w:sz w:val="22"/>
                <w:szCs w:val="22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liver dose must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≤25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Gy.</w:t>
            </w:r>
          </w:p>
        </w:tc>
      </w:tr>
      <w:tr>
        <w:trPr>
          <w:trHeight w:val="630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78"/>
              <w:spacing w:before="23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Spinal cord</w:t>
            </w:r>
          </w:p>
        </w:tc>
        <w:tc>
          <w:tcPr>
            <w:tcW w:w="4270" w:type="dxa"/>
            <w:vAlign w:val="top"/>
          </w:tcPr>
          <w:p>
            <w:pPr>
              <w:pStyle w:val="TableText"/>
              <w:ind w:left="72" w:right="322" w:firstLine="6"/>
              <w:spacing w:before="118" w:line="23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Max dose to a volume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of at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least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0.03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cc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must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be ≤45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Gy.</w:t>
            </w:r>
          </w:p>
        </w:tc>
        <w:tc>
          <w:tcPr>
            <w:tcW w:w="8743" w:type="dxa"/>
            <w:vAlign w:val="top"/>
          </w:tcPr>
          <w:p>
            <w:pPr>
              <w:pStyle w:val="TableText"/>
              <w:ind w:left="84"/>
              <w:spacing w:before="23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Max dose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≤45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Gy.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75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7" w:right="9875"/>
        <w:spacing w:before="54" w:line="251" w:lineRule="auto"/>
        <w:rPr>
          <w:sz w:val="20"/>
          <w:szCs w:val="20"/>
        </w:rPr>
      </w:pPr>
      <w:r>
        <w:rPr>
          <w:sz w:val="16"/>
          <w:szCs w:val="16"/>
          <w:spacing w:val="-3"/>
        </w:rPr>
        <w:t>d </w:t>
      </w:r>
      <w:r>
        <w:rPr>
          <w:sz w:val="20"/>
          <w:szCs w:val="20"/>
          <w:spacing w:val="-3"/>
        </w:rPr>
        <w:t>Adapted from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3"/>
        </w:rPr>
        <w:t>RTOG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3"/>
        </w:rPr>
        <w:t>1102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(IMRT, 2.2–54 Gy).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Adapted from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RTOG 0848 (3D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IMR</w:t>
      </w:r>
      <w:r>
        <w:rPr>
          <w:sz w:val="20"/>
          <w:szCs w:val="20"/>
          <w:spacing w:val="-2"/>
        </w:rPr>
        <w:t>T).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24" style="position:absolute;margin-left:7.029pt;margin-top:10.3042pt;mso-position-vertical-relative:text;mso-position-horizontal-relative:text;width:617.75pt;height:10.2pt;z-index:25241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01/10/2025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AMP</w:t>
      </w:r>
      <w:r>
        <w:rPr>
          <w:sz w:val="22"/>
          <w:szCs w:val="22"/>
          <w:b/>
          <w:bCs/>
          <w:spacing w:val="11"/>
        </w:rPr>
        <w:t>-F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5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6</w:t>
      </w:r>
    </w:p>
    <w:p>
      <w:pPr>
        <w:spacing w:line="162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4235" w:space="100"/>
            <w:col w:w="72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2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18" name="IM 4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8" name="IM 418"/>
                                <pic:cNvPicPr/>
                              </pic:nvPicPr>
                              <pic:blipFill>
                                <a:blip r:embed="rId2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74" w:id="67"/>
      <w:bookmarkEnd w:id="67"/>
      <w:bookmarkStart w:name="bookmark75" w:id="68"/>
      <w:bookmarkEnd w:id="68"/>
      <w:bookmarkStart w:name="bookmark76" w:id="69"/>
      <w:bookmarkEnd w:id="6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111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Keall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PJ,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Mageras GS,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Balter JM, et al. The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management of respiratory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motion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radiation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oncology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</w:t>
      </w:r>
      <w:r>
        <w:rPr>
          <w:sz w:val="20"/>
          <w:szCs w:val="20"/>
          <w:spacing w:val="-2"/>
          <w:position w:val="1"/>
        </w:rPr>
        <w:t>port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</w:t>
      </w:r>
      <w:r>
        <w:rPr>
          <w:sz w:val="20"/>
          <w:szCs w:val="20"/>
          <w:spacing w:val="-18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AAPM task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group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76.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Med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Phys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2006;33:3874-3900.</w:t>
      </w:r>
    </w:p>
    <w:p>
      <w:pPr>
        <w:pStyle w:val="BodyText"/>
        <w:ind w:left="281" w:right="324" w:hanging="117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Spalding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AC, Jee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KW, Vineberg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Potential for dose-escalation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reduction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IMRT optimi</w:t>
      </w:r>
      <w:r>
        <w:rPr>
          <w:sz w:val="20"/>
          <w:szCs w:val="20"/>
          <w:spacing w:val="-2"/>
        </w:rPr>
        <w:t>zation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lexicographic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ordering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gEUD-based cost functions.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Phys 2007;34:521-529.</w:t>
      </w:r>
    </w:p>
    <w:p>
      <w:pPr>
        <w:pStyle w:val="BodyText"/>
        <w:ind w:left="279" w:hanging="113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 </w:t>
      </w:r>
      <w:r>
        <w:rPr>
          <w:sz w:val="20"/>
          <w:szCs w:val="20"/>
          <w:spacing w:val="-1"/>
          <w:position w:val="1"/>
        </w:rPr>
        <w:t>Yovino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Poppe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Jabbour S,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Intensity-modulated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 significantly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improves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acute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gastrointestinal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toxicity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</w:t>
      </w:r>
      <w:r>
        <w:rPr>
          <w:sz w:val="20"/>
          <w:szCs w:val="20"/>
          <w:spacing w:val="-2"/>
        </w:rPr>
        <w:t>creatic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ampullary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2011</w:t>
      </w:r>
      <w:r>
        <w:rPr>
          <w:sz w:val="20"/>
          <w:szCs w:val="20"/>
          <w:spacing w:val="-2"/>
        </w:rPr>
        <w:t>;79:158-162.</w:t>
      </w:r>
    </w:p>
    <w:p>
      <w:pPr>
        <w:pStyle w:val="BodyText"/>
        <w:ind w:left="162"/>
        <w:spacing w:line="229" w:lineRule="auto"/>
        <w:rPr>
          <w:sz w:val="20"/>
          <w:szCs w:val="20"/>
        </w:rPr>
      </w:pPr>
      <w:r>
        <w:rPr>
          <w:sz w:val="16"/>
          <w:szCs w:val="16"/>
        </w:rPr>
        <w:t>4 </w:t>
      </w:r>
      <w:r>
        <w:rPr>
          <w:sz w:val="20"/>
          <w:szCs w:val="20"/>
        </w:rPr>
        <w:t>Jabbour SK,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Mulvihill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Defining t</w:t>
      </w:r>
      <w:r>
        <w:rPr>
          <w:sz w:val="20"/>
          <w:szCs w:val="20"/>
          <w:spacing w:val="-1"/>
        </w:rPr>
        <w:t>he role of adjuvant therapy: ampullary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duodenal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adenocarcinoma.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Semin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2014;24:85-93.</w:t>
      </w:r>
    </w:p>
    <w:p>
      <w:pPr>
        <w:pStyle w:val="BodyText"/>
        <w:ind w:left="280" w:right="57" w:hanging="114"/>
        <w:spacing w:before="1" w:line="244" w:lineRule="auto"/>
        <w:rPr>
          <w:sz w:val="20"/>
          <w:szCs w:val="20"/>
        </w:rPr>
      </w:pPr>
      <w:r>
        <w:pict>
          <v:shape id="_x0000_s430" style="position:absolute;margin-left:715.737pt;margin-top:382.798pt;mso-position-vertical-relative:text;mso-position-horizontal-relative:text;width:38.2pt;height:24.2pt;z-index:25243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AMP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-F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Huguet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Girard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Guerche CS,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Chemoradiotherapy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</w:t>
      </w:r>
      <w:r>
        <w:rPr>
          <w:sz w:val="20"/>
          <w:szCs w:val="20"/>
          <w:spacing w:val="-2"/>
        </w:rPr>
        <w:t>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pancreatic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 qualitative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systematic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review.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2009;27:2269-2277.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01/10/2025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22" name="IM 4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2" name="IM 422"/>
                                <pic:cNvPicPr/>
                              </pic:nvPicPr>
                              <pic:blipFill>
                                <a:blip r:embed="rId2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57" w:id="70"/>
      <w:bookmarkEnd w:id="70"/>
      <w:bookmarkStart w:name="bookmark77" w:id="71"/>
      <w:bookmarkEnd w:id="71"/>
      <w:bookmarkStart w:name="bookmark53" w:id="72"/>
      <w:bookmarkEnd w:id="72"/>
      <w:bookmarkStart w:name="bookmark21" w:id="73"/>
      <w:bookmarkEnd w:id="7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564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PALLIATION AND SUPPORTIVE C</w:t>
      </w:r>
      <w:r>
        <w:rPr>
          <w:sz w:val="22"/>
          <w:szCs w:val="22"/>
          <w:b/>
          <w:bCs/>
          <w:spacing w:val="4"/>
        </w:rPr>
        <w:t>ARE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pStyle w:val="BodyText"/>
        <w:ind w:left="168"/>
        <w:spacing w:before="137" w:line="299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Objective</w:t>
      </w:r>
      <w:r>
        <w:rPr>
          <w:sz w:val="20"/>
          <w:szCs w:val="20"/>
          <w:b/>
          <w:bCs/>
        </w:rPr>
        <w:t>: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</w:rPr>
        <w:t>Prevent and ameliorate s</w:t>
      </w:r>
      <w:r>
        <w:rPr>
          <w:sz w:val="20"/>
          <w:szCs w:val="20"/>
          <w:b/>
          <w:bCs/>
          <w:spacing w:val="-1"/>
        </w:rPr>
        <w:t>uffering while ensuring optimal quality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life.</w:t>
      </w:r>
    </w:p>
    <w:p>
      <w:pPr>
        <w:spacing w:line="77" w:lineRule="exact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901"/>
        <w:gridCol w:w="181"/>
        <w:gridCol w:w="10796"/>
      </w:tblGrid>
      <w:tr>
        <w:trPr>
          <w:trHeight w:val="309" w:hRule="atLeast"/>
        </w:trPr>
        <w:tc>
          <w:tcPr>
            <w:shd w:val="clear" w:fill="E0E8EB"/>
            <w:tcW w:w="3901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Symptom</w:t>
            </w:r>
          </w:p>
        </w:tc>
        <w:tc>
          <w:tcPr>
            <w:shd w:val="clear" w:fill="E0E8EB"/>
            <w:tcW w:w="10977" w:type="dxa"/>
            <w:vAlign w:val="top"/>
            <w:gridSpan w:val="2"/>
          </w:tcPr>
          <w:p>
            <w:pPr>
              <w:pStyle w:val="TableText"/>
              <w:ind w:left="69"/>
              <w:spacing w:before="72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Therapy</w:t>
            </w:r>
          </w:p>
        </w:tc>
      </w:tr>
      <w:tr>
        <w:trPr>
          <w:trHeight w:val="723" w:hRule="atLeast"/>
        </w:trPr>
        <w:tc>
          <w:tcPr>
            <w:tcW w:w="3901" w:type="dxa"/>
            <w:vAlign w:val="top"/>
          </w:tcPr>
          <w:p>
            <w:pPr>
              <w:pStyle w:val="TableText"/>
              <w:ind w:left="84"/>
              <w:spacing w:before="63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Biliary obstruction</w:t>
            </w:r>
          </w:p>
        </w:tc>
        <w:tc>
          <w:tcPr>
            <w:tcW w:w="10977" w:type="dxa"/>
            <w:vAlign w:val="top"/>
            <w:gridSpan w:val="2"/>
          </w:tcPr>
          <w:p>
            <w:pPr>
              <w:pStyle w:val="TableText"/>
              <w:ind w:left="72"/>
              <w:spacing w:before="6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Endoscopic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biliary metal stent (preferred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method)</w:t>
            </w:r>
          </w:p>
          <w:p>
            <w:pPr>
              <w:pStyle w:val="TableText"/>
              <w:ind w:left="72"/>
              <w:spacing w:before="3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Percutaneous biliary dr</w:t>
            </w:r>
            <w:r>
              <w:rPr>
                <w:sz w:val="20"/>
                <w:szCs w:val="20"/>
                <w:b/>
                <w:bCs/>
                <w:spacing w:val="-1"/>
              </w:rPr>
              <w:t>ainage with subsequent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internalization</w:t>
            </w:r>
          </w:p>
          <w:p>
            <w:pPr>
              <w:pStyle w:val="TableText"/>
              <w:ind w:left="72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Open biliary-enteric</w:t>
            </w:r>
            <w:r>
              <w:rPr>
                <w:sz w:val="20"/>
                <w:szCs w:val="20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bypass</w:t>
            </w:r>
          </w:p>
        </w:tc>
      </w:tr>
      <w:tr>
        <w:trPr>
          <w:trHeight w:val="1382" w:hRule="atLeast"/>
        </w:trPr>
        <w:tc>
          <w:tcPr>
            <w:tcW w:w="3901" w:type="dxa"/>
            <w:vAlign w:val="top"/>
          </w:tcPr>
          <w:p>
            <w:pPr>
              <w:pStyle w:val="TableText"/>
              <w:ind w:left="79"/>
              <w:spacing w:before="6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Gastric outlet/duodenal o</w:t>
            </w:r>
            <w:r>
              <w:rPr>
                <w:sz w:val="20"/>
                <w:szCs w:val="20"/>
                <w:b/>
                <w:bCs/>
                <w:spacing w:val="-1"/>
              </w:rPr>
              <w:t>bstruction</w:t>
            </w:r>
          </w:p>
        </w:tc>
        <w:tc>
          <w:tcPr>
            <w:tcW w:w="10977" w:type="dxa"/>
            <w:vAlign w:val="top"/>
            <w:gridSpan w:val="2"/>
          </w:tcPr>
          <w:p>
            <w:pPr>
              <w:pStyle w:val="TableText"/>
              <w:ind w:left="72"/>
              <w:spacing w:before="63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•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Good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PS</w:t>
            </w:r>
          </w:p>
          <w:p>
            <w:pPr>
              <w:pStyle w:val="TableText"/>
              <w:ind w:left="212"/>
              <w:spacing w:before="18"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"/>
              </w:rPr>
              <w:drawing>
                <wp:inline distT="0" distB="0" distL="0" distR="0">
                  <wp:extent cx="39751" cy="127000"/>
                  <wp:effectExtent l="0" t="0" r="0" b="0"/>
                  <wp:docPr id="426" name="IM 4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6" name="IM 426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Gastrojejunostomy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open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or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laparoscopic</w:t>
            </w:r>
            <w:r>
              <w:rPr>
                <w:sz w:val="20"/>
                <w:szCs w:val="20"/>
                <w:b/>
                <w:bCs/>
                <w:spacing w:val="5"/>
              </w:rPr>
              <w:t>) ± G/J-</w:t>
            </w:r>
            <w:r>
              <w:rPr>
                <w:sz w:val="20"/>
                <w:szCs w:val="20"/>
                <w:b/>
                <w:bCs/>
              </w:rPr>
              <w:t>tube</w:t>
            </w:r>
          </w:p>
          <w:p>
            <w:pPr>
              <w:pStyle w:val="TableText"/>
              <w:ind w:left="212"/>
              <w:spacing w:before="12" w:line="19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39751" cy="127000"/>
                  <wp:effectExtent l="0" t="0" r="0" b="0"/>
                  <wp:docPr id="428" name="IM 4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8" name="IM 428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Consider enteral stent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a</w:t>
            </w:r>
          </w:p>
          <w:p>
            <w:pPr>
              <w:pStyle w:val="TableText"/>
              <w:ind w:left="72"/>
              <w:spacing w:before="2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Poor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PS</w:t>
            </w:r>
          </w:p>
          <w:p>
            <w:pPr>
              <w:pStyle w:val="TableText"/>
              <w:ind w:left="212" w:right="2450"/>
              <w:spacing w:before="18" w:line="207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1"/>
              </w:rPr>
              <w:drawing>
                <wp:inline distT="0" distB="0" distL="0" distR="0">
                  <wp:extent cx="39751" cy="127000"/>
                  <wp:effectExtent l="0" t="0" r="0" b="0"/>
                  <wp:docPr id="430" name="IM 4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0" name="IM 430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Venting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percutaneous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endoscopic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gastrostomy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PEG</w:t>
            </w:r>
            <w:r>
              <w:rPr>
                <w:sz w:val="20"/>
                <w:szCs w:val="20"/>
                <w:b/>
                <w:bCs/>
                <w:spacing w:val="4"/>
              </w:rPr>
              <w:t>) </w:t>
            </w:r>
            <w:r>
              <w:rPr>
                <w:sz w:val="20"/>
                <w:szCs w:val="20"/>
                <w:b/>
                <w:bCs/>
              </w:rPr>
              <w:t>tube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for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gastric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decompression </w:t>
            </w: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39751" cy="127000"/>
                  <wp:effectExtent l="0" t="0" r="0" b="0"/>
                  <wp:docPr id="432" name="IM 4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2" name="IM 432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Enteral stent</w:t>
            </w:r>
            <w:r>
              <w:rPr>
                <w:sz w:val="16"/>
                <w:szCs w:val="16"/>
                <w:b/>
                <w:bCs/>
                <w:spacing w:val="-2"/>
                <w:position w:val="7"/>
              </w:rPr>
              <w:t>a</w:t>
            </w:r>
          </w:p>
        </w:tc>
      </w:tr>
      <w:tr>
        <w:trPr>
          <w:trHeight w:val="539" w:hRule="atLeast"/>
        </w:trPr>
        <w:tc>
          <w:tcPr>
            <w:tcW w:w="3901" w:type="dxa"/>
            <w:vAlign w:val="top"/>
          </w:tcPr>
          <w:p>
            <w:pPr>
              <w:pStyle w:val="TableText"/>
              <w:ind w:left="74"/>
              <w:spacing w:before="18" w:line="23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Thromboembolic disease</w:t>
            </w:r>
            <w:r>
              <w:rPr>
                <w:sz w:val="16"/>
                <w:szCs w:val="16"/>
                <w:b/>
                <w:bCs/>
                <w:spacing w:val="-1"/>
              </w:rPr>
              <w:t>b</w:t>
            </w:r>
          </w:p>
        </w:tc>
        <w:tc>
          <w:tcPr>
            <w:tcW w:w="10977" w:type="dxa"/>
            <w:vAlign w:val="top"/>
            <w:gridSpan w:val="2"/>
          </w:tcPr>
          <w:p>
            <w:pPr>
              <w:pStyle w:val="TableText"/>
              <w:ind w:left="72"/>
              <w:spacing w:before="48" w:line="182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Low-molecular-weight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heparin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preferred over warfarin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c</w:t>
            </w:r>
          </w:p>
          <w:p>
            <w:pPr>
              <w:pStyle w:val="TableText"/>
              <w:ind w:left="72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Consider direct oral anticoagulants for patients </w:t>
            </w:r>
            <w:r>
              <w:rPr>
                <w:sz w:val="20"/>
                <w:szCs w:val="20"/>
                <w:b/>
                <w:bCs/>
                <w:spacing w:val="-1"/>
              </w:rPr>
              <w:t>without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luminal tumors</w:t>
            </w:r>
          </w:p>
        </w:tc>
      </w:tr>
      <w:tr>
        <w:trPr>
          <w:trHeight w:val="723" w:hRule="atLeast"/>
        </w:trPr>
        <w:tc>
          <w:tcPr>
            <w:tcW w:w="3901" w:type="dxa"/>
            <w:vAlign w:val="top"/>
          </w:tcPr>
          <w:p>
            <w:pPr>
              <w:pStyle w:val="TableText"/>
              <w:ind w:left="84"/>
              <w:spacing w:before="6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Bleeding from the</w:t>
            </w:r>
            <w:r>
              <w:rPr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primary tumor site</w:t>
            </w:r>
          </w:p>
        </w:tc>
        <w:tc>
          <w:tcPr>
            <w:tcW w:w="10977" w:type="dxa"/>
            <w:vAlign w:val="top"/>
            <w:gridSpan w:val="2"/>
          </w:tcPr>
          <w:p>
            <w:pPr>
              <w:pStyle w:val="TableText"/>
              <w:ind w:left="72"/>
              <w:spacing w:before="6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Therapeutic endoscopy,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if clinically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indica</w:t>
            </w:r>
            <w:r>
              <w:rPr>
                <w:sz w:val="20"/>
                <w:szCs w:val="20"/>
                <w:b/>
                <w:bCs/>
                <w:spacing w:val="-2"/>
              </w:rPr>
              <w:t>ted</w:t>
            </w:r>
          </w:p>
          <w:p>
            <w:pPr>
              <w:pStyle w:val="TableText"/>
              <w:ind w:left="72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•</w:t>
            </w:r>
            <w:r>
              <w:rPr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RT,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if not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previously done</w:t>
            </w:r>
          </w:p>
          <w:p>
            <w:pPr>
              <w:pStyle w:val="TableText"/>
              <w:ind w:left="72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 Angiography with e</w:t>
            </w:r>
            <w:r>
              <w:rPr>
                <w:sz w:val="20"/>
                <w:szCs w:val="20"/>
                <w:b/>
                <w:bCs/>
                <w:spacing w:val="-1"/>
              </w:rPr>
              <w:t>mbolization,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if clinically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indicated</w:t>
            </w:r>
          </w:p>
        </w:tc>
      </w:tr>
      <w:tr>
        <w:trPr>
          <w:trHeight w:val="2479" w:hRule="atLeast"/>
        </w:trPr>
        <w:tc>
          <w:tcPr>
            <w:tcW w:w="3901" w:type="dxa"/>
            <w:vAlign w:val="top"/>
          </w:tcPr>
          <w:p>
            <w:pPr>
              <w:pStyle w:val="TableText"/>
              <w:ind w:left="79" w:right="729" w:firstLine="5"/>
              <w:spacing w:before="71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Pain (</w:t>
            </w:r>
            <w:hyperlink w:history="true" r:id="rId241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1"/>
                </w:rPr>
                <w:t>NCCN Guidelines for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7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1"/>
                </w:rPr>
                <w:t>Adult</w:t>
              </w:r>
            </w:hyperlink>
            <w:r>
              <w:rPr>
                <w:sz w:val="20"/>
                <w:szCs w:val="20"/>
                <w:b/>
                <w:bCs/>
                <w:color w:val="0065A4"/>
              </w:rPr>
              <w:t xml:space="preserve"> </w:t>
            </w:r>
            <w:hyperlink w:history="true" r:id="rId241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2"/>
                </w:rPr>
                <w:t>Cancer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12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2"/>
                </w:rPr>
                <w:t>Pain</w:t>
              </w:r>
            </w:hyperlink>
            <w:r>
              <w:rPr>
                <w:sz w:val="20"/>
                <w:szCs w:val="20"/>
                <w:b/>
                <w:bCs/>
                <w:spacing w:val="-2"/>
              </w:rPr>
              <w:t>)</w:t>
            </w:r>
          </w:p>
        </w:tc>
        <w:tc>
          <w:tcPr>
            <w:tcW w:w="181" w:type="dxa"/>
            <w:vAlign w:val="top"/>
            <w:tcBorders>
              <w:right w:val="nil"/>
            </w:tcBorders>
          </w:tcPr>
          <w:p>
            <w:pPr>
              <w:pStyle w:val="TableText"/>
              <w:ind w:left="72"/>
              <w:spacing w:before="117" w:line="1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2"/>
              <w:spacing w:before="78" w:line="14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2"/>
              <w:spacing w:before="78" w:line="14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2"/>
              <w:spacing w:before="78" w:line="1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2"/>
              <w:spacing w:before="78" w:line="1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72"/>
              <w:spacing w:before="78" w:line="142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position w:val="-3"/>
              </w:rPr>
              <w:t>•</w:t>
            </w:r>
          </w:p>
        </w:tc>
        <w:tc>
          <w:tcPr>
            <w:tcW w:w="10796" w:type="dxa"/>
            <w:vAlign w:val="top"/>
            <w:tcBorders>
              <w:left w:val="nil"/>
            </w:tcBorders>
          </w:tcPr>
          <w:p>
            <w:pPr>
              <w:pStyle w:val="TableText"/>
              <w:ind w:left="34"/>
              <w:spacing w:before="7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Early</w:t>
            </w:r>
            <w:r>
              <w:rPr>
                <w:sz w:val="20"/>
                <w:szCs w:val="20"/>
                <w:b/>
                <w:bCs/>
                <w:spacing w:val="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referral to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pain or palliative care specialist to determine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the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best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treatment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option</w:t>
            </w:r>
          </w:p>
          <w:p>
            <w:pPr>
              <w:pStyle w:val="TableText"/>
              <w:ind w:left="28"/>
              <w:spacing w:before="32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Opioids with or without</w:t>
            </w:r>
            <w:r>
              <w:rPr>
                <w:sz w:val="20"/>
                <w:szCs w:val="20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neurolysis</w:t>
            </w:r>
          </w:p>
          <w:p>
            <w:pPr>
              <w:pStyle w:val="TableText"/>
              <w:ind w:left="34"/>
              <w:spacing w:line="23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EUS-guided celiac</w:t>
            </w:r>
            <w:r>
              <w:rPr>
                <w:sz w:val="20"/>
                <w:szCs w:val="20"/>
                <w:b/>
                <w:bCs/>
                <w:spacing w:val="21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plexus</w:t>
            </w:r>
            <w:r>
              <w:rPr>
                <w:sz w:val="20"/>
                <w:szCs w:val="20"/>
                <w:b/>
                <w:bCs/>
                <w:spacing w:val="14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neurolysis (fluoroscopic- or CT-guided</w:t>
            </w:r>
            <w:r>
              <w:rPr>
                <w:sz w:val="20"/>
                <w:szCs w:val="20"/>
                <w:b/>
                <w:bCs/>
                <w:spacing w:val="14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if unavailable)</w:t>
            </w:r>
          </w:p>
          <w:p>
            <w:pPr>
              <w:pStyle w:val="TableText"/>
              <w:ind w:left="29"/>
              <w:spacing w:line="174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Celiac</w:t>
            </w:r>
            <w:r>
              <w:rPr>
                <w:sz w:val="20"/>
                <w:szCs w:val="20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plexus radiation/radiosurgery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</w:t>
            </w:r>
          </w:p>
          <w:p>
            <w:pPr>
              <w:pStyle w:val="TableText"/>
              <w:ind w:left="27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SBRT</w:t>
            </w:r>
          </w:p>
          <w:p>
            <w:pPr>
              <w:pStyle w:val="TableText"/>
              <w:ind w:left="46" w:right="307" w:hanging="19"/>
              <w:spacing w:before="32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Severe tumor-associated abdominal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pain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unresponsive to optimal, around</w:t>
            </w:r>
            <w:r>
              <w:rPr>
                <w:sz w:val="20"/>
                <w:szCs w:val="20"/>
                <w:b/>
                <w:bCs/>
                <w:spacing w:val="-1"/>
              </w:rPr>
              <w:t>-the-clock analgesic administration,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or if the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patient experiences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undes</w:t>
            </w:r>
            <w:r>
              <w:rPr>
                <w:sz w:val="20"/>
                <w:szCs w:val="20"/>
                <w:b/>
                <w:bCs/>
                <w:spacing w:val="-1"/>
              </w:rPr>
              <w:t>irable analgesic-associated side effects</w:t>
            </w:r>
          </w:p>
          <w:p>
            <w:pPr>
              <w:pStyle w:val="TableText"/>
              <w:ind w:left="41"/>
              <w:spacing w:before="18"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"/>
              </w:rPr>
              <w:drawing>
                <wp:inline distT="0" distB="0" distL="0" distR="0">
                  <wp:extent cx="39751" cy="127000"/>
                  <wp:effectExtent l="0" t="0" r="0" b="0"/>
                  <wp:docPr id="434" name="IM 4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4" name="IM 434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High-intensity focused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ultrasound</w:t>
            </w:r>
          </w:p>
          <w:p>
            <w:pPr>
              <w:pStyle w:val="TableText"/>
              <w:ind w:left="195" w:right="283" w:hanging="154"/>
              <w:spacing w:before="17" w:line="2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"/>
              </w:rPr>
              <w:drawing>
                <wp:inline distT="0" distB="0" distL="0" distR="0">
                  <wp:extent cx="39751" cy="124867"/>
                  <wp:effectExtent l="0" t="0" r="0" b="0"/>
                  <wp:docPr id="436" name="IM 4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6" name="IM 436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4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3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Consider palliative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radiation with or without chemotherapy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if not already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given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as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part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of the</w:t>
            </w:r>
            <w:r>
              <w:rPr>
                <w:sz w:val="20"/>
                <w:szCs w:val="20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primary therapy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regimen. See </w:t>
            </w:r>
            <w:hyperlink w:history="true" w:anchor="bookmark20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</w:rPr>
                <w:t>Principles of Radiation Th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1"/>
                </w:rPr>
                <w:t>erapy (AMP-F).</w:t>
              </w:r>
            </w:hyperlink>
          </w:p>
          <w:p>
            <w:pPr>
              <w:pStyle w:val="TableText"/>
              <w:ind w:left="41"/>
              <w:spacing w:before="1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"/>
              </w:rPr>
              <w:drawing>
                <wp:inline distT="0" distB="0" distL="0" distR="0">
                  <wp:extent cx="39751" cy="122189"/>
                  <wp:effectExtent l="0" t="0" r="0" b="0"/>
                  <wp:docPr id="438" name="IM 4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8" name="IM 438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2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3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Intrathecal drug delivery</w:t>
            </w:r>
          </w:p>
        </w:tc>
      </w:tr>
      <w:tr>
        <w:trPr>
          <w:trHeight w:val="953" w:hRule="atLeast"/>
        </w:trPr>
        <w:tc>
          <w:tcPr>
            <w:tcW w:w="3901" w:type="dxa"/>
            <w:vAlign w:val="top"/>
          </w:tcPr>
          <w:p>
            <w:pPr>
              <w:pStyle w:val="TableText"/>
              <w:ind w:left="84"/>
              <w:spacing w:before="80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Depression and malnutrition</w:t>
            </w:r>
          </w:p>
          <w:p>
            <w:pPr>
              <w:pStyle w:val="TableText"/>
              <w:ind w:left="80"/>
              <w:spacing w:before="3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(</w:t>
            </w:r>
            <w:hyperlink w:history="true" r:id="rId245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</w:rPr>
                <w:t>NCCN Guidelines for Supp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1"/>
                </w:rPr>
                <w:t>ortive Care</w:t>
              </w:r>
            </w:hyperlink>
            <w:r>
              <w:rPr>
                <w:sz w:val="20"/>
                <w:szCs w:val="20"/>
                <w:b/>
                <w:bCs/>
                <w:spacing w:val="-1"/>
              </w:rPr>
              <w:t>)</w:t>
            </w:r>
          </w:p>
        </w:tc>
        <w:tc>
          <w:tcPr>
            <w:tcW w:w="10977" w:type="dxa"/>
            <w:vAlign w:val="top"/>
            <w:gridSpan w:val="2"/>
          </w:tcPr>
          <w:p>
            <w:pPr>
              <w:pStyle w:val="TableText"/>
              <w:ind w:left="72"/>
              <w:spacing w:before="27" w:line="215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Formal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Palliative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Medicine Service evaluation when available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e,f</w:t>
            </w:r>
          </w:p>
          <w:p>
            <w:pPr>
              <w:pStyle w:val="TableText"/>
              <w:ind w:left="72"/>
              <w:spacing w:before="34" w:line="1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Nutritional evaluation with a registered die</w:t>
            </w:r>
            <w:r>
              <w:rPr>
                <w:sz w:val="20"/>
                <w:szCs w:val="20"/>
                <w:b/>
                <w:bCs/>
                <w:spacing w:val="-1"/>
              </w:rPr>
              <w:t>titian when available</w:t>
            </w:r>
          </w:p>
          <w:p>
            <w:pPr>
              <w:pStyle w:val="TableText"/>
              <w:ind w:left="212" w:right="3190" w:hanging="140"/>
              <w:spacing w:line="23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Pancreatic enzyme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replacement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 the case of exocrine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pancreatic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insu</w:t>
            </w:r>
            <w:r>
              <w:rPr>
                <w:sz w:val="20"/>
                <w:szCs w:val="20"/>
                <w:b/>
                <w:bCs/>
                <w:spacing w:val="-2"/>
              </w:rPr>
              <w:t>fficiency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position w:val="-1"/>
              </w:rPr>
              <w:drawing>
                <wp:inline distT="0" distB="0" distL="0" distR="0">
                  <wp:extent cx="39751" cy="122569"/>
                  <wp:effectExtent l="0" t="0" r="0" b="0"/>
                  <wp:docPr id="440" name="IM 4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0" name="IM 440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2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Starting dose of at</w:t>
            </w:r>
            <w:r>
              <w:rPr>
                <w:sz w:val="20"/>
                <w:szCs w:val="20"/>
                <w:b/>
                <w:bCs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least 48,000 units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lipase with meals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(preferably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72,000)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spacing w:line="42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3"/>
          <w:szCs w:val="3"/>
        </w:rPr>
      </w:pPr>
    </w:p>
    <w:p>
      <w:pPr>
        <w:pStyle w:val="BodyText"/>
        <w:ind w:left="276" w:right="48" w:hanging="111"/>
        <w:spacing w:before="54" w:line="25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Placement of an enteral stent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particularl</w:t>
      </w:r>
      <w:r>
        <w:rPr>
          <w:sz w:val="20"/>
          <w:szCs w:val="20"/>
          <w:spacing w:val="-2"/>
        </w:rPr>
        <w:t>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important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poor PS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</w:t>
      </w:r>
      <w:r>
        <w:rPr>
          <w:sz w:val="20"/>
          <w:szCs w:val="20"/>
          <w:spacing w:val="-2"/>
        </w:rPr>
        <w:t>er</w:t>
      </w:r>
    </w:p>
    <w:p>
      <w:pPr>
        <w:pStyle w:val="BodyText"/>
        <w:ind w:left="288"/>
        <w:spacing w:before="9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biliary drainage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assured.</w:t>
      </w:r>
    </w:p>
    <w:p>
      <w:pPr>
        <w:pStyle w:val="BodyText"/>
        <w:ind w:left="279" w:right="425" w:hanging="109"/>
        <w:spacing w:before="1" w:line="23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hyperlink w:history="true" r:id="rId247">
        <w:r>
          <w:rPr>
            <w:sz w:val="20"/>
            <w:szCs w:val="20"/>
            <w:u w:val="single" w:color="auto"/>
            <w:color w:val="0065A4"/>
          </w:rPr>
          <w:t>NCCN Guidelines for C</w:t>
        </w:r>
        <w:r>
          <w:rPr>
            <w:sz w:val="20"/>
            <w:szCs w:val="20"/>
            <w:u w:val="single" w:color="auto"/>
            <w:color w:val="0065A4"/>
            <w:spacing w:val="-1"/>
          </w:rPr>
          <w:t>ancer-Associated Venous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247">
        <w:r>
          <w:rPr>
            <w:sz w:val="20"/>
            <w:szCs w:val="20"/>
            <w:u w:val="single" w:color="auto"/>
            <w:color w:val="0065A4"/>
          </w:rPr>
          <w:t>Thromboembolic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Disea</w:t>
        </w:r>
        <w:r>
          <w:rPr>
            <w:sz w:val="20"/>
            <w:szCs w:val="20"/>
            <w:u w:val="single" w:color="auto"/>
            <w:color w:val="0065A4"/>
            <w:spacing w:val="-1"/>
          </w:rPr>
          <w:t>se</w:t>
        </w:r>
        <w:r>
          <w:rPr>
            <w:sz w:val="20"/>
            <w:szCs w:val="20"/>
            <w:spacing w:val="-1"/>
          </w:rPr>
          <w:t>.</w:t>
        </w:r>
      </w:hyperlink>
    </w:p>
    <w:p>
      <w:pPr>
        <w:spacing w:line="2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5" w:right="235" w:hanging="111"/>
        <w:spacing w:before="53" w:line="23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A randomized trial exami</w:t>
      </w:r>
      <w:r>
        <w:rPr>
          <w:sz w:val="20"/>
          <w:szCs w:val="20"/>
          <w:spacing w:val="-1"/>
        </w:rPr>
        <w:t>ning the effects of prophylactic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low-molecular-weight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heparin showed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decrease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venous thromboembolism but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 </w:t>
      </w:r>
      <w:r>
        <w:rPr>
          <w:sz w:val="20"/>
          <w:szCs w:val="20"/>
          <w:spacing w:val="-1"/>
        </w:rPr>
        <w:t>effect on survival (Pelzer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U,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2015;33:2028-2034).</w:t>
      </w:r>
    </w:p>
    <w:p>
      <w:pPr>
        <w:pStyle w:val="BodyText"/>
        <w:ind w:left="4" w:right="36"/>
        <w:spacing w:line="231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d </w:t>
      </w:r>
      <w:r>
        <w:rPr>
          <w:sz w:val="20"/>
          <w:szCs w:val="20"/>
          <w:spacing w:val="-1"/>
        </w:rPr>
        <w:t>Yaacov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RL, et al. J Clin Oncol 2023;41:(Suppl):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Abstract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662;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Jacobson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BMJ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Open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2022;12</w:t>
      </w:r>
      <w:r>
        <w:rPr>
          <w:sz w:val="20"/>
          <w:szCs w:val="20"/>
          <w:spacing w:val="-2"/>
        </w:rPr>
        <w:t>:e050169.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23"/>
          <w:position w:val="5"/>
        </w:rPr>
        <w:t xml:space="preserve"> </w:t>
      </w:r>
      <w:r>
        <w:rPr>
          <w:sz w:val="20"/>
          <w:szCs w:val="20"/>
          <w:spacing w:val="-1"/>
        </w:rPr>
        <w:t>Palliative surgical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procedures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reserved for patients with a longer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life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expectancy.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Consider encouraging advan</w:t>
      </w:r>
      <w:r>
        <w:rPr>
          <w:sz w:val="20"/>
          <w:szCs w:val="20"/>
          <w:spacing w:val="-1"/>
        </w:rPr>
        <w:t>ced care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planning.</w:t>
      </w:r>
    </w:p>
    <w:p>
      <w:pPr>
        <w:spacing w:line="21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5055" w:space="100"/>
            <w:col w:w="9904" w:space="0"/>
          </w:cols>
        </w:sectPr>
        <w:rPr>
          <w:sz w:val="20"/>
          <w:szCs w:val="20"/>
        </w:rPr>
      </w:pPr>
    </w:p>
    <w:p>
      <w:pPr>
        <w:spacing w:line="12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10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AMP</w:t>
      </w:r>
      <w:r>
        <w:rPr>
          <w:sz w:val="22"/>
          <w:szCs w:val="22"/>
          <w:b/>
          <w:bCs/>
          <w:spacing w:val="11"/>
          <w:position w:val="-3"/>
        </w:rPr>
        <w:t>-G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3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42" name="IM 4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2" name="IM 442"/>
                                <pic:cNvPicPr/>
                              </pic:nvPicPr>
                              <pic:blipFill>
                                <a:blip r:embed="rId2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22" w:id="74"/>
      <w:bookmarkEnd w:id="7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3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5"/>
        <w:spacing w:before="156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1.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</w:t>
      </w:r>
      <w:r>
        <w:rPr>
          <w:sz w:val="22"/>
          <w:szCs w:val="22"/>
          <w:b/>
          <w:bCs/>
          <w:spacing w:val="-5"/>
        </w:rPr>
        <w:t>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15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Cancer (AJCC) TN</w:t>
      </w:r>
      <w:r>
        <w:rPr>
          <w:sz w:val="22"/>
          <w:szCs w:val="22"/>
          <w:b/>
          <w:bCs/>
          <w:spacing w:val="-1"/>
        </w:rPr>
        <w:t>M Staging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-15"/>
        </w:rPr>
        <w:t xml:space="preserve"> </w:t>
      </w:r>
      <w:r>
        <w:rPr>
          <w:sz w:val="22"/>
          <w:szCs w:val="22"/>
          <w:b/>
          <w:bCs/>
          <w:spacing w:val="-1"/>
        </w:rPr>
        <w:t>Ampulla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Vater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(8th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ed., 2017)</w:t>
      </w:r>
    </w:p>
    <w:p>
      <w:pPr>
        <w:spacing w:line="86" w:lineRule="exact"/>
        <w:rPr/>
      </w:pPr>
      <w:r/>
    </w:p>
    <w:p>
      <w:pPr>
        <w:spacing w:line="8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44"/>
        <w:spacing w:before="4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2"/>
        </w:rPr>
        <w:t xml:space="preserve"> 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 w:right="4245"/>
        <w:spacing w:before="46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         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44"/>
        <w:spacing w:before="29" w:line="29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Tis</w:t>
      </w:r>
      <w:r>
        <w:rPr>
          <w:sz w:val="22"/>
          <w:szCs w:val="22"/>
          <w:b/>
          <w:bCs/>
          <w:spacing w:val="2"/>
          <w:position w:val="1"/>
        </w:rPr>
        <w:t xml:space="preserve">         </w:t>
      </w:r>
      <w:r>
        <w:rPr>
          <w:sz w:val="22"/>
          <w:szCs w:val="22"/>
          <w:spacing w:val="-1"/>
          <w:position w:val="1"/>
        </w:rPr>
        <w:t>Carcinoma </w:t>
      </w:r>
      <w:r>
        <w:rPr>
          <w:sz w:val="22"/>
          <w:szCs w:val="22"/>
          <w:i/>
          <w:iCs/>
          <w:spacing w:val="-1"/>
          <w:position w:val="1"/>
        </w:rPr>
        <w:t>in situ</w:t>
      </w:r>
    </w:p>
    <w:p>
      <w:pPr>
        <w:pStyle w:val="BodyText"/>
        <w:ind w:left="1117" w:right="748" w:hanging="873"/>
        <w:spacing w:before="19" w:line="23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T1          </w:t>
      </w:r>
      <w:r>
        <w:rPr>
          <w:sz w:val="22"/>
          <w:szCs w:val="22"/>
        </w:rPr>
        <w:t>Tumor limited to </w:t>
      </w:r>
      <w:r>
        <w:rPr>
          <w:sz w:val="22"/>
          <w:szCs w:val="22"/>
          <w:spacing w:val="-1"/>
        </w:rPr>
        <w:t>ampulla of Vater or sphincter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Oddi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invades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beyond the sphincter of Oddi (perisphincteri</w:t>
      </w:r>
      <w:r>
        <w:rPr>
          <w:sz w:val="22"/>
          <w:szCs w:val="22"/>
          <w:spacing w:val="-1"/>
        </w:rPr>
        <w:t>c invasion) and/or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duodenal submucosa</w:t>
      </w:r>
    </w:p>
    <w:p>
      <w:pPr>
        <w:pStyle w:val="BodyText"/>
        <w:ind w:left="508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T1a</w:t>
      </w:r>
      <w:r>
        <w:rPr>
          <w:sz w:val="22"/>
          <w:szCs w:val="22"/>
          <w:spacing w:val="16"/>
          <w:w w:val="101"/>
          <w:position w:val="3"/>
        </w:rPr>
        <w:t xml:space="preserve">   </w:t>
      </w:r>
      <w:r>
        <w:rPr>
          <w:sz w:val="22"/>
          <w:szCs w:val="22"/>
          <w:position w:val="3"/>
        </w:rPr>
        <w:t>Tumor limited to am</w:t>
      </w:r>
      <w:r>
        <w:rPr>
          <w:sz w:val="22"/>
          <w:szCs w:val="22"/>
          <w:spacing w:val="-1"/>
          <w:position w:val="3"/>
        </w:rPr>
        <w:t>pulla of Vater or sphincter of Oddi</w:t>
      </w:r>
    </w:p>
    <w:p>
      <w:pPr>
        <w:pStyle w:val="BodyText"/>
        <w:ind w:left="1118" w:right="830" w:hanging="610"/>
        <w:spacing w:before="19" w:line="266" w:lineRule="auto"/>
        <w:rPr>
          <w:sz w:val="22"/>
          <w:szCs w:val="22"/>
        </w:rPr>
      </w:pPr>
      <w:r>
        <w:rPr>
          <w:sz w:val="22"/>
          <w:szCs w:val="22"/>
        </w:rPr>
        <w:t>T1b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</w:rPr>
        <w:t>Tumor invades beyo</w:t>
      </w:r>
      <w:r>
        <w:rPr>
          <w:sz w:val="22"/>
          <w:szCs w:val="22"/>
          <w:spacing w:val="-1"/>
        </w:rPr>
        <w:t>nd the sphincter of Oddi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(perisphincteric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and/or into the duodenal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submucosa</w:t>
      </w:r>
    </w:p>
    <w:p>
      <w:pPr>
        <w:pStyle w:val="BodyText"/>
        <w:ind w:left="244"/>
        <w:spacing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T2          </w:t>
      </w:r>
      <w:r>
        <w:rPr>
          <w:sz w:val="22"/>
          <w:szCs w:val="22"/>
          <w:position w:val="3"/>
        </w:rPr>
        <w:t>Tumor i</w:t>
      </w:r>
      <w:r>
        <w:rPr>
          <w:sz w:val="22"/>
          <w:szCs w:val="22"/>
          <w:spacing w:val="-1"/>
          <w:position w:val="3"/>
        </w:rPr>
        <w:t>nvades into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muscularis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propria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 duodenum</w:t>
      </w:r>
    </w:p>
    <w:p>
      <w:pPr>
        <w:pStyle w:val="BodyText"/>
        <w:ind w:left="244"/>
        <w:spacing w:before="20" w:line="27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T3          </w:t>
      </w:r>
      <w:r>
        <w:rPr>
          <w:sz w:val="22"/>
          <w:szCs w:val="22"/>
          <w:spacing w:val="-1"/>
          <w:position w:val="2"/>
        </w:rPr>
        <w:t>Tumor directly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invades the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pancreas (up to 0.5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cm)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tumor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extends</w:t>
      </w:r>
    </w:p>
    <w:p>
      <w:pPr>
        <w:pStyle w:val="BodyText"/>
        <w:ind w:left="1124"/>
        <w:spacing w:line="22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more than 0.5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pancreas, or extends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peripancreat</w:t>
      </w:r>
      <w:r>
        <w:rPr>
          <w:sz w:val="22"/>
          <w:szCs w:val="22"/>
          <w:spacing w:val="-2"/>
        </w:rPr>
        <w:t>ic or</w:t>
      </w:r>
    </w:p>
    <w:p>
      <w:pPr>
        <w:pStyle w:val="BodyText"/>
        <w:ind w:left="1118" w:right="564" w:firstLine="6"/>
        <w:spacing w:before="1" w:line="230" w:lineRule="auto"/>
        <w:rPr>
          <w:sz w:val="22"/>
          <w:szCs w:val="22"/>
        </w:rPr>
      </w:pPr>
      <w:r>
        <w:rPr>
          <w:sz w:val="22"/>
          <w:szCs w:val="22"/>
        </w:rPr>
        <w:t>periduodenal tissue or duodenal serosa without involvem</w:t>
      </w:r>
      <w:r>
        <w:rPr>
          <w:sz w:val="22"/>
          <w:szCs w:val="22"/>
          <w:spacing w:val="-1"/>
        </w:rPr>
        <w:t>ent of the celiac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axis or superior mesenteric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artery</w:t>
      </w:r>
    </w:p>
    <w:p>
      <w:pPr>
        <w:pStyle w:val="BodyText"/>
        <w:ind w:left="508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T3a</w:t>
      </w:r>
      <w:r>
        <w:rPr>
          <w:sz w:val="22"/>
          <w:szCs w:val="22"/>
          <w:spacing w:val="16"/>
          <w:w w:val="101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Tumor directly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invades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pancreas (up</w:t>
      </w:r>
      <w:r>
        <w:rPr>
          <w:sz w:val="22"/>
          <w:szCs w:val="22"/>
          <w:spacing w:val="-2"/>
          <w:position w:val="3"/>
        </w:rPr>
        <w:t xml:space="preserve"> to 0.5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cm)</w:t>
      </w:r>
    </w:p>
    <w:p>
      <w:pPr>
        <w:pStyle w:val="BodyText"/>
        <w:ind w:left="508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T3b</w:t>
      </w:r>
      <w:r>
        <w:rPr>
          <w:sz w:val="22"/>
          <w:szCs w:val="22"/>
          <w:spacing w:val="16"/>
          <w:w w:val="101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Tumor extends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more than 0.5 cm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</w:t>
      </w:r>
      <w:r>
        <w:rPr>
          <w:sz w:val="22"/>
          <w:szCs w:val="22"/>
          <w:spacing w:val="-2"/>
          <w:position w:val="3"/>
        </w:rPr>
        <w:t>eas, or</w:t>
      </w:r>
    </w:p>
    <w:p>
      <w:pPr>
        <w:pStyle w:val="BodyText"/>
        <w:ind w:left="1118"/>
        <w:spacing w:before="11" w:line="175" w:lineRule="auto"/>
        <w:rPr>
          <w:sz w:val="22"/>
          <w:szCs w:val="22"/>
        </w:rPr>
      </w:pPr>
      <w:r>
        <w:rPr>
          <w:sz w:val="22"/>
          <w:szCs w:val="22"/>
        </w:rPr>
        <w:t>extends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peripancreatic ti</w:t>
      </w:r>
      <w:r>
        <w:rPr>
          <w:sz w:val="22"/>
          <w:szCs w:val="22"/>
          <w:spacing w:val="-1"/>
        </w:rPr>
        <w:t>ssue or periduodenal tissue or duodenal</w:t>
      </w:r>
    </w:p>
    <w:p>
      <w:pPr>
        <w:pStyle w:val="BodyText"/>
        <w:ind w:left="244" w:right="406" w:firstLine="873"/>
        <w:spacing w:before="1" w:line="272" w:lineRule="auto"/>
        <w:rPr>
          <w:sz w:val="22"/>
          <w:szCs w:val="22"/>
        </w:rPr>
      </w:pPr>
      <w:r>
        <w:rPr>
          <w:sz w:val="22"/>
          <w:szCs w:val="22"/>
        </w:rPr>
        <w:t>serosa without involvement of the celiac axis</w:t>
      </w:r>
      <w:r>
        <w:rPr>
          <w:sz w:val="22"/>
          <w:szCs w:val="22"/>
          <w:spacing w:val="-1"/>
        </w:rPr>
        <w:t xml:space="preserve"> or superior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mesenteric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</w:rPr>
        <w:t>T4          </w:t>
      </w:r>
      <w:r>
        <w:rPr>
          <w:sz w:val="22"/>
          <w:szCs w:val="22"/>
        </w:rPr>
        <w:t>Tumor i</w:t>
      </w:r>
      <w:r>
        <w:rPr>
          <w:sz w:val="22"/>
          <w:szCs w:val="22"/>
          <w:spacing w:val="-1"/>
        </w:rPr>
        <w:t>nvolves the celiac axis,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superior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mesenteric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 common</w:t>
      </w:r>
    </w:p>
    <w:p>
      <w:pPr>
        <w:pStyle w:val="BodyText"/>
        <w:ind w:left="1124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hepatic artery,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irrespecti</w:t>
      </w:r>
      <w:r>
        <w:rPr>
          <w:sz w:val="22"/>
          <w:szCs w:val="22"/>
          <w:spacing w:val="-2"/>
          <w:position w:val="2"/>
        </w:rPr>
        <w:t>ve of size</w:t>
      </w:r>
    </w:p>
    <w:p>
      <w:pPr>
        <w:pStyle w:val="BodyText"/>
        <w:ind w:left="255"/>
        <w:spacing w:before="20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Regional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5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25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-3"/>
        </w:rPr>
        <w:t>etastasis</w:t>
      </w:r>
    </w:p>
    <w:p>
      <w:pPr>
        <w:pStyle w:val="BodyText"/>
        <w:ind w:left="255" w:right="3287"/>
        <w:spacing w:before="115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N1    </w:t>
      </w:r>
      <w:r>
        <w:rPr>
          <w:sz w:val="22"/>
          <w:szCs w:val="22"/>
          <w:spacing w:val="-1"/>
        </w:rPr>
        <w:t>Metastasis to one to three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N2    </w:t>
      </w:r>
      <w:r>
        <w:rPr>
          <w:sz w:val="22"/>
          <w:szCs w:val="22"/>
          <w:spacing w:val="-1"/>
        </w:rPr>
        <w:t>Metastasis to four or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spacing w:line="12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9"/>
        <w:spacing w:before="29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10"/>
        </w:rPr>
        <w:t xml:space="preserve"> 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69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M0</w:t>
      </w:r>
      <w:r>
        <w:rPr>
          <w:sz w:val="22"/>
          <w:szCs w:val="22"/>
          <w:b/>
          <w:bCs/>
          <w:spacing w:val="16"/>
        </w:rPr>
        <w:t xml:space="preserve">   </w:t>
      </w:r>
      <w:r>
        <w:rPr>
          <w:sz w:val="22"/>
          <w:szCs w:val="22"/>
          <w:spacing w:val="-2"/>
        </w:rPr>
        <w:t>No 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</w:t>
      </w:r>
      <w:r>
        <w:rPr>
          <w:sz w:val="22"/>
          <w:szCs w:val="22"/>
          <w:spacing w:val="-3"/>
        </w:rPr>
        <w:t>sis</w:t>
      </w:r>
    </w:p>
    <w:p>
      <w:pPr>
        <w:pStyle w:val="BodyText"/>
        <w:ind w:left="69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M1</w:t>
      </w:r>
      <w:r>
        <w:rPr>
          <w:sz w:val="22"/>
          <w:szCs w:val="22"/>
          <w:b/>
          <w:bCs/>
          <w:spacing w:val="19"/>
        </w:rPr>
        <w:t xml:space="preserve">   </w:t>
      </w:r>
      <w:r>
        <w:rPr>
          <w:sz w:val="22"/>
          <w:szCs w:val="22"/>
          <w:spacing w:val="-3"/>
        </w:rPr>
        <w:t>Distant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 2.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Prognostic Groups</w:t>
      </w:r>
    </w:p>
    <w:p>
      <w:pPr>
        <w:pStyle w:val="BodyText"/>
        <w:ind w:left="2492"/>
        <w:spacing w:before="12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T</w:t>
      </w:r>
      <w:r>
        <w:rPr>
          <w:sz w:val="22"/>
          <w:szCs w:val="22"/>
          <w:b/>
          <w:bCs/>
          <w:spacing w:val="1"/>
        </w:rPr>
        <w:t xml:space="preserve">                           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7"/>
        </w:rPr>
        <w:t>N</w:t>
      </w:r>
      <w:r>
        <w:rPr>
          <w:sz w:val="22"/>
          <w:szCs w:val="22"/>
          <w:b/>
          <w:bCs/>
          <w:spacing w:val="3"/>
        </w:rPr>
        <w:t xml:space="preserve">               </w:t>
      </w:r>
      <w:r>
        <w:rPr>
          <w:sz w:val="22"/>
          <w:szCs w:val="22"/>
          <w:b/>
          <w:bCs/>
          <w:spacing w:val="-7"/>
        </w:rPr>
        <w:t>M</w:t>
      </w:r>
    </w:p>
    <w:p>
      <w:pPr>
        <w:pStyle w:val="BodyText"/>
        <w:ind w:left="6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 0                           </w:t>
      </w:r>
      <w:r>
        <w:rPr>
          <w:sz w:val="22"/>
          <w:szCs w:val="22"/>
          <w:spacing w:val="-2"/>
        </w:rPr>
        <w:t>Tis                             N0     </w:t>
      </w:r>
      <w:r>
        <w:rPr>
          <w:sz w:val="22"/>
          <w:szCs w:val="22"/>
          <w:spacing w:val="-3"/>
        </w:rPr>
        <w:t xml:space="preserve">         M0</w:t>
      </w:r>
    </w:p>
    <w:p>
      <w:pPr>
        <w:pStyle w:val="BodyText"/>
        <w:ind w:left="6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IA                    </w:t>
      </w:r>
      <w:r>
        <w:rPr>
          <w:sz w:val="22"/>
          <w:szCs w:val="22"/>
          <w:b/>
          <w:bCs/>
          <w:spacing w:val="-2"/>
        </w:rPr>
        <w:t xml:space="preserve">    </w:t>
      </w:r>
      <w:r>
        <w:rPr>
          <w:sz w:val="22"/>
          <w:szCs w:val="22"/>
          <w:spacing w:val="-2"/>
        </w:rPr>
        <w:t>T1a                            N0              M0</w:t>
      </w:r>
    </w:p>
    <w:p>
      <w:pPr>
        <w:pStyle w:val="BodyText"/>
        <w:ind w:left="6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IB                     </w:t>
      </w:r>
      <w:r>
        <w:rPr>
          <w:sz w:val="22"/>
          <w:szCs w:val="22"/>
          <w:spacing w:val="-2"/>
        </w:rPr>
        <w:t>T1b, T2                         N0              M0</w:t>
      </w:r>
    </w:p>
    <w:p>
      <w:pPr>
        <w:pStyle w:val="BodyText"/>
        <w:ind w:left="6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IIA                   </w:t>
      </w:r>
      <w:r>
        <w:rPr>
          <w:sz w:val="22"/>
          <w:szCs w:val="22"/>
          <w:b/>
          <w:bCs/>
          <w:spacing w:val="-2"/>
        </w:rPr>
        <w:t xml:space="preserve">    </w:t>
      </w:r>
      <w:r>
        <w:rPr>
          <w:sz w:val="22"/>
          <w:szCs w:val="22"/>
          <w:spacing w:val="-2"/>
        </w:rPr>
        <w:t>T3a                            N0              M0</w:t>
      </w:r>
    </w:p>
    <w:p>
      <w:pPr>
        <w:pStyle w:val="BodyText"/>
        <w:ind w:left="6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IIB                   </w:t>
      </w:r>
      <w:r>
        <w:rPr>
          <w:sz w:val="22"/>
          <w:szCs w:val="22"/>
          <w:b/>
          <w:bCs/>
          <w:spacing w:val="-2"/>
        </w:rPr>
        <w:t xml:space="preserve">    </w:t>
      </w:r>
      <w:r>
        <w:rPr>
          <w:sz w:val="22"/>
          <w:szCs w:val="22"/>
          <w:spacing w:val="-2"/>
        </w:rPr>
        <w:t>T3b                            N0              M0</w:t>
      </w:r>
    </w:p>
    <w:p>
      <w:pPr>
        <w:pStyle w:val="BodyText"/>
        <w:ind w:left="61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IIIA      </w:t>
      </w:r>
      <w:r>
        <w:rPr>
          <w:sz w:val="22"/>
          <w:szCs w:val="22"/>
          <w:spacing w:val="-1"/>
        </w:rPr>
        <w:t>T1a, T1b, T2, T3a, T3b</w:t>
      </w:r>
      <w:r>
        <w:rPr>
          <w:sz w:val="22"/>
          <w:szCs w:val="22"/>
          <w:spacing w:val="1"/>
        </w:rPr>
        <w:t xml:space="preserve">           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1              M0</w:t>
      </w:r>
    </w:p>
    <w:p>
      <w:pPr>
        <w:pStyle w:val="BodyText"/>
        <w:ind w:left="6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IIIB           </w:t>
      </w:r>
      <w:r>
        <w:rPr>
          <w:sz w:val="22"/>
          <w:szCs w:val="22"/>
          <w:b/>
          <w:bCs/>
          <w:spacing w:val="-2"/>
        </w:rPr>
        <w:t xml:space="preserve">            </w:t>
      </w:r>
      <w:r>
        <w:rPr>
          <w:sz w:val="22"/>
          <w:szCs w:val="22"/>
          <w:spacing w:val="-2"/>
        </w:rPr>
        <w:t>T4                          Any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"/>
        </w:rPr>
        <w:t xml:space="preserve">           </w:t>
      </w:r>
      <w:r>
        <w:rPr>
          <w:sz w:val="22"/>
          <w:szCs w:val="22"/>
          <w:spacing w:val="-2"/>
        </w:rPr>
        <w:t>M0</w:t>
      </w:r>
    </w:p>
    <w:p>
      <w:pPr>
        <w:pStyle w:val="BodyText"/>
        <w:ind w:left="227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Any T</w:t>
      </w:r>
      <w:r>
        <w:rPr>
          <w:sz w:val="22"/>
          <w:szCs w:val="22"/>
          <w:spacing w:val="2"/>
        </w:rPr>
        <w:t xml:space="preserve">                         </w:t>
      </w:r>
      <w:r>
        <w:rPr>
          <w:sz w:val="22"/>
          <w:szCs w:val="22"/>
          <w:spacing w:val="-2"/>
        </w:rPr>
        <w:t>N2              M0</w:t>
      </w:r>
    </w:p>
    <w:p>
      <w:pPr>
        <w:pStyle w:val="BodyText"/>
        <w:ind w:left="6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IV</w:t>
      </w:r>
      <w:r>
        <w:rPr>
          <w:sz w:val="22"/>
          <w:szCs w:val="22"/>
          <w:b/>
          <w:bCs/>
        </w:rPr>
        <w:t xml:space="preserve">                      </w:t>
      </w:r>
      <w:r>
        <w:rPr>
          <w:sz w:val="22"/>
          <w:szCs w:val="22"/>
          <w:spacing w:val="-3"/>
        </w:rPr>
        <w:t>Any T</w:t>
      </w:r>
      <w:r>
        <w:rPr>
          <w:sz w:val="22"/>
          <w:szCs w:val="22"/>
          <w:spacing w:val="3"/>
        </w:rPr>
        <w:t xml:space="preserve">                    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3"/>
        </w:rPr>
        <w:t>Any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1"/>
        </w:rPr>
        <w:t xml:space="preserve">           </w:t>
      </w:r>
      <w:r>
        <w:rPr>
          <w:sz w:val="22"/>
          <w:szCs w:val="22"/>
          <w:spacing w:val="-3"/>
        </w:rPr>
        <w:t>M1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3"/>
        </w:rPr>
        <w:t>Table 3.</w:t>
      </w:r>
      <w:r>
        <w:rPr>
          <w:sz w:val="22"/>
          <w:szCs w:val="22"/>
          <w:b/>
          <w:bCs/>
          <w:i/>
          <w:i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Histologic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Grade</w:t>
      </w:r>
    </w:p>
    <w:p>
      <w:pPr>
        <w:pStyle w:val="BodyText"/>
        <w:ind w:left="64"/>
        <w:spacing w:before="12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            G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Definition</w:t>
      </w:r>
    </w:p>
    <w:p>
      <w:pPr>
        <w:pStyle w:val="BodyText"/>
        <w:ind w:left="64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GX</w:t>
      </w:r>
      <w:r>
        <w:rPr>
          <w:sz w:val="22"/>
          <w:szCs w:val="22"/>
          <w:b/>
          <w:bCs/>
          <w:spacing w:val="4"/>
        </w:rPr>
        <w:t xml:space="preserve">         </w:t>
      </w:r>
      <w:r>
        <w:rPr>
          <w:sz w:val="22"/>
          <w:szCs w:val="22"/>
          <w:spacing w:val="-1"/>
        </w:rPr>
        <w:t>Grade cannot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-2"/>
        </w:rPr>
        <w:t>sessed</w:t>
      </w:r>
    </w:p>
    <w:p>
      <w:pPr>
        <w:pStyle w:val="BodyText"/>
        <w:ind w:left="64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1"/>
        </w:rPr>
        <w:t>G1</w:t>
      </w:r>
      <w:r>
        <w:rPr>
          <w:sz w:val="22"/>
          <w:szCs w:val="22"/>
          <w:b/>
          <w:bCs/>
          <w:spacing w:val="5"/>
          <w:position w:val="1"/>
        </w:rPr>
        <w:t xml:space="preserve">         </w:t>
      </w:r>
      <w:r>
        <w:rPr>
          <w:sz w:val="22"/>
          <w:szCs w:val="22"/>
          <w:spacing w:val="-1"/>
          <w:position w:val="1"/>
        </w:rPr>
        <w:t>Well differentiat</w:t>
      </w:r>
      <w:r>
        <w:rPr>
          <w:sz w:val="22"/>
          <w:szCs w:val="22"/>
          <w:spacing w:val="-2"/>
          <w:position w:val="1"/>
        </w:rPr>
        <w:t>ed</w:t>
      </w:r>
    </w:p>
    <w:p>
      <w:pPr>
        <w:pStyle w:val="BodyText"/>
        <w:ind w:left="64" w:right="2840"/>
        <w:spacing w:before="21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G2          </w:t>
      </w:r>
      <w:r>
        <w:rPr>
          <w:sz w:val="22"/>
          <w:szCs w:val="22"/>
          <w:spacing w:val="-1"/>
        </w:rPr>
        <w:t>Moderately differentiated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G3          </w:t>
      </w:r>
      <w:r>
        <w:rPr>
          <w:sz w:val="22"/>
          <w:szCs w:val="22"/>
          <w:spacing w:val="-1"/>
        </w:rPr>
        <w:t>Poorly differentiated</w:t>
      </w:r>
    </w:p>
    <w:p>
      <w:pPr>
        <w:spacing w:line="2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755" w:space="100"/>
            <w:col w:w="6204" w:space="0"/>
          </w:cols>
        </w:sectPr>
        <w:rPr>
          <w:sz w:val="22"/>
          <w:szCs w:val="22"/>
        </w:rPr>
      </w:pPr>
    </w:p>
    <w:p>
      <w:pPr>
        <w:pStyle w:val="BodyText"/>
        <w:ind w:left="172"/>
        <w:spacing w:before="205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Used </w:t>
      </w:r>
      <w:r>
        <w:rPr>
          <w:sz w:val="20"/>
          <w:szCs w:val="20"/>
          <w:spacing w:val="-1"/>
          <w:position w:val="1"/>
        </w:rPr>
        <w:t>with</w:t>
      </w:r>
      <w:r>
        <w:rPr>
          <w:sz w:val="20"/>
          <w:szCs w:val="20"/>
          <w:spacing w:val="2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permission of the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American College of Surgeons, Chicago,</w:t>
      </w:r>
      <w:r>
        <w:rPr>
          <w:sz w:val="20"/>
          <w:szCs w:val="20"/>
          <w:spacing w:val="1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Illinois. The original source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for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this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information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-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AJCC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Cancer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Staging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Manual,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Eighth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Edition</w:t>
      </w:r>
    </w:p>
    <w:p>
      <w:pPr>
        <w:pStyle w:val="BodyText"/>
        <w:ind w:left="287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spacing w:before="13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46" name="IM 4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6" name="IM 446"/>
                                <pic:cNvPicPr/>
                              </pic:nvPicPr>
                              <pic:blipFill>
                                <a:blip r:embed="rId2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23" w:id="75"/>
      <w:bookmarkEnd w:id="7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660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spacing w:before="115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52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3D-CRT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4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4D-CT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25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CAP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5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CEA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6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DFS</w:t>
      </w:r>
    </w:p>
    <w:p>
      <w:pPr>
        <w:pStyle w:val="BodyText"/>
        <w:ind w:left="253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dMMR</w:t>
      </w:r>
    </w:p>
    <w:p>
      <w:pPr>
        <w:pStyle w:val="BodyText"/>
        <w:ind w:left="26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DVH</w:t>
      </w:r>
    </w:p>
    <w:p>
      <w:pPr>
        <w:pStyle w:val="BodyText"/>
        <w:ind w:left="26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DWI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6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EGD</w:t>
      </w:r>
    </w:p>
    <w:p>
      <w:pPr>
        <w:pStyle w:val="BodyText"/>
        <w:ind w:left="26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ENI</w:t>
      </w:r>
    </w:p>
    <w:p>
      <w:pPr>
        <w:pStyle w:val="BodyText"/>
        <w:ind w:left="26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ERCP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6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EUS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6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FRFSE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6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FSE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5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G/J-tube</w:t>
      </w:r>
    </w:p>
    <w:p>
      <w:pPr>
        <w:pStyle w:val="BodyText"/>
        <w:ind w:left="25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GRE</w:t>
      </w:r>
    </w:p>
    <w:p>
      <w:pPr>
        <w:spacing w:line="11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745" w:hanging="11"/>
        <w:spacing w:before="40" w:line="23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three-dimensional conf</w:t>
      </w:r>
      <w:r>
        <w:rPr>
          <w:sz w:val="22"/>
          <w:szCs w:val="22"/>
          <w:b/>
          <w:bCs/>
          <w:spacing w:val="-1"/>
        </w:rPr>
        <w:t>ormal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radiation therapy</w:t>
      </w:r>
    </w:p>
    <w:p>
      <w:pPr>
        <w:pStyle w:val="BodyText"/>
        <w:ind w:right="867"/>
        <w:spacing w:before="63" w:line="21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four-dimensional comp</w:t>
      </w:r>
      <w:r>
        <w:rPr>
          <w:sz w:val="22"/>
          <w:szCs w:val="22"/>
          <w:b/>
          <w:bCs/>
          <w:spacing w:val="-1"/>
        </w:rPr>
        <w:t>uted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tomography</w:t>
      </w:r>
    </w:p>
    <w:p>
      <w:pPr>
        <w:pStyle w:val="BodyText"/>
        <w:spacing w:line="362" w:lineRule="auto"/>
        <w:rPr>
          <w:sz w:val="21"/>
        </w:rPr>
      </w:pPr>
      <w:r/>
    </w:p>
    <w:p>
      <w:pPr>
        <w:pStyle w:val="BodyText"/>
        <w:ind w:left="7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College of</w:t>
      </w:r>
      <w:r>
        <w:rPr>
          <w:sz w:val="22"/>
          <w:szCs w:val="22"/>
          <w:b/>
          <w:bCs/>
          <w:spacing w:val="-2"/>
        </w:rPr>
        <w:t xml:space="preserve"> </w:t>
      </w:r>
      <w:r>
        <w:rPr>
          <w:sz w:val="22"/>
          <w:szCs w:val="22"/>
          <w:b/>
          <w:bCs/>
          <w:spacing w:val="-1"/>
        </w:rPr>
        <w:t>American</w:t>
      </w:r>
    </w:p>
    <w:p>
      <w:pPr>
        <w:pStyle w:val="BodyText"/>
        <w:ind w:left="13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Pathologists</w:t>
      </w:r>
    </w:p>
    <w:p>
      <w:pPr>
        <w:pStyle w:val="BodyText"/>
        <w:ind w:left="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carcinoembryonic antigen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disease-free survival</w:t>
      </w:r>
    </w:p>
    <w:p>
      <w:pPr>
        <w:pStyle w:val="BodyText"/>
        <w:ind w:left="6" w:right="1099" w:firstLine="4"/>
        <w:spacing w:before="111" w:line="2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mismatch repair deficient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dose-volume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histogram</w:t>
      </w:r>
    </w:p>
    <w:p>
      <w:pPr>
        <w:pStyle w:val="BodyText"/>
        <w:ind w:left="6"/>
        <w:spacing w:before="26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diffusion-weighted echo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4" w:right="488"/>
        <w:spacing w:before="64" w:line="2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esophagogastroduodenoscopy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elective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irradiation</w:t>
      </w:r>
    </w:p>
    <w:p>
      <w:pPr>
        <w:pStyle w:val="BodyText"/>
        <w:ind w:left="4"/>
        <w:spacing w:before="38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endoscopic retrograde</w:t>
      </w:r>
    </w:p>
    <w:p>
      <w:pPr>
        <w:pStyle w:val="BodyText"/>
        <w:ind w:left="4" w:right="940" w:firstLine="2"/>
        <w:spacing w:before="36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cholangiopancreatography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endoscopic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ultrasound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2" w:right="720" w:hanging="2"/>
        <w:spacing w:before="64" w:line="23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fast relaxation fast spin-</w:t>
      </w:r>
      <w:r>
        <w:rPr>
          <w:sz w:val="22"/>
          <w:szCs w:val="22"/>
          <w:b/>
          <w:bCs/>
          <w:spacing w:val="-1"/>
        </w:rPr>
        <w:t>echo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sequence</w:t>
      </w:r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fast spin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echo</w:t>
      </w:r>
    </w:p>
    <w:p>
      <w:pPr>
        <w:pStyle w:val="BodyText"/>
        <w:spacing w:line="367" w:lineRule="auto"/>
        <w:rPr>
          <w:sz w:val="21"/>
        </w:rPr>
      </w:pPr>
      <w:r/>
    </w:p>
    <w:p>
      <w:pPr>
        <w:pStyle w:val="BodyText"/>
        <w:ind w:left="6" w:right="561"/>
        <w:spacing w:before="64" w:line="2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gastrostomy/jejunostomy tube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gradient echo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IAPN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5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IMRT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ITV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MDCT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MIP</w:t>
      </w:r>
    </w:p>
    <w:p>
      <w:pPr>
        <w:pStyle w:val="BodyText"/>
        <w:ind w:left="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MPV</w:t>
      </w:r>
    </w:p>
    <w:p>
      <w:pPr>
        <w:pStyle w:val="BodyText"/>
        <w:ind w:left="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MRCP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MSI</w:t>
      </w:r>
    </w:p>
    <w:p>
      <w:pPr>
        <w:pStyle w:val="BodyText"/>
        <w:ind w:left="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MSI-H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NGS</w:t>
      </w:r>
    </w:p>
    <w:p>
      <w:pPr>
        <w:pStyle w:val="BodyText"/>
        <w:ind w:left="6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NPO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OAR</w:t>
      </w:r>
    </w:p>
    <w:p>
      <w:pPr>
        <w:pStyle w:val="BodyText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OS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PEG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4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history and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physical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right="1561" w:firstLine="12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intra-ampullary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papillary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tubular neoplasm</w:t>
      </w:r>
    </w:p>
    <w:p>
      <w:pPr>
        <w:pStyle w:val="BodyText"/>
        <w:ind w:right="1036" w:firstLine="12"/>
        <w:spacing w:before="11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intensity-modulated radiation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12"/>
        <w:spacing w:before="11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internal target volume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right="1537" w:firstLine="10"/>
        <w:spacing w:before="64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multi-detector computed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tomography</w:t>
      </w:r>
    </w:p>
    <w:p>
      <w:pPr>
        <w:pStyle w:val="BodyText"/>
        <w:ind w:left="10" w:right="999"/>
        <w:spacing w:before="111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maximum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intensity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projection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portal vein</w:t>
      </w:r>
    </w:p>
    <w:p>
      <w:pPr>
        <w:pStyle w:val="BodyText"/>
        <w:ind w:left="10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magnetic resonance</w:t>
      </w:r>
    </w:p>
    <w:p>
      <w:pPr>
        <w:pStyle w:val="BodyText"/>
        <w:ind w:left="9" w:right="1292" w:hanging="4"/>
        <w:spacing w:before="35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cholangiopancreatography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</w:t>
      </w:r>
      <w:r>
        <w:rPr>
          <w:sz w:val="22"/>
          <w:szCs w:val="22"/>
          <w:b/>
          <w:bCs/>
          <w:spacing w:val="-2"/>
        </w:rPr>
        <w:t>lity</w:t>
      </w:r>
    </w:p>
    <w:p>
      <w:pPr>
        <w:pStyle w:val="BodyText"/>
        <w:ind w:left="10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instability-high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2" w:right="1182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next-generation sequencing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nothing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by mouth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organ at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pStyle w:val="BodyText"/>
        <w:ind w:left="5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overall survival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5" w:right="1390" w:firstLine="5"/>
        <w:spacing w:before="64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percutaneous endoscopic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gastrostomy</w:t>
      </w:r>
    </w:p>
    <w:p>
      <w:pPr>
        <w:pStyle w:val="BodyText"/>
        <w:ind w:left="11"/>
        <w:spacing w:before="10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performance status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4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PTC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PTV</w:t>
      </w:r>
    </w:p>
    <w:p>
      <w:pPr>
        <w:pStyle w:val="BodyText"/>
        <w:ind w:left="11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PV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3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SBRT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3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SEMS</w:t>
      </w:r>
    </w:p>
    <w:p>
      <w:pPr>
        <w:pStyle w:val="BodyText"/>
        <w:ind w:left="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SMA</w:t>
      </w:r>
    </w:p>
    <w:p>
      <w:pPr>
        <w:pStyle w:val="BodyText"/>
        <w:ind w:left="3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SMV</w:t>
      </w:r>
    </w:p>
    <w:p>
      <w:pPr>
        <w:pStyle w:val="BodyText"/>
        <w:ind w:left="3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SSFSE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TMB</w:t>
      </w:r>
    </w:p>
    <w:p>
      <w:pPr>
        <w:pStyle w:val="BodyText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TMB-H</w:t>
      </w:r>
    </w:p>
    <w:p>
      <w:pPr>
        <w:pStyle w:val="BodyText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TNM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964" w:firstLine="5"/>
        <w:spacing w:before="42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percutaneous transhepatic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cholangiography</w:t>
      </w:r>
    </w:p>
    <w:p>
      <w:pPr>
        <w:pStyle w:val="BodyText"/>
        <w:ind w:left="11" w:right="1355"/>
        <w:spacing w:before="111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planning target volume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portal vein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right="964" w:firstLine="1"/>
        <w:spacing w:before="6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stereotactic body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1" w:right="1000"/>
        <w:spacing w:before="110" w:line="29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self-expanding meta</w:t>
      </w:r>
      <w:r>
        <w:rPr>
          <w:sz w:val="22"/>
          <w:szCs w:val="22"/>
          <w:b/>
          <w:bCs/>
          <w:spacing w:val="-1"/>
        </w:rPr>
        <w:t>l stent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superior mesenteric</w:t>
      </w:r>
      <w:r>
        <w:rPr>
          <w:sz w:val="22"/>
          <w:szCs w:val="22"/>
          <w:b/>
          <w:bCs/>
          <w:spacing w:val="-1"/>
        </w:rPr>
        <w:t xml:space="preserve"> artery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superior mesenteric vein</w:t>
      </w:r>
      <w:r>
        <w:rPr>
          <w:sz w:val="22"/>
          <w:szCs w:val="22"/>
          <w:b/>
          <w:bCs/>
          <w:spacing w:val="4"/>
        </w:rPr>
        <w:t xml:space="preserve">    </w:t>
      </w:r>
      <w:r>
        <w:rPr>
          <w:sz w:val="22"/>
          <w:szCs w:val="22"/>
          <w:b/>
          <w:bCs/>
        </w:rPr>
        <w:t>single-shot fast spin </w:t>
      </w:r>
      <w:r>
        <w:rPr>
          <w:sz w:val="22"/>
          <w:szCs w:val="22"/>
          <w:b/>
          <w:bCs/>
          <w:spacing w:val="-1"/>
        </w:rPr>
        <w:t>echo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mutational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</w:p>
    <w:p>
      <w:pPr>
        <w:pStyle w:val="BodyText"/>
        <w:ind w:right="635"/>
        <w:spacing w:before="116" w:line="28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tumor mutational burden-</w:t>
      </w:r>
      <w:r>
        <w:rPr>
          <w:sz w:val="22"/>
          <w:szCs w:val="22"/>
          <w:b/>
          <w:bCs/>
          <w:spacing w:val="-1"/>
        </w:rPr>
        <w:t>high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node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metastasis</w:t>
      </w:r>
    </w:p>
    <w:p>
      <w:pPr>
        <w:spacing w:line="28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1232" w:space="100"/>
            <w:col w:w="3763" w:space="100"/>
            <w:col w:w="888" w:space="100"/>
            <w:col w:w="4114" w:space="100"/>
            <w:col w:w="792" w:space="100"/>
            <w:col w:w="3774" w:space="0"/>
          </w:cols>
        </w:sectPr>
        <w:rPr>
          <w:sz w:val="22"/>
          <w:szCs w:val="22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4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pStyle w:val="BodyText"/>
        <w:ind w:left="160"/>
        <w:spacing w:line="234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450" name="IM 4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0" name="IM 450"/>
                                <pic:cNvPicPr/>
                              </pic:nvPicPr>
                              <pic:blipFill>
                                <a:blip r:embed="rId2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5" w:line="262" w:lineRule="auto"/>
        <w:rPr>
          <w:sz w:val="36"/>
          <w:szCs w:val="36"/>
        </w:rPr>
      </w:pPr>
      <w:bookmarkStart w:name="bookmark5" w:id="76"/>
      <w:bookmarkEnd w:id="7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3"/>
        </w:rPr>
        <w:t>AmpullaryAdenocarcinoma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9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5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7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8" w:line="28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line="232" w:lineRule="auto"/>
        <w:rPr/>
      </w:pPr>
      <w:r>
        <w:rPr/>
        <w:t>Version 2.2025, 01/10/2025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5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2659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34" w:firstLine="26"/>
        <w:spacing w:before="304" w:line="223" w:lineRule="auto"/>
        <w:rPr>
          <w:sz w:val="36"/>
          <w:szCs w:val="36"/>
        </w:rPr>
      </w:pPr>
      <w:bookmarkStart w:name="bookmark4" w:id="77"/>
      <w:bookmarkEnd w:id="77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82"/>
        <w:spacing w:before="230" w:line="193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24544" behindDoc="1" locked="0" layoutInCell="1" allowOverlap="1">
                <wp:simplePos x="0" y="0"/>
                <wp:positionH relativeFrom="column">
                  <wp:posOffset>1268869</wp:posOffset>
                </wp:positionH>
                <wp:positionV relativeFrom="paragraph">
                  <wp:posOffset>107394</wp:posOffset>
                </wp:positionV>
                <wp:extent cx="6753225" cy="311150"/>
                <wp:effectExtent l="0" t="0" r="0" b="0"/>
                <wp:wrapNone/>
                <wp:docPr id="456" name="Rect 456"/>
                <wp:cNvGraphicFramePr/>
                <a:graphic>
                  <a:graphicData uri="http://schemas.microsoft.com/office/word/2010/wordprocessingShape">
                    <wps:wsp>
                      <wps:cNvPr id="456" name="Rect 456"/>
                      <wps:cNvSpPr/>
                      <wps:spPr>
                        <a:xfrm>
                          <a:off x="1268869" y="107394"/>
                          <a:ext cx="6753225" cy="311150"/>
                        </a:xfrm>
                        <a:prstGeom prst="rect">
                          <a:avLst/>
                        </a:prstGeom>
                        <a:solidFill>
                          <a:srgbClr val="D9EBE5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52" style="position:absolute;margin-left:99.911pt;margin-top:8.45628pt;mso-position-vertical-relative:text;mso-position-horizontal-relative:text;width:531.75pt;height:24.5pt;z-index:-250791936;" fillcolor="#D9EBE5" filled="true" stroked="false"/>
            </w:pict>
          </mc:Fallback>
        </mc:AlternateContent>
      </w:r>
      <w:r>
        <w:rPr>
          <w:sz w:val="31"/>
          <w:szCs w:val="31"/>
          <w:b/>
          <w:bCs/>
          <w:spacing w:val="5"/>
          <w:position w:val="-2"/>
        </w:rPr>
        <w:t>Discussion   </w:t>
      </w:r>
      <w:r>
        <w:rPr>
          <w:sz w:val="19"/>
          <w:szCs w:val="19"/>
          <w:spacing w:val="5"/>
        </w:rPr>
        <w:t>This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discu</w:t>
      </w:r>
      <w:r>
        <w:rPr>
          <w:sz w:val="19"/>
          <w:szCs w:val="19"/>
          <w:spacing w:val="4"/>
        </w:rPr>
        <w:t>ssion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corresponds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NCCN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Guidelines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Ampullary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Adenocarcinoma.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Last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updated: April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27,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2023.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65"/>
        <w:spacing w:before="72" w:line="293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Table of Contents</w:t>
      </w:r>
    </w:p>
    <w:p>
      <w:pPr>
        <w:pStyle w:val="BodyText"/>
        <w:ind w:firstLine="164"/>
        <w:spacing w:before="215" w:line="6779" w:lineRule="exact"/>
        <w:rPr/>
      </w:pPr>
      <w:r>
        <w:drawing>
          <wp:anchor distT="0" distB="0" distL="0" distR="0" simplePos="0" relativeHeight="2525255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205258</wp:posOffset>
            </wp:positionV>
            <wp:extent cx="4419600" cy="4419600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5"/>
        </w:rPr>
        <w:pict>
          <v:shape id="_x0000_s454" style="mso-position-vertical-relative:line;mso-position-horizontal-relative:char;width:362.85pt;height:339pt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Arial" w:hAnsi="Arial" w:eastAsia="Arial" w:cs="Arial"/>
                      <w:sz w:val="22"/>
                      <w:szCs w:val="22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Arial" w:hAnsi="Arial" w:eastAsia="Arial" w:cs="Arial"/>
                      <w:sz w:val="22"/>
                      <w:szCs w:val="22"/>
                    </w:rPr>
                  </w:sdtEndPr>
                  <w:sdtContent>
                    <w:p>
                      <w:pPr>
                        <w:ind w:left="4"/>
                        <w:spacing w:before="60" w:line="238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Overview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"/>
                        </w:rPr>
                        <w:t>MS-</w:t>
                      </w:r>
                      <w:hyperlink w:history="true" w:anchor="bookmark78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color w:val="005B99"/>
                            <w:spacing w:val="-3"/>
                          </w:rPr>
                          <w:t>2</w:t>
                        </w:r>
                      </w:hyperlink>
                    </w:p>
                    <w:p>
                      <w:pPr>
                        <w:spacing w:before="128" w:line="197" w:lineRule="auto"/>
                        <w:jc w:val="right"/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Literature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Search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Criteria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and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Guidelines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2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Update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1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Methodology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8"/>
                        </w:rPr>
                        <w:t>.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MS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8"/>
                        </w:rPr>
                        <w:t>-</w:t>
                      </w:r>
                      <w:hyperlink w:history="true" w:anchor="bookmark79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color w:val="005B99"/>
                            <w:spacing w:val="8"/>
                          </w:rPr>
                          <w:t>3</w:t>
                        </w:r>
                      </w:hyperlink>
                    </w:p>
                    <w:p>
                      <w:pPr>
                        <w:ind w:left="3"/>
                        <w:spacing w:before="174" w:line="197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Sensitive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16"/>
                        </w:rPr>
                        <w:t>/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Inclusive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19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Language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1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Usage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"/>
                        </w:rPr>
                        <w:t>MS-</w:t>
                      </w:r>
                      <w:hyperlink w:history="true" w:anchor="bookmark80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color w:val="005B99"/>
                            <w:spacing w:val="-3"/>
                          </w:rPr>
                          <w:t>3</w:t>
                        </w:r>
                      </w:hyperlink>
                    </w:p>
                    <w:p>
                      <w:pPr>
                        <w:ind w:left="5"/>
                        <w:spacing w:before="171" w:line="197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Genetics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1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1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Ampullary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1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Cancer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"/>
                        </w:rPr>
                        <w:t>MS-</w:t>
                      </w:r>
                      <w:hyperlink w:history="true" w:anchor="bookmark81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color w:val="005B99"/>
                            <w:spacing w:val="-3"/>
                          </w:rPr>
                          <w:t>4</w:t>
                        </w:r>
                      </w:hyperlink>
                    </w:p>
                    <w:p>
                      <w:pPr>
                        <w:ind w:left="5"/>
                        <w:spacing w:before="171" w:line="200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Clinical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2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Presentation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and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Workup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"/>
                        </w:rPr>
                        <w:t>MS-</w:t>
                      </w:r>
                      <w:hyperlink w:history="true" w:anchor="bookmark82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color w:val="005B99"/>
                            <w:spacing w:val="-3"/>
                          </w:rPr>
                          <w:t>4</w:t>
                        </w:r>
                      </w:hyperlink>
                    </w:p>
                    <w:p>
                      <w:pPr>
                        <w:ind w:left="211"/>
                        <w:spacing w:before="168" w:line="197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"/>
                        </w:rPr>
                        <w:t>Ampullary Adenocarcinoma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3"/>
                        </w:rPr>
                        <w:t>MS-</w:t>
                      </w:r>
                      <w:hyperlink w:history="true" w:anchor="bookmark83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spacing w:val="-3"/>
                          </w:rPr>
                          <w:t>5</w:t>
                        </w:r>
                      </w:hyperlink>
                    </w:p>
                    <w:p>
                      <w:pPr>
                        <w:spacing w:before="171" w:line="197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Treatment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1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1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Ampullary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1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Adenoma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"/>
                        </w:rPr>
                        <w:t>MS-</w:t>
                      </w:r>
                      <w:hyperlink w:history="true" w:anchor="bookmark84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color w:val="005B99"/>
                            <w:spacing w:val="-3"/>
                          </w:rPr>
                          <w:t>6</w:t>
                        </w:r>
                      </w:hyperlink>
                    </w:p>
                    <w:p>
                      <w:pPr>
                        <w:spacing w:before="172" w:line="197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2"/>
                        </w:rPr>
                        <w:t>Treatment of Ampullary Ade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1"/>
                        </w:rPr>
                        <w:t>nocarcinoma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3"/>
                        </w:rPr>
                        <w:t>MS-</w:t>
                      </w:r>
                      <w:hyperlink w:history="true" w:anchor="bookmark85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color w:val="005B99"/>
                            <w:spacing w:val="-3"/>
                          </w:rPr>
                          <w:t>7</w:t>
                        </w:r>
                      </w:hyperlink>
                    </w:p>
                    <w:p>
                      <w:pPr>
                        <w:ind w:left="216"/>
                        <w:spacing w:before="172" w:line="238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Treatment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Localized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Disease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3"/>
                        </w:rPr>
                        <w:t>MS-</w:t>
                      </w:r>
                      <w:hyperlink w:history="true" w:anchor="bookmark86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spacing w:val="-3"/>
                          </w:rPr>
                          <w:t>7</w:t>
                        </w:r>
                      </w:hyperlink>
                    </w:p>
                    <w:p>
                      <w:pPr>
                        <w:ind w:left="451"/>
                        <w:spacing w:before="128" w:line="197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Surgical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Techniques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3"/>
                        </w:rPr>
                        <w:t>MS-</w:t>
                      </w:r>
                      <w:hyperlink w:history="true" w:anchor="bookmark87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spacing w:val="-3"/>
                          </w:rPr>
                          <w:t>7</w:t>
                        </w:r>
                      </w:hyperlink>
                    </w:p>
                    <w:p>
                      <w:pPr>
                        <w:ind w:left="458"/>
                        <w:spacing w:before="172" w:line="197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Neoadjuvant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Therapy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3"/>
                        </w:rPr>
                        <w:t>MS-</w:t>
                      </w:r>
                      <w:hyperlink w:history="true" w:anchor="bookmark88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spacing w:val="-3"/>
                          </w:rPr>
                          <w:t>9</w:t>
                        </w:r>
                      </w:hyperlink>
                    </w:p>
                    <w:p>
                      <w:pPr>
                        <w:ind w:left="441"/>
                        <w:spacing w:before="173" w:line="197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"/>
                        </w:rPr>
                        <w:t>Adjuvant Therapy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22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"/>
                        </w:rPr>
                        <w:t>MS-</w:t>
                      </w:r>
                      <w:hyperlink w:history="true" w:anchor="bookmark89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spacing w:val="-2"/>
                          </w:rPr>
                          <w:t>10</w:t>
                        </w:r>
                      </w:hyperlink>
                    </w:p>
                    <w:p>
                      <w:pPr>
                        <w:ind w:left="452"/>
                        <w:spacing w:before="172" w:line="238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Chemoradiation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"/>
                        </w:rPr>
                        <w:t>MS-</w:t>
                      </w:r>
                      <w:hyperlink w:history="true" w:anchor="bookmark90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spacing w:val="-2"/>
                          </w:rPr>
                          <w:t>12</w:t>
                        </w:r>
                      </w:hyperlink>
                    </w:p>
                    <w:p>
                      <w:pPr>
                        <w:ind w:left="216"/>
                        <w:spacing w:before="129" w:line="238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Treatment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Metastatic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9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Disease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"/>
                        </w:rPr>
                        <w:t>MS-</w:t>
                      </w:r>
                      <w:hyperlink w:history="true" w:anchor="bookmark91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spacing w:val="-2"/>
                          </w:rPr>
                          <w:t>13</w:t>
                        </w:r>
                      </w:hyperlink>
                    </w:p>
                    <w:p>
                      <w:pPr>
                        <w:ind w:left="459"/>
                        <w:spacing w:before="128" w:line="197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First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0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Line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Systemic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Therapy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3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"/>
                        </w:rPr>
                        <w:t>MS-</w:t>
                      </w:r>
                      <w:hyperlink w:history="true" w:anchor="bookmark92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spacing w:val="-2"/>
                          </w:rPr>
                          <w:t>13</w:t>
                        </w:r>
                      </w:hyperlink>
                    </w:p>
                    <w:p>
                      <w:pPr>
                        <w:ind w:left="216"/>
                        <w:spacing w:before="171" w:line="197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Treatment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for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7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Disease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2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Progression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4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"/>
                        </w:rPr>
                        <w:t>MS-</w:t>
                      </w:r>
                      <w:hyperlink w:history="true" w:anchor="bookmark93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spacing w:val="-2"/>
                          </w:rPr>
                          <w:t>15</w:t>
                        </w:r>
                      </w:hyperlink>
                    </w:p>
                    <w:p>
                      <w:pPr>
                        <w:ind w:left="451"/>
                        <w:spacing w:before="172" w:line="197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Subsequent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7"/>
                        </w:rPr>
                        <w:t>-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Line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Systemic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17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>Therapy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spacing w:val="-2"/>
                        </w:rPr>
                        <w:t>MS-</w:t>
                      </w:r>
                      <w:hyperlink w:history="true" w:anchor="bookmark94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spacing w:val="-2"/>
                          </w:rPr>
                          <w:t>15</w:t>
                        </w:r>
                      </w:hyperlink>
                    </w:p>
                    <w:p>
                      <w:pPr>
                        <w:ind w:left="11"/>
                        <w:spacing w:before="172" w:line="238" w:lineRule="auto"/>
                        <w:tabs>
                          <w:tab w:val="right" w:leader="dot" w:pos="7255"/>
                        </w:tabs>
                        <w:rPr>
                          <w:rFonts w:ascii="Arial" w:hAnsi="Arial" w:eastAsia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>References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</w:rPr>
                        <w:tab/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2"/>
                          <w:szCs w:val="22"/>
                          <w:b/>
                          <w:bCs/>
                          <w:color w:val="005B99"/>
                          <w:spacing w:val="-2"/>
                        </w:rPr>
                        <w:t>MS-</w:t>
                      </w:r>
                      <w:hyperlink w:history="true" w:anchor="bookmark95">
                        <w:r>
                          <w:rPr>
                            <w:rFonts w:ascii="Arial" w:hAnsi="Arial" w:eastAsia="Arial" w:cs="Arial"/>
                            <w:sz w:val="22"/>
                            <w:szCs w:val="22"/>
                            <w:b/>
                            <w:bCs/>
                            <w:color w:val="005B99"/>
                            <w:spacing w:val="-2"/>
                          </w:rPr>
                          <w:t>17</w:t>
                        </w:r>
                      </w:hyperlink>
                    </w:p>
                  </w:sdtContent>
                </w:sdt>
              </w:txbxContent>
            </v:textbox>
          </v:shape>
        </w:pict>
      </w:r>
    </w:p>
    <w:p>
      <w:pPr>
        <w:spacing w:line="6779" w:lineRule="exact"/>
        <w:sectPr>
          <w:footerReference w:type="default" r:id="rId254"/>
          <w:pgSz w:w="15840" w:h="12240"/>
          <w:pgMar w:top="54" w:right="470" w:bottom="629" w:left="310" w:header="0" w:footer="332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460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30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0" w:lineRule="exact"/>
        <w:rPr/>
      </w:pPr>
      <w:r/>
    </w:p>
    <w:p>
      <w:pPr>
        <w:spacing w:line="130" w:lineRule="exact"/>
        <w:sectPr>
          <w:footerReference w:type="default" r:id="rId257"/>
          <w:pgSz w:w="15840" w:h="12240"/>
          <w:pgMar w:top="54" w:right="474" w:bottom="629" w:left="310" w:header="0" w:footer="332" w:gutter="0"/>
          <w:cols w:equalWidth="0" w:num="1">
            <w:col w:w="15055" w:space="0"/>
          </w:cols>
        </w:sectPr>
        <w:rPr/>
      </w:pPr>
    </w:p>
    <w:p>
      <w:pPr>
        <w:pStyle w:val="BodyText"/>
        <w:ind w:left="170"/>
        <w:spacing w:before="44" w:line="20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59" w:right="507"/>
        <w:spacing w:before="165" w:line="271" w:lineRule="auto"/>
        <w:rPr>
          <w:sz w:val="22"/>
          <w:szCs w:val="22"/>
        </w:rPr>
      </w:pPr>
      <w:r>
        <w:rPr>
          <w:sz w:val="22"/>
          <w:szCs w:val="22"/>
        </w:rPr>
        <w:t>Ampullary cancers are defined as tumors originating from the ampu</w:t>
      </w:r>
      <w:r>
        <w:rPr>
          <w:sz w:val="22"/>
          <w:szCs w:val="22"/>
          <w:spacing w:val="-1"/>
        </w:rPr>
        <w:t>lla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Vater (formed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3 anatomical com</w:t>
      </w:r>
      <w:r>
        <w:rPr>
          <w:sz w:val="22"/>
          <w:szCs w:val="22"/>
          <w:spacing w:val="-1"/>
        </w:rPr>
        <w:t>ponents: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ampulla, the</w:t>
      </w:r>
    </w:p>
    <w:p>
      <w:pPr>
        <w:pStyle w:val="BodyText"/>
        <w:ind w:left="174"/>
        <w:spacing w:before="37" w:line="199" w:lineRule="auto"/>
        <w:rPr>
          <w:sz w:val="22"/>
          <w:szCs w:val="22"/>
        </w:rPr>
      </w:pPr>
      <w:r>
        <w:rPr>
          <w:sz w:val="22"/>
          <w:szCs w:val="22"/>
        </w:rPr>
        <w:t>intraduodenal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portion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bile duct, and the intraduodenal portion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74"/>
        <w:spacing w:before="92" w:line="197" w:lineRule="auto"/>
        <w:rPr>
          <w:sz w:val="22"/>
          <w:szCs w:val="22"/>
        </w:rPr>
      </w:pPr>
      <w:r>
        <w:drawing>
          <wp:anchor distT="0" distB="0" distL="0" distR="0" simplePos="0" relativeHeight="25254502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57220</wp:posOffset>
            </wp:positionV>
            <wp:extent cx="4419600" cy="4419600"/>
            <wp:effectExtent l="0" t="0" r="0" b="0"/>
            <wp:wrapNone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pancreatic duct), while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periampullary canc</w:t>
      </w:r>
      <w:r>
        <w:rPr>
          <w:sz w:val="22"/>
          <w:szCs w:val="22"/>
          <w:spacing w:val="-1"/>
        </w:rPr>
        <w:t>ers may arise from locations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encompassing the head of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pancreas, distal bile duct,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duodenum,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6" w:right="578"/>
        <w:spacing w:before="75" w:line="282" w:lineRule="auto"/>
        <w:rPr>
          <w:sz w:val="22"/>
          <w:szCs w:val="22"/>
        </w:rPr>
      </w:pPr>
      <w:r>
        <w:rPr>
          <w:sz w:val="22"/>
          <w:szCs w:val="22"/>
        </w:rPr>
        <w:t>ampulla of Vater.</w:t>
      </w:r>
      <w:r>
        <w:rPr>
          <w:sz w:val="13"/>
          <w:szCs w:val="13"/>
          <w:position w:val="7"/>
        </w:rPr>
        <w:t>1,2</w:t>
      </w:r>
      <w:r>
        <w:rPr>
          <w:sz w:val="13"/>
          <w:szCs w:val="13"/>
          <w:spacing w:val="28"/>
          <w:w w:val="102"/>
          <w:position w:val="7"/>
        </w:rPr>
        <w:t xml:space="preserve"> </w:t>
      </w:r>
      <w:r>
        <w:rPr>
          <w:sz w:val="22"/>
          <w:szCs w:val="22"/>
        </w:rPr>
        <w:t>Although relatively rare, accounting for only 0.2%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gastrointestinal malignancies and 6% of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periampullary cancers,</w:t>
      </w:r>
    </w:p>
    <w:p>
      <w:pPr>
        <w:pStyle w:val="BodyText"/>
        <w:ind w:left="167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ampullary adenocarcinoma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important entity given the pathologic</w:t>
      </w:r>
    </w:p>
    <w:p>
      <w:pPr>
        <w:pStyle w:val="BodyText"/>
        <w:ind w:left="166" w:right="387" w:hanging="4"/>
        <w:spacing w:before="77" w:line="284" w:lineRule="auto"/>
        <w:rPr>
          <w:sz w:val="22"/>
          <w:szCs w:val="22"/>
        </w:rPr>
      </w:pPr>
      <w:r>
        <w:rPr>
          <w:sz w:val="22"/>
          <w:szCs w:val="22"/>
        </w:rPr>
        <w:t>variations and associated prognosis.</w:t>
      </w:r>
      <w:r>
        <w:rPr>
          <w:sz w:val="13"/>
          <w:szCs w:val="13"/>
          <w:position w:val="7"/>
        </w:rPr>
        <w:t>3  </w:t>
      </w:r>
      <w:r>
        <w:rPr>
          <w:sz w:val="22"/>
          <w:szCs w:val="22"/>
        </w:rPr>
        <w:t>The 5-year overall</w:t>
      </w:r>
      <w:r>
        <w:rPr>
          <w:sz w:val="22"/>
          <w:szCs w:val="22"/>
          <w:spacing w:val="-1"/>
        </w:rPr>
        <w:t xml:space="preserve"> survival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(OS)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ampullary cancer 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between 35% and 50%;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 vary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greatly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based on a variety of factors such as 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TNM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(tumor,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node, metastasis) classification, differentiation grade, </w:t>
      </w:r>
      <w:r>
        <w:rPr>
          <w:sz w:val="22"/>
          <w:szCs w:val="22"/>
          <w:spacing w:val="-1"/>
        </w:rPr>
        <w:t>and treatment</w:t>
      </w:r>
    </w:p>
    <w:p>
      <w:pPr>
        <w:pStyle w:val="BodyText"/>
        <w:ind w:left="174"/>
        <w:spacing w:before="77" w:line="216" w:lineRule="auto"/>
        <w:rPr>
          <w:sz w:val="22"/>
          <w:szCs w:val="22"/>
        </w:rPr>
      </w:pPr>
      <w:r>
        <w:rPr>
          <w:sz w:val="22"/>
          <w:szCs w:val="22"/>
        </w:rPr>
        <w:t>modality received.</w:t>
      </w:r>
      <w:r>
        <w:rPr>
          <w:sz w:val="13"/>
          <w:szCs w:val="13"/>
          <w:position w:val="7"/>
        </w:rPr>
        <w:t>4-16  </w:t>
      </w:r>
      <w:r>
        <w:rPr>
          <w:sz w:val="22"/>
          <w:szCs w:val="22"/>
        </w:rPr>
        <w:t>For example, the 5-year OS for AJ</w:t>
      </w:r>
      <w:r>
        <w:rPr>
          <w:sz w:val="22"/>
          <w:szCs w:val="22"/>
          <w:spacing w:val="-1"/>
        </w:rPr>
        <w:t>CC 7</w:t>
      </w:r>
      <w:r>
        <w:rPr>
          <w:sz w:val="13"/>
          <w:szCs w:val="13"/>
          <w:spacing w:val="-1"/>
          <w:position w:val="7"/>
        </w:rPr>
        <w:t>th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2"/>
          <w:szCs w:val="22"/>
          <w:spacing w:val="-1"/>
        </w:rPr>
        <w:t>Edition</w:t>
      </w:r>
    </w:p>
    <w:p>
      <w:pPr>
        <w:pStyle w:val="BodyText"/>
        <w:ind w:left="183" w:right="613" w:hanging="17"/>
        <w:spacing w:before="96" w:line="26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stage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I,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II, and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 +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IV ampullary cancers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64%,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27%,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17%,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respectively.</w:t>
      </w:r>
      <w:r>
        <w:rPr>
          <w:sz w:val="13"/>
          <w:szCs w:val="13"/>
          <w:position w:val="7"/>
        </w:rPr>
        <w:t>11  </w:t>
      </w:r>
      <w:r>
        <w:rPr>
          <w:sz w:val="22"/>
          <w:szCs w:val="22"/>
        </w:rPr>
        <w:t>Similar to o</w:t>
      </w:r>
      <w:r>
        <w:rPr>
          <w:sz w:val="22"/>
          <w:szCs w:val="22"/>
          <w:spacing w:val="-1"/>
        </w:rPr>
        <w:t>ther malignancies, distant metastatic</w:t>
      </w:r>
    </w:p>
    <w:p>
      <w:pPr>
        <w:pStyle w:val="BodyText"/>
        <w:ind w:left="167"/>
        <w:spacing w:before="34" w:line="216" w:lineRule="auto"/>
        <w:rPr>
          <w:sz w:val="13"/>
          <w:szCs w:val="13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bodes a particularly poor prognosis f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ampullary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13"/>
          <w:szCs w:val="13"/>
          <w:spacing w:val="-1"/>
          <w:position w:val="7"/>
        </w:rPr>
        <w:t>4,7</w:t>
      </w:r>
    </w:p>
    <w:p>
      <w:pPr>
        <w:pStyle w:val="BodyText"/>
        <w:ind w:left="160" w:right="499" w:firstLine="16"/>
        <w:spacing w:before="97" w:line="260" w:lineRule="auto"/>
        <w:rPr>
          <w:sz w:val="22"/>
          <w:szCs w:val="22"/>
        </w:rPr>
      </w:pPr>
      <w:r>
        <w:rPr>
          <w:sz w:val="22"/>
          <w:szCs w:val="22"/>
        </w:rPr>
        <w:t>Regardless, ampullary tumors gene</w:t>
      </w:r>
      <w:r>
        <w:rPr>
          <w:sz w:val="22"/>
          <w:szCs w:val="22"/>
          <w:spacing w:val="-1"/>
        </w:rPr>
        <w:t>rally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a more favorable outcome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periampullary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2"/>
        </w:rPr>
        <w:t>.</w:t>
      </w:r>
      <w:r>
        <w:rPr>
          <w:sz w:val="13"/>
          <w:szCs w:val="13"/>
          <w:spacing w:val="2"/>
          <w:position w:val="7"/>
        </w:rPr>
        <w:t>1,6,10-12,17-26</w:t>
      </w:r>
      <w:r>
        <w:rPr>
          <w:sz w:val="13"/>
          <w:szCs w:val="13"/>
          <w:spacing w:val="11"/>
          <w:w w:val="101"/>
          <w:position w:val="7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66"/>
        <w:spacing w:before="59" w:line="197" w:lineRule="auto"/>
        <w:rPr>
          <w:sz w:val="22"/>
          <w:szCs w:val="22"/>
        </w:rPr>
      </w:pPr>
      <w:r>
        <w:rPr>
          <w:sz w:val="22"/>
          <w:szCs w:val="22"/>
        </w:rPr>
        <w:t>single-institutional review of 2564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periampul</w:t>
      </w:r>
      <w:r>
        <w:rPr>
          <w:sz w:val="22"/>
          <w:szCs w:val="22"/>
          <w:spacing w:val="-1"/>
        </w:rPr>
        <w:t>lary cancers, the median</w:t>
      </w:r>
    </w:p>
    <w:p>
      <w:pPr>
        <w:pStyle w:val="BodyText"/>
        <w:ind w:left="166" w:right="439"/>
        <w:spacing w:before="94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 for ampullary cancer was 47 months compared to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19, 23,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54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 for pancreatic, biliary, and duodenal c</w:t>
      </w:r>
      <w:r>
        <w:rPr>
          <w:sz w:val="22"/>
          <w:szCs w:val="22"/>
          <w:spacing w:val="-1"/>
        </w:rPr>
        <w:t>ancer,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13"/>
          <w:szCs w:val="13"/>
          <w:spacing w:val="-1"/>
          <w:position w:val="7"/>
        </w:rPr>
        <w:t>17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detection might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partially contribute to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pattern.</w:t>
      </w:r>
    </w:p>
    <w:p>
      <w:pPr>
        <w:pStyle w:val="BodyText"/>
        <w:ind w:left="173" w:right="346" w:hanging="9"/>
        <w:spacing w:before="269" w:line="273" w:lineRule="auto"/>
        <w:rPr>
          <w:sz w:val="22"/>
          <w:szCs w:val="22"/>
        </w:rPr>
      </w:pPr>
      <w:r>
        <w:rPr>
          <w:sz w:val="22"/>
          <w:szCs w:val="22"/>
        </w:rPr>
        <w:t>The ampulla of Vater is an anato</w:t>
      </w:r>
      <w:r>
        <w:rPr>
          <w:sz w:val="22"/>
          <w:szCs w:val="22"/>
          <w:spacing w:val="-1"/>
        </w:rPr>
        <w:t>mically complex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distinction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periampullary tumors bas</w:t>
      </w:r>
      <w:r>
        <w:rPr>
          <w:sz w:val="22"/>
          <w:szCs w:val="22"/>
          <w:spacing w:val="-1"/>
        </w:rPr>
        <w:t>ed on site of origin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particularly challenging,</w:t>
      </w:r>
    </w:p>
    <w:p>
      <w:pPr>
        <w:pStyle w:val="BodyText"/>
        <w:ind w:left="167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especially for large tumors that ha</w:t>
      </w:r>
      <w:r>
        <w:rPr>
          <w:sz w:val="22"/>
          <w:szCs w:val="22"/>
          <w:spacing w:val="-1"/>
        </w:rPr>
        <w:t>ve invaded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surrounding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organs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</w:p>
    <w:p>
      <w:pPr>
        <w:pStyle w:val="BodyText"/>
        <w:ind w:left="163" w:right="342" w:firstLine="10"/>
        <w:spacing w:before="77" w:line="284" w:lineRule="auto"/>
        <w:rPr>
          <w:sz w:val="22"/>
          <w:szCs w:val="22"/>
        </w:rPr>
      </w:pPr>
      <w:r>
        <w:rPr>
          <w:sz w:val="22"/>
          <w:szCs w:val="22"/>
        </w:rPr>
        <w:t>presentation.</w:t>
      </w:r>
      <w:r>
        <w:rPr>
          <w:sz w:val="13"/>
          <w:szCs w:val="13"/>
          <w:position w:val="7"/>
        </w:rPr>
        <w:t>27,28</w:t>
      </w:r>
      <w:r>
        <w:rPr>
          <w:sz w:val="13"/>
          <w:szCs w:val="13"/>
          <w:spacing w:val="37"/>
          <w:position w:val="7"/>
        </w:rPr>
        <w:t xml:space="preserve"> </w:t>
      </w:r>
      <w:r>
        <w:rPr>
          <w:sz w:val="22"/>
          <w:szCs w:val="22"/>
        </w:rPr>
        <w:t>The ampulla of Vater is comprised of two mucosal tissue </w:t>
      </w:r>
      <w:r>
        <w:rPr>
          <w:sz w:val="22"/>
          <w:szCs w:val="22"/>
        </w:rPr>
        <w:t>types: pancreatobiliary ductal mucos</w:t>
      </w:r>
      <w:r>
        <w:rPr>
          <w:sz w:val="22"/>
          <w:szCs w:val="22"/>
          <w:spacing w:val="-1"/>
        </w:rPr>
        <w:t>a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mucosa. Therefore,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ampullary cancer can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 divided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into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histologic subtypes: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pancreatobiliary subtype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intestinal su</w:t>
      </w:r>
      <w:r>
        <w:rPr>
          <w:sz w:val="22"/>
          <w:szCs w:val="22"/>
          <w:spacing w:val="-1"/>
        </w:rPr>
        <w:t>btype, a classification system</w:t>
      </w:r>
    </w:p>
    <w:p>
      <w:pPr>
        <w:pStyle w:val="BodyText"/>
        <w:ind w:left="174"/>
        <w:spacing w:before="78" w:line="21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initially developed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Kimura et al.</w:t>
      </w:r>
      <w:r>
        <w:rPr>
          <w:sz w:val="13"/>
          <w:szCs w:val="13"/>
          <w:spacing w:val="-1"/>
          <w:position w:val="7"/>
        </w:rPr>
        <w:t>29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proportion of each subtype varies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272" w:hanging="13"/>
        <w:spacing w:before="50" w:line="281" w:lineRule="auto"/>
        <w:rPr>
          <w:sz w:val="22"/>
          <w:szCs w:val="22"/>
        </w:rPr>
      </w:pPr>
      <w:r>
        <w:rPr>
          <w:sz w:val="22"/>
          <w:szCs w:val="22"/>
        </w:rPr>
        <w:t>widely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1"/>
        </w:rPr>
        <w:t>.</w:t>
      </w:r>
      <w:r>
        <w:rPr>
          <w:sz w:val="13"/>
          <w:szCs w:val="13"/>
          <w:spacing w:val="1"/>
          <w:position w:val="7"/>
        </w:rPr>
        <w:t>3,23,27,30-33  </w:t>
      </w:r>
      <w:r>
        <w:rPr>
          <w:sz w:val="22"/>
          <w:szCs w:val="22"/>
        </w:rPr>
        <w:t>CDX</w:t>
      </w:r>
      <w:r>
        <w:rPr>
          <w:sz w:val="22"/>
          <w:szCs w:val="22"/>
          <w:spacing w:val="1"/>
        </w:rPr>
        <w:t>2 </w:t>
      </w:r>
      <w:r>
        <w:rPr>
          <w:sz w:val="22"/>
          <w:szCs w:val="22"/>
        </w:rPr>
        <w:t>and MUC1 are useful </w:t>
      </w:r>
      <w:r>
        <w:rPr>
          <w:sz w:val="22"/>
          <w:szCs w:val="22"/>
        </w:rPr>
        <w:t>biomarkers to distinguish the two subtypes (pancreatobil</w:t>
      </w:r>
      <w:r>
        <w:rPr>
          <w:sz w:val="22"/>
          <w:szCs w:val="22"/>
          <w:spacing w:val="-1"/>
        </w:rPr>
        <w:t>iary subtype:</w:t>
      </w:r>
    </w:p>
    <w:p>
      <w:pPr>
        <w:pStyle w:val="BodyText"/>
        <w:ind w:left="13" w:right="148" w:hanging="3"/>
        <w:spacing w:before="3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CDX2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negative,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MUC1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</w:t>
      </w:r>
      <w:r>
        <w:rPr>
          <w:sz w:val="22"/>
          <w:szCs w:val="22"/>
          <w:spacing w:val="-2"/>
        </w:rPr>
        <w:t>itive;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intestinal subtype: CDX2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positive,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MUC1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negative) and have been shown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prognostic </w:t>
      </w:r>
      <w:r>
        <w:rPr>
          <w:sz w:val="22"/>
          <w:szCs w:val="22"/>
          <w:spacing w:val="-2"/>
        </w:rPr>
        <w:t>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3"/>
        <w:spacing w:before="12" w:line="218" w:lineRule="auto"/>
        <w:rPr>
          <w:sz w:val="22"/>
          <w:szCs w:val="22"/>
        </w:rPr>
      </w:pPr>
      <w:r>
        <w:rPr>
          <w:sz w:val="22"/>
          <w:szCs w:val="22"/>
        </w:rPr>
        <w:t>multiple studies.</w:t>
      </w:r>
      <w:r>
        <w:rPr>
          <w:sz w:val="13"/>
          <w:szCs w:val="13"/>
          <w:position w:val="7"/>
        </w:rPr>
        <w:t>30-33  </w:t>
      </w:r>
      <w:r>
        <w:rPr>
          <w:sz w:val="22"/>
          <w:szCs w:val="22"/>
        </w:rPr>
        <w:t>Oth</w:t>
      </w:r>
      <w:r>
        <w:rPr>
          <w:sz w:val="22"/>
          <w:szCs w:val="22"/>
          <w:spacing w:val="-1"/>
        </w:rPr>
        <w:t>er biomarkers that 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proven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/>
        <w:spacing w:before="75" w:line="216" w:lineRule="auto"/>
        <w:rPr>
          <w:sz w:val="22"/>
          <w:szCs w:val="22"/>
        </w:rPr>
      </w:pPr>
      <w:r>
        <w:rPr>
          <w:sz w:val="22"/>
          <w:szCs w:val="22"/>
        </w:rPr>
        <w:t>making this distinction 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MUC2 and CK20.</w:t>
      </w:r>
      <w:r>
        <w:rPr>
          <w:sz w:val="13"/>
          <w:szCs w:val="13"/>
          <w:position w:val="7"/>
        </w:rPr>
        <w:t>32-3</w:t>
      </w:r>
      <w:r>
        <w:rPr>
          <w:sz w:val="13"/>
          <w:szCs w:val="13"/>
          <w:spacing w:val="-1"/>
          <w:position w:val="7"/>
        </w:rPr>
        <w:t>4  </w:t>
      </w:r>
      <w:r>
        <w:rPr>
          <w:sz w:val="22"/>
          <w:szCs w:val="22"/>
          <w:spacing w:val="-1"/>
        </w:rPr>
        <w:t>The utility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these</w:t>
      </w:r>
    </w:p>
    <w:p>
      <w:pPr>
        <w:pStyle w:val="BodyText"/>
        <w:ind w:left="13" w:right="8"/>
        <w:spacing w:before="94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biomarkers,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limited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staining method (hematoxylin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eosin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[H&amp;E] vs.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immunohistochemis</w:t>
      </w:r>
      <w:r>
        <w:rPr>
          <w:sz w:val="22"/>
          <w:szCs w:val="22"/>
          <w:spacing w:val="-1"/>
        </w:rPr>
        <w:t>try [IHC]), staining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positivity threshold, and</w:t>
      </w:r>
    </w:p>
    <w:p>
      <w:pPr>
        <w:pStyle w:val="BodyText"/>
        <w:ind w:left="6"/>
        <w:spacing w:before="29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subjective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pathologists’ assessment.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noted that a significant</w:t>
      </w:r>
    </w:p>
    <w:p>
      <w:pPr>
        <w:pStyle w:val="BodyText"/>
        <w:ind w:left="4" w:right="40" w:firstLine="9"/>
        <w:spacing w:before="78" w:line="279" w:lineRule="auto"/>
        <w:rPr>
          <w:sz w:val="22"/>
          <w:szCs w:val="22"/>
        </w:rPr>
      </w:pPr>
      <w:r>
        <w:rPr>
          <w:sz w:val="22"/>
          <w:szCs w:val="22"/>
        </w:rPr>
        <w:t>proportion of ampullary adenocarcinomas may be of mixed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phenotype.</w:t>
      </w:r>
      <w:r>
        <w:rPr>
          <w:sz w:val="13"/>
          <w:szCs w:val="13"/>
          <w:position w:val="7"/>
        </w:rPr>
        <w:t>34</w:t>
      </w:r>
      <w:r>
        <w:rPr>
          <w:sz w:val="13"/>
          <w:szCs w:val="13"/>
          <w:spacing w:val="-1"/>
          <w:position w:val="7"/>
        </w:rPr>
        <w:t>,35</w:t>
      </w:r>
      <w:r>
        <w:rPr>
          <w:sz w:val="13"/>
          <w:szCs w:val="13"/>
          <w:position w:val="7"/>
        </w:rPr>
        <w:t xml:space="preserve"> </w:t>
      </w:r>
      <w:r>
        <w:rPr>
          <w:sz w:val="22"/>
          <w:szCs w:val="22"/>
        </w:rPr>
        <w:t>Thus,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Panel re</w:t>
      </w:r>
      <w:r>
        <w:rPr>
          <w:sz w:val="22"/>
          <w:szCs w:val="22"/>
          <w:spacing w:val="-1"/>
        </w:rPr>
        <w:t>commends reporting of histologic subtypes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3" w:firstLine="10"/>
        <w:spacing w:before="3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pancreatobiliary,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intestinal, or mixed, with the predominant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pattern noted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pathology report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mixed sub</w:t>
      </w:r>
      <w:r>
        <w:rPr>
          <w:sz w:val="22"/>
          <w:szCs w:val="22"/>
          <w:spacing w:val="-1"/>
        </w:rPr>
        <w:t>type (See </w:t>
      </w:r>
      <w:r>
        <w:rPr>
          <w:sz w:val="22"/>
          <w:szCs w:val="22"/>
          <w:i/>
          <w:iCs/>
          <w:spacing w:val="-1"/>
        </w:rPr>
        <w:t>Pathologic Analysis: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Specimen</w:t>
      </w:r>
      <w:r>
        <w:rPr>
          <w:sz w:val="22"/>
          <w:szCs w:val="22"/>
          <w:i/>
          <w:iCs/>
          <w:spacing w:val="31"/>
        </w:rPr>
        <w:t xml:space="preserve"> </w:t>
      </w:r>
      <w:r>
        <w:rPr>
          <w:sz w:val="22"/>
          <w:szCs w:val="22"/>
          <w:i/>
          <w:iCs/>
          <w:spacing w:val="-1"/>
        </w:rPr>
        <w:t>Orientation, Histologic Sections, and Reporting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7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algorithm).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has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postulated for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periampullary c</w:t>
      </w:r>
      <w:r>
        <w:rPr>
          <w:sz w:val="22"/>
          <w:szCs w:val="22"/>
          <w:spacing w:val="-2"/>
        </w:rPr>
        <w:t>ancers that</w:t>
      </w:r>
    </w:p>
    <w:p>
      <w:pPr>
        <w:pStyle w:val="BodyText"/>
        <w:ind w:left="6" w:right="208" w:firstLine="7"/>
        <w:spacing w:before="98" w:line="26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histologic subtype is 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least as important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prognostic factor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tissue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origin.</w:t>
      </w:r>
      <w:r>
        <w:rPr>
          <w:sz w:val="13"/>
          <w:szCs w:val="13"/>
          <w:position w:val="7"/>
        </w:rPr>
        <w:t>3,23  </w:t>
      </w:r>
      <w:r>
        <w:rPr>
          <w:sz w:val="22"/>
          <w:szCs w:val="22"/>
        </w:rPr>
        <w:t>Each ampullary cancer subtype seems t</w:t>
      </w:r>
      <w:r>
        <w:rPr>
          <w:sz w:val="22"/>
          <w:szCs w:val="22"/>
          <w:spacing w:val="-1"/>
        </w:rPr>
        <w:t>o resemble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its</w:t>
      </w:r>
    </w:p>
    <w:p>
      <w:pPr>
        <w:pStyle w:val="BodyText"/>
        <w:ind w:right="293" w:firstLine="13"/>
        <w:spacing w:before="58" w:line="271" w:lineRule="auto"/>
        <w:rPr>
          <w:sz w:val="22"/>
          <w:szCs w:val="22"/>
        </w:rPr>
      </w:pPr>
      <w:r>
        <w:rPr>
          <w:sz w:val="22"/>
          <w:szCs w:val="22"/>
        </w:rPr>
        <w:t>periampullary counterpa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terms of biological behavior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prognosis,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the pancreatobiliary subtype </w:t>
      </w:r>
      <w:r>
        <w:rPr>
          <w:sz w:val="22"/>
          <w:szCs w:val="22"/>
          <w:spacing w:val="-1"/>
        </w:rPr>
        <w:t>demonstrating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lymph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node</w:t>
      </w:r>
    </w:p>
    <w:p>
      <w:pPr>
        <w:pStyle w:val="BodyText"/>
        <w:ind w:left="18" w:right="189" w:hanging="5"/>
        <w:spacing w:before="17" w:line="279" w:lineRule="auto"/>
        <w:rPr>
          <w:sz w:val="22"/>
          <w:szCs w:val="22"/>
        </w:rPr>
      </w:pPr>
      <w:r>
        <w:rPr>
          <w:sz w:val="22"/>
          <w:szCs w:val="22"/>
        </w:rPr>
        <w:t>involvement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worse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subtype</w:t>
      </w:r>
      <w:r>
        <w:rPr>
          <w:sz w:val="22"/>
          <w:szCs w:val="22"/>
          <w:spacing w:val="3"/>
        </w:rPr>
        <w:t>.</w:t>
      </w:r>
      <w:r>
        <w:rPr>
          <w:sz w:val="13"/>
          <w:szCs w:val="13"/>
          <w:spacing w:val="3"/>
          <w:position w:val="6"/>
        </w:rPr>
        <w:t>16,23,27,29-31,3</w:t>
      </w:r>
      <w:r>
        <w:rPr>
          <w:sz w:val="13"/>
          <w:szCs w:val="13"/>
          <w:spacing w:val="2"/>
          <w:position w:val="6"/>
        </w:rPr>
        <w:t>5-37</w:t>
      </w:r>
      <w:r>
        <w:rPr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In a retrospective study of 95 ampullary cancers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matching</w:t>
      </w:r>
    </w:p>
    <w:p>
      <w:pPr>
        <w:pStyle w:val="BodyText"/>
        <w:ind w:left="13"/>
        <w:spacing w:before="38" w:line="197" w:lineRule="auto"/>
        <w:rPr>
          <w:sz w:val="22"/>
          <w:szCs w:val="22"/>
        </w:rPr>
      </w:pPr>
      <w:r>
        <w:rPr>
          <w:sz w:val="22"/>
          <w:szCs w:val="22"/>
        </w:rPr>
        <w:t>periampullary cancers, the OS of pancreatobilia</w:t>
      </w:r>
      <w:r>
        <w:rPr>
          <w:sz w:val="22"/>
          <w:szCs w:val="22"/>
          <w:spacing w:val="-1"/>
        </w:rPr>
        <w:t>ry subtype was</w:t>
      </w:r>
    </w:p>
    <w:p>
      <w:pPr>
        <w:pStyle w:val="BodyText"/>
        <w:ind w:right="136" w:firstLine="7"/>
        <w:spacing w:before="96" w:line="262" w:lineRule="auto"/>
        <w:rPr>
          <w:sz w:val="13"/>
          <w:szCs w:val="13"/>
        </w:rPr>
      </w:pPr>
      <w:r>
        <w:rPr>
          <w:sz w:val="22"/>
          <w:szCs w:val="22"/>
          <w:spacing w:val="-1"/>
        </w:rPr>
        <w:t>comparable to that of pancreatic cancer (25</w:t>
      </w:r>
      <w:r>
        <w:rPr>
          <w:sz w:val="22"/>
          <w:szCs w:val="22"/>
          <w:spacing w:val="-2"/>
        </w:rPr>
        <w:t xml:space="preserve">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.123),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worse than that for intest</w:t>
      </w:r>
      <w:r>
        <w:rPr>
          <w:sz w:val="22"/>
          <w:szCs w:val="22"/>
          <w:spacing w:val="-1"/>
        </w:rPr>
        <w:t>inal subtype (25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13"/>
          <w:szCs w:val="13"/>
          <w:spacing w:val="-1"/>
          <w:position w:val="7"/>
        </w:rPr>
        <w:t>36</w:t>
      </w:r>
    </w:p>
    <w:p>
      <w:pPr>
        <w:pStyle w:val="BodyText"/>
        <w:ind w:left="9"/>
        <w:spacing w:before="27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Systemic therapy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 used in all stages of ampullary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includes</w:t>
      </w:r>
    </w:p>
    <w:p>
      <w:pPr>
        <w:pStyle w:val="BodyText"/>
        <w:ind w:left="13" w:right="21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neoadjuvant therapy for resectable or </w:t>
      </w:r>
      <w:r>
        <w:rPr>
          <w:sz w:val="22"/>
          <w:szCs w:val="22"/>
          <w:spacing w:val="-1"/>
        </w:rPr>
        <w:t>borderline resectable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(albeit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more rarely compared to p</w:t>
      </w:r>
      <w:r>
        <w:rPr>
          <w:sz w:val="22"/>
          <w:szCs w:val="22"/>
          <w:spacing w:val="-1"/>
        </w:rPr>
        <w:t>ancreatic cancer), adjuvant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 w:right="86" w:hanging="12"/>
        <w:spacing w:before="33" w:line="280" w:lineRule="auto"/>
        <w:rPr>
          <w:sz w:val="22"/>
          <w:szCs w:val="22"/>
        </w:rPr>
      </w:pPr>
      <w:r>
        <w:rPr>
          <w:sz w:val="22"/>
          <w:szCs w:val="22"/>
        </w:rPr>
        <w:t>first-line or subsequent-line therapy for locally advanced, meta</w:t>
      </w:r>
      <w:r>
        <w:rPr>
          <w:sz w:val="22"/>
          <w:szCs w:val="22"/>
          <w:spacing w:val="-1"/>
        </w:rPr>
        <w:t>static,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recurrent disease.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Data for systemic th</w:t>
      </w:r>
      <w:r>
        <w:rPr>
          <w:sz w:val="22"/>
          <w:szCs w:val="22"/>
          <w:spacing w:val="-1"/>
        </w:rPr>
        <w:t>erapy in ampullary cancer 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limited; the only phase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III randomized trial to date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enrolled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relatively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number of patients with ampullary cancer was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ESPAC-3, which</w:t>
      </w:r>
    </w:p>
    <w:p>
      <w:pPr>
        <w:spacing w:line="280" w:lineRule="auto"/>
        <w:sectPr>
          <w:type w:val="continuous"/>
          <w:pgSz w:w="15840" w:h="12240"/>
          <w:pgMar w:top="54" w:right="474" w:bottom="629" w:left="310" w:header="0" w:footer="332" w:gutter="0"/>
          <w:cols w:equalWidth="0" w:num="2">
            <w:col w:w="7691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6550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33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58"/>
          <w:pgSz w:w="15840" w:h="12240"/>
          <w:pgMar w:top="54" w:right="471" w:bottom="629" w:left="310" w:header="0" w:footer="332" w:gutter="0"/>
          <w:cols w:equalWidth="0" w:num="1">
            <w:col w:w="15058" w:space="0"/>
          </w:cols>
        </w:sectPr>
        <w:rPr/>
      </w:pPr>
    </w:p>
    <w:p>
      <w:pPr>
        <w:pStyle w:val="BodyText"/>
        <w:ind w:left="163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tested 5-fluorouracil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(5-FU) + leu</w:t>
      </w:r>
      <w:r>
        <w:rPr>
          <w:sz w:val="22"/>
          <w:szCs w:val="22"/>
          <w:spacing w:val="-1"/>
        </w:rPr>
        <w:t>covorin versus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7"/>
        <w:spacing w:before="77" w:line="216" w:lineRule="auto"/>
        <w:rPr>
          <w:sz w:val="22"/>
          <w:szCs w:val="22"/>
        </w:rPr>
      </w:pPr>
      <w:r>
        <w:rPr>
          <w:sz w:val="22"/>
          <w:szCs w:val="22"/>
        </w:rPr>
        <w:t>adjuvant setting.</w:t>
      </w:r>
      <w:r>
        <w:rPr>
          <w:sz w:val="13"/>
          <w:szCs w:val="13"/>
          <w:position w:val="7"/>
        </w:rPr>
        <w:t>38  </w:t>
      </w:r>
      <w:r>
        <w:rPr>
          <w:sz w:val="22"/>
          <w:szCs w:val="22"/>
        </w:rPr>
        <w:t>Thus,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 rec</w:t>
      </w:r>
      <w:r>
        <w:rPr>
          <w:sz w:val="22"/>
          <w:szCs w:val="22"/>
          <w:spacing w:val="-1"/>
        </w:rPr>
        <w:t>ommendations for systemic</w:t>
      </w:r>
    </w:p>
    <w:p>
      <w:pPr>
        <w:pStyle w:val="BodyText"/>
        <w:ind w:left="173" w:right="385" w:hanging="10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therapy options in ampullary cancer are frequently extrapolated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setting of pancre</w:t>
      </w:r>
      <w:r>
        <w:rPr>
          <w:sz w:val="22"/>
          <w:szCs w:val="22"/>
          <w:spacing w:val="-1"/>
        </w:rPr>
        <w:t>atic cancer, colorectal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tract</w:t>
      </w:r>
    </w:p>
    <w:p>
      <w:pPr>
        <w:pStyle w:val="BodyText"/>
        <w:ind w:left="168"/>
        <w:spacing w:before="31" w:line="197" w:lineRule="auto"/>
        <w:rPr>
          <w:sz w:val="22"/>
          <w:szCs w:val="22"/>
        </w:rPr>
      </w:pPr>
      <w:r>
        <w:drawing>
          <wp:anchor distT="0" distB="0" distL="0" distR="0" simplePos="0" relativeHeight="25256448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67652</wp:posOffset>
            </wp:positionV>
            <wp:extent cx="4419600" cy="4419600"/>
            <wp:effectExtent l="0" t="0" r="0" b="0"/>
            <wp:wrapNone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cancer, as well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 members’ </w:t>
      </w:r>
      <w:r>
        <w:rPr>
          <w:sz w:val="22"/>
          <w:szCs w:val="22"/>
          <w:spacing w:val="-1"/>
        </w:rPr>
        <w:t>clinical experience.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Often, systemic</w:t>
      </w:r>
    </w:p>
    <w:p>
      <w:pPr>
        <w:pStyle w:val="BodyText"/>
        <w:ind w:left="161" w:right="268" w:firstLine="1"/>
        <w:spacing w:before="99" w:line="277" w:lineRule="auto"/>
        <w:rPr>
          <w:sz w:val="22"/>
          <w:szCs w:val="22"/>
        </w:rPr>
      </w:pPr>
      <w:r>
        <w:rPr>
          <w:sz w:val="22"/>
          <w:szCs w:val="22"/>
        </w:rPr>
        <w:t>therapy recommendations for pancreatobiliary/mixed type are derive</w:t>
      </w:r>
      <w:r>
        <w:rPr>
          <w:sz w:val="22"/>
          <w:szCs w:val="22"/>
          <w:spacing w:val="-1"/>
        </w:rPr>
        <w:t>d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or biliary tract cancer, while those for inte</w:t>
      </w:r>
      <w:r>
        <w:rPr>
          <w:sz w:val="22"/>
          <w:szCs w:val="22"/>
          <w:spacing w:val="-1"/>
        </w:rPr>
        <w:t>stinal type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derived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(</w:t>
      </w:r>
      <w:r>
        <w:rPr>
          <w:sz w:val="22"/>
          <w:szCs w:val="22"/>
        </w:rPr>
        <w:t>See</w:t>
      </w:r>
      <w:hyperlink w:history="true" r:id="rId170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Colon</w:t>
        </w:r>
        <w:r>
          <w:rPr>
            <w:sz w:val="22"/>
            <w:szCs w:val="22"/>
            <w:u w:val="single" w:color="auto"/>
            <w:color w:val="005B99"/>
            <w:spacing w:val="1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</w:hyperlink>
      <w:r>
        <w:rPr>
          <w:sz w:val="22"/>
          <w:szCs w:val="22"/>
        </w:rPr>
        <w:t>and</w:t>
      </w:r>
    </w:p>
    <w:p>
      <w:pPr>
        <w:pStyle w:val="BodyText"/>
        <w:ind w:left="174" w:right="412" w:firstLine="2"/>
        <w:spacing w:before="33" w:line="273" w:lineRule="auto"/>
        <w:rPr>
          <w:sz w:val="22"/>
          <w:szCs w:val="22"/>
        </w:rPr>
      </w:pPr>
      <w:hyperlink w:history="true" r:id="rId259">
        <w:r>
          <w:rPr>
            <w:sz w:val="22"/>
            <w:szCs w:val="22"/>
            <w:u w:val="single" w:color="auto"/>
            <w:color w:val="005B99"/>
            <w:spacing w:val="-1"/>
          </w:rPr>
          <w:t>NCCN Guidelines for Small</w:t>
        </w:r>
        <w:r>
          <w:rPr>
            <w:sz w:val="22"/>
            <w:szCs w:val="22"/>
            <w:u w:val="single" w:color="auto"/>
            <w:color w:val="005B99"/>
            <w:spacing w:val="32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Bowel Adenocarcinoma</w:t>
        </w:r>
      </w:hyperlink>
      <w:r>
        <w:rPr>
          <w:sz w:val="22"/>
          <w:szCs w:val="22"/>
          <w:spacing w:val="-1"/>
        </w:rPr>
        <w:t>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Many regimens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put forth as likely options;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their potential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utility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indi</w:t>
      </w:r>
      <w:r>
        <w:rPr>
          <w:sz w:val="22"/>
          <w:szCs w:val="22"/>
          <w:spacing w:val="-2"/>
        </w:rPr>
        <w:t>vidual</w:t>
      </w:r>
    </w:p>
    <w:p>
      <w:pPr>
        <w:pStyle w:val="BodyText"/>
        <w:ind w:left="174" w:right="510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must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 carefully evaluated by the treating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physicians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interpretation of origina</w:t>
      </w:r>
      <w:r>
        <w:rPr>
          <w:sz w:val="22"/>
          <w:szCs w:val="22"/>
          <w:spacing w:val="-1"/>
        </w:rPr>
        <w:t>l trial data and drug risk/benefit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profile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(See</w:t>
      </w:r>
    </w:p>
    <w:p>
      <w:pPr>
        <w:pStyle w:val="BodyText"/>
        <w:ind w:left="169"/>
        <w:spacing w:before="31" w:line="19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</w:rPr>
        <w:t>Therapy </w:t>
      </w:r>
      <w:r>
        <w:rPr>
          <w:sz w:val="22"/>
          <w:szCs w:val="22"/>
        </w:rPr>
        <w:t>in the algorit</w:t>
      </w:r>
      <w:r>
        <w:rPr>
          <w:sz w:val="22"/>
          <w:szCs w:val="22"/>
          <w:spacing w:val="-1"/>
        </w:rPr>
        <w:t>hm).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3" w:right="277" w:firstLine="3"/>
        <w:spacing w:before="64" w:line="28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Radiation therapy (RT)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another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modali</w:t>
      </w:r>
      <w:r>
        <w:rPr>
          <w:sz w:val="22"/>
          <w:szCs w:val="22"/>
          <w:spacing w:val="-2"/>
        </w:rPr>
        <w:t>ty that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utilized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localized ampullary cancer, sometimes in combina</w:t>
      </w:r>
      <w:r>
        <w:rPr>
          <w:sz w:val="22"/>
          <w:szCs w:val="22"/>
          <w:spacing w:val="-1"/>
        </w:rPr>
        <w:t>tion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chemotherapy,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 there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 high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 evidence to support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utility.</w:t>
      </w:r>
      <w:r>
        <w:rPr>
          <w:sz w:val="13"/>
          <w:szCs w:val="13"/>
          <w:spacing w:val="-1"/>
          <w:position w:val="7"/>
        </w:rPr>
        <w:t>39-42  </w:t>
      </w:r>
      <w:r>
        <w:rPr>
          <w:sz w:val="22"/>
          <w:szCs w:val="22"/>
          <w:spacing w:val="-1"/>
        </w:rPr>
        <w:t>The goa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is to sterilize vessel margins, enhance th</w:t>
      </w:r>
      <w:r>
        <w:rPr>
          <w:sz w:val="22"/>
          <w:szCs w:val="22"/>
          <w:spacing w:val="-1"/>
        </w:rPr>
        <w:t>e likelihood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margin-negative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resection, and/or p</w:t>
      </w:r>
      <w:r>
        <w:rPr>
          <w:sz w:val="22"/>
          <w:szCs w:val="22"/>
          <w:spacing w:val="-1"/>
        </w:rPr>
        <w:t>rovide adequate local control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delay</w:t>
      </w:r>
    </w:p>
    <w:p>
      <w:pPr>
        <w:pStyle w:val="BodyText"/>
        <w:ind w:left="166" w:right="399" w:firstLine="7"/>
        <w:spacing w:before="44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progression or prevent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local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 while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minimizing the risk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RT exposure to surrounding organs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(See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Therapy </w:t>
      </w:r>
      <w:r>
        <w:rPr>
          <w:sz w:val="22"/>
          <w:szCs w:val="22"/>
        </w:rPr>
        <w:t>in the algorithm).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Lastly, palli</w:t>
      </w:r>
      <w:r>
        <w:rPr>
          <w:sz w:val="22"/>
          <w:szCs w:val="22"/>
          <w:spacing w:val="-1"/>
        </w:rPr>
        <w:t>ation and supportive 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60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warranted to prevent and ameliorate suffering while ensuring optimal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quality of life for patients with e</w:t>
      </w:r>
      <w:r>
        <w:rPr>
          <w:sz w:val="22"/>
          <w:szCs w:val="22"/>
          <w:spacing w:val="-1"/>
        </w:rPr>
        <w:t>nd-stage disease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run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6" w:right="303" w:hanging="10"/>
        <w:spacing w:before="95" w:line="279" w:lineRule="auto"/>
        <w:rPr>
          <w:sz w:val="22"/>
          <w:szCs w:val="22"/>
        </w:rPr>
      </w:pPr>
      <w:r>
        <w:rPr>
          <w:sz w:val="22"/>
          <w:szCs w:val="22"/>
        </w:rPr>
        <w:t>options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Pall</w:t>
      </w:r>
      <w:r>
        <w:rPr>
          <w:sz w:val="22"/>
          <w:szCs w:val="22"/>
          <w:i/>
          <w:iCs/>
          <w:spacing w:val="-1"/>
        </w:rPr>
        <w:t>iation and Supportive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Care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  <w:spacing w:val="-1"/>
        </w:rPr>
        <w:t>in the algorithm).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both of these modalities,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commendations are derived from the</w:t>
      </w:r>
    </w:p>
    <w:p>
      <w:pPr>
        <w:pStyle w:val="BodyText"/>
        <w:ind w:left="173" w:right="506" w:firstLine="2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Oncology (NCCN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13"/>
          <w:szCs w:val="13"/>
          <w:spacing w:val="-1"/>
          <w:position w:val="7"/>
        </w:rPr>
        <w:t>®</w:t>
      </w:r>
      <w:r>
        <w:rPr>
          <w:sz w:val="22"/>
          <w:szCs w:val="22"/>
          <w:spacing w:val="-1"/>
        </w:rPr>
        <w:t>)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Pancreatic Adenocarcinoma, which can serve as an additional</w:t>
      </w:r>
      <w:r>
        <w:rPr>
          <w:sz w:val="22"/>
          <w:szCs w:val="22"/>
          <w:spacing w:val="-1"/>
        </w:rPr>
        <w:t xml:space="preserve"> source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reference.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Briefly, opi</w:t>
      </w:r>
      <w:r>
        <w:rPr>
          <w:sz w:val="22"/>
          <w:szCs w:val="22"/>
          <w:spacing w:val="-1"/>
        </w:rPr>
        <w:t>oids with or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neurolysis or endoscopic</w:t>
      </w:r>
    </w:p>
    <w:p>
      <w:pPr>
        <w:pStyle w:val="BodyText"/>
        <w:ind w:left="173" w:right="472"/>
        <w:spacing w:before="3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ultrasound (EUS)-guided celiac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plexus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neurolysis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utilized for </w:t>
      </w:r>
      <w:r>
        <w:rPr>
          <w:sz w:val="22"/>
          <w:szCs w:val="22"/>
          <w:spacing w:val="-2"/>
        </w:rPr>
        <w:t>pain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ampullary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RT with or wi</w:t>
      </w:r>
      <w:r>
        <w:rPr>
          <w:sz w:val="22"/>
          <w:szCs w:val="22"/>
          <w:spacing w:val="-2"/>
        </w:rPr>
        <w:t>thout</w:t>
      </w:r>
    </w:p>
    <w:p>
      <w:pPr>
        <w:pStyle w:val="BodyText"/>
        <w:ind w:left="168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chemotherapy or high-intensity focused</w:t>
      </w:r>
      <w:r>
        <w:rPr>
          <w:sz w:val="22"/>
          <w:szCs w:val="22"/>
          <w:spacing w:val="-1"/>
        </w:rPr>
        <w:t xml:space="preserve"> ultrasound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(HIFU) can 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709"/>
        <w:spacing w:before="40" w:line="273" w:lineRule="auto"/>
        <w:rPr>
          <w:sz w:val="22"/>
          <w:szCs w:val="22"/>
        </w:rPr>
      </w:pPr>
      <w:r>
        <w:rPr>
          <w:sz w:val="22"/>
          <w:szCs w:val="22"/>
        </w:rPr>
        <w:t>utilized for severe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pain refractory to anal</w:t>
      </w:r>
      <w:r>
        <w:rPr>
          <w:sz w:val="22"/>
          <w:szCs w:val="22"/>
          <w:spacing w:val="-1"/>
        </w:rPr>
        <w:t>gesic therapy, although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recommendation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HIFU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only supported by a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numb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6"/>
        <w:spacing w:before="12" w:line="271" w:lineRule="exact"/>
        <w:rPr>
          <w:sz w:val="13"/>
          <w:szCs w:val="13"/>
        </w:rPr>
      </w:pPr>
      <w:r>
        <w:rPr>
          <w:sz w:val="22"/>
          <w:szCs w:val="22"/>
        </w:rPr>
        <w:t>observational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>.</w:t>
      </w:r>
      <w:r>
        <w:rPr>
          <w:sz w:val="13"/>
          <w:szCs w:val="13"/>
          <w:spacing w:val="1"/>
          <w:position w:val="7"/>
        </w:rPr>
        <w:t>43</w:t>
      </w:r>
    </w:p>
    <w:p>
      <w:pPr>
        <w:pStyle w:val="BodyText"/>
        <w:ind w:left="17" w:right="1163" w:firstLine="1"/>
        <w:spacing w:before="248" w:line="210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Literature Search Criteria</w:t>
      </w:r>
      <w:r>
        <w:rPr>
          <w:sz w:val="25"/>
          <w:szCs w:val="25"/>
          <w:b/>
          <w:bCs/>
          <w:spacing w:val="5"/>
        </w:rPr>
        <w:t xml:space="preserve"> and</w:t>
      </w:r>
      <w:r>
        <w:rPr>
          <w:sz w:val="25"/>
          <w:szCs w:val="25"/>
          <w:b/>
          <w:bCs/>
          <w:spacing w:val="20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16" w:right="297"/>
        <w:spacing w:before="161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update of this version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Head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Neck Cancers, an electronic </w:t>
      </w:r>
      <w:r>
        <w:rPr>
          <w:sz w:val="22"/>
          <w:szCs w:val="22"/>
          <w:spacing w:val="-1"/>
        </w:rPr>
        <w:t>search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PubMed database was</w:t>
      </w:r>
    </w:p>
    <w:p>
      <w:pPr>
        <w:pStyle w:val="BodyText"/>
        <w:ind w:left="13"/>
        <w:spacing w:before="1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to obtain key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literature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H&amp;N cancers published since the</w:t>
      </w:r>
    </w:p>
    <w:p>
      <w:pPr>
        <w:pStyle w:val="BodyText"/>
        <w:ind w:right="220" w:firstLine="13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previous Guidelines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update, using the foll</w:t>
      </w:r>
      <w:r>
        <w:rPr>
          <w:sz w:val="22"/>
          <w:szCs w:val="22"/>
          <w:spacing w:val="-1"/>
        </w:rPr>
        <w:t>owing search term: ampullary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cancer.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PubMed database was chosen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 remains the most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widely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resource for medical literature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indexes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peer-reviewed</w:t>
      </w:r>
    </w:p>
    <w:p>
      <w:pPr>
        <w:pStyle w:val="BodyText"/>
        <w:ind w:left="13"/>
        <w:spacing w:before="33" w:line="2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biomedical literature.</w:t>
      </w:r>
    </w:p>
    <w:p>
      <w:pPr>
        <w:pStyle w:val="BodyText"/>
        <w:ind w:left="4"/>
        <w:spacing w:before="2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10" w:right="197" w:firstLine="3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English.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Results were confined to the following article types: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Trial; Guide</w:t>
      </w:r>
      <w:r>
        <w:rPr>
          <w:sz w:val="22"/>
          <w:szCs w:val="22"/>
          <w:spacing w:val="-1"/>
        </w:rPr>
        <w:t>line;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Meta-Analysis;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Randomized Controlled Trial;</w:t>
      </w:r>
    </w:p>
    <w:p>
      <w:pPr>
        <w:pStyle w:val="BodyText"/>
        <w:ind w:left="3" w:right="208" w:firstLine="5"/>
        <w:spacing w:before="36" w:line="288" w:lineRule="auto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Reviews; and V</w:t>
      </w:r>
      <w:r>
        <w:rPr>
          <w:sz w:val="22"/>
          <w:szCs w:val="22"/>
          <w:spacing w:val="-1"/>
        </w:rPr>
        <w:t>alidation Studies. The data from key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PubMed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articles as well as articles from additional source</w:t>
      </w:r>
      <w:r>
        <w:rPr>
          <w:sz w:val="22"/>
          <w:szCs w:val="22"/>
          <w:spacing w:val="-1"/>
        </w:rPr>
        <w:t>s deemed 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relevant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these guidelines as discu</w:t>
      </w:r>
      <w:r>
        <w:rPr>
          <w:sz w:val="22"/>
          <w:szCs w:val="22"/>
          <w:spacing w:val="-1"/>
        </w:rPr>
        <w:t>ssed by the panel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during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update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 version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Discussion </w:t>
      </w:r>
      <w:r>
        <w:rPr>
          <w:sz w:val="22"/>
          <w:szCs w:val="22"/>
          <w:spacing w:val="-2"/>
        </w:rPr>
        <w:t>section.</w:t>
      </w:r>
    </w:p>
    <w:p>
      <w:pPr>
        <w:pStyle w:val="BodyText"/>
        <w:ind w:left="3" w:right="232" w:firstLine="13"/>
        <w:spacing w:before="2" w:line="271" w:lineRule="auto"/>
        <w:rPr>
          <w:sz w:val="22"/>
          <w:szCs w:val="22"/>
        </w:rPr>
      </w:pPr>
      <w:r>
        <w:rPr>
          <w:sz w:val="22"/>
          <w:szCs w:val="22"/>
        </w:rPr>
        <w:t>Recommendations for w</w:t>
      </w:r>
      <w:r>
        <w:rPr>
          <w:sz w:val="22"/>
          <w:szCs w:val="22"/>
          <w:spacing w:val="-1"/>
        </w:rPr>
        <w:t>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high-level evidence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lacking are based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panel’s review of lower-level </w:t>
      </w:r>
      <w:r>
        <w:rPr>
          <w:sz w:val="22"/>
          <w:szCs w:val="22"/>
          <w:spacing w:val="-1"/>
        </w:rPr>
        <w:t>evidence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expert opinion.</w:t>
      </w:r>
    </w:p>
    <w:p>
      <w:pPr>
        <w:pStyle w:val="BodyText"/>
        <w:ind w:left="8"/>
        <w:spacing w:before="247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6"/>
        <w:spacing w:before="1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 Guidelines strive to use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language that advances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goals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equity,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inclusion, and r</w:t>
      </w:r>
      <w:r>
        <w:rPr>
          <w:sz w:val="22"/>
          <w:szCs w:val="22"/>
          <w:spacing w:val="-1"/>
        </w:rPr>
        <w:t>epresentation.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NCCN Guidelines endeavor to use</w:t>
      </w:r>
    </w:p>
    <w:p>
      <w:pPr>
        <w:pStyle w:val="BodyText"/>
        <w:ind w:left="13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language that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person-first; not stigmatizin</w:t>
      </w:r>
      <w:r>
        <w:rPr>
          <w:sz w:val="22"/>
          <w:szCs w:val="22"/>
          <w:spacing w:val="-1"/>
        </w:rPr>
        <w:t>g; anti-racist, anti-classist,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misogynist, anti-ageist, anti-ableist, and anti-weight-biased; </w:t>
      </w:r>
      <w:r>
        <w:rPr>
          <w:sz w:val="22"/>
          <w:szCs w:val="22"/>
          <w:spacing w:val="-1"/>
        </w:rPr>
        <w:t>and inclusive</w:t>
      </w:r>
    </w:p>
    <w:p>
      <w:pPr>
        <w:pStyle w:val="BodyText"/>
        <w:ind w:left="6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of individuals of all sexual o</w:t>
      </w:r>
      <w:r>
        <w:rPr>
          <w:sz w:val="22"/>
          <w:szCs w:val="22"/>
          <w:spacing w:val="-1"/>
        </w:rPr>
        <w:t>rientations and gender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identities.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11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incorporate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non-gendered language,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instead focusing on</w:t>
      </w:r>
    </w:p>
    <w:p>
      <w:pPr>
        <w:pStyle w:val="BodyText"/>
        <w:ind w:left="6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organ-specific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recommendations. This language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more accurate</w:t>
      </w:r>
    </w:p>
    <w:p>
      <w:pPr>
        <w:spacing w:line="197" w:lineRule="auto"/>
        <w:sectPr>
          <w:type w:val="continuous"/>
          <w:pgSz w:w="15840" w:h="12240"/>
          <w:pgMar w:top="54" w:right="471" w:bottom="629" w:left="310" w:header="0" w:footer="332" w:gutter="0"/>
          <w:cols w:equalWidth="0" w:num="2">
            <w:col w:w="7691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8496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22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60"/>
          <w:pgSz w:w="15840" w:h="12240"/>
          <w:pgMar w:top="54" w:right="483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67" w:right="467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inclusive and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help fully address the needs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individuals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 sexual orientations and</w:t>
      </w:r>
      <w:r>
        <w:rPr>
          <w:sz w:val="22"/>
          <w:szCs w:val="22"/>
          <w:spacing w:val="-1"/>
        </w:rPr>
        <w:t xml:space="preserve"> gender identities.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Guidelines will</w:t>
      </w:r>
    </w:p>
    <w:p>
      <w:pPr>
        <w:pStyle w:val="BodyText"/>
        <w:ind w:left="168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continue to use the te</w:t>
      </w:r>
      <w:r>
        <w:rPr>
          <w:sz w:val="22"/>
          <w:szCs w:val="22"/>
          <w:spacing w:val="-1"/>
        </w:rPr>
        <w:t>rms </w:t>
      </w:r>
      <w:r>
        <w:rPr>
          <w:sz w:val="22"/>
          <w:szCs w:val="22"/>
          <w:i/>
          <w:iCs/>
          <w:spacing w:val="-1"/>
        </w:rPr>
        <w:t>men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women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female</w:t>
      </w:r>
      <w:r>
        <w:rPr>
          <w:sz w:val="22"/>
          <w:szCs w:val="22"/>
          <w:spacing w:val="-1"/>
        </w:rPr>
        <w:t>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male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citing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statistics, recommendations, or data from organizations or </w:t>
      </w:r>
      <w:r>
        <w:rPr>
          <w:sz w:val="22"/>
          <w:szCs w:val="22"/>
          <w:spacing w:val="-1"/>
        </w:rPr>
        <w:t>sources 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drawing>
          <wp:anchor distT="0" distB="0" distL="0" distR="0" simplePos="0" relativeHeight="25258393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107625</wp:posOffset>
            </wp:positionV>
            <wp:extent cx="4419600" cy="4419600"/>
            <wp:effectExtent l="0" t="0" r="0" b="0"/>
            <wp:wrapNone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 inclusive terms. Most studies do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report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sex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gender</w:t>
      </w:r>
    </w:p>
    <w:p>
      <w:pPr>
        <w:pStyle w:val="BodyText"/>
        <w:ind w:left="161" w:right="264" w:firstLine="5"/>
        <w:spacing w:before="95" w:line="282" w:lineRule="auto"/>
        <w:rPr>
          <w:sz w:val="22"/>
          <w:szCs w:val="22"/>
        </w:rPr>
      </w:pPr>
      <w:r>
        <w:rPr>
          <w:sz w:val="22"/>
          <w:szCs w:val="22"/>
        </w:rPr>
        <w:t>data are collected and use these t</w:t>
      </w:r>
      <w:r>
        <w:rPr>
          <w:sz w:val="22"/>
          <w:szCs w:val="22"/>
          <w:spacing w:val="-1"/>
        </w:rPr>
        <w:t>erms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interchangeably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inconsistently.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If sources do not differentiate gender f</w:t>
      </w:r>
      <w:r>
        <w:rPr>
          <w:sz w:val="22"/>
          <w:szCs w:val="22"/>
          <w:spacing w:val="-1"/>
        </w:rPr>
        <w:t>rom sex assigned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birth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 organs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present,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presumed to predominantly represent cisgender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NCCN encourages </w:t>
      </w:r>
      <w:r>
        <w:rPr>
          <w:sz w:val="22"/>
          <w:szCs w:val="22"/>
          <w:spacing w:val="-1"/>
        </w:rPr>
        <w:t>researchers to collect more specific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 studies and organizations </w:t>
      </w:r>
      <w:r>
        <w:rPr>
          <w:sz w:val="22"/>
          <w:szCs w:val="22"/>
          <w:spacing w:val="-1"/>
        </w:rPr>
        <w:t>to use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inclusive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accurate</w:t>
      </w:r>
    </w:p>
    <w:p>
      <w:pPr>
        <w:pStyle w:val="BodyText"/>
        <w:ind w:left="173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language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their future analyses.</w:t>
      </w:r>
    </w:p>
    <w:p>
      <w:pPr>
        <w:pStyle w:val="BodyText"/>
        <w:ind w:left="172"/>
        <w:spacing w:before="293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Genetics of Ampullary Cancer</w:t>
      </w:r>
    </w:p>
    <w:p>
      <w:pPr>
        <w:pStyle w:val="BodyText"/>
        <w:ind w:left="159"/>
        <w:spacing w:before="161" w:line="197" w:lineRule="auto"/>
        <w:rPr>
          <w:sz w:val="22"/>
          <w:szCs w:val="22"/>
        </w:rPr>
      </w:pPr>
      <w:r>
        <w:rPr>
          <w:sz w:val="22"/>
          <w:szCs w:val="22"/>
        </w:rPr>
        <w:t>At the genomic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level, important simi</w:t>
      </w:r>
      <w:r>
        <w:rPr>
          <w:sz w:val="22"/>
          <w:szCs w:val="22"/>
          <w:spacing w:val="-1"/>
        </w:rPr>
        <w:t>larities and differences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between</w:t>
      </w:r>
    </w:p>
    <w:p>
      <w:pPr>
        <w:pStyle w:val="BodyText"/>
        <w:ind w:left="161" w:right="265" w:firstLine="5"/>
        <w:spacing w:before="94" w:line="277" w:lineRule="auto"/>
        <w:rPr>
          <w:sz w:val="22"/>
          <w:szCs w:val="22"/>
        </w:rPr>
      </w:pPr>
      <w:r>
        <w:rPr>
          <w:sz w:val="22"/>
          <w:szCs w:val="22"/>
        </w:rPr>
        <w:t>ampullary cancer and other p</w:t>
      </w:r>
      <w:r>
        <w:rPr>
          <w:sz w:val="22"/>
          <w:szCs w:val="22"/>
          <w:spacing w:val="-1"/>
        </w:rPr>
        <w:t>eriampullary cancers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exist.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 example,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frequency of </w:t>
      </w:r>
      <w:r>
        <w:rPr>
          <w:sz w:val="22"/>
          <w:szCs w:val="22"/>
          <w:i/>
          <w:iCs/>
        </w:rPr>
        <w:t>KRAS </w:t>
      </w:r>
      <w:r>
        <w:rPr>
          <w:sz w:val="22"/>
          <w:szCs w:val="22"/>
        </w:rPr>
        <w:t>mutations seems to be com</w:t>
      </w:r>
      <w:r>
        <w:rPr>
          <w:sz w:val="22"/>
          <w:szCs w:val="22"/>
          <w:spacing w:val="-1"/>
        </w:rPr>
        <w:t>parable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ampullary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13"/>
          <w:szCs w:val="13"/>
          <w:position w:val="7"/>
        </w:rPr>
        <w:t>44,45</w:t>
      </w:r>
      <w:r>
        <w:rPr>
          <w:sz w:val="13"/>
          <w:szCs w:val="13"/>
          <w:spacing w:val="37"/>
          <w:w w:val="101"/>
          <w:position w:val="7"/>
        </w:rPr>
        <w:t xml:space="preserve"> </w:t>
      </w:r>
      <w:r>
        <w:rPr>
          <w:sz w:val="22"/>
          <w:szCs w:val="22"/>
        </w:rPr>
        <w:t>and duodenal cancer,</w:t>
      </w:r>
      <w:r>
        <w:rPr>
          <w:sz w:val="13"/>
          <w:szCs w:val="13"/>
          <w:position w:val="7"/>
        </w:rPr>
        <w:t>46,47  </w:t>
      </w:r>
      <w:r>
        <w:rPr>
          <w:sz w:val="22"/>
          <w:szCs w:val="22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much lower in either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 than 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 (~30% to 40</w:t>
      </w:r>
      <w:r>
        <w:rPr>
          <w:sz w:val="22"/>
          <w:szCs w:val="22"/>
          <w:spacing w:val="-1"/>
        </w:rPr>
        <w:t>% vs. ~90%</w:t>
      </w:r>
      <w:r>
        <w:rPr>
          <w:sz w:val="13"/>
          <w:szCs w:val="13"/>
          <w:spacing w:val="-1"/>
          <w:position w:val="7"/>
        </w:rPr>
        <w:t>48</w:t>
      </w:r>
      <w:r>
        <w:rPr>
          <w:sz w:val="22"/>
          <w:szCs w:val="22"/>
          <w:spacing w:val="-1"/>
        </w:rPr>
        <w:t>). </w:t>
      </w:r>
      <w:r>
        <w:rPr>
          <w:sz w:val="22"/>
          <w:szCs w:val="22"/>
          <w:i/>
          <w:iCs/>
          <w:spacing w:val="-1"/>
        </w:rPr>
        <w:t>KRAS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73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been suggested 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be predictive of outcomes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ampullary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cancer;</w:t>
      </w:r>
    </w:p>
    <w:p>
      <w:pPr>
        <w:pStyle w:val="BodyText"/>
        <w:ind w:left="174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however, their prog</w:t>
      </w:r>
      <w:r>
        <w:rPr>
          <w:sz w:val="22"/>
          <w:szCs w:val="22"/>
          <w:spacing w:val="-1"/>
        </w:rPr>
        <w:t>nostic value over histologic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subtype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7" w:right="465"/>
        <w:spacing w:before="75" w:line="281" w:lineRule="auto"/>
        <w:rPr>
          <w:sz w:val="22"/>
          <w:szCs w:val="22"/>
        </w:rPr>
      </w:pPr>
      <w:r>
        <w:rPr>
          <w:sz w:val="22"/>
          <w:szCs w:val="22"/>
        </w:rPr>
        <w:t>questionable</w:t>
      </w:r>
      <w:r>
        <w:rPr>
          <w:sz w:val="22"/>
          <w:szCs w:val="22"/>
          <w:spacing w:val="1"/>
        </w:rPr>
        <w:t>.</w:t>
      </w:r>
      <w:r>
        <w:rPr>
          <w:sz w:val="13"/>
          <w:szCs w:val="13"/>
          <w:spacing w:val="1"/>
          <w:position w:val="7"/>
        </w:rPr>
        <w:t>44,45,49</w:t>
      </w:r>
      <w:r>
        <w:rPr>
          <w:sz w:val="13"/>
          <w:szCs w:val="13"/>
          <w:spacing w:val="42"/>
          <w:w w:val="102"/>
          <w:position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distribution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ampullary </w:t>
      </w:r>
      <w:r>
        <w:rPr>
          <w:sz w:val="22"/>
          <w:szCs w:val="22"/>
          <w:spacing w:val="-1"/>
        </w:rPr>
        <w:t>cancer subtypes is also unclear, as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present 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small</w:t>
      </w:r>
    </w:p>
    <w:p>
      <w:pPr>
        <w:pStyle w:val="BodyText"/>
        <w:ind w:left="166" w:right="670" w:firstLine="7"/>
        <w:spacing w:before="35" w:line="262" w:lineRule="auto"/>
        <w:rPr>
          <w:sz w:val="13"/>
          <w:szCs w:val="13"/>
        </w:rPr>
      </w:pPr>
      <w:r>
        <w:rPr>
          <w:sz w:val="22"/>
          <w:szCs w:val="22"/>
        </w:rPr>
        <w:t>numbers of patients,</w:t>
      </w:r>
      <w:r>
        <w:rPr>
          <w:sz w:val="22"/>
          <w:szCs w:val="22"/>
          <w:spacing w:val="-1"/>
        </w:rPr>
        <w:t xml:space="preserve"> but they appear more frequent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pancreatobiliary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subtypes</w:t>
      </w:r>
      <w:r>
        <w:rPr>
          <w:sz w:val="22"/>
          <w:szCs w:val="22"/>
          <w:spacing w:val="2"/>
          <w:position w:val="-1"/>
        </w:rPr>
        <w:t>.</w:t>
      </w:r>
      <w:r>
        <w:rPr>
          <w:sz w:val="13"/>
          <w:szCs w:val="13"/>
          <w:spacing w:val="2"/>
          <w:position w:val="6"/>
        </w:rPr>
        <w:t>50-52</w:t>
      </w:r>
    </w:p>
    <w:p>
      <w:pPr>
        <w:pStyle w:val="BodyText"/>
        <w:ind w:left="173" w:right="653" w:hanging="3"/>
        <w:spacing w:before="276" w:line="274" w:lineRule="auto"/>
        <w:jc w:val="both"/>
        <w:rPr>
          <w:sz w:val="13"/>
          <w:szCs w:val="13"/>
        </w:rPr>
      </w:pPr>
      <w:r>
        <w:rPr>
          <w:sz w:val="22"/>
          <w:szCs w:val="22"/>
          <w:spacing w:val="-1"/>
        </w:rPr>
        <w:t>Other somatic alterations that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have been reported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 ampullary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i/>
          <w:iCs/>
          <w:spacing w:val="-1"/>
        </w:rPr>
        <w:t>APC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i/>
          <w:iCs/>
          <w:spacing w:val="-1"/>
        </w:rPr>
        <w:t>TP53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i/>
          <w:iCs/>
          <w:spacing w:val="-2"/>
        </w:rPr>
        <w:t>CDKN2A</w:t>
      </w:r>
      <w:r>
        <w:rPr>
          <w:sz w:val="22"/>
          <w:szCs w:val="22"/>
          <w:spacing w:val="-2"/>
        </w:rPr>
        <w:t>, </w:t>
      </w:r>
      <w:r>
        <w:rPr>
          <w:sz w:val="22"/>
          <w:szCs w:val="22"/>
          <w:i/>
          <w:iCs/>
          <w:spacing w:val="-2"/>
        </w:rPr>
        <w:t>DPC4</w:t>
      </w:r>
      <w:r>
        <w:rPr>
          <w:sz w:val="22"/>
          <w:szCs w:val="22"/>
          <w:spacing w:val="-2"/>
        </w:rPr>
        <w:t>, </w:t>
      </w:r>
      <w:r>
        <w:rPr>
          <w:sz w:val="22"/>
          <w:szCs w:val="22"/>
          <w:i/>
          <w:iCs/>
          <w:spacing w:val="-2"/>
        </w:rPr>
        <w:t>ELF3</w:t>
      </w:r>
      <w:r>
        <w:rPr>
          <w:sz w:val="22"/>
          <w:szCs w:val="22"/>
          <w:spacing w:val="-2"/>
        </w:rPr>
        <w:t>, </w:t>
      </w:r>
      <w:r>
        <w:rPr>
          <w:sz w:val="22"/>
          <w:szCs w:val="22"/>
          <w:i/>
          <w:iCs/>
          <w:spacing w:val="-2"/>
        </w:rPr>
        <w:t>PIK3CA</w:t>
      </w:r>
      <w:r>
        <w:rPr>
          <w:sz w:val="22"/>
          <w:szCs w:val="22"/>
          <w:spacing w:val="-2"/>
        </w:rPr>
        <w:t>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SMAD4</w:t>
      </w:r>
      <w:r>
        <w:rPr>
          <w:sz w:val="22"/>
          <w:szCs w:val="22"/>
        </w:rPr>
        <w:t>, </w:t>
      </w:r>
      <w:r>
        <w:rPr>
          <w:sz w:val="22"/>
          <w:szCs w:val="22"/>
          <w:i/>
          <w:iCs/>
        </w:rPr>
        <w:t>HER2 </w:t>
      </w:r>
      <w:r>
        <w:rPr>
          <w:sz w:val="22"/>
          <w:szCs w:val="22"/>
        </w:rPr>
        <w:t>amplifications, and microsatellite instability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(MSI).</w:t>
      </w:r>
      <w:r>
        <w:rPr>
          <w:sz w:val="13"/>
          <w:szCs w:val="13"/>
          <w:position w:val="7"/>
        </w:rPr>
        <w:t>51,53-60</w:t>
      </w:r>
    </w:p>
    <w:p>
      <w:pPr>
        <w:pStyle w:val="BodyText"/>
        <w:ind w:left="176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Pathogenic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reported include </w:t>
      </w:r>
      <w:r>
        <w:rPr>
          <w:sz w:val="22"/>
          <w:szCs w:val="22"/>
          <w:i/>
          <w:iCs/>
          <w:spacing w:val="-1"/>
        </w:rPr>
        <w:t>BRCA1/2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ATM</w:t>
      </w:r>
      <w:r>
        <w:rPr>
          <w:sz w:val="22"/>
          <w:szCs w:val="22"/>
          <w:spacing w:val="-1"/>
        </w:rPr>
        <w:t>, </w:t>
      </w:r>
      <w:r>
        <w:rPr>
          <w:sz w:val="22"/>
          <w:szCs w:val="22"/>
          <w:i/>
          <w:iCs/>
          <w:spacing w:val="-1"/>
        </w:rPr>
        <w:t>RAD50</w:t>
      </w:r>
      <w:r>
        <w:rPr>
          <w:sz w:val="22"/>
          <w:szCs w:val="22"/>
          <w:spacing w:val="-1"/>
        </w:rPr>
        <w:t>, and</w:t>
      </w:r>
    </w:p>
    <w:p>
      <w:pPr>
        <w:pStyle w:val="BodyText"/>
        <w:ind w:left="166" w:right="501" w:firstLine="2"/>
        <w:spacing w:before="78" w:line="279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MUTYH</w:t>
      </w:r>
      <w:r>
        <w:rPr>
          <w:sz w:val="22"/>
          <w:szCs w:val="22"/>
        </w:rPr>
        <w:t>.</w:t>
      </w:r>
      <w:r>
        <w:rPr>
          <w:sz w:val="13"/>
          <w:szCs w:val="13"/>
          <w:position w:val="7"/>
        </w:rPr>
        <w:t>57,61</w:t>
      </w:r>
      <w:r>
        <w:rPr>
          <w:sz w:val="13"/>
          <w:szCs w:val="13"/>
          <w:spacing w:val="26"/>
          <w:w w:val="101"/>
          <w:position w:val="7"/>
        </w:rPr>
        <w:t xml:space="preserve"> </w:t>
      </w:r>
      <w:r>
        <w:rPr>
          <w:sz w:val="22"/>
          <w:szCs w:val="22"/>
        </w:rPr>
        <w:t>A recent genomic classification st</w:t>
      </w:r>
      <w:r>
        <w:rPr>
          <w:sz w:val="22"/>
          <w:szCs w:val="22"/>
          <w:spacing w:val="-1"/>
        </w:rPr>
        <w:t>udy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using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 set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3411 patients with periampullary cancers foun</w:t>
      </w:r>
      <w:r>
        <w:rPr>
          <w:sz w:val="22"/>
          <w:szCs w:val="22"/>
          <w:spacing w:val="-1"/>
        </w:rPr>
        <w:t>d high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concordance</w:t>
      </w:r>
    </w:p>
    <w:p>
      <w:pPr>
        <w:pStyle w:val="BodyText"/>
        <w:ind w:left="173"/>
        <w:spacing w:before="39" w:line="196" w:lineRule="auto"/>
        <w:rPr>
          <w:sz w:val="22"/>
          <w:szCs w:val="22"/>
        </w:rPr>
      </w:pPr>
      <w:r>
        <w:rPr>
          <w:sz w:val="22"/>
          <w:szCs w:val="22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histologic ampullary cancer s</w:t>
      </w:r>
      <w:r>
        <w:rPr>
          <w:sz w:val="22"/>
          <w:szCs w:val="22"/>
          <w:spacing w:val="-1"/>
        </w:rPr>
        <w:t>ubtypes and their respective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genomic categories. Specifically, the pancreato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subtype</w:t>
      </w:r>
    </w:p>
    <w:p>
      <w:pPr>
        <w:pStyle w:val="BodyText"/>
        <w:ind w:left="7" w:right="270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corresponds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adenocarcinoma geno</w:t>
      </w:r>
      <w:r>
        <w:rPr>
          <w:sz w:val="22"/>
          <w:szCs w:val="22"/>
          <w:spacing w:val="-1"/>
        </w:rPr>
        <w:t>mic signature, which 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characterized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by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 incidence of </w:t>
      </w:r>
      <w:r>
        <w:rPr>
          <w:sz w:val="22"/>
          <w:szCs w:val="22"/>
          <w:i/>
          <w:iCs/>
          <w:spacing w:val="-1"/>
        </w:rPr>
        <w:t>KRAS </w:t>
      </w:r>
      <w:r>
        <w:rPr>
          <w:sz w:val="22"/>
          <w:szCs w:val="22"/>
          <w:spacing w:val="-1"/>
        </w:rPr>
        <w:t>mutations.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intestinal</w:t>
      </w:r>
    </w:p>
    <w:p>
      <w:pPr>
        <w:pStyle w:val="BodyText"/>
        <w:ind w:right="360" w:firstLine="6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subtype corresponds to colorectal adenocarcinoma genomic</w:t>
      </w:r>
      <w:r>
        <w:rPr>
          <w:sz w:val="22"/>
          <w:szCs w:val="22"/>
          <w:spacing w:val="-1"/>
        </w:rPr>
        <w:t xml:space="preserve"> signature,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characterize</w:t>
      </w:r>
      <w:r>
        <w:rPr>
          <w:sz w:val="22"/>
          <w:szCs w:val="22"/>
          <w:spacing w:val="-1"/>
        </w:rPr>
        <w:t>d 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mutations in </w:t>
      </w:r>
      <w:r>
        <w:rPr>
          <w:sz w:val="22"/>
          <w:szCs w:val="22"/>
          <w:i/>
          <w:iCs/>
          <w:spacing w:val="-1"/>
        </w:rPr>
        <w:t>APC </w:t>
      </w:r>
      <w:r>
        <w:rPr>
          <w:sz w:val="22"/>
          <w:szCs w:val="22"/>
          <w:spacing w:val="-1"/>
        </w:rPr>
        <w:t>and </w:t>
      </w:r>
      <w:r>
        <w:rPr>
          <w:sz w:val="22"/>
          <w:szCs w:val="22"/>
          <w:i/>
          <w:iCs/>
          <w:spacing w:val="-1"/>
        </w:rPr>
        <w:t>PI3KCA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higher tumor</w:t>
      </w:r>
    </w:p>
    <w:p>
      <w:pPr>
        <w:pStyle w:val="BodyText"/>
        <w:ind w:left="7" w:right="409" w:firstLine="6"/>
        <w:spacing w:before="38" w:line="274" w:lineRule="auto"/>
        <w:jc w:val="both"/>
        <w:rPr>
          <w:sz w:val="13"/>
          <w:szCs w:val="13"/>
        </w:rPr>
      </w:pPr>
      <w:r>
        <w:rPr>
          <w:sz w:val="22"/>
          <w:szCs w:val="22"/>
          <w:spacing w:val="-1"/>
        </w:rPr>
        <w:t>mutational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burden (TMB),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mismatch repair (MMR)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deficiency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(dMMR).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However, there was significant </w:t>
      </w:r>
      <w:r>
        <w:rPr>
          <w:sz w:val="22"/>
          <w:szCs w:val="22"/>
          <w:spacing w:val="-1"/>
        </w:rPr>
        <w:t>genomic heterogeneity within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each histologic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subt</w:t>
      </w:r>
      <w:r>
        <w:rPr>
          <w:sz w:val="22"/>
          <w:szCs w:val="22"/>
          <w:spacing w:val="-1"/>
        </w:rPr>
        <w:t>ype.</w:t>
      </w:r>
      <w:r>
        <w:rPr>
          <w:sz w:val="13"/>
          <w:szCs w:val="13"/>
          <w:spacing w:val="-1"/>
          <w:position w:val="7"/>
        </w:rPr>
        <w:t>52</w:t>
      </w:r>
    </w:p>
    <w:p>
      <w:pPr>
        <w:pStyle w:val="BodyText"/>
        <w:ind w:left="15" w:right="85" w:hanging="11"/>
        <w:spacing w:before="26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 are many targeted agents currently approved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Drug Administration (FDA) </w:t>
      </w:r>
      <w:r>
        <w:rPr>
          <w:sz w:val="22"/>
          <w:szCs w:val="22"/>
          <w:spacing w:val="-1"/>
        </w:rPr>
        <w:t>for a variety of cancers or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</w:t>
      </w:r>
    </w:p>
    <w:p>
      <w:pPr>
        <w:pStyle w:val="BodyText"/>
        <w:ind w:left="12" w:right="307" w:hanging="5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 development and testing.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Future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investigations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into the genomic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landscape of ampullary cancer might have great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implication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6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selection of appropriate candidates for targeted </w:t>
      </w:r>
      <w:r>
        <w:rPr>
          <w:sz w:val="22"/>
          <w:szCs w:val="22"/>
          <w:spacing w:val="-1"/>
        </w:rPr>
        <w:t>therapy.</w:t>
      </w:r>
    </w:p>
    <w:p>
      <w:pPr>
        <w:pStyle w:val="BodyText"/>
        <w:ind w:left="11"/>
        <w:spacing w:before="310" w:line="20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Clinical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Presentation and Wo</w:t>
      </w:r>
      <w:r>
        <w:rPr>
          <w:sz w:val="25"/>
          <w:szCs w:val="25"/>
          <w:b/>
          <w:bCs/>
          <w:spacing w:val="5"/>
        </w:rPr>
        <w:t>rkup</w:t>
      </w:r>
    </w:p>
    <w:p>
      <w:pPr>
        <w:pStyle w:val="BodyText"/>
        <w:ind w:left="4"/>
        <w:spacing w:before="160" w:line="197" w:lineRule="auto"/>
        <w:rPr>
          <w:sz w:val="22"/>
          <w:szCs w:val="22"/>
        </w:rPr>
      </w:pPr>
      <w:r>
        <w:rPr>
          <w:sz w:val="22"/>
          <w:szCs w:val="22"/>
        </w:rPr>
        <w:t>The workup for patients presenting with clinical suspicion of </w:t>
      </w:r>
      <w:r>
        <w:rPr>
          <w:sz w:val="22"/>
          <w:szCs w:val="22"/>
          <w:spacing w:val="-1"/>
        </w:rPr>
        <w:t>ampullary</w:t>
      </w:r>
    </w:p>
    <w:p>
      <w:pPr>
        <w:pStyle w:val="BodyText"/>
        <w:ind w:left="8" w:right="185" w:firstLine="5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neoplasm consists of pancreatic protocol 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(abdomen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pelv</w:t>
      </w:r>
      <w:r>
        <w:rPr>
          <w:sz w:val="22"/>
          <w:szCs w:val="22"/>
          <w:spacing w:val="-1"/>
        </w:rPr>
        <w:t>is -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Diagnosis, Imaging, and Staging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algorithm),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-1"/>
        </w:rPr>
        <w:t>ed</w:t>
      </w:r>
    </w:p>
    <w:p>
      <w:pPr>
        <w:pStyle w:val="BodyText"/>
        <w:ind w:left="7" w:right="137" w:firstLine="6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by esophagogastroduodenoscopy (E</w:t>
      </w:r>
      <w:r>
        <w:rPr>
          <w:sz w:val="22"/>
          <w:szCs w:val="22"/>
          <w:spacing w:val="-1"/>
        </w:rPr>
        <w:t>GD) with or without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EUS with biopsy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colonoscopy (if not previously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according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established</w:t>
      </w:r>
    </w:p>
    <w:p>
      <w:pPr>
        <w:pStyle w:val="BodyText"/>
        <w:ind w:left="13" w:hanging="7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guidelines). The workup for patients diagnosed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noninvasive ampullary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neoplasms, with or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high-grade dysp</w:t>
      </w:r>
      <w:r>
        <w:rPr>
          <w:sz w:val="22"/>
          <w:szCs w:val="22"/>
          <w:spacing w:val="-1"/>
        </w:rPr>
        <w:t>lasia, should be similar to</w:t>
      </w:r>
    </w:p>
    <w:p>
      <w:pPr>
        <w:pStyle w:val="BodyText"/>
        <w:ind w:left="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those with periampullary duodenal adenoma</w:t>
      </w:r>
      <w:r>
        <w:rPr>
          <w:sz w:val="22"/>
          <w:szCs w:val="22"/>
          <w:spacing w:val="-1"/>
        </w:rPr>
        <w:t>s.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6" w:right="560" w:firstLine="9"/>
        <w:spacing w:before="64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biopsies of ampullary adenocarcinoma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shown poor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diagnostic accuracy, with high false-n</w:t>
      </w:r>
      <w:r>
        <w:rPr>
          <w:sz w:val="22"/>
          <w:szCs w:val="22"/>
          <w:spacing w:val="-1"/>
        </w:rPr>
        <w:t>egative rates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reported 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literature (~20% to 40%). The presence of adenocarcinoma</w:t>
      </w:r>
      <w:r>
        <w:rPr>
          <w:sz w:val="22"/>
          <w:szCs w:val="22"/>
          <w:spacing w:val="-1"/>
        </w:rPr>
        <w:t xml:space="preserve"> within an</w:t>
      </w:r>
    </w:p>
    <w:p>
      <w:pPr>
        <w:pStyle w:val="BodyText"/>
        <w:ind w:left="13" w:right="74" w:hanging="6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adenoma can be missed by e</w:t>
      </w:r>
      <w:r>
        <w:rPr>
          <w:sz w:val="22"/>
          <w:szCs w:val="22"/>
          <w:spacing w:val="-1"/>
        </w:rPr>
        <w:t>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biopsies,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adenocarcinoma foci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reported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final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pathologic analysis of what 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itially</w:t>
      </w:r>
    </w:p>
    <w:p>
      <w:pPr>
        <w:pStyle w:val="BodyText"/>
        <w:ind w:left="7" w:right="733" w:hanging="1"/>
        <w:spacing w:before="17" w:line="27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diagnosed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ampullary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adenomas</w:t>
      </w:r>
      <w:r>
        <w:rPr>
          <w:sz w:val="22"/>
          <w:szCs w:val="22"/>
          <w:spacing w:val="2"/>
          <w:position w:val="-1"/>
        </w:rPr>
        <w:t>.</w:t>
      </w:r>
      <w:r>
        <w:rPr>
          <w:sz w:val="13"/>
          <w:szCs w:val="13"/>
          <w:spacing w:val="2"/>
          <w:position w:val="6"/>
        </w:rPr>
        <w:t>62-69  63,65-67,70-72  </w:t>
      </w:r>
      <w:r>
        <w:rPr>
          <w:sz w:val="22"/>
          <w:szCs w:val="22"/>
          <w:position w:val="-1"/>
        </w:rPr>
        <w:t>EUS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are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</w:rPr>
        <w:t>commonly used imagin</w:t>
      </w:r>
      <w:r>
        <w:rPr>
          <w:sz w:val="22"/>
          <w:szCs w:val="22"/>
          <w:spacing w:val="-1"/>
        </w:rPr>
        <w:t>g techniques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initial diagnosis and</w:t>
      </w:r>
    </w:p>
    <w:p>
      <w:pPr>
        <w:spacing w:line="279" w:lineRule="auto"/>
        <w:sectPr>
          <w:type w:val="continuous"/>
          <w:pgSz w:w="15840" w:h="12240"/>
          <w:pgMar w:top="54" w:right="483" w:bottom="629" w:left="310" w:header="0" w:footer="332" w:gutter="0"/>
          <w:cols w:equalWidth="0" w:num="2">
            <w:col w:w="7691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0441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61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380"/>
        <w:spacing w:before="41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subsequent staging of ampullary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neoplasms,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noted as the 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specific and sensitive modality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several small</w:t>
      </w:r>
      <w:r>
        <w:rPr>
          <w:sz w:val="22"/>
          <w:szCs w:val="22"/>
          <w:spacing w:val="-1"/>
        </w:rPr>
        <w:t>, single-institution,</w:t>
      </w:r>
    </w:p>
    <w:p>
      <w:pPr>
        <w:pStyle w:val="BodyText"/>
        <w:ind w:left="174"/>
        <w:spacing w:before="12" w:line="218" w:lineRule="auto"/>
        <w:rPr>
          <w:sz w:val="13"/>
          <w:szCs w:val="13"/>
        </w:rPr>
      </w:pPr>
      <w:r>
        <w:rPr>
          <w:sz w:val="22"/>
          <w:szCs w:val="22"/>
          <w:position w:val="-1"/>
        </w:rPr>
        <w:t>prospective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studies</w:t>
      </w:r>
      <w:r>
        <w:rPr>
          <w:sz w:val="22"/>
          <w:szCs w:val="22"/>
          <w:spacing w:val="2"/>
          <w:position w:val="-1"/>
        </w:rPr>
        <w:t>.</w:t>
      </w:r>
      <w:r>
        <w:rPr>
          <w:sz w:val="13"/>
          <w:szCs w:val="13"/>
          <w:spacing w:val="2"/>
          <w:position w:val="6"/>
        </w:rPr>
        <w:t>63,70,72-82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59"/>
        <w:spacing w:before="64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Ampullary Adenocarci</w:t>
      </w:r>
      <w:r>
        <w:rPr>
          <w:sz w:val="22"/>
          <w:szCs w:val="22"/>
          <w:b/>
          <w:bCs/>
          <w:spacing w:val="1"/>
        </w:rPr>
        <w:t>noma</w:t>
      </w:r>
    </w:p>
    <w:p>
      <w:pPr>
        <w:pStyle w:val="BodyText"/>
        <w:ind w:left="160" w:right="314" w:firstLine="16"/>
        <w:spacing w:before="169" w:line="271" w:lineRule="auto"/>
        <w:rPr>
          <w:sz w:val="22"/>
          <w:szCs w:val="22"/>
        </w:rPr>
      </w:pPr>
      <w:r>
        <w:drawing>
          <wp:anchor distT="0" distB="0" distL="0" distR="0" simplePos="0" relativeHeight="2526033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-34414</wp:posOffset>
            </wp:positionV>
            <wp:extent cx="4419600" cy="4419600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presenting with ampullary ade</w:t>
      </w:r>
      <w:r>
        <w:rPr>
          <w:sz w:val="22"/>
          <w:szCs w:val="22"/>
          <w:spacing w:val="-1"/>
        </w:rPr>
        <w:t>nocarcinoma should receive further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workup consisting of chest CT,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pancreas prot</w:t>
      </w:r>
      <w:r>
        <w:rPr>
          <w:sz w:val="22"/>
          <w:szCs w:val="22"/>
          <w:spacing w:val="-1"/>
        </w:rPr>
        <w:t>ocol 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abdomen/pelvis,</w:t>
      </w:r>
    </w:p>
    <w:p>
      <w:pPr>
        <w:pStyle w:val="BodyText"/>
        <w:ind w:left="173"/>
        <w:spacing w:before="37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liver function tests, and detection of baseline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/>
        <w:spacing w:before="80" w:line="197" w:lineRule="auto"/>
        <w:rPr>
          <w:sz w:val="22"/>
          <w:szCs w:val="22"/>
        </w:rPr>
      </w:pPr>
      <w:r>
        <w:rPr>
          <w:sz w:val="22"/>
          <w:szCs w:val="22"/>
        </w:rPr>
        <w:t>carcinoembryonic antigen (</w:t>
      </w:r>
      <w:r>
        <w:rPr>
          <w:sz w:val="22"/>
          <w:szCs w:val="22"/>
          <w:spacing w:val="-1"/>
        </w:rPr>
        <w:t>CEA).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Endoscopic retrograde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cholangiopancreatography (ERCP)/percutaneous transhe</w:t>
      </w:r>
      <w:r>
        <w:rPr>
          <w:sz w:val="22"/>
          <w:szCs w:val="22"/>
          <w:spacing w:val="-1"/>
        </w:rPr>
        <w:t>patic</w:t>
      </w:r>
    </w:p>
    <w:p>
      <w:pPr>
        <w:pStyle w:val="BodyText"/>
        <w:ind w:left="16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cholangiography (PTC</w:t>
      </w:r>
      <w:r>
        <w:rPr>
          <w:sz w:val="22"/>
          <w:szCs w:val="22"/>
          <w:spacing w:val="-1"/>
        </w:rPr>
        <w:t>)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6"/>
        <w:spacing w:before="98" w:line="196" w:lineRule="auto"/>
        <w:rPr>
          <w:sz w:val="22"/>
          <w:szCs w:val="22"/>
        </w:rPr>
      </w:pPr>
      <w:hyperlink w:history="true" r:id="rId262">
        <w:r>
          <w:rPr>
            <w:sz w:val="22"/>
            <w:szCs w:val="22"/>
          </w:rPr>
          <w:t>NCCN</w:t>
        </w:r>
        <w:r>
          <w:rPr>
            <w:sz w:val="22"/>
            <w:szCs w:val="22"/>
            <w:spacing w:val="8"/>
          </w:rPr>
          <w:t xml:space="preserve"> </w:t>
        </w:r>
        <w:r>
          <w:rPr>
            <w:sz w:val="22"/>
            <w:szCs w:val="22"/>
          </w:rPr>
          <w:t>Guidelines</w:t>
        </w:r>
        <w:r>
          <w:rPr>
            <w:sz w:val="22"/>
            <w:szCs w:val="22"/>
            <w:spacing w:val="8"/>
          </w:rPr>
          <w:t xml:space="preserve"> </w:t>
        </w:r>
        <w:r>
          <w:rPr>
            <w:sz w:val="22"/>
            <w:szCs w:val="22"/>
          </w:rPr>
          <w:t>for</w:t>
        </w:r>
        <w:r>
          <w:rPr>
            <w:sz w:val="22"/>
            <w:szCs w:val="22"/>
            <w:spacing w:val="8"/>
          </w:rPr>
          <w:t xml:space="preserve"> </w:t>
        </w:r>
        <w:r>
          <w:rPr>
            <w:sz w:val="22"/>
            <w:szCs w:val="22"/>
          </w:rPr>
          <w:t>Ampullary</w:t>
        </w:r>
        <w:r>
          <w:rPr>
            <w:sz w:val="22"/>
            <w:szCs w:val="22"/>
            <w:spacing w:val="8"/>
          </w:rPr>
          <w:t xml:space="preserve"> </w:t>
        </w:r>
        <w:r>
          <w:rPr>
            <w:sz w:val="22"/>
            <w:szCs w:val="22"/>
          </w:rPr>
          <w:t>Adenocarcinoma</w:t>
        </w:r>
      </w:hyperlink>
      <w:r>
        <w:rPr>
          <w:sz w:val="22"/>
          <w:szCs w:val="22"/>
        </w:rPr>
        <w:t>derive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pancreatic</w:t>
      </w:r>
    </w:p>
    <w:p>
      <w:pPr>
        <w:pStyle w:val="BodyText"/>
        <w:ind w:left="176" w:right="1093" w:hanging="8"/>
        <w:spacing w:before="94" w:line="274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radiology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reporting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template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</w:hyperlink>
      <w:r>
        <w:rPr>
          <w:sz w:val="22"/>
          <w:szCs w:val="22"/>
          <w:color w:val="005B99"/>
          <w:spacing w:val="1"/>
        </w:rPr>
        <w:t xml:space="preserve"> </w:t>
      </w:r>
      <w:hyperlink w:history="true" r:id="rId119">
        <w:r>
          <w:rPr>
            <w:sz w:val="22"/>
            <w:szCs w:val="22"/>
            <w:u w:val="single" w:color="auto"/>
            <w:color w:val="005B99"/>
            <w:spacing w:val="-1"/>
          </w:rPr>
          <w:t>Pancreatic Adenocarcinoma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266" w:firstLine="2"/>
        <w:spacing w:before="25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ERCP/PTC has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 frequently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further evaluation of ampullary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neoplasms and can provide additional diagnosti</w:t>
      </w:r>
      <w:r>
        <w:rPr>
          <w:sz w:val="22"/>
          <w:szCs w:val="22"/>
          <w:spacing w:val="-1"/>
        </w:rPr>
        <w:t>c capability,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albeit with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increased morbidity and even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mortality,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beyond what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EGD/EUS and</w:t>
      </w:r>
      <w:r>
        <w:rPr>
          <w:sz w:val="22"/>
          <w:szCs w:val="22"/>
          <w:spacing w:val="-2"/>
        </w:rPr>
        <w:t xml:space="preserve"> CT</w:t>
      </w:r>
    </w:p>
    <w:p>
      <w:pPr>
        <w:pStyle w:val="BodyText"/>
        <w:ind w:left="168"/>
        <w:spacing w:before="77" w:line="21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can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offer</w:t>
      </w:r>
      <w:r>
        <w:rPr>
          <w:sz w:val="22"/>
          <w:szCs w:val="22"/>
          <w:spacing w:val="1"/>
          <w:position w:val="-1"/>
        </w:rPr>
        <w:t>.</w:t>
      </w:r>
      <w:r>
        <w:rPr>
          <w:sz w:val="13"/>
          <w:szCs w:val="13"/>
          <w:spacing w:val="1"/>
          <w:position w:val="6"/>
        </w:rPr>
        <w:t>63,67,68,72,76,83</w:t>
      </w:r>
      <w:r>
        <w:rPr>
          <w:sz w:val="13"/>
          <w:szCs w:val="13"/>
          <w:spacing w:val="26"/>
          <w:w w:val="101"/>
          <w:position w:val="6"/>
        </w:rPr>
        <w:t xml:space="preserve"> </w:t>
      </w:r>
      <w:r>
        <w:rPr>
          <w:sz w:val="22"/>
          <w:szCs w:val="22"/>
          <w:position w:val="-1"/>
        </w:rPr>
        <w:t>An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elevated CA</w:t>
      </w:r>
      <w:r>
        <w:rPr>
          <w:sz w:val="22"/>
          <w:szCs w:val="22"/>
          <w:spacing w:val="24"/>
          <w:position w:val="-1"/>
        </w:rPr>
        <w:t xml:space="preserve"> </w:t>
      </w:r>
      <w:r>
        <w:rPr>
          <w:sz w:val="22"/>
          <w:szCs w:val="22"/>
          <w:position w:val="-1"/>
        </w:rPr>
        <w:t>19-9 level may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be</w:t>
      </w:r>
      <w:r>
        <w:rPr>
          <w:sz w:val="22"/>
          <w:szCs w:val="22"/>
          <w:spacing w:val="13"/>
          <w:position w:val="-1"/>
        </w:rPr>
        <w:t xml:space="preserve"> </w:t>
      </w:r>
      <w:r>
        <w:rPr>
          <w:sz w:val="22"/>
          <w:szCs w:val="22"/>
          <w:position w:val="-1"/>
        </w:rPr>
        <w:t>indicative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</w:p>
    <w:p>
      <w:pPr>
        <w:pStyle w:val="BodyText"/>
        <w:ind w:left="168" w:right="366" w:hanging="1"/>
        <w:spacing w:before="95" w:line="261" w:lineRule="auto"/>
        <w:rPr>
          <w:sz w:val="13"/>
          <w:szCs w:val="13"/>
        </w:rPr>
      </w:pPr>
      <w:r>
        <w:rPr>
          <w:sz w:val="22"/>
          <w:szCs w:val="22"/>
          <w:spacing w:val="-1"/>
        </w:rPr>
        <w:t>ampullary adenocarcinoma, although normal levels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37% of</w:t>
      </w:r>
      <w:r>
        <w:rPr>
          <w:sz w:val="22"/>
          <w:szCs w:val="22"/>
          <w:spacing w:val="12"/>
          <w:position w:val="-1"/>
        </w:rPr>
        <w:t xml:space="preserve"> </w:t>
      </w:r>
      <w:r>
        <w:rPr>
          <w:sz w:val="22"/>
          <w:szCs w:val="22"/>
          <w:position w:val="-1"/>
        </w:rPr>
        <w:t>patients.</w:t>
      </w:r>
      <w:r>
        <w:rPr>
          <w:sz w:val="13"/>
          <w:szCs w:val="13"/>
          <w:position w:val="6"/>
        </w:rPr>
        <w:t>22,84</w:t>
      </w:r>
    </w:p>
    <w:p>
      <w:pPr>
        <w:pStyle w:val="BodyText"/>
        <w:ind w:left="171"/>
        <w:spacing w:before="278" w:line="197" w:lineRule="auto"/>
        <w:rPr>
          <w:sz w:val="22"/>
          <w:szCs w:val="22"/>
        </w:rPr>
      </w:pPr>
      <w:r>
        <w:rPr>
          <w:sz w:val="22"/>
          <w:szCs w:val="22"/>
        </w:rPr>
        <w:t>Genetic testing for inheri</w:t>
      </w:r>
      <w:r>
        <w:rPr>
          <w:sz w:val="22"/>
          <w:szCs w:val="22"/>
          <w:spacing w:val="-1"/>
        </w:rPr>
        <w:t>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mutations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considered, with the same</w:t>
      </w:r>
    </w:p>
    <w:p>
      <w:pPr>
        <w:pStyle w:val="BodyText"/>
        <w:ind w:left="159" w:right="460" w:firstLine="14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Pancreatic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Adenocarcinoma</w:t>
        </w:r>
      </w:hyperlink>
      <w:r>
        <w:rPr>
          <w:sz w:val="22"/>
          <w:szCs w:val="22"/>
        </w:rPr>
        <w:t>. Specifically, genetic testing for inheri</w:t>
      </w:r>
      <w:r>
        <w:rPr>
          <w:sz w:val="22"/>
          <w:szCs w:val="22"/>
          <w:spacing w:val="-1"/>
        </w:rPr>
        <w:t>ted mutations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3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recommended for any patient with</w:t>
      </w:r>
      <w:r>
        <w:rPr>
          <w:sz w:val="22"/>
          <w:szCs w:val="22"/>
          <w:spacing w:val="-1"/>
        </w:rPr>
        <w:t xml:space="preserve"> confirmed ampullary cancer,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using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comprehensive gene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panels for hereditary can</w:t>
      </w:r>
      <w:r>
        <w:rPr>
          <w:sz w:val="22"/>
          <w:szCs w:val="22"/>
          <w:spacing w:val="-1"/>
        </w:rPr>
        <w:t>cer syndromes. Genetic</w:t>
      </w:r>
    </w:p>
    <w:p>
      <w:pPr>
        <w:pStyle w:val="BodyText"/>
        <w:ind w:left="173" w:right="312" w:hanging="5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counseling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for patients who test positive for 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pathogenic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mutation (</w:t>
      </w:r>
      <w:r>
        <w:rPr>
          <w:sz w:val="22"/>
          <w:szCs w:val="22"/>
          <w:i/>
          <w:iCs/>
          <w:spacing w:val="-1"/>
        </w:rPr>
        <w:t>ATM, BRCA1, BRCA2,</w:t>
      </w:r>
      <w:r>
        <w:rPr>
          <w:sz w:val="22"/>
          <w:szCs w:val="22"/>
          <w:i/>
          <w:iCs/>
          <w:spacing w:val="22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CDKN2A, MLH1,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MSH2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MSH6, PALB2,</w:t>
      </w:r>
    </w:p>
    <w:p>
      <w:pPr>
        <w:pStyle w:val="BodyText"/>
        <w:ind w:left="169"/>
        <w:spacing w:before="31" w:line="197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PMS2,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STK11,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i/>
          <w:iCs/>
          <w:spacing w:val="-1"/>
        </w:rPr>
        <w:t>TP53</w:t>
      </w:r>
      <w:r>
        <w:rPr>
          <w:sz w:val="22"/>
          <w:szCs w:val="22"/>
          <w:spacing w:val="-1"/>
        </w:rPr>
        <w:t>) or for patients with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 famil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history of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cancer, especially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pancreatic/ampullary cance</w:t>
      </w:r>
      <w:r>
        <w:rPr>
          <w:sz w:val="22"/>
          <w:szCs w:val="22"/>
          <w:spacing w:val="-1"/>
        </w:rPr>
        <w:t>r, regardless of mutation</w:t>
      </w:r>
    </w:p>
    <w:p>
      <w:pPr>
        <w:pStyle w:val="BodyText"/>
        <w:ind w:left="166"/>
        <w:spacing w:before="96" w:line="196" w:lineRule="auto"/>
        <w:rPr>
          <w:sz w:val="22"/>
          <w:szCs w:val="22"/>
        </w:rPr>
      </w:pPr>
      <w:r>
        <w:rPr>
          <w:sz w:val="22"/>
          <w:szCs w:val="22"/>
        </w:rPr>
        <w:t>status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See</w:t>
      </w:r>
      <w:hyperlink w:history="true" r:id="rId263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Genetic</w:t>
        </w:r>
        <w:r>
          <w:rPr>
            <w:sz w:val="22"/>
            <w:szCs w:val="22"/>
            <w:u w:val="single" w:color="auto"/>
            <w:color w:val="005B99"/>
            <w:spacing w:val="4"/>
          </w:rPr>
          <w:t>/</w:t>
        </w:r>
        <w:r>
          <w:rPr>
            <w:sz w:val="22"/>
            <w:szCs w:val="22"/>
            <w:u w:val="single" w:color="auto"/>
            <w:color w:val="005B99"/>
          </w:rPr>
          <w:t>Familial</w:t>
        </w:r>
        <w:r>
          <w:rPr>
            <w:sz w:val="22"/>
            <w:szCs w:val="22"/>
            <w:u w:val="single" w:color="auto"/>
            <w:color w:val="005B99"/>
            <w:spacing w:val="18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High</w:t>
        </w:r>
        <w:r>
          <w:rPr>
            <w:sz w:val="22"/>
            <w:szCs w:val="22"/>
            <w:u w:val="single" w:color="auto"/>
            <w:color w:val="005B99"/>
            <w:spacing w:val="4"/>
          </w:rPr>
          <w:t>-</w:t>
        </w:r>
        <w:r>
          <w:rPr>
            <w:sz w:val="22"/>
            <w:szCs w:val="22"/>
            <w:u w:val="single" w:color="auto"/>
            <w:color w:val="005B99"/>
          </w:rPr>
          <w:t>Risk</w:t>
        </w:r>
        <w:r>
          <w:rPr>
            <w:sz w:val="22"/>
            <w:szCs w:val="22"/>
            <w:u w:val="single" w:color="auto"/>
            <w:color w:val="005B99"/>
            <w:spacing w:val="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Assessment</w:t>
        </w:r>
        <w:r>
          <w:rPr>
            <w:sz w:val="22"/>
            <w:szCs w:val="22"/>
            <w:u w:val="single" w:color="auto"/>
            <w:color w:val="005B99"/>
            <w:spacing w:val="4"/>
          </w:rPr>
          <w:t>: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40" w:line="196" w:lineRule="auto"/>
        <w:rPr>
          <w:sz w:val="22"/>
          <w:szCs w:val="22"/>
        </w:rPr>
      </w:pPr>
      <w:hyperlink w:history="true" r:id="rId263">
        <w:r>
          <w:rPr>
            <w:sz w:val="22"/>
            <w:szCs w:val="22"/>
            <w:u w:val="single" w:color="auto"/>
            <w:color w:val="005B99"/>
            <w:spacing w:val="-1"/>
          </w:rPr>
          <w:t>Breast, Ovarian, and</w:t>
        </w:r>
        <w:r>
          <w:rPr>
            <w:sz w:val="22"/>
            <w:szCs w:val="22"/>
            <w:u w:val="single" w:color="auto"/>
            <w:color w:val="005B99"/>
            <w:spacing w:val="23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Pancreatic</w:t>
        </w:r>
      </w:hyperlink>
      <w:r>
        <w:rPr>
          <w:sz w:val="22"/>
          <w:szCs w:val="22"/>
          <w:spacing w:val="-1"/>
        </w:rPr>
        <w:t>).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Multidisciplinary consultation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also</w:t>
      </w:r>
    </w:p>
    <w:p>
      <w:pPr>
        <w:pStyle w:val="BodyText"/>
        <w:ind w:left="11" w:right="185" w:hanging="11"/>
        <w:spacing w:before="99" w:line="277" w:lineRule="auto"/>
        <w:rPr>
          <w:sz w:val="22"/>
          <w:szCs w:val="22"/>
        </w:rPr>
      </w:pPr>
      <w:r>
        <w:rPr>
          <w:sz w:val="22"/>
          <w:szCs w:val="22"/>
        </w:rPr>
        <w:t>warranted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considerations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NCCN</w:t>
        </w:r>
      </w:hyperlink>
      <w:r>
        <w:rPr>
          <w:sz w:val="22"/>
          <w:szCs w:val="22"/>
          <w:color w:val="005B99"/>
        </w:rPr>
        <w:t xml:space="preserve">      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Guidelines for Pancreatic Adenocarcinoma</w:t>
        </w:r>
      </w:hyperlink>
      <w:r>
        <w:rPr>
          <w:sz w:val="22"/>
          <w:szCs w:val="22"/>
        </w:rPr>
        <w:t>. </w:t>
      </w:r>
      <w:r>
        <w:rPr>
          <w:sz w:val="22"/>
          <w:szCs w:val="22"/>
          <w:spacing w:val="-1"/>
        </w:rPr>
        <w:t>Specifically,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multidisciplinary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review should consider involving expe</w:t>
      </w:r>
      <w:r>
        <w:rPr>
          <w:sz w:val="22"/>
          <w:szCs w:val="22"/>
          <w:spacing w:val="-1"/>
        </w:rPr>
        <w:t>rtise from 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imaging,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interventional endoscopy, medical oncology, radia</w:t>
      </w:r>
      <w:r>
        <w:rPr>
          <w:sz w:val="22"/>
          <w:szCs w:val="22"/>
          <w:spacing w:val="-1"/>
        </w:rPr>
        <w:t>tion oncology,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surgery,</w:t>
      </w:r>
    </w:p>
    <w:p>
      <w:pPr>
        <w:pStyle w:val="BodyText"/>
        <w:ind w:left="14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pathology, geriatric m</w:t>
      </w:r>
      <w:r>
        <w:rPr>
          <w:sz w:val="22"/>
          <w:szCs w:val="22"/>
          <w:spacing w:val="-1"/>
        </w:rPr>
        <w:t>edicine, genetic counseling,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(see</w:t>
      </w:r>
    </w:p>
    <w:p>
      <w:pPr>
        <w:pStyle w:val="BodyText"/>
        <w:ind w:right="21" w:firstLine="8"/>
        <w:spacing w:before="95" w:line="259" w:lineRule="auto"/>
        <w:jc w:val="both"/>
        <w:rPr>
          <w:sz w:val="22"/>
          <w:szCs w:val="22"/>
        </w:rPr>
      </w:pP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Palliation and Supportive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</w:rPr>
        <w:t>Care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</w:rPr>
        <w:t>in th</w:t>
      </w:r>
      <w:r>
        <w:rPr>
          <w:sz w:val="22"/>
          <w:szCs w:val="22"/>
          <w:spacing w:val="-1"/>
        </w:rPr>
        <w:t>e algorithm). Consultation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registered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dietitian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-45"/>
        </w:rPr>
        <w:t xml:space="preserve"> </w:t>
      </w:r>
      <w:hyperlink w:history="true" r:id="rId72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72">
        <w:r>
          <w:rPr>
            <w:sz w:val="22"/>
            <w:szCs w:val="22"/>
            <w:u w:val="single" w:color="auto"/>
            <w:color w:val="005B99"/>
          </w:rPr>
          <w:t>Older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Adult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Oncology</w:t>
        </w:r>
      </w:hyperlink>
      <w:r>
        <w:rPr>
          <w:sz w:val="22"/>
          <w:szCs w:val="22"/>
        </w:rPr>
        <w:t>and</w:t>
      </w:r>
      <w:hyperlink w:history="true" r:id="rId73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Palliative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Care</w:t>
        </w:r>
      </w:hyperlink>
      <w:r>
        <w:rPr>
          <w:sz w:val="22"/>
          <w:szCs w:val="22"/>
          <w:spacing w:val="18"/>
        </w:rPr>
        <w:t>).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4" w:right="160" w:firstLine="3"/>
        <w:spacing w:before="64" w:line="277" w:lineRule="auto"/>
        <w:rPr>
          <w:sz w:val="22"/>
          <w:szCs w:val="22"/>
        </w:rPr>
      </w:pPr>
      <w:r>
        <w:rPr>
          <w:sz w:val="22"/>
          <w:szCs w:val="22"/>
        </w:rPr>
        <w:t>Following the worku</w:t>
      </w:r>
      <w:r>
        <w:rPr>
          <w:sz w:val="22"/>
          <w:szCs w:val="22"/>
          <w:spacing w:val="-1"/>
        </w:rPr>
        <w:t>p above,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metastatic disease should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MRI to evaluate indeterminate liver lesions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PET/CT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 when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MRI cannot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 performed (eg,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pacemaker-</w:t>
      </w:r>
    </w:p>
    <w:p>
      <w:pPr>
        <w:pStyle w:val="BodyText"/>
        <w:ind w:left="14" w:right="137" w:hanging="7"/>
        <w:spacing w:before="3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dependent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patient).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Histologic subtyping of the tumor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pancreatobiliary,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intestinal, or mixed should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carried out,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possible.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</w:t>
      </w:r>
      <w:r>
        <w:rPr>
          <w:sz w:val="22"/>
          <w:szCs w:val="22"/>
          <w:spacing w:val="-2"/>
        </w:rPr>
        <w:t>ith</w:t>
      </w:r>
    </w:p>
    <w:p>
      <w:pPr>
        <w:pStyle w:val="BodyText"/>
        <w:ind w:left="14" w:right="209"/>
        <w:spacing w:before="30" w:line="273" w:lineRule="auto"/>
        <w:rPr>
          <w:sz w:val="22"/>
          <w:szCs w:val="22"/>
        </w:rPr>
      </w:pPr>
      <w:r>
        <w:rPr>
          <w:sz w:val="22"/>
          <w:szCs w:val="22"/>
        </w:rPr>
        <w:t>metastatic disease shoul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 biopsy confirmation,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preferably from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metastatic site. Core biopsy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 recommended,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possible, 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obtain</w:t>
      </w:r>
    </w:p>
    <w:p>
      <w:pPr>
        <w:pStyle w:val="BodyText"/>
        <w:ind w:left="7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adequate tissue for molecular t</w:t>
      </w:r>
      <w:r>
        <w:rPr>
          <w:sz w:val="22"/>
          <w:szCs w:val="22"/>
          <w:spacing w:val="-1"/>
        </w:rPr>
        <w:t>esting.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Molecular profiling of tumor tissue should be</w:t>
      </w:r>
      <w:r>
        <w:rPr>
          <w:sz w:val="22"/>
          <w:szCs w:val="22"/>
          <w:spacing w:val="-1"/>
        </w:rPr>
        <w:t xml:space="preserve"> performed 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same</w:t>
      </w:r>
    </w:p>
    <w:p>
      <w:pPr>
        <w:pStyle w:val="BodyText"/>
        <w:ind w:right="514" w:firstLine="8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considerations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Pancreatic</w:t>
        </w:r>
      </w:hyperlink>
      <w:r>
        <w:rPr>
          <w:sz w:val="22"/>
          <w:szCs w:val="22"/>
          <w:color w:val="005B99"/>
          <w:spacing w:val="3"/>
        </w:rPr>
        <w:t xml:space="preserve"> 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Adenocarcinoma</w:t>
        </w:r>
      </w:hyperlink>
      <w:r>
        <w:rPr>
          <w:sz w:val="22"/>
          <w:szCs w:val="22"/>
        </w:rPr>
        <w:t>. Specifically, tumor/somatic mol</w:t>
      </w:r>
      <w:r>
        <w:rPr>
          <w:sz w:val="22"/>
          <w:szCs w:val="22"/>
          <w:spacing w:val="-1"/>
        </w:rPr>
        <w:t>ecular profiling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recommended for patients with locally advanced/metastat</w:t>
      </w:r>
      <w:r>
        <w:rPr>
          <w:sz w:val="22"/>
          <w:szCs w:val="22"/>
          <w:spacing w:val="-1"/>
        </w:rPr>
        <w:t>ic disease who</w:t>
      </w:r>
    </w:p>
    <w:p>
      <w:pPr>
        <w:pStyle w:val="BodyText"/>
        <w:ind w:left="7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are candidates for anti-cancer therapy to ident</w:t>
      </w:r>
      <w:r>
        <w:rPr>
          <w:sz w:val="22"/>
          <w:szCs w:val="22"/>
          <w:spacing w:val="-1"/>
        </w:rPr>
        <w:t>ify uncommon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mutations.</w:t>
      </w:r>
    </w:p>
    <w:p>
      <w:pPr>
        <w:pStyle w:val="BodyText"/>
        <w:ind w:left="13" w:right="12" w:hanging="4"/>
        <w:spacing w:before="98" w:line="271" w:lineRule="auto"/>
        <w:rPr>
          <w:sz w:val="22"/>
          <w:szCs w:val="22"/>
        </w:rPr>
      </w:pPr>
      <w:r>
        <w:rPr>
          <w:sz w:val="22"/>
          <w:szCs w:val="22"/>
        </w:rPr>
        <w:t>Specifically testing for potentially actionable som</w:t>
      </w:r>
      <w:r>
        <w:rPr>
          <w:sz w:val="22"/>
          <w:szCs w:val="22"/>
          <w:spacing w:val="-1"/>
        </w:rPr>
        <w:t>atic findings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including, but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limited to fusions (ie, </w:t>
      </w:r>
      <w:r>
        <w:rPr>
          <w:sz w:val="22"/>
          <w:szCs w:val="22"/>
          <w:i/>
          <w:iCs/>
          <w:spacing w:val="-1"/>
        </w:rPr>
        <w:t>ALK, NRG1, NTRK, ROS1,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FGFR2,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RET</w:t>
      </w:r>
      <w:r>
        <w:rPr>
          <w:sz w:val="22"/>
          <w:szCs w:val="22"/>
          <w:spacing w:val="-1"/>
        </w:rPr>
        <w:t>),</w:t>
      </w:r>
    </w:p>
    <w:p>
      <w:pPr>
        <w:pStyle w:val="BodyText"/>
        <w:ind w:left="15" w:right="329" w:hanging="1"/>
        <w:spacing w:before="36" w:line="272" w:lineRule="auto"/>
        <w:rPr>
          <w:sz w:val="22"/>
          <w:szCs w:val="22"/>
        </w:rPr>
      </w:pPr>
      <w:r>
        <w:rPr>
          <w:sz w:val="22"/>
          <w:szCs w:val="22"/>
        </w:rPr>
        <w:t>mutations (ie, </w:t>
      </w:r>
      <w:r>
        <w:rPr>
          <w:sz w:val="22"/>
          <w:szCs w:val="22"/>
          <w:i/>
          <w:iCs/>
        </w:rPr>
        <w:t>BRAF, BRCA1/2, KRAS</w:t>
      </w:r>
      <w:r>
        <w:rPr>
          <w:sz w:val="22"/>
          <w:szCs w:val="22"/>
          <w:i/>
          <w:iCs/>
          <w:spacing w:val="-1"/>
        </w:rPr>
        <w:t>, PALB2</w:t>
      </w:r>
      <w:r>
        <w:rPr>
          <w:sz w:val="22"/>
          <w:szCs w:val="22"/>
          <w:spacing w:val="-1"/>
        </w:rPr>
        <w:t>),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amplifications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HER2</w:t>
      </w:r>
      <w:r>
        <w:rPr>
          <w:sz w:val="22"/>
          <w:szCs w:val="22"/>
          <w:spacing w:val="-1"/>
        </w:rPr>
        <w:t>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MSI, dMMR, or TMB via 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FDA-approved and/or validated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next-</w:t>
      </w:r>
    </w:p>
    <w:p>
      <w:pPr>
        <w:pStyle w:val="BodyText"/>
        <w:ind w:left="3" w:right="251" w:firstLine="3"/>
        <w:spacing w:before="33" w:line="271" w:lineRule="auto"/>
        <w:rPr>
          <w:sz w:val="22"/>
          <w:szCs w:val="22"/>
        </w:rPr>
      </w:pPr>
      <w:r>
        <w:rPr>
          <w:sz w:val="22"/>
          <w:szCs w:val="22"/>
        </w:rPr>
        <w:t>generation sequencing-based assay is recommended. Testi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tissue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preferred;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however, circulating tumor DNA testing can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8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tumor tissue testing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fe</w:t>
      </w:r>
      <w:r>
        <w:rPr>
          <w:sz w:val="22"/>
          <w:szCs w:val="22"/>
          <w:spacing w:val="-2"/>
        </w:rPr>
        <w:t>asible.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2387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20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27" w:lineRule="exact"/>
        <w:rPr/>
      </w:pPr>
      <w:r/>
    </w:p>
    <w:p>
      <w:pPr>
        <w:spacing w:line="127" w:lineRule="exact"/>
        <w:sectPr>
          <w:footerReference w:type="default" r:id="rId264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5"/>
        <w:spacing w:before="48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7"/>
        </w:rPr>
        <w:t>Treatment of Ampullary</w:t>
      </w:r>
      <w:r>
        <w:rPr>
          <w:sz w:val="25"/>
          <w:szCs w:val="25"/>
          <w:b/>
          <w:bCs/>
          <w:spacing w:val="6"/>
        </w:rPr>
        <w:t xml:space="preserve"> Adenoma</w:t>
      </w:r>
    </w:p>
    <w:p>
      <w:pPr>
        <w:pStyle w:val="BodyText"/>
        <w:ind w:left="162" w:right="533" w:hanging="3"/>
        <w:spacing w:before="163" w:line="271" w:lineRule="auto"/>
        <w:rPr>
          <w:sz w:val="22"/>
          <w:szCs w:val="22"/>
        </w:rPr>
      </w:pPr>
      <w:r>
        <w:rPr>
          <w:sz w:val="22"/>
          <w:szCs w:val="22"/>
        </w:rPr>
        <w:t>Ampullary adenomas are benign tumors that</w:t>
      </w:r>
      <w:r>
        <w:rPr>
          <w:sz w:val="22"/>
          <w:szCs w:val="22"/>
          <w:spacing w:val="-1"/>
        </w:rPr>
        <w:t xml:space="preserve"> can arise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sporadically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setting of hereditary polyposis syndromes</w:t>
      </w:r>
      <w:r>
        <w:rPr>
          <w:sz w:val="22"/>
          <w:szCs w:val="22"/>
          <w:spacing w:val="-1"/>
        </w:rPr>
        <w:t xml:space="preserve"> such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 familial</w:t>
      </w:r>
    </w:p>
    <w:p>
      <w:pPr>
        <w:pStyle w:val="BodyText"/>
        <w:ind w:left="163" w:right="670" w:firstLine="3"/>
        <w:spacing w:before="36" w:line="271" w:lineRule="auto"/>
        <w:rPr>
          <w:sz w:val="22"/>
          <w:szCs w:val="22"/>
        </w:rPr>
      </w:pPr>
      <w:r>
        <w:drawing>
          <wp:anchor distT="0" distB="0" distL="0" distR="0" simplePos="0" relativeHeight="25262284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213506</wp:posOffset>
            </wp:positionV>
            <wp:extent cx="4419600" cy="4419600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adenomatous polyposis. Ampullary adenomas can undergo</w:t>
      </w:r>
      <w:r>
        <w:rPr>
          <w:sz w:val="22"/>
          <w:szCs w:val="22"/>
          <w:spacing w:val="-1"/>
        </w:rPr>
        <w:t xml:space="preserve"> malignant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transformation and result in ampullary adenocarcin</w:t>
      </w:r>
      <w:r>
        <w:rPr>
          <w:sz w:val="22"/>
          <w:szCs w:val="22"/>
          <w:spacing w:val="-1"/>
        </w:rPr>
        <w:t>omas;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however, the</w:t>
      </w:r>
    </w:p>
    <w:p>
      <w:pPr>
        <w:pStyle w:val="BodyText"/>
        <w:ind w:left="167"/>
        <w:spacing w:before="17" w:line="271" w:lineRule="exact"/>
        <w:rPr>
          <w:sz w:val="13"/>
          <w:szCs w:val="13"/>
        </w:rPr>
      </w:pPr>
      <w:r>
        <w:rPr>
          <w:sz w:val="22"/>
          <w:szCs w:val="22"/>
        </w:rPr>
        <w:t>exact course and rate of transformation are still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unclear.</w:t>
      </w:r>
      <w:r>
        <w:rPr>
          <w:sz w:val="13"/>
          <w:szCs w:val="13"/>
          <w:position w:val="7"/>
        </w:rPr>
        <w:t>85-87</w:t>
      </w:r>
    </w:p>
    <w:p>
      <w:pPr>
        <w:pStyle w:val="BodyText"/>
        <w:ind w:left="176"/>
        <w:spacing w:before="272" w:line="19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presenting with amp</w:t>
      </w:r>
      <w:r>
        <w:rPr>
          <w:sz w:val="22"/>
          <w:szCs w:val="22"/>
          <w:spacing w:val="-1"/>
        </w:rPr>
        <w:t>ullary adenoma can be treated with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removal (preferred), surgi</w:t>
      </w:r>
      <w:r>
        <w:rPr>
          <w:sz w:val="22"/>
          <w:szCs w:val="22"/>
          <w:spacing w:val="-1"/>
        </w:rPr>
        <w:t>cal ampullectomy, or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 (See </w:t>
      </w:r>
      <w:r>
        <w:rPr>
          <w:sz w:val="22"/>
          <w:szCs w:val="22"/>
          <w:i/>
          <w:iCs/>
        </w:rPr>
        <w:t>Pr</w:t>
      </w:r>
      <w:r>
        <w:rPr>
          <w:sz w:val="22"/>
          <w:szCs w:val="22"/>
          <w:i/>
          <w:iCs/>
          <w:spacing w:val="-1"/>
        </w:rPr>
        <w:t>inciples 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Surgical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Technique</w:t>
      </w:r>
      <w:r>
        <w:rPr>
          <w:sz w:val="22"/>
          <w:szCs w:val="22"/>
          <w:i/>
          <w:iCs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6" w:right="511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algorithm).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 with negative margins f</w:t>
      </w:r>
      <w:r>
        <w:rPr>
          <w:sz w:val="22"/>
          <w:szCs w:val="22"/>
          <w:spacing w:val="-1"/>
        </w:rPr>
        <w:t>ollowing endoscopic removal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surgical ampullectomy should undergo endoscopic survei</w:t>
      </w:r>
      <w:r>
        <w:rPr>
          <w:sz w:val="22"/>
          <w:szCs w:val="22"/>
          <w:spacing w:val="-1"/>
        </w:rPr>
        <w:t>llance,</w:t>
      </w:r>
    </w:p>
    <w:p>
      <w:pPr>
        <w:pStyle w:val="BodyText"/>
        <w:ind w:left="166" w:right="412" w:hanging="6"/>
        <w:spacing w:before="32" w:line="277" w:lineRule="auto"/>
        <w:rPr>
          <w:sz w:val="22"/>
          <w:szCs w:val="22"/>
        </w:rPr>
      </w:pPr>
      <w:r>
        <w:rPr>
          <w:sz w:val="22"/>
          <w:szCs w:val="22"/>
        </w:rPr>
        <w:t>whereas after pancreat</w:t>
      </w:r>
      <w:r>
        <w:rPr>
          <w:sz w:val="22"/>
          <w:szCs w:val="22"/>
          <w:spacing w:val="-1"/>
        </w:rPr>
        <w:t>oduodenectomy, patients 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surveillance.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 margins after 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removal 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re-excised or undergo ampullectomy or </w:t>
      </w:r>
      <w:r>
        <w:rPr>
          <w:sz w:val="22"/>
          <w:szCs w:val="22"/>
          <w:spacing w:val="-1"/>
        </w:rPr>
        <w:t>pancreatoduodenectomy.</w:t>
      </w:r>
    </w:p>
    <w:p>
      <w:pPr>
        <w:pStyle w:val="BodyText"/>
        <w:ind w:left="174" w:right="1428" w:firstLine="2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Patients with positive margin</w:t>
      </w:r>
      <w:r>
        <w:rPr>
          <w:sz w:val="22"/>
          <w:szCs w:val="22"/>
          <w:spacing w:val="-1"/>
        </w:rPr>
        <w:t>s after ampullectomy 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pancreatoduodenectomy.</w:t>
      </w:r>
    </w:p>
    <w:p>
      <w:pPr>
        <w:pStyle w:val="BodyText"/>
        <w:ind w:left="169"/>
        <w:spacing w:before="256" w:line="197" w:lineRule="auto"/>
        <w:rPr>
          <w:sz w:val="22"/>
          <w:szCs w:val="22"/>
        </w:rPr>
      </w:pPr>
      <w:r>
        <w:rPr>
          <w:sz w:val="22"/>
          <w:szCs w:val="22"/>
        </w:rPr>
        <w:t>Since foci of occult adenoca</w:t>
      </w:r>
      <w:r>
        <w:rPr>
          <w:sz w:val="22"/>
          <w:szCs w:val="22"/>
          <w:spacing w:val="-1"/>
        </w:rPr>
        <w:t>rcinoma have been found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ampullary</w:t>
      </w:r>
    </w:p>
    <w:p>
      <w:pPr>
        <w:pStyle w:val="BodyText"/>
        <w:ind w:left="16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adenoma, and the exact timeline and rate of malignan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transformation</w:t>
      </w:r>
    </w:p>
    <w:p>
      <w:pPr>
        <w:pStyle w:val="BodyText"/>
        <w:ind w:left="161"/>
        <w:spacing w:before="95" w:line="211" w:lineRule="auto"/>
        <w:rPr>
          <w:sz w:val="22"/>
          <w:szCs w:val="22"/>
        </w:rPr>
      </w:pPr>
      <w:r>
        <w:rPr>
          <w:sz w:val="22"/>
          <w:szCs w:val="22"/>
        </w:rPr>
        <w:t>from adenoma to adenoc</w:t>
      </w:r>
      <w:r>
        <w:rPr>
          <w:sz w:val="22"/>
          <w:szCs w:val="22"/>
          <w:spacing w:val="-1"/>
        </w:rPr>
        <w:t>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not known, there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some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debate</w:t>
      </w:r>
    </w:p>
    <w:p>
      <w:pPr>
        <w:pStyle w:val="BodyText"/>
        <w:ind w:left="173"/>
        <w:spacing w:before="82" w:line="197" w:lineRule="auto"/>
        <w:rPr>
          <w:sz w:val="22"/>
          <w:szCs w:val="22"/>
        </w:rPr>
      </w:pPr>
      <w:r>
        <w:rPr>
          <w:sz w:val="22"/>
          <w:szCs w:val="22"/>
        </w:rPr>
        <w:t>regarding the optimal management of these </w:t>
      </w:r>
      <w:r>
        <w:rPr>
          <w:sz w:val="22"/>
          <w:szCs w:val="22"/>
          <w:spacing w:val="-1"/>
        </w:rPr>
        <w:t>lesions. A few studies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73" w:right="403" w:hanging="6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attempted to put forth criteria for endos</w:t>
      </w:r>
      <w:r>
        <w:rPr>
          <w:sz w:val="22"/>
          <w:szCs w:val="22"/>
          <w:spacing w:val="-1"/>
        </w:rPr>
        <w:t>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removal of benign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ampullary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neoplasms.</w:t>
      </w:r>
      <w:r>
        <w:rPr>
          <w:sz w:val="13"/>
          <w:szCs w:val="13"/>
          <w:position w:val="7"/>
        </w:rPr>
        <w:t>88,89</w:t>
      </w:r>
      <w:r>
        <w:rPr>
          <w:sz w:val="13"/>
          <w:szCs w:val="13"/>
          <w:spacing w:val="31"/>
          <w:w w:val="102"/>
          <w:position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Panel recom</w:t>
      </w:r>
      <w:r>
        <w:rPr>
          <w:sz w:val="22"/>
          <w:szCs w:val="22"/>
          <w:spacing w:val="-1"/>
        </w:rPr>
        <w:t>mends that ampullary adenomas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up to 20 mm in diameter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be safely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removed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endoscopically,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</w:t>
      </w:r>
      <w:r>
        <w:rPr>
          <w:sz w:val="22"/>
          <w:szCs w:val="22"/>
          <w:spacing w:val="-2"/>
        </w:rPr>
        <w:t>ding</w:t>
      </w:r>
    </w:p>
    <w:p>
      <w:pPr>
        <w:pStyle w:val="BodyText"/>
        <w:ind w:left="163"/>
        <w:spacing w:before="50" w:line="197" w:lineRule="auto"/>
        <w:rPr>
          <w:sz w:val="22"/>
          <w:szCs w:val="22"/>
        </w:rPr>
      </w:pPr>
      <w:r>
        <w:rPr>
          <w:sz w:val="22"/>
          <w:szCs w:val="22"/>
        </w:rPr>
        <w:t>those with high-grade dysplasia.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Depending</w:t>
      </w:r>
      <w:r>
        <w:rPr>
          <w:sz w:val="22"/>
          <w:szCs w:val="22"/>
          <w:spacing w:val="-1"/>
        </w:rPr>
        <w:t xml:space="preserve"> on the size and extent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 w:right="463" w:firstLine="6"/>
        <w:spacing w:before="96" w:line="262" w:lineRule="auto"/>
        <w:rPr>
          <w:sz w:val="22"/>
          <w:szCs w:val="22"/>
        </w:rPr>
      </w:pPr>
      <w:r>
        <w:rPr>
          <w:sz w:val="22"/>
          <w:szCs w:val="22"/>
        </w:rPr>
        <w:t>invasion, ampullary ade</w:t>
      </w:r>
      <w:r>
        <w:rPr>
          <w:sz w:val="22"/>
          <w:szCs w:val="22"/>
          <w:spacing w:val="-1"/>
        </w:rPr>
        <w:t>nomas might require multiple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rounds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technique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removal</w:t>
      </w:r>
      <w:r>
        <w:rPr>
          <w:sz w:val="22"/>
          <w:szCs w:val="22"/>
          <w:spacing w:val="1"/>
        </w:rPr>
        <w:t>.</w:t>
      </w:r>
      <w:r>
        <w:rPr>
          <w:sz w:val="13"/>
          <w:szCs w:val="13"/>
          <w:spacing w:val="1"/>
          <w:position w:val="7"/>
        </w:rPr>
        <w:t>72,90,91  </w:t>
      </w:r>
      <w:r>
        <w:rPr>
          <w:sz w:val="22"/>
          <w:szCs w:val="22"/>
        </w:rPr>
        <w:t>All</w:t>
      </w:r>
    </w:p>
    <w:p>
      <w:pPr>
        <w:pStyle w:val="BodyText"/>
        <w:ind w:left="163"/>
        <w:spacing w:before="34" w:line="216" w:lineRule="auto"/>
        <w:rPr>
          <w:sz w:val="13"/>
          <w:szCs w:val="13"/>
        </w:rPr>
      </w:pPr>
      <w:r>
        <w:rPr>
          <w:sz w:val="22"/>
          <w:szCs w:val="22"/>
        </w:rPr>
        <w:t>three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2"/>
        </w:rPr>
        <w:t>—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"/>
        </w:rPr>
        <w:t>,</w:t>
      </w:r>
      <w:r>
        <w:rPr>
          <w:sz w:val="13"/>
          <w:szCs w:val="13"/>
          <w:spacing w:val="2"/>
          <w:position w:val="7"/>
        </w:rPr>
        <w:t>62-64 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ampullectomy</w:t>
      </w:r>
      <w:r>
        <w:rPr>
          <w:sz w:val="22"/>
          <w:szCs w:val="22"/>
          <w:spacing w:val="2"/>
        </w:rPr>
        <w:t>,</w:t>
      </w:r>
      <w:r>
        <w:rPr>
          <w:sz w:val="13"/>
          <w:szCs w:val="13"/>
          <w:spacing w:val="2"/>
          <w:position w:val="7"/>
        </w:rPr>
        <w:t>65,69,92</w:t>
      </w:r>
    </w:p>
    <w:p>
      <w:pPr>
        <w:pStyle w:val="BodyText"/>
        <w:ind w:left="173" w:right="308" w:hanging="6"/>
        <w:spacing w:before="78" w:line="266" w:lineRule="auto"/>
        <w:jc w:val="both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pancreaticoduodenectomy—</w:t>
      </w:r>
      <w:r>
        <w:rPr>
          <w:sz w:val="13"/>
          <w:szCs w:val="13"/>
          <w:position w:val="7"/>
        </w:rPr>
        <w:t>65,69,84  </w:t>
      </w:r>
      <w:r>
        <w:rPr>
          <w:sz w:val="22"/>
          <w:szCs w:val="22"/>
        </w:rPr>
        <w:t>have been shown to be eff</w:t>
      </w:r>
      <w:r>
        <w:rPr>
          <w:sz w:val="22"/>
          <w:szCs w:val="22"/>
          <w:spacing w:val="-1"/>
        </w:rPr>
        <w:t>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removing ampullary adenomas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retrospective, heterogeneous studies.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particular, endoscopic resection, also in</w:t>
      </w:r>
      <w:r>
        <w:rPr>
          <w:sz w:val="22"/>
          <w:szCs w:val="22"/>
          <w:spacing w:val="-1"/>
        </w:rPr>
        <w:t>terchangeably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referred to 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3" w:firstLine="3"/>
        <w:spacing w:before="73" w:line="277" w:lineRule="auto"/>
        <w:rPr>
          <w:sz w:val="22"/>
          <w:szCs w:val="22"/>
        </w:rPr>
      </w:pPr>
      <w:r>
        <w:rPr>
          <w:sz w:val="22"/>
          <w:szCs w:val="2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papillectomy or endo</w:t>
      </w:r>
      <w:r>
        <w:rPr>
          <w:sz w:val="22"/>
          <w:szCs w:val="22"/>
          <w:spacing w:val="-1"/>
        </w:rPr>
        <w:t>scopic ampullectomy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literature, has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 effective and safe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ampullary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adenomas.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reported recurrence rates a</w:t>
      </w:r>
      <w:r>
        <w:rPr>
          <w:sz w:val="22"/>
          <w:szCs w:val="22"/>
          <w:spacing w:val="-1"/>
        </w:rPr>
        <w:t>re between 6%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 40% 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varying</w:t>
      </w:r>
    </w:p>
    <w:p>
      <w:pPr>
        <w:pStyle w:val="BodyText"/>
        <w:ind w:left="12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lengths of follow-up; most recurrence</w:t>
      </w:r>
      <w:r>
        <w:rPr>
          <w:sz w:val="22"/>
          <w:szCs w:val="22"/>
          <w:spacing w:val="-1"/>
        </w:rPr>
        <w:t>s are successfully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6"/>
        <w:spacing w:before="74" w:line="216" w:lineRule="auto"/>
        <w:rPr>
          <w:sz w:val="22"/>
          <w:szCs w:val="22"/>
        </w:rPr>
      </w:pPr>
      <w:r>
        <w:rPr>
          <w:sz w:val="22"/>
          <w:szCs w:val="22"/>
        </w:rPr>
        <w:t>endoscopically</w:t>
      </w:r>
      <w:r>
        <w:rPr>
          <w:sz w:val="22"/>
          <w:szCs w:val="22"/>
          <w:spacing w:val="2"/>
        </w:rPr>
        <w:t>.</w:t>
      </w:r>
      <w:r>
        <w:rPr>
          <w:sz w:val="13"/>
          <w:szCs w:val="13"/>
          <w:spacing w:val="2"/>
          <w:position w:val="7"/>
        </w:rPr>
        <w:t>64,72,89,93-97  </w:t>
      </w:r>
      <w:r>
        <w:rPr>
          <w:sz w:val="22"/>
          <w:szCs w:val="22"/>
        </w:rPr>
        <w:t>Commonly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complications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include</w:t>
      </w:r>
    </w:p>
    <w:p>
      <w:pPr>
        <w:pStyle w:val="BodyText"/>
        <w:ind w:left="12" w:right="66"/>
        <w:spacing w:before="78" w:line="279" w:lineRule="auto"/>
        <w:rPr>
          <w:sz w:val="22"/>
          <w:szCs w:val="22"/>
        </w:rPr>
      </w:pPr>
      <w:r>
        <w:rPr>
          <w:sz w:val="22"/>
          <w:szCs w:val="22"/>
        </w:rPr>
        <w:t>hemorrhage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perforation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pancreatitis</w:t>
      </w:r>
      <w:r>
        <w:rPr>
          <w:sz w:val="22"/>
          <w:szCs w:val="22"/>
          <w:spacing w:val="1"/>
        </w:rPr>
        <w:t>.</w:t>
      </w:r>
      <w:r>
        <w:rPr>
          <w:sz w:val="13"/>
          <w:szCs w:val="13"/>
          <w:spacing w:val="1"/>
          <w:position w:val="7"/>
        </w:rPr>
        <w:t>72,93,94,96,98</w:t>
      </w:r>
      <w:r>
        <w:rPr>
          <w:sz w:val="13"/>
          <w:szCs w:val="13"/>
          <w:spacing w:val="11"/>
          <w:position w:val="7"/>
        </w:rPr>
        <w:t xml:space="preserve">  </w:t>
      </w:r>
      <w:r>
        <w:rPr>
          <w:sz w:val="22"/>
          <w:szCs w:val="22"/>
        </w:rPr>
        <w:t>Endoscopic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resection </w:t>
      </w:r>
      <w:r>
        <w:rPr>
          <w:sz w:val="22"/>
          <w:szCs w:val="22"/>
        </w:rPr>
        <w:t>is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NCCN-preferred treatment moda</w:t>
      </w:r>
      <w:r>
        <w:rPr>
          <w:sz w:val="22"/>
          <w:szCs w:val="22"/>
          <w:spacing w:val="-1"/>
        </w:rPr>
        <w:t>lity for ampullary adenomas. The</w:t>
      </w:r>
    </w:p>
    <w:p>
      <w:pPr>
        <w:pStyle w:val="BodyText"/>
        <w:ind w:left="12" w:right="47" w:firstLine="2"/>
        <w:spacing w:before="39" w:line="271" w:lineRule="auto"/>
        <w:rPr>
          <w:sz w:val="22"/>
          <w:szCs w:val="22"/>
        </w:rPr>
      </w:pPr>
      <w:r>
        <w:rPr>
          <w:sz w:val="22"/>
          <w:szCs w:val="22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Panel recommends endo</w:t>
      </w:r>
      <w:r>
        <w:rPr>
          <w:sz w:val="22"/>
          <w:szCs w:val="22"/>
          <w:spacing w:val="-1"/>
        </w:rPr>
        <w:t>scopic removal of ampullary adenomas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at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-2"/>
        </w:rPr>
        <w:t>-volume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center.</w:t>
      </w:r>
    </w:p>
    <w:p>
      <w:pPr>
        <w:pStyle w:val="BodyText"/>
        <w:ind w:left="11" w:right="20" w:hanging="4"/>
        <w:spacing w:before="257" w:line="260" w:lineRule="auto"/>
        <w:rPr>
          <w:sz w:val="22"/>
          <w:szCs w:val="22"/>
        </w:rPr>
      </w:pPr>
      <w:r>
        <w:rPr>
          <w:sz w:val="22"/>
          <w:szCs w:val="22"/>
        </w:rPr>
        <w:t>Studies directly comparing the three resection techniqu</w:t>
      </w:r>
      <w:r>
        <w:rPr>
          <w:sz w:val="22"/>
          <w:szCs w:val="22"/>
          <w:spacing w:val="-1"/>
        </w:rPr>
        <w:t>es are scant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retrospective nature.</w:t>
      </w:r>
      <w:r>
        <w:rPr>
          <w:sz w:val="13"/>
          <w:szCs w:val="13"/>
          <w:position w:val="7"/>
        </w:rPr>
        <w:t>90,91,98  </w:t>
      </w:r>
      <w:r>
        <w:rPr>
          <w:sz w:val="22"/>
          <w:szCs w:val="22"/>
        </w:rPr>
        <w:t>A study (n 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137) com</w:t>
      </w:r>
      <w:r>
        <w:rPr>
          <w:sz w:val="22"/>
          <w:szCs w:val="22"/>
          <w:spacing w:val="-1"/>
        </w:rPr>
        <w:t>paring all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three</w:t>
      </w:r>
    </w:p>
    <w:p>
      <w:pPr>
        <w:pStyle w:val="BodyText"/>
        <w:ind w:left="12"/>
        <w:spacing w:before="59" w:line="199" w:lineRule="auto"/>
        <w:rPr>
          <w:sz w:val="22"/>
          <w:szCs w:val="22"/>
        </w:rPr>
      </w:pPr>
      <w:r>
        <w:rPr>
          <w:sz w:val="22"/>
          <w:szCs w:val="22"/>
        </w:rPr>
        <w:t>modalities with surveillance found that endoscopi</w:t>
      </w:r>
      <w:r>
        <w:rPr>
          <w:sz w:val="22"/>
          <w:szCs w:val="22"/>
          <w:spacing w:val="-1"/>
        </w:rPr>
        <w:t>c resection was</w:t>
      </w:r>
    </w:p>
    <w:p>
      <w:pPr>
        <w:pStyle w:val="BodyText"/>
        <w:ind w:left="5"/>
        <w:spacing w:before="93" w:line="197" w:lineRule="auto"/>
        <w:rPr>
          <w:sz w:val="22"/>
          <w:szCs w:val="22"/>
        </w:rPr>
      </w:pPr>
      <w:r>
        <w:rPr>
          <w:sz w:val="22"/>
          <w:szCs w:val="22"/>
        </w:rPr>
        <w:t>associated with higher residual a</w:t>
      </w:r>
      <w:r>
        <w:rPr>
          <w:sz w:val="22"/>
          <w:szCs w:val="22"/>
          <w:spacing w:val="-1"/>
        </w:rPr>
        <w:t>nd recurrent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than</w:t>
      </w:r>
    </w:p>
    <w:p>
      <w:pPr>
        <w:pStyle w:val="BodyText"/>
        <w:ind w:firstLine="12"/>
        <w:spacing w:before="9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pancreatoduodenectomy (27.6% vs. 0% 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17.2% vs. 0%,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respectively)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but fewer adverse events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(AEs) (10.2% vs. </w:t>
      </w:r>
      <w:r>
        <w:rPr>
          <w:sz w:val="22"/>
          <w:szCs w:val="22"/>
          <w:spacing w:val="-1"/>
        </w:rPr>
        <w:t>29%). This 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contained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few surgical ampullectomies (n = 4) to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be 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draw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meaningful</w:t>
      </w:r>
    </w:p>
    <w:p>
      <w:pPr>
        <w:pStyle w:val="BodyText"/>
        <w:ind w:left="6"/>
        <w:spacing w:before="13" w:line="216" w:lineRule="auto"/>
        <w:rPr>
          <w:sz w:val="22"/>
          <w:szCs w:val="22"/>
        </w:rPr>
      </w:pPr>
      <w:r>
        <w:rPr>
          <w:sz w:val="22"/>
          <w:szCs w:val="22"/>
        </w:rPr>
        <w:t>conclusions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regarding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modality.</w:t>
      </w:r>
      <w:r>
        <w:rPr>
          <w:sz w:val="13"/>
          <w:szCs w:val="13"/>
          <w:position w:val="7"/>
        </w:rPr>
        <w:t>98</w:t>
      </w:r>
      <w:r>
        <w:rPr>
          <w:sz w:val="13"/>
          <w:szCs w:val="13"/>
          <w:spacing w:val="25"/>
          <w:w w:val="101"/>
          <w:position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other study directly comparing</w:t>
      </w:r>
    </w:p>
    <w:p>
      <w:pPr>
        <w:pStyle w:val="BodyText"/>
        <w:ind w:left="6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and surgical ampullectomy (n 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109)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</w:p>
    <w:p>
      <w:pPr>
        <w:pStyle w:val="BodyText"/>
        <w:ind w:left="12" w:right="135" w:hanging="7"/>
        <w:spacing w:before="98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difference in mortality, margin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positivity,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reoperation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procedures.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Endoscopic resection,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however, was associated with</w:t>
      </w:r>
    </w:p>
    <w:p>
      <w:pPr>
        <w:pStyle w:val="BodyText"/>
        <w:ind w:left="4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lower morbidity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(18% vs. 42%;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.006)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readmis</w:t>
      </w:r>
      <w:r>
        <w:rPr>
          <w:sz w:val="22"/>
          <w:szCs w:val="22"/>
          <w:spacing w:val="-2"/>
        </w:rPr>
        <w:t>sion</w:t>
      </w:r>
    </w:p>
    <w:p>
      <w:pPr>
        <w:pStyle w:val="BodyText"/>
        <w:ind w:left="12"/>
        <w:spacing w:before="75" w:line="21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rates (16% vs. 34%;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.03).</w:t>
      </w:r>
      <w:r>
        <w:rPr>
          <w:sz w:val="13"/>
          <w:szCs w:val="13"/>
          <w:spacing w:val="-1"/>
          <w:position w:val="7"/>
        </w:rPr>
        <w:t>91</w:t>
      </w:r>
      <w:r>
        <w:rPr>
          <w:sz w:val="13"/>
          <w:szCs w:val="13"/>
          <w:position w:val="7"/>
        </w:rPr>
        <w:t xml:space="preserve">  </w:t>
      </w:r>
      <w:r>
        <w:rPr>
          <w:sz w:val="22"/>
          <w:szCs w:val="22"/>
          <w:spacing w:val="-1"/>
        </w:rPr>
        <w:t>Overall, 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seems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8" w:right="125" w:hanging="6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lead to more recurrences,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generally safer than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procedures.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 study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180 patients with ampullary adenomas, endoscopic</w:t>
      </w:r>
    </w:p>
    <w:p>
      <w:pPr>
        <w:pStyle w:val="BodyText"/>
        <w:ind w:left="4" w:right="17" w:firstLine="7"/>
        <w:spacing w:before="38" w:line="277" w:lineRule="auto"/>
        <w:rPr>
          <w:sz w:val="22"/>
          <w:szCs w:val="22"/>
        </w:rPr>
      </w:pPr>
      <w:r>
        <w:rPr>
          <w:sz w:val="22"/>
          <w:szCs w:val="22"/>
        </w:rPr>
        <w:t>resection was associated with a greater risk of recurrence th</w:t>
      </w:r>
      <w:r>
        <w:rPr>
          <w:sz w:val="22"/>
          <w:szCs w:val="22"/>
          <w:spacing w:val="-1"/>
        </w:rPr>
        <w:t>an operative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resection (32% vs. 3%;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.006)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complication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(58%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29%;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13"/>
          <w:szCs w:val="13"/>
          <w:spacing w:val="-1"/>
          <w:position w:val="7"/>
        </w:rPr>
        <w:t>90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meta-analysis,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includes five studies and a total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466 patients with ampullary adenomas concurred that su</w:t>
      </w:r>
      <w:r>
        <w:rPr>
          <w:sz w:val="22"/>
          <w:szCs w:val="22"/>
          <w:spacing w:val="-1"/>
        </w:rPr>
        <w:t>rgical</w:t>
      </w:r>
    </w:p>
    <w:p>
      <w:pPr>
        <w:pStyle w:val="BodyText"/>
        <w:ind w:left="6" w:right="107" w:hanging="5"/>
        <w:spacing w:before="45" w:line="271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had lower recurrence rate (risk 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[RD]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0.10;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 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0.01 to 0.19) than endoscopic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resection; however,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 difference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6"/>
        <w:spacing w:before="17" w:line="215" w:lineRule="auto"/>
        <w:rPr>
          <w:sz w:val="13"/>
          <w:szCs w:val="13"/>
        </w:rPr>
      </w:pPr>
      <w:r>
        <w:rPr>
          <w:sz w:val="22"/>
          <w:szCs w:val="22"/>
        </w:rPr>
        <w:t>complication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RD</w:t>
      </w:r>
      <w:r>
        <w:rPr>
          <w:sz w:val="22"/>
          <w:szCs w:val="22"/>
          <w:spacing w:val="2"/>
        </w:rPr>
        <w:t>, -0.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15;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-0.53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"/>
        </w:rPr>
        <w:t>0.23).</w:t>
      </w:r>
      <w:r>
        <w:rPr>
          <w:sz w:val="13"/>
          <w:szCs w:val="13"/>
          <w:spacing w:val="2"/>
          <w:position w:val="7"/>
        </w:rPr>
        <w:t>99</w:t>
      </w:r>
    </w:p>
    <w:p>
      <w:pPr>
        <w:spacing w:line="215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3" w:space="100"/>
            <w:col w:w="7252" w:space="0"/>
          </w:cols>
        </w:sectPr>
        <w:rPr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4332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23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footerReference w:type="default" r:id="rId265"/>
          <w:pgSz w:w="15840" w:h="12240"/>
          <w:pgMar w:top="54" w:right="482" w:bottom="629" w:left="310" w:header="0" w:footer="332" w:gutter="0"/>
          <w:cols w:equalWidth="0" w:num="1">
            <w:col w:w="15048" w:space="0"/>
          </w:cols>
        </w:sectPr>
        <w:rPr/>
      </w:pPr>
    </w:p>
    <w:p>
      <w:pPr>
        <w:pStyle w:val="BodyText"/>
        <w:ind w:left="165"/>
        <w:spacing w:before="48" w:line="203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7"/>
        </w:rPr>
        <w:t>Treatment of Ampullary Aden</w:t>
      </w:r>
      <w:r>
        <w:rPr>
          <w:sz w:val="25"/>
          <w:szCs w:val="25"/>
          <w:b/>
          <w:bCs/>
          <w:spacing w:val="6"/>
        </w:rPr>
        <w:t>ocarcinoma</w:t>
      </w:r>
    </w:p>
    <w:p>
      <w:pPr>
        <w:pStyle w:val="BodyText"/>
        <w:ind w:left="164"/>
        <w:spacing w:before="166" w:line="23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Localized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73" w:right="415" w:hanging="9"/>
        <w:spacing w:before="126" w:line="273" w:lineRule="auto"/>
        <w:rPr>
          <w:sz w:val="22"/>
          <w:szCs w:val="22"/>
        </w:rPr>
      </w:pPr>
      <w:r>
        <w:rPr>
          <w:sz w:val="22"/>
          <w:szCs w:val="22"/>
        </w:rPr>
        <w:t>The first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line of treatment for localized ampullar</w:t>
      </w:r>
      <w:r>
        <w:rPr>
          <w:sz w:val="22"/>
          <w:szCs w:val="22"/>
          <w:spacing w:val="-1"/>
        </w:rPr>
        <w:t>y adenocarcinoma usually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involves surgery, primarily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pancreatodu</w:t>
      </w:r>
      <w:r>
        <w:rPr>
          <w:sz w:val="22"/>
          <w:szCs w:val="22"/>
          <w:spacing w:val="-1"/>
        </w:rPr>
        <w:t>odenectomy. Specimens are</w:t>
      </w:r>
    </w:p>
    <w:p>
      <w:pPr>
        <w:pStyle w:val="BodyText"/>
        <w:ind w:left="166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264230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-42216</wp:posOffset>
            </wp:positionV>
            <wp:extent cx="4419600" cy="4419600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obtained at this point for pathologic a</w:t>
      </w:r>
      <w:r>
        <w:rPr>
          <w:sz w:val="22"/>
          <w:szCs w:val="22"/>
          <w:spacing w:val="-1"/>
        </w:rPr>
        <w:t>nalysis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determine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pathologic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stage of the tumor, completeness of resection, and</w:t>
      </w:r>
      <w:r>
        <w:rPr>
          <w:sz w:val="22"/>
          <w:szCs w:val="22"/>
          <w:spacing w:val="-1"/>
        </w:rPr>
        <w:t xml:space="preserve"> other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histopathologic</w:t>
      </w:r>
    </w:p>
    <w:p>
      <w:pPr>
        <w:pStyle w:val="BodyText"/>
        <w:ind w:left="166" w:right="400" w:hanging="5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features that impact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prognosis and clinical management.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Decisions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management and resectabi</w:t>
      </w:r>
      <w:r>
        <w:rPr>
          <w:sz w:val="22"/>
          <w:szCs w:val="22"/>
          <w:spacing w:val="-1"/>
        </w:rPr>
        <w:t>lity should involve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multidisciplinary</w:t>
      </w:r>
    </w:p>
    <w:p>
      <w:pPr>
        <w:pStyle w:val="BodyText"/>
        <w:ind w:left="168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consultation at a high-volume center wit</w:t>
      </w:r>
      <w:r>
        <w:rPr>
          <w:sz w:val="22"/>
          <w:szCs w:val="22"/>
          <w:spacing w:val="-1"/>
        </w:rPr>
        <w:t>h reference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</w:t>
      </w:r>
    </w:p>
    <w:p>
      <w:pPr>
        <w:pStyle w:val="BodyText"/>
        <w:ind w:left="174" w:right="260" w:hanging="7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quality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imaging studies to evaluate the extent of disease</w:t>
      </w:r>
      <w:r>
        <w:rPr>
          <w:sz w:val="22"/>
          <w:szCs w:val="22"/>
          <w:spacing w:val="-1"/>
        </w:rPr>
        <w:t xml:space="preserve"> (See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Surgical</w:t>
      </w:r>
      <w:r>
        <w:rPr>
          <w:sz w:val="22"/>
          <w:szCs w:val="22"/>
          <w:i/>
          <w:iCs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Technique </w:t>
      </w:r>
      <w:r>
        <w:rPr>
          <w:sz w:val="22"/>
          <w:szCs w:val="22"/>
          <w:spacing w:val="-1"/>
        </w:rPr>
        <w:t>and </w:t>
      </w:r>
      <w:r>
        <w:rPr>
          <w:sz w:val="22"/>
          <w:szCs w:val="22"/>
          <w:i/>
          <w:iCs/>
          <w:spacing w:val="-1"/>
        </w:rPr>
        <w:t>Pathologic Analysis: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Specimen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Orien</w:t>
      </w:r>
      <w:r>
        <w:rPr>
          <w:sz w:val="22"/>
          <w:szCs w:val="22"/>
          <w:i/>
          <w:iCs/>
          <w:spacing w:val="-2"/>
        </w:rPr>
        <w:t>tation,</w:t>
      </w:r>
    </w:p>
    <w:p>
      <w:pPr>
        <w:pStyle w:val="BodyText"/>
        <w:ind w:left="168"/>
        <w:spacing w:before="37" w:line="19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Histologic Sections, and Repor</w:t>
      </w:r>
      <w:r>
        <w:rPr>
          <w:sz w:val="22"/>
          <w:szCs w:val="22"/>
          <w:i/>
          <w:iCs/>
          <w:spacing w:val="-1"/>
        </w:rPr>
        <w:t>ting </w:t>
      </w:r>
      <w:r>
        <w:rPr>
          <w:sz w:val="22"/>
          <w:szCs w:val="22"/>
          <w:spacing w:val="-1"/>
        </w:rPr>
        <w:t>in the algorithm).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stent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routinely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</w:t>
      </w:r>
      <w:r>
        <w:rPr>
          <w:sz w:val="22"/>
          <w:szCs w:val="22"/>
          <w:spacing w:val="-2"/>
        </w:rPr>
        <w:t>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prior to planned surgery;</w:t>
      </w:r>
    </w:p>
    <w:p>
      <w:pPr>
        <w:pStyle w:val="BodyText"/>
        <w:ind w:left="166" w:right="457" w:firstLine="7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however, a stent may be considered for sympto</w:t>
      </w:r>
      <w:r>
        <w:rPr>
          <w:sz w:val="22"/>
          <w:szCs w:val="22"/>
          <w:spacing w:val="-1"/>
        </w:rPr>
        <w:t>ms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cholangitis/fever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severe symptomatic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jaundice (intense prur</w:t>
      </w:r>
      <w:r>
        <w:rPr>
          <w:sz w:val="22"/>
          <w:szCs w:val="22"/>
          <w:spacing w:val="-1"/>
        </w:rPr>
        <w:t>itus), or if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</w:p>
    <w:p>
      <w:pPr>
        <w:pStyle w:val="BodyText"/>
        <w:ind w:left="174" w:right="431" w:hanging="7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delayed for any reason,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neoadjuvant therapy (See </w:t>
      </w:r>
      <w:r>
        <w:rPr>
          <w:sz w:val="22"/>
          <w:szCs w:val="22"/>
          <w:i/>
          <w:iCs/>
        </w:rPr>
        <w:t>Pr</w:t>
      </w:r>
      <w:r>
        <w:rPr>
          <w:sz w:val="22"/>
          <w:szCs w:val="22"/>
          <w:i/>
          <w:iCs/>
          <w:spacing w:val="-1"/>
        </w:rPr>
        <w:t>inciples of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Stent Management </w:t>
      </w:r>
      <w:r>
        <w:rPr>
          <w:sz w:val="22"/>
          <w:szCs w:val="22"/>
        </w:rPr>
        <w:t>in the algorithm).</w:t>
      </w:r>
    </w:p>
    <w:p>
      <w:pPr>
        <w:pStyle w:val="BodyText"/>
        <w:ind w:left="176"/>
        <w:spacing w:before="25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Neoadjuvant systemic therapy can be considered,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73" w:right="325" w:hanging="6"/>
        <w:spacing w:before="94" w:line="271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high risk, with or without s</w:t>
      </w:r>
      <w:r>
        <w:rPr>
          <w:sz w:val="22"/>
          <w:szCs w:val="22"/>
          <w:spacing w:val="-1"/>
        </w:rPr>
        <w:t>ubsequent chemoradiation.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High-risk features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imaging findings,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markedly elevated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19-9, markedly elevated</w:t>
      </w:r>
    </w:p>
    <w:p>
      <w:pPr>
        <w:pStyle w:val="BodyText"/>
        <w:ind w:left="173" w:right="389" w:hanging="3"/>
        <w:spacing w:before="36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CEA,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tumors, large regional lymph nodes,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excessive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loss, and extreme pain. There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limited evidence to recommend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specific</w:t>
      </w:r>
    </w:p>
    <w:p>
      <w:pPr>
        <w:pStyle w:val="BodyText"/>
        <w:ind w:left="166" w:right="290" w:firstLine="7"/>
        <w:spacing w:before="36" w:line="277" w:lineRule="auto"/>
        <w:rPr>
          <w:sz w:val="22"/>
          <w:szCs w:val="22"/>
        </w:rPr>
      </w:pPr>
      <w:r>
        <w:rPr>
          <w:sz w:val="22"/>
          <w:szCs w:val="22"/>
        </w:rPr>
        <w:t>neoadjuvant regimens off-stud</w:t>
      </w:r>
      <w:r>
        <w:rPr>
          <w:sz w:val="22"/>
          <w:szCs w:val="22"/>
          <w:spacing w:val="-1"/>
        </w:rPr>
        <w:t>y, and practices vary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regard 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chemotherapy and chemoradiation. After neoadjuvant therapy </w:t>
      </w:r>
      <w:r>
        <w:rPr>
          <w:sz w:val="22"/>
          <w:szCs w:val="22"/>
          <w:spacing w:val="-1"/>
        </w:rPr>
        <w:t>and stent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placement,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pancreatic protocol CT or MRI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recommended,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66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surgery in case of resectabl</w:t>
      </w:r>
      <w:r>
        <w:rPr>
          <w:sz w:val="22"/>
          <w:szCs w:val="22"/>
          <w:spacing w:val="-1"/>
        </w:rPr>
        <w:t>e disease.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Unresectable 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managed with the same systemic therapy regi</w:t>
      </w:r>
      <w:r>
        <w:rPr>
          <w:sz w:val="22"/>
          <w:szCs w:val="22"/>
          <w:spacing w:val="-1"/>
        </w:rPr>
        <w:t>mens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metastatic disease.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59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All resected ampullary cancers can recei</w:t>
      </w:r>
      <w:r>
        <w:rPr>
          <w:sz w:val="22"/>
          <w:szCs w:val="22"/>
          <w:spacing w:val="-1"/>
        </w:rPr>
        <w:t>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60" w:right="695" w:firstLine="3"/>
        <w:spacing w:before="97" w:line="242" w:lineRule="auto"/>
        <w:rPr>
          <w:sz w:val="22"/>
          <w:szCs w:val="22"/>
        </w:rPr>
      </w:pPr>
      <w:r>
        <w:rPr>
          <w:sz w:val="22"/>
          <w:szCs w:val="22"/>
        </w:rPr>
        <w:t>treatment.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initiation of adj</w:t>
      </w:r>
      <w:r>
        <w:rPr>
          <w:sz w:val="22"/>
          <w:szCs w:val="22"/>
          <w:spacing w:val="-1"/>
        </w:rPr>
        <w:t>uvant systemic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within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12 weeks of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 the patient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medically fit. The optimal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3" w:line="238" w:lineRule="auto"/>
        <w:rPr>
          <w:sz w:val="22"/>
          <w:szCs w:val="22"/>
        </w:rPr>
      </w:pPr>
      <w:r>
        <w:rPr>
          <w:sz w:val="22"/>
          <w:szCs w:val="22"/>
        </w:rPr>
        <w:t>duration of treatment is 4 to 6</w:t>
      </w:r>
      <w:r>
        <w:rPr>
          <w:sz w:val="22"/>
          <w:szCs w:val="22"/>
          <w:spacing w:val="-1"/>
        </w:rPr>
        <w:t xml:space="preserve"> months.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recommendations for</w:t>
      </w:r>
    </w:p>
    <w:p>
      <w:pPr>
        <w:pStyle w:val="BodyText"/>
        <w:ind w:left="7" w:right="64"/>
        <w:spacing w:before="53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each disease stage are as follows: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1)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disease, systemic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observation; 2)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disease, systemi</w:t>
      </w:r>
      <w:r>
        <w:rPr>
          <w:sz w:val="22"/>
          <w:szCs w:val="22"/>
          <w:spacing w:val="-1"/>
        </w:rPr>
        <w:t>c therapy with or without</w:t>
      </w:r>
    </w:p>
    <w:p>
      <w:pPr>
        <w:pStyle w:val="BodyText"/>
        <w:ind w:right="111" w:firstLine="7"/>
        <w:spacing w:before="37" w:line="291" w:lineRule="auto"/>
        <w:rPr>
          <w:sz w:val="22"/>
          <w:szCs w:val="22"/>
        </w:rPr>
      </w:pPr>
      <w:r>
        <w:rPr>
          <w:sz w:val="22"/>
          <w:szCs w:val="22"/>
        </w:rPr>
        <w:t>chemoradiation or observation; and 3)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-1"/>
        </w:rPr>
        <w:t xml:space="preserve"> disease, systemic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or without chemoradiatio</w:t>
      </w:r>
      <w:r>
        <w:rPr>
          <w:sz w:val="22"/>
          <w:szCs w:val="22"/>
          <w:spacing w:val="-1"/>
        </w:rPr>
        <w:t>n.</w:t>
      </w:r>
    </w:p>
    <w:p>
      <w:pPr>
        <w:pStyle w:val="BodyText"/>
        <w:ind w:left="13" w:right="194" w:hanging="14"/>
        <w:spacing w:before="215" w:line="271" w:lineRule="auto"/>
        <w:rPr>
          <w:sz w:val="22"/>
          <w:szCs w:val="22"/>
        </w:rPr>
      </w:pPr>
      <w:r>
        <w:rPr>
          <w:sz w:val="22"/>
          <w:szCs w:val="22"/>
        </w:rPr>
        <w:t>After adjuvant therapy,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should unde</w:t>
      </w:r>
      <w:r>
        <w:rPr>
          <w:sz w:val="22"/>
          <w:szCs w:val="22"/>
          <w:spacing w:val="-1"/>
        </w:rPr>
        <w:t>rgo surveillance every 3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for 2 years, then every 6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 months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year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as</w:t>
      </w:r>
    </w:p>
    <w:p>
      <w:pPr>
        <w:pStyle w:val="BodyText"/>
        <w:ind w:left="6" w:right="15" w:firstLine="1"/>
        <w:spacing w:before="36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During surveillance, history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physical examination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should take place, as should chest 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abdom</w:t>
      </w:r>
      <w:r>
        <w:rPr>
          <w:sz w:val="22"/>
          <w:szCs w:val="22"/>
          <w:spacing w:val="-2"/>
        </w:rPr>
        <w:t>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pelvis with contrast. CEA and/or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should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measured.</w:t>
      </w:r>
    </w:p>
    <w:p>
      <w:pPr>
        <w:pStyle w:val="BodyText"/>
        <w:ind w:left="13"/>
        <w:spacing w:before="251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Surgical</w:t>
      </w:r>
      <w:r>
        <w:rPr>
          <w:sz w:val="22"/>
          <w:szCs w:val="22"/>
          <w:b/>
          <w:bCs/>
          <w:i/>
          <w:iCs/>
          <w:spacing w:val="40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Techniques</w:t>
      </w:r>
    </w:p>
    <w:p>
      <w:pPr>
        <w:pStyle w:val="BodyText"/>
        <w:ind w:left="6" w:right="65" w:firstLine="10"/>
        <w:spacing w:before="104" w:line="274" w:lineRule="auto"/>
        <w:rPr>
          <w:sz w:val="22"/>
          <w:szCs w:val="22"/>
        </w:rPr>
      </w:pPr>
      <w:r>
        <w:rPr>
          <w:sz w:val="22"/>
          <w:szCs w:val="22"/>
        </w:rPr>
        <w:t>Pancreatoduodenectomy is the primary su</w:t>
      </w:r>
      <w:r>
        <w:rPr>
          <w:sz w:val="22"/>
          <w:szCs w:val="22"/>
          <w:spacing w:val="-1"/>
        </w:rPr>
        <w:t>rgical technique for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removal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primary ampullary adenocarcinoma with reported postopera</w:t>
      </w:r>
      <w:r>
        <w:rPr>
          <w:sz w:val="22"/>
          <w:szCs w:val="22"/>
          <w:spacing w:val="-1"/>
        </w:rPr>
        <w:t>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survival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3"/>
          <w:position w:val="-1"/>
        </w:rPr>
        <w:t xml:space="preserve"> 32% </w:t>
      </w:r>
      <w:r>
        <w:rPr>
          <w:sz w:val="22"/>
          <w:szCs w:val="22"/>
          <w:position w:val="-1"/>
        </w:rPr>
        <w:t>to</w:t>
      </w:r>
      <w:r>
        <w:rPr>
          <w:sz w:val="22"/>
          <w:szCs w:val="22"/>
          <w:spacing w:val="3"/>
          <w:position w:val="-1"/>
        </w:rPr>
        <w:t xml:space="preserve"> 78%.</w:t>
      </w:r>
      <w:r>
        <w:rPr>
          <w:sz w:val="13"/>
          <w:szCs w:val="13"/>
          <w:spacing w:val="3"/>
          <w:position w:val="6"/>
        </w:rPr>
        <w:t>6-8,10,13,19,2</w:t>
      </w:r>
      <w:r>
        <w:rPr>
          <w:sz w:val="13"/>
          <w:szCs w:val="13"/>
          <w:spacing w:val="2"/>
          <w:position w:val="6"/>
        </w:rPr>
        <w:t>4,25,100-102 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reported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morbidity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</w:p>
    <w:p>
      <w:pPr>
        <w:pStyle w:val="BodyText"/>
        <w:ind w:left="5" w:firstLine="8"/>
        <w:spacing w:before="27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mortality for this procedure are 27% to 59%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2%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13"/>
          <w:szCs w:val="13"/>
          <w:spacing w:val="-1"/>
          <w:position w:val="7"/>
        </w:rPr>
        <w:t>6-</w:t>
      </w:r>
      <w:r>
        <w:rPr>
          <w:sz w:val="13"/>
          <w:szCs w:val="13"/>
          <w:position w:val="7"/>
        </w:rPr>
        <w:t xml:space="preserve"> </w:t>
      </w:r>
      <w:r>
        <w:rPr>
          <w:sz w:val="13"/>
          <w:szCs w:val="13"/>
          <w:spacing w:val="2"/>
          <w:position w:val="6"/>
        </w:rPr>
        <w:t>9,12-15,69,73,84,100-102  </w:t>
      </w:r>
      <w:r>
        <w:rPr>
          <w:sz w:val="22"/>
          <w:szCs w:val="22"/>
          <w:position w:val="-1"/>
        </w:rPr>
        <w:t>It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should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be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noted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that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most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studies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are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small</w:t>
      </w:r>
      <w:r>
        <w:rPr>
          <w:sz w:val="22"/>
          <w:szCs w:val="22"/>
          <w:spacing w:val="2"/>
          <w:position w:val="-1"/>
        </w:rPr>
        <w:t>,</w:t>
      </w:r>
    </w:p>
    <w:p>
      <w:pPr>
        <w:pStyle w:val="BodyText"/>
        <w:ind w:left="14" w:right="157"/>
        <w:spacing w:before="44" w:line="271" w:lineRule="auto"/>
        <w:rPr>
          <w:sz w:val="22"/>
          <w:szCs w:val="22"/>
        </w:rPr>
      </w:pPr>
      <w:r>
        <w:rPr>
          <w:sz w:val="22"/>
          <w:szCs w:val="22"/>
        </w:rPr>
        <w:t>retrospective, contain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heterogenous populations,</w:t>
      </w:r>
      <w:r>
        <w:rPr>
          <w:sz w:val="22"/>
          <w:szCs w:val="22"/>
          <w:spacing w:val="-1"/>
        </w:rPr>
        <w:t xml:space="preserve"> and combine results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benign 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malignant ampullary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neoplasms or combine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for</w:t>
      </w:r>
    </w:p>
    <w:p>
      <w:pPr>
        <w:pStyle w:val="BodyText"/>
        <w:ind w:left="1" w:right="159" w:firstLine="5"/>
        <w:spacing w:before="36" w:line="271" w:lineRule="auto"/>
        <w:rPr>
          <w:sz w:val="22"/>
          <w:szCs w:val="22"/>
        </w:rPr>
      </w:pPr>
      <w:r>
        <w:rPr>
          <w:sz w:val="22"/>
          <w:szCs w:val="22"/>
        </w:rPr>
        <w:t>ampullary cancers and other </w:t>
      </w:r>
      <w:r>
        <w:rPr>
          <w:sz w:val="22"/>
          <w:szCs w:val="22"/>
          <w:spacing w:val="-1"/>
        </w:rPr>
        <w:t>periampullary cancers.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for survival and recurrence outcomes include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lymphovascular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invasion,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perineural invasion, tumor size and stage,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ulceration,</w:t>
      </w:r>
    </w:p>
    <w:p>
      <w:pPr>
        <w:pStyle w:val="BodyText"/>
        <w:ind w:left="14" w:right="245" w:hanging="7"/>
        <w:spacing w:before="96" w:line="262" w:lineRule="auto"/>
        <w:rPr>
          <w:sz w:val="13"/>
          <w:szCs w:val="13"/>
        </w:rPr>
      </w:pPr>
      <w:r>
        <w:rPr>
          <w:sz w:val="22"/>
          <w:szCs w:val="22"/>
          <w:spacing w:val="-1"/>
        </w:rPr>
        <w:t>differentiation, presence and extent of lymph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metastasis,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margin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status</w:t>
      </w:r>
      <w:r>
        <w:rPr>
          <w:sz w:val="22"/>
          <w:szCs w:val="22"/>
          <w:spacing w:val="2"/>
          <w:position w:val="-1"/>
        </w:rPr>
        <w:t>, </w:t>
      </w:r>
      <w:r>
        <w:rPr>
          <w:sz w:val="22"/>
          <w:szCs w:val="22"/>
          <w:position w:val="-1"/>
        </w:rPr>
        <w:t>as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well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CEA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</w:t>
      </w:r>
      <w:r>
        <w:rPr>
          <w:sz w:val="22"/>
          <w:szCs w:val="22"/>
          <w:spacing w:val="26"/>
          <w:w w:val="101"/>
          <w:position w:val="-1"/>
        </w:rPr>
        <w:t xml:space="preserve"> </w:t>
      </w:r>
      <w:r>
        <w:rPr>
          <w:sz w:val="22"/>
          <w:szCs w:val="22"/>
          <w:spacing w:val="2"/>
          <w:position w:val="-1"/>
        </w:rPr>
        <w:t>19-9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position w:val="-1"/>
        </w:rPr>
        <w:t>levels</w:t>
      </w:r>
      <w:r>
        <w:rPr>
          <w:sz w:val="22"/>
          <w:szCs w:val="22"/>
          <w:spacing w:val="2"/>
          <w:position w:val="-1"/>
        </w:rPr>
        <w:t>.</w:t>
      </w:r>
      <w:r>
        <w:rPr>
          <w:sz w:val="13"/>
          <w:szCs w:val="13"/>
          <w:spacing w:val="2"/>
          <w:position w:val="6"/>
        </w:rPr>
        <w:t>6,7,10,13,15,22,84,101,103-105</w:t>
      </w:r>
    </w:p>
    <w:p>
      <w:pPr>
        <w:pStyle w:val="BodyText"/>
        <w:ind w:left="17"/>
        <w:spacing w:before="54" w:line="197" w:lineRule="auto"/>
        <w:rPr>
          <w:sz w:val="22"/>
          <w:szCs w:val="22"/>
        </w:rPr>
      </w:pPr>
      <w:r>
        <w:rPr>
          <w:sz w:val="22"/>
          <w:szCs w:val="22"/>
        </w:rPr>
        <w:t>However, data vary widely across stu</w:t>
      </w:r>
      <w:r>
        <w:rPr>
          <w:sz w:val="22"/>
          <w:szCs w:val="22"/>
          <w:spacing w:val="-1"/>
        </w:rPr>
        <w:t>dies on each of 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parameters.</w:t>
      </w:r>
    </w:p>
    <w:p>
      <w:pPr>
        <w:pStyle w:val="BodyText"/>
        <w:ind w:left="18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example, perineural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always documented on the</w:t>
      </w:r>
    </w:p>
    <w:p>
      <w:pPr>
        <w:pStyle w:val="BodyText"/>
        <w:ind w:left="3" w:right="114" w:firstLine="10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 and th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many analyses.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Many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perineural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 f</w:t>
      </w:r>
      <w:r>
        <w:rPr>
          <w:sz w:val="22"/>
          <w:szCs w:val="22"/>
          <w:spacing w:val="-2"/>
        </w:rPr>
        <w:t>ound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has a significant</w:t>
      </w:r>
    </w:p>
    <w:p>
      <w:pPr>
        <w:pStyle w:val="BodyText"/>
        <w:ind w:left="14" w:right="76"/>
        <w:spacing w:before="38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impact on recurrence and/or survival, at least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univariate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analyses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multivariate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analyses</w:t>
      </w:r>
      <w:r>
        <w:rPr>
          <w:sz w:val="22"/>
          <w:szCs w:val="22"/>
          <w:spacing w:val="1"/>
          <w:position w:val="-1"/>
        </w:rPr>
        <w:t>.</w:t>
      </w:r>
      <w:r>
        <w:rPr>
          <w:sz w:val="13"/>
          <w:szCs w:val="13"/>
          <w:spacing w:val="1"/>
          <w:position w:val="6"/>
        </w:rPr>
        <w:t>6,12,22,84,104,106,107  </w:t>
      </w:r>
      <w:r>
        <w:rPr>
          <w:sz w:val="22"/>
          <w:szCs w:val="22"/>
          <w:position w:val="-1"/>
        </w:rPr>
        <w:t>Bettschart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al</w:t>
      </w:r>
      <w:r>
        <w:rPr>
          <w:sz w:val="22"/>
          <w:szCs w:val="22"/>
          <w:spacing w:val="1"/>
          <w:position w:val="-1"/>
        </w:rPr>
        <w:t xml:space="preserve"> (n =</w:t>
      </w:r>
      <w:r>
        <w:rPr>
          <w:sz w:val="22"/>
          <w:szCs w:val="22"/>
          <w:spacing w:val="22"/>
          <w:position w:val="-1"/>
        </w:rPr>
        <w:t xml:space="preserve"> </w:t>
      </w:r>
      <w:r>
        <w:rPr>
          <w:sz w:val="22"/>
          <w:szCs w:val="22"/>
          <w:spacing w:val="1"/>
          <w:position w:val="-1"/>
        </w:rPr>
        <w:t>70)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position w:val="-1"/>
        </w:rPr>
        <w:t>reported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a    </w:t>
      </w:r>
      <w:r>
        <w:rPr>
          <w:sz w:val="22"/>
          <w:szCs w:val="22"/>
        </w:rPr>
        <w:t>median survival 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18.7 vs. 51.9 m</w:t>
      </w:r>
      <w:r>
        <w:rPr>
          <w:sz w:val="22"/>
          <w:szCs w:val="22"/>
          <w:spacing w:val="-1"/>
        </w:rPr>
        <w:t>onths for cancers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 without</w:t>
      </w:r>
    </w:p>
    <w:p>
      <w:pPr>
        <w:spacing w:line="286" w:lineRule="auto"/>
        <w:sectPr>
          <w:type w:val="continuous"/>
          <w:pgSz w:w="15840" w:h="12240"/>
          <w:pgMar w:top="54" w:right="482" w:bottom="629" w:left="310" w:header="0" w:footer="332" w:gutter="0"/>
          <w:cols w:equalWidth="0" w:num="2">
            <w:col w:w="7691" w:space="100"/>
            <w:col w:w="725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6278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33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6" w:lineRule="exact"/>
        <w:rPr/>
      </w:pPr>
      <w:r/>
    </w:p>
    <w:p>
      <w:pPr>
        <w:spacing w:line="136" w:lineRule="exact"/>
        <w:sectPr>
          <w:footerReference w:type="default" r:id="rId266"/>
          <w:pgSz w:w="15840" w:h="12240"/>
          <w:pgMar w:top="54" w:right="471" w:bottom="629" w:left="310" w:header="0" w:footer="332" w:gutter="0"/>
          <w:cols w:equalWidth="0" w:num="1">
            <w:col w:w="15058" w:space="0"/>
          </w:cols>
        </w:sectPr>
        <w:rPr/>
      </w:pPr>
    </w:p>
    <w:p>
      <w:pPr>
        <w:pStyle w:val="BodyText"/>
        <w:ind w:left="167" w:right="520" w:firstLine="6"/>
        <w:spacing w:before="45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perineural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invasion, respectively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13"/>
          <w:szCs w:val="13"/>
          <w:spacing w:val="-1"/>
          <w:position w:val="7"/>
        </w:rPr>
        <w:t>12  </w:t>
      </w:r>
      <w:r>
        <w:rPr>
          <w:sz w:val="22"/>
          <w:szCs w:val="22"/>
          <w:spacing w:val="-1"/>
        </w:rPr>
        <w:t>Regarding 5-year survival,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Song et al (n = 89)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36.8%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versu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72.1%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those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without perineura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invasion, respectively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13"/>
          <w:szCs w:val="13"/>
          <w:spacing w:val="-1"/>
          <w:position w:val="7"/>
        </w:rPr>
        <w:t>107</w:t>
      </w:r>
      <w:r>
        <w:rPr>
          <w:sz w:val="13"/>
          <w:szCs w:val="13"/>
          <w:position w:val="7"/>
        </w:rPr>
        <w:t xml:space="preserve">  </w:t>
      </w:r>
      <w:r>
        <w:rPr>
          <w:sz w:val="22"/>
          <w:szCs w:val="22"/>
          <w:spacing w:val="-1"/>
        </w:rPr>
        <w:t>CEA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are two other features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 cons</w:t>
      </w:r>
      <w:r>
        <w:rPr>
          <w:sz w:val="22"/>
          <w:szCs w:val="22"/>
          <w:spacing w:val="-2"/>
        </w:rPr>
        <w:t>istently</w:t>
      </w:r>
    </w:p>
    <w:p>
      <w:pPr>
        <w:pStyle w:val="BodyText"/>
        <w:ind w:left="174"/>
        <w:spacing w:before="40" w:line="197" w:lineRule="auto"/>
        <w:rPr>
          <w:sz w:val="22"/>
          <w:szCs w:val="22"/>
        </w:rPr>
      </w:pPr>
      <w:r>
        <w:drawing>
          <wp:anchor distT="0" distB="0" distL="0" distR="0" simplePos="0" relativeHeight="25266176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73145</wp:posOffset>
            </wp:positionV>
            <wp:extent cx="4419600" cy="4419600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measured and documented</w:t>
      </w:r>
      <w:r>
        <w:rPr>
          <w:sz w:val="22"/>
          <w:szCs w:val="22"/>
          <w:spacing w:val="-1"/>
        </w:rPr>
        <w:t xml:space="preserve"> for ampullary cancer. Studies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</w:t>
      </w:r>
    </w:p>
    <w:p>
      <w:pPr>
        <w:pStyle w:val="BodyText"/>
        <w:ind w:left="167"/>
        <w:spacing w:before="98" w:line="23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inverse association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between 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19-9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 and</w:t>
      </w:r>
    </w:p>
    <w:p>
      <w:pPr>
        <w:pStyle w:val="BodyText"/>
        <w:ind w:left="167" w:right="296" w:firstLine="6"/>
        <w:spacing w:before="32" w:line="290" w:lineRule="auto"/>
        <w:rPr>
          <w:sz w:val="13"/>
          <w:szCs w:val="13"/>
        </w:rPr>
      </w:pPr>
      <w:r>
        <w:rPr>
          <w:sz w:val="22"/>
          <w:szCs w:val="22"/>
        </w:rPr>
        <w:t>recurrence/survival,</w:t>
      </w:r>
      <w:r>
        <w:rPr>
          <w:sz w:val="13"/>
          <w:szCs w:val="13"/>
          <w:position w:val="7"/>
        </w:rPr>
        <w:t>13,108,109</w:t>
      </w:r>
      <w:r>
        <w:rPr>
          <w:sz w:val="13"/>
          <w:szCs w:val="13"/>
          <w:spacing w:val="34"/>
          <w:w w:val="101"/>
          <w:position w:val="7"/>
        </w:rPr>
        <w:t xml:space="preserve"> </w:t>
      </w:r>
      <w:r>
        <w:rPr>
          <w:sz w:val="22"/>
          <w:szCs w:val="22"/>
        </w:rPr>
        <w:t>an association for CEA but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19-9,</w:t>
      </w:r>
      <w:r>
        <w:rPr>
          <w:sz w:val="13"/>
          <w:szCs w:val="13"/>
          <w:spacing w:val="-1"/>
          <w:position w:val="7"/>
        </w:rPr>
        <w:t>103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association for CA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19-9 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univariate but 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multivariate analyses,</w:t>
      </w:r>
      <w:r>
        <w:rPr>
          <w:sz w:val="13"/>
          <w:szCs w:val="13"/>
          <w:spacing w:val="-1"/>
          <w:position w:val="7"/>
        </w:rPr>
        <w:t>22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association between either marker with recurrence and/or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survival.</w:t>
      </w:r>
      <w:r>
        <w:rPr>
          <w:sz w:val="13"/>
          <w:szCs w:val="13"/>
          <w:position w:val="7"/>
        </w:rPr>
        <w:t>104</w:t>
      </w:r>
    </w:p>
    <w:p>
      <w:pPr>
        <w:pStyle w:val="BodyText"/>
        <w:ind w:left="164"/>
        <w:spacing w:before="14" w:line="197" w:lineRule="auto"/>
        <w:rPr>
          <w:sz w:val="22"/>
          <w:szCs w:val="22"/>
        </w:rPr>
      </w:pPr>
      <w:r>
        <w:rPr>
          <w:sz w:val="22"/>
          <w:szCs w:val="22"/>
        </w:rPr>
        <w:t>Therefore, the prognostic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utility of these marker</w:t>
      </w:r>
      <w:r>
        <w:rPr>
          <w:sz w:val="22"/>
          <w:szCs w:val="22"/>
          <w:spacing w:val="-1"/>
        </w:rPr>
        <w:t>s remains controversial.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4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impact of histologic subtype on surgical outcome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perhaps, even</w:t>
      </w:r>
    </w:p>
    <w:p>
      <w:pPr>
        <w:pStyle w:val="BodyText"/>
        <w:ind w:left="167" w:right="442" w:firstLine="7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more understudied. According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Park et al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93),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developed early recurrence (defined a</w:t>
      </w:r>
      <w:r>
        <w:rPr>
          <w:sz w:val="22"/>
          <w:szCs w:val="22"/>
          <w:spacing w:val="-1"/>
        </w:rPr>
        <w:t>s within 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surgery;</w:t>
      </w:r>
    </w:p>
    <w:p>
      <w:pPr>
        <w:pStyle w:val="BodyText"/>
        <w:ind w:left="167"/>
        <w:spacing w:before="36" w:line="197" w:lineRule="auto"/>
        <w:rPr>
          <w:sz w:val="22"/>
          <w:szCs w:val="22"/>
        </w:rPr>
      </w:pPr>
      <w:r>
        <w:rPr>
          <w:sz w:val="22"/>
          <w:szCs w:val="22"/>
        </w:rPr>
        <w:t>disease-free survival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[DFS] = 4.2 months</w:t>
      </w:r>
      <w:r>
        <w:rPr>
          <w:sz w:val="22"/>
          <w:szCs w:val="22"/>
          <w:spacing w:val="-1"/>
        </w:rPr>
        <w:t>), the pancreatobiliary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subtype</w:t>
      </w:r>
    </w:p>
    <w:p>
      <w:pPr>
        <w:pStyle w:val="BodyText"/>
        <w:ind w:left="173" w:right="438"/>
        <w:spacing w:before="96" w:line="273" w:lineRule="auto"/>
        <w:rPr>
          <w:sz w:val="22"/>
          <w:szCs w:val="22"/>
        </w:rPr>
      </w:pPr>
      <w:r>
        <w:rPr>
          <w:sz w:val="22"/>
          <w:szCs w:val="22"/>
        </w:rPr>
        <w:t>recurred early compared to the i</w:t>
      </w:r>
      <w:r>
        <w:rPr>
          <w:sz w:val="22"/>
          <w:szCs w:val="22"/>
          <w:spacing w:val="-1"/>
        </w:rPr>
        <w:t>ntestinal subtype (71.4%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28.6%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recurrences;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however, this might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due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</w:t>
      </w:r>
    </w:p>
    <w:p>
      <w:pPr>
        <w:pStyle w:val="BodyText"/>
        <w:ind w:left="166"/>
        <w:spacing w:before="11" w:line="216" w:lineRule="auto"/>
        <w:rPr>
          <w:sz w:val="22"/>
          <w:szCs w:val="22"/>
        </w:rPr>
      </w:pPr>
      <w:r>
        <w:rPr>
          <w:sz w:val="22"/>
          <w:szCs w:val="22"/>
        </w:rPr>
        <w:t>stage and lymph node metasta</w:t>
      </w:r>
      <w:r>
        <w:rPr>
          <w:sz w:val="22"/>
          <w:szCs w:val="22"/>
          <w:spacing w:val="-1"/>
        </w:rPr>
        <w:t>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pancreatobiliary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subtype.</w:t>
      </w:r>
      <w:r>
        <w:rPr>
          <w:sz w:val="13"/>
          <w:szCs w:val="13"/>
          <w:spacing w:val="-1"/>
          <w:position w:val="7"/>
        </w:rPr>
        <w:t>106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multivariate analysis from this study</w:t>
      </w:r>
      <w:r>
        <w:rPr>
          <w:sz w:val="22"/>
          <w:szCs w:val="22"/>
          <w:spacing w:val="-1"/>
        </w:rPr>
        <w:t xml:space="preserve"> also showed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pancreatobiliary</w:t>
      </w:r>
    </w:p>
    <w:p>
      <w:pPr>
        <w:pStyle w:val="BodyText"/>
        <w:ind w:left="162" w:right="278" w:firstLine="3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subtype was associated with very early recurrence</w:t>
      </w:r>
      <w:r>
        <w:rPr>
          <w:sz w:val="22"/>
          <w:szCs w:val="22"/>
          <w:spacing w:val="-1"/>
        </w:rPr>
        <w:t xml:space="preserve"> following surgery.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Bolm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et al reported median OS 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pancreatoduodenectomy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11</w:t>
      </w:r>
      <w:r>
        <w:rPr>
          <w:sz w:val="22"/>
          <w:szCs w:val="22"/>
          <w:spacing w:val="-2"/>
        </w:rPr>
        <w:t>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156 months for pancreatobiliary/mixe</w:t>
      </w:r>
      <w:r>
        <w:rPr>
          <w:sz w:val="22"/>
          <w:szCs w:val="22"/>
          <w:spacing w:val="-1"/>
        </w:rPr>
        <w:t>d subtype versus intestinal</w:t>
      </w:r>
    </w:p>
    <w:p>
      <w:pPr>
        <w:pStyle w:val="BodyText"/>
        <w:ind w:left="173" w:right="431" w:hanging="7"/>
        <w:spacing w:before="33" w:line="262" w:lineRule="auto"/>
        <w:rPr>
          <w:sz w:val="22"/>
          <w:szCs w:val="22"/>
        </w:rPr>
      </w:pPr>
      <w:r>
        <w:rPr>
          <w:sz w:val="22"/>
          <w:szCs w:val="22"/>
        </w:rPr>
        <w:t>subtype, respectively, with statistical</w:t>
      </w:r>
      <w:r>
        <w:rPr>
          <w:sz w:val="22"/>
          <w:szCs w:val="22"/>
          <w:spacing w:val="-1"/>
        </w:rPr>
        <w:t xml:space="preserve"> significance on univariate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.003)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multivariate analysis.</w:t>
      </w:r>
      <w:r>
        <w:rPr>
          <w:sz w:val="13"/>
          <w:szCs w:val="13"/>
          <w:spacing w:val="-1"/>
          <w:position w:val="7"/>
        </w:rPr>
        <w:t>108  </w:t>
      </w:r>
      <w:r>
        <w:rPr>
          <w:sz w:val="22"/>
          <w:szCs w:val="22"/>
          <w:spacing w:val="-1"/>
        </w:rPr>
        <w:t>Evidence thus far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definitive on</w:t>
      </w:r>
    </w:p>
    <w:p>
      <w:pPr>
        <w:pStyle w:val="BodyText"/>
        <w:ind w:left="166" w:right="1061" w:hanging="6"/>
        <w:spacing w:before="55" w:line="294" w:lineRule="auto"/>
        <w:rPr>
          <w:sz w:val="22"/>
          <w:szCs w:val="22"/>
        </w:rPr>
      </w:pPr>
      <w:r>
        <w:rPr>
          <w:sz w:val="22"/>
          <w:szCs w:val="22"/>
        </w:rPr>
        <w:t>whether histologic subtypes are independent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prognost</w:t>
      </w:r>
      <w:r>
        <w:rPr>
          <w:sz w:val="22"/>
          <w:szCs w:val="22"/>
          <w:spacing w:val="-1"/>
        </w:rPr>
        <w:t>ic factors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outcomes.</w:t>
      </w:r>
    </w:p>
    <w:p>
      <w:pPr>
        <w:pStyle w:val="BodyText"/>
        <w:ind w:left="169"/>
        <w:spacing w:before="20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reported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positivity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30%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67%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6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ampullary adenocarcinomas u</w:t>
      </w:r>
      <w:r>
        <w:rPr>
          <w:sz w:val="22"/>
          <w:szCs w:val="22"/>
          <w:spacing w:val="-1"/>
        </w:rPr>
        <w:t>ndergoing</w:t>
      </w:r>
    </w:p>
    <w:p>
      <w:pPr>
        <w:pStyle w:val="BodyText"/>
        <w:ind w:left="174"/>
        <w:spacing w:before="75" w:line="21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t>pancreatoduodenectomy</w:t>
      </w:r>
      <w:r>
        <w:rPr>
          <w:sz w:val="22"/>
          <w:szCs w:val="22"/>
          <w:spacing w:val="4"/>
          <w:position w:val="-2"/>
        </w:rPr>
        <w:t>.</w:t>
      </w:r>
      <w:r>
        <w:rPr>
          <w:sz w:val="13"/>
          <w:szCs w:val="13"/>
          <w:spacing w:val="4"/>
          <w:position w:val="5"/>
        </w:rPr>
        <w:t>7,9,10,13,14,22,69,70,84,104,107,108,110-</w:t>
      </w:r>
      <w:r>
        <w:rPr>
          <w:sz w:val="13"/>
          <w:szCs w:val="13"/>
          <w:spacing w:val="3"/>
          <w:position w:val="5"/>
        </w:rPr>
        <w:t>112  </w:t>
      </w:r>
      <w:r>
        <w:rPr>
          <w:sz w:val="22"/>
          <w:szCs w:val="22"/>
          <w:position w:val="-2"/>
        </w:rPr>
        <w:t>For</w:t>
      </w:r>
      <w:r>
        <w:rPr>
          <w:sz w:val="22"/>
          <w:szCs w:val="22"/>
          <w:spacing w:val="3"/>
          <w:position w:val="-2"/>
        </w:rPr>
        <w:t xml:space="preserve"> </w:t>
      </w:r>
      <w:r>
        <w:rPr>
          <w:sz w:val="22"/>
          <w:szCs w:val="22"/>
          <w:position w:val="-2"/>
        </w:rPr>
        <w:t>optimal</w:t>
      </w:r>
    </w:p>
    <w:p>
      <w:pPr>
        <w:pStyle w:val="BodyText"/>
        <w:ind w:left="166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staging, a minimum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17 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pancreatodu</w:t>
      </w:r>
      <w:r>
        <w:rPr>
          <w:sz w:val="22"/>
          <w:szCs w:val="22"/>
          <w:spacing w:val="-2"/>
        </w:rPr>
        <w:t>odenectomy</w:t>
      </w:r>
    </w:p>
    <w:p>
      <w:pPr>
        <w:pStyle w:val="BodyText"/>
        <w:ind w:left="166"/>
        <w:spacing w:before="76" w:line="218" w:lineRule="auto"/>
        <w:rPr>
          <w:sz w:val="22"/>
          <w:szCs w:val="22"/>
        </w:rPr>
      </w:pPr>
      <w:r>
        <w:rPr>
          <w:sz w:val="22"/>
          <w:szCs w:val="22"/>
        </w:rPr>
        <w:t>specimens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recommended.</w:t>
      </w:r>
      <w:r>
        <w:rPr>
          <w:sz w:val="13"/>
          <w:szCs w:val="13"/>
          <w:position w:val="7"/>
        </w:rPr>
        <w:t>113-115 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mentioned earlier, the</w:t>
      </w:r>
      <w:r>
        <w:rPr>
          <w:sz w:val="22"/>
          <w:szCs w:val="22"/>
          <w:spacing w:val="-1"/>
        </w:rPr>
        <w:t xml:space="preserve"> presence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0"/>
        <w:spacing w:before="6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extent of lymph node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involvement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predictive of outcome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ampullary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Except for the results from two small sin</w:t>
      </w:r>
      <w:r>
        <w:rPr>
          <w:sz w:val="22"/>
          <w:szCs w:val="22"/>
          <w:spacing w:val="-1"/>
        </w:rPr>
        <w:t>gle-institution studies,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each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including fewer than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10</w:t>
      </w:r>
      <w:r>
        <w:rPr>
          <w:sz w:val="22"/>
          <w:szCs w:val="22"/>
          <w:spacing w:val="-1"/>
        </w:rPr>
        <w:t>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13"/>
          <w:szCs w:val="13"/>
          <w:spacing w:val="-1"/>
          <w:position w:val="7"/>
        </w:rPr>
        <w:t>100,101  </w:t>
      </w:r>
      <w:r>
        <w:rPr>
          <w:sz w:val="22"/>
          <w:szCs w:val="22"/>
          <w:spacing w:val="-1"/>
        </w:rPr>
        <w:t>it was uniformly</w:t>
      </w:r>
    </w:p>
    <w:p>
      <w:pPr>
        <w:pStyle w:val="BodyText"/>
        <w:ind w:left="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demonstrated that survival 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bett</w:t>
      </w:r>
      <w:r>
        <w:rPr>
          <w:sz w:val="22"/>
          <w:szCs w:val="22"/>
          <w:spacing w:val="-1"/>
        </w:rPr>
        <w:t>er for node-negative</w:t>
      </w:r>
    </w:p>
    <w:p>
      <w:pPr>
        <w:pStyle w:val="BodyText"/>
        <w:ind w:left="11" w:right="94" w:hanging="11"/>
        <w:spacing w:before="76" w:line="28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versus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node</w:t>
      </w:r>
      <w:r>
        <w:rPr>
          <w:sz w:val="22"/>
          <w:szCs w:val="22"/>
          <w:spacing w:val="3"/>
          <w:position w:val="-1"/>
        </w:rPr>
        <w:t>-</w:t>
      </w:r>
      <w:r>
        <w:rPr>
          <w:sz w:val="22"/>
          <w:szCs w:val="22"/>
          <w:position w:val="-1"/>
        </w:rPr>
        <w:t>positive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disease</w:t>
      </w:r>
      <w:r>
        <w:rPr>
          <w:sz w:val="22"/>
          <w:szCs w:val="22"/>
          <w:spacing w:val="3"/>
          <w:position w:val="-1"/>
        </w:rPr>
        <w:t>.</w:t>
      </w:r>
      <w:r>
        <w:rPr>
          <w:sz w:val="13"/>
          <w:szCs w:val="13"/>
          <w:spacing w:val="3"/>
          <w:position w:val="6"/>
        </w:rPr>
        <w:t>7-9,13,14,69,70,84,104,107,108,111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particular</w:t>
      </w:r>
      <w:r>
        <w:rPr>
          <w:sz w:val="22"/>
          <w:szCs w:val="22"/>
          <w:spacing w:val="3"/>
          <w:position w:val="-1"/>
        </w:rPr>
        <w:t>,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large </w:t>
      </w:r>
      <w:r>
        <w:rPr>
          <w:sz w:val="22"/>
          <w:szCs w:val="22"/>
          <w:spacing w:val="-1"/>
        </w:rPr>
        <w:t>population-based study that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1301 patients who underwent</w:t>
      </w:r>
    </w:p>
    <w:p>
      <w:pPr>
        <w:pStyle w:val="BodyText"/>
        <w:ind w:left="4" w:right="68" w:firstLine="6"/>
        <w:spacing w:before="33" w:line="274" w:lineRule="auto"/>
        <w:rPr>
          <w:sz w:val="22"/>
          <w:szCs w:val="22"/>
        </w:rPr>
      </w:pPr>
      <w:r>
        <w:rPr>
          <w:sz w:val="22"/>
          <w:szCs w:val="22"/>
        </w:rPr>
        <w:t>resection for ampullary c</w:t>
      </w:r>
      <w:r>
        <w:rPr>
          <w:sz w:val="22"/>
          <w:szCs w:val="22"/>
          <w:spacing w:val="-1"/>
        </w:rPr>
        <w:t>ancer reported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5- 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10-year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disease-specific survival (DSS) for node-negative versus node-posi</w:t>
      </w:r>
      <w:r>
        <w:rPr>
          <w:sz w:val="22"/>
          <w:szCs w:val="22"/>
          <w:spacing w:val="-1"/>
        </w:rPr>
        <w:t>tive</w:t>
      </w:r>
    </w:p>
    <w:p>
      <w:pPr>
        <w:pStyle w:val="BodyText"/>
        <w:ind w:left="4"/>
        <w:spacing w:before="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 (59.4% vs. 28.4%;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.001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54.1%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21.9%;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.001,</w:t>
      </w:r>
    </w:p>
    <w:p>
      <w:pPr>
        <w:pStyle w:val="BodyText"/>
        <w:ind w:left="11"/>
        <w:spacing w:before="77" w:line="216" w:lineRule="auto"/>
        <w:rPr>
          <w:sz w:val="22"/>
          <w:szCs w:val="22"/>
        </w:rPr>
      </w:pPr>
      <w:r>
        <w:rPr>
          <w:sz w:val="22"/>
          <w:szCs w:val="22"/>
        </w:rPr>
        <w:t>respectively).</w:t>
      </w:r>
      <w:r>
        <w:rPr>
          <w:sz w:val="13"/>
          <w:szCs w:val="13"/>
          <w:position w:val="7"/>
        </w:rPr>
        <w:t>9  </w:t>
      </w:r>
      <w:r>
        <w:rPr>
          <w:sz w:val="22"/>
          <w:szCs w:val="22"/>
        </w:rPr>
        <w:t>Furth</w:t>
      </w:r>
      <w:r>
        <w:rPr>
          <w:sz w:val="22"/>
          <w:szCs w:val="22"/>
          <w:spacing w:val="-1"/>
        </w:rPr>
        <w:t>ermore, increased number of 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nodes</w:t>
      </w:r>
    </w:p>
    <w:p>
      <w:pPr>
        <w:pStyle w:val="BodyText"/>
        <w:ind w:left="11" w:right="121" w:hanging="7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diminishes survival, as the cumulative 5-year surviv</w:t>
      </w:r>
      <w:r>
        <w:rPr>
          <w:sz w:val="22"/>
          <w:szCs w:val="22"/>
          <w:spacing w:val="-1"/>
        </w:rPr>
        <w:t>al 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 a small study (n 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34)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85%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node,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63%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3</w:t>
      </w:r>
    </w:p>
    <w:p>
      <w:pPr>
        <w:pStyle w:val="BodyText"/>
        <w:ind w:left="5" w:right="128" w:firstLine="6"/>
        <w:spacing w:before="12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nodes, and 0% for ≥4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sz w:val="13"/>
          <w:szCs w:val="13"/>
          <w:spacing w:val="-1"/>
          <w:position w:val="7"/>
        </w:rPr>
        <w:t>112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actors such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 tumor size, histologic grade, perineural inva</w:t>
      </w:r>
      <w:r>
        <w:rPr>
          <w:sz w:val="22"/>
          <w:szCs w:val="22"/>
          <w:spacing w:val="-1"/>
        </w:rPr>
        <w:t>sion,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microscopic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vessel</w:t>
      </w:r>
    </w:p>
    <w:p>
      <w:pPr>
        <w:pStyle w:val="BodyText"/>
        <w:ind w:left="11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invasion, depth of i</w:t>
      </w:r>
      <w:r>
        <w:rPr>
          <w:sz w:val="22"/>
          <w:szCs w:val="22"/>
          <w:spacing w:val="-1"/>
        </w:rPr>
        <w:t>nvasion, and morphology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2" w:right="26" w:firstLine="9"/>
        <w:spacing w:before="77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node invasion.</w:t>
      </w:r>
      <w:r>
        <w:rPr>
          <w:sz w:val="13"/>
          <w:szCs w:val="13"/>
          <w:spacing w:val="-1"/>
          <w:position w:val="7"/>
        </w:rPr>
        <w:t>84,107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particular, one study (n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= 450)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risk of lymph node invasion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with 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(T1,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28.0%;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T2,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50.9%;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T3, 71.7%; T4, 77.3%;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13"/>
          <w:szCs w:val="13"/>
          <w:spacing w:val="-1"/>
          <w:position w:val="7"/>
        </w:rPr>
        <w:t>84  </w:t>
      </w:r>
      <w:r>
        <w:rPr>
          <w:sz w:val="22"/>
          <w:szCs w:val="22"/>
          <w:spacing w:val="-1"/>
        </w:rPr>
        <w:t>Another 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259)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</w:t>
      </w:r>
      <w:r>
        <w:rPr>
          <w:sz w:val="22"/>
          <w:szCs w:val="22"/>
          <w:spacing w:val="-2"/>
        </w:rPr>
        <w:t>orted</w:t>
      </w:r>
    </w:p>
    <w:p>
      <w:pPr>
        <w:pStyle w:val="BodyText"/>
        <w:ind w:left="4" w:right="272" w:hanging="1"/>
        <w:spacing w:before="42" w:line="262" w:lineRule="auto"/>
        <w:rPr>
          <w:sz w:val="13"/>
          <w:szCs w:val="13"/>
        </w:rPr>
      </w:pPr>
      <w:r>
        <w:rPr>
          <w:sz w:val="22"/>
          <w:szCs w:val="22"/>
          <w:spacing w:val="-1"/>
        </w:rPr>
        <w:t>similar results,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positivity rates 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11.3%, 28.4%, </w:t>
      </w:r>
      <w:r>
        <w:rPr>
          <w:sz w:val="22"/>
          <w:szCs w:val="22"/>
          <w:spacing w:val="-2"/>
        </w:rPr>
        <w:t>43.8%,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100% for T1, T2, T</w:t>
      </w:r>
      <w:r>
        <w:rPr>
          <w:sz w:val="22"/>
          <w:szCs w:val="22"/>
          <w:spacing w:val="-1"/>
        </w:rPr>
        <w:t>3, and T4 tumors,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13"/>
          <w:szCs w:val="13"/>
          <w:spacing w:val="-1"/>
          <w:position w:val="7"/>
        </w:rPr>
        <w:t>110</w:t>
      </w:r>
    </w:p>
    <w:p>
      <w:pPr>
        <w:pStyle w:val="BodyText"/>
        <w:ind w:left="2"/>
        <w:spacing w:before="275" w:line="197" w:lineRule="auto"/>
        <w:rPr>
          <w:sz w:val="22"/>
          <w:szCs w:val="22"/>
        </w:rPr>
      </w:pPr>
      <w:r>
        <w:rPr>
          <w:sz w:val="22"/>
          <w:szCs w:val="22"/>
        </w:rPr>
        <w:t>There are very few studies directly comparing pancreatoduoden</w:t>
      </w:r>
      <w:r>
        <w:rPr>
          <w:sz w:val="22"/>
          <w:szCs w:val="22"/>
          <w:spacing w:val="-1"/>
        </w:rPr>
        <w:t>ectomy</w:t>
      </w:r>
    </w:p>
    <w:p>
      <w:pPr>
        <w:pStyle w:val="BodyText"/>
        <w:ind w:left="5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surgical ampullectomy. One larger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450,</w:t>
      </w:r>
    </w:p>
    <w:p>
      <w:pPr>
        <w:pStyle w:val="BodyText"/>
        <w:ind w:left="11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pancreatoduodenectomy = 435, ampullectomy =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15), which did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separate results for ampullary adenomas an</w:t>
      </w:r>
      <w:r>
        <w:rPr>
          <w:sz w:val="22"/>
          <w:szCs w:val="22"/>
          <w:spacing w:val="-1"/>
        </w:rPr>
        <w:t>d ampullary</w:t>
      </w:r>
    </w:p>
    <w:p>
      <w:pPr>
        <w:pStyle w:val="BodyText"/>
        <w:ind w:left="6" w:hanging="1"/>
        <w:spacing w:before="98" w:line="26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statistical 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morbidity (52.2% vs.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33.3%) or mortality (2.1% vs. 0%)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 the 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procedures.</w:t>
      </w:r>
      <w:r>
        <w:rPr>
          <w:sz w:val="13"/>
          <w:szCs w:val="13"/>
          <w:spacing w:val="-1"/>
          <w:position w:val="7"/>
        </w:rPr>
        <w:t>84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5" w:right="210" w:firstLine="6"/>
        <w:spacing w:before="58" w:line="271" w:lineRule="auto"/>
        <w:rPr>
          <w:sz w:val="22"/>
          <w:szCs w:val="22"/>
        </w:rPr>
      </w:pPr>
      <w:r>
        <w:rPr>
          <w:sz w:val="22"/>
          <w:szCs w:val="22"/>
        </w:rPr>
        <w:t>number of ampullectomies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this study, </w:t>
      </w:r>
      <w:r>
        <w:rPr>
          <w:sz w:val="22"/>
          <w:szCs w:val="22"/>
          <w:spacing w:val="-1"/>
        </w:rPr>
        <w:t>however, was too small to make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meaningful conclusion. A more recent, albeit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smaller,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(63</w:t>
      </w:r>
    </w:p>
    <w:p>
      <w:pPr>
        <w:pStyle w:val="BodyText"/>
        <w:ind w:left="11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pancreatoduodenectomies, 26 ampullectomies) dem</w:t>
      </w:r>
      <w:r>
        <w:rPr>
          <w:sz w:val="22"/>
          <w:szCs w:val="22"/>
          <w:spacing w:val="-1"/>
        </w:rPr>
        <w:t>onstrated that</w:t>
      </w:r>
    </w:p>
    <w:p>
      <w:pPr>
        <w:pStyle w:val="BodyText"/>
        <w:ind w:left="11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pancreatoduodenectomy led to more postoperative co</w:t>
      </w:r>
      <w:r>
        <w:rPr>
          <w:sz w:val="22"/>
          <w:szCs w:val="22"/>
          <w:spacing w:val="-1"/>
        </w:rPr>
        <w:t>mplications,</w:t>
      </w:r>
    </w:p>
    <w:p>
      <w:pPr>
        <w:pStyle w:val="BodyText"/>
        <w:ind w:left="3"/>
        <w:spacing w:before="98" w:line="196" w:lineRule="auto"/>
        <w:rPr>
          <w:sz w:val="22"/>
          <w:szCs w:val="22"/>
        </w:rPr>
      </w:pPr>
      <w:r>
        <w:rPr>
          <w:sz w:val="22"/>
          <w:szCs w:val="22"/>
        </w:rPr>
        <w:t>specifically signific</w:t>
      </w:r>
      <w:r>
        <w:rPr>
          <w:sz w:val="22"/>
          <w:szCs w:val="22"/>
          <w:spacing w:val="-1"/>
        </w:rPr>
        <w:t>antly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higher mean blood loss,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longer operative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time,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spacing w:line="196" w:lineRule="auto"/>
        <w:sectPr>
          <w:type w:val="continuous"/>
          <w:pgSz w:w="15840" w:h="12240"/>
          <w:pgMar w:top="54" w:right="471" w:bottom="629" w:left="310" w:header="0" w:footer="332" w:gutter="0"/>
          <w:cols w:equalWidth="0" w:num="2">
            <w:col w:w="7694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8224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26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67"/>
          <w:pgSz w:w="15840" w:h="12240"/>
          <w:pgMar w:top="54" w:right="479" w:bottom="629" w:left="310" w:header="0" w:footer="332" w:gutter="0"/>
          <w:cols w:equalWidth="0" w:num="1">
            <w:col w:w="15050" w:space="0"/>
          </w:cols>
        </w:sectPr>
        <w:rPr/>
      </w:pPr>
    </w:p>
    <w:p>
      <w:pPr>
        <w:pStyle w:val="BodyText"/>
        <w:ind w:left="174"/>
        <w:spacing w:before="41" w:line="199" w:lineRule="auto"/>
        <w:rPr>
          <w:sz w:val="22"/>
          <w:szCs w:val="22"/>
        </w:rPr>
      </w:pPr>
      <w:r>
        <w:rPr>
          <w:sz w:val="22"/>
          <w:szCs w:val="22"/>
        </w:rPr>
        <w:t>more pancreatic fistula. There were also thre</w:t>
      </w:r>
      <w:r>
        <w:rPr>
          <w:sz w:val="22"/>
          <w:szCs w:val="22"/>
          <w:spacing w:val="-1"/>
        </w:rPr>
        <w:t>e deaths with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pancreatoduodenectomy versus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 deaths with ampullectomy.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 was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noted that patients t</w:t>
      </w:r>
      <w:r>
        <w:rPr>
          <w:sz w:val="22"/>
          <w:szCs w:val="22"/>
          <w:spacing w:val="-1"/>
        </w:rPr>
        <w:t>reated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pancreatoduodenectomy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study</w:t>
      </w:r>
    </w:p>
    <w:p>
      <w:pPr>
        <w:pStyle w:val="BodyText"/>
        <w:ind w:left="16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tended to present more frequently with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jaundice, gross morphology,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73" w:right="266"/>
        <w:spacing w:before="95" w:line="273" w:lineRule="auto"/>
        <w:rPr>
          <w:sz w:val="22"/>
          <w:szCs w:val="22"/>
        </w:rPr>
      </w:pPr>
      <w:r>
        <w:drawing>
          <wp:anchor distT="0" distB="0" distL="0" distR="0" simplePos="0" relativeHeight="25268121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107809</wp:posOffset>
            </wp:positionV>
            <wp:extent cx="4419600" cy="4419600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large tumor size. The</w:t>
      </w:r>
      <w:r>
        <w:rPr>
          <w:sz w:val="22"/>
          <w:szCs w:val="22"/>
          <w:spacing w:val="-1"/>
        </w:rPr>
        <w:t>re 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difference in 5-year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(65.6% 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64.6%),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pancreatoduodenectomy resulted in longer DFS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(median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~85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40</w:t>
      </w:r>
    </w:p>
    <w:p>
      <w:pPr>
        <w:pStyle w:val="BodyText"/>
        <w:ind w:left="174"/>
        <w:spacing w:before="11" w:line="216" w:lineRule="auto"/>
        <w:rPr>
          <w:sz w:val="22"/>
          <w:szCs w:val="22"/>
        </w:rPr>
      </w:pPr>
      <w:r>
        <w:rPr>
          <w:sz w:val="22"/>
          <w:szCs w:val="22"/>
        </w:rPr>
        <w:t>months—estimated 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Kaplan</w:t>
      </w:r>
      <w:r>
        <w:rPr>
          <w:sz w:val="22"/>
          <w:szCs w:val="22"/>
          <w:spacing w:val="-1"/>
        </w:rPr>
        <w:t>-Meier curves;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.025).</w:t>
      </w:r>
      <w:r>
        <w:rPr>
          <w:sz w:val="13"/>
          <w:szCs w:val="13"/>
          <w:spacing w:val="-1"/>
          <w:position w:val="7"/>
        </w:rPr>
        <w:t>107  </w:t>
      </w:r>
      <w:r>
        <w:rPr>
          <w:sz w:val="22"/>
          <w:szCs w:val="22"/>
          <w:spacing w:val="-1"/>
        </w:rPr>
        <w:t>Overall and</w:t>
      </w:r>
    </w:p>
    <w:p>
      <w:pPr>
        <w:pStyle w:val="BodyText"/>
        <w:ind w:left="167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 expected, ampullectomy seems to result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morbidity and</w:t>
      </w:r>
    </w:p>
    <w:p>
      <w:pPr>
        <w:pStyle w:val="BodyText"/>
        <w:ind w:left="174" w:right="294"/>
        <w:spacing w:before="76" w:line="281" w:lineRule="auto"/>
        <w:rPr>
          <w:sz w:val="22"/>
          <w:szCs w:val="22"/>
        </w:rPr>
      </w:pPr>
      <w:r>
        <w:rPr>
          <w:sz w:val="22"/>
          <w:szCs w:val="22"/>
        </w:rPr>
        <w:t>mortality, but is associated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hig</w:t>
      </w:r>
      <w:r>
        <w:rPr>
          <w:sz w:val="22"/>
          <w:szCs w:val="22"/>
          <w:spacing w:val="-1"/>
        </w:rPr>
        <w:t>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rate.</w:t>
      </w:r>
      <w:r>
        <w:rPr>
          <w:sz w:val="13"/>
          <w:szCs w:val="13"/>
          <w:spacing w:val="-1"/>
          <w:position w:val="7"/>
        </w:rPr>
        <w:t>69,70  </w:t>
      </w:r>
      <w:r>
        <w:rPr>
          <w:sz w:val="22"/>
          <w:szCs w:val="22"/>
          <w:spacing w:val="-1"/>
        </w:rPr>
        <w:t>A few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 attempted to establish standard in</w:t>
      </w:r>
      <w:r>
        <w:rPr>
          <w:sz w:val="22"/>
          <w:szCs w:val="22"/>
          <w:spacing w:val="-1"/>
        </w:rPr>
        <w:t>dications for ampullectomy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7" w:right="388" w:firstLine="7"/>
        <w:spacing w:before="34" w:line="283" w:lineRule="auto"/>
        <w:rPr>
          <w:sz w:val="13"/>
          <w:szCs w:val="13"/>
        </w:rPr>
      </w:pPr>
      <w:r>
        <w:rPr>
          <w:sz w:val="22"/>
          <w:szCs w:val="22"/>
        </w:rPr>
        <w:t>patients with ampullary cancer</w:t>
      </w:r>
      <w:r>
        <w:rPr>
          <w:sz w:val="22"/>
          <w:szCs w:val="22"/>
          <w:spacing w:val="-1"/>
        </w:rPr>
        <w:t>; however, the specific criteria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remain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determined</w:t>
      </w:r>
      <w:r>
        <w:rPr>
          <w:sz w:val="22"/>
          <w:szCs w:val="22"/>
          <w:spacing w:val="3"/>
          <w:position w:val="-1"/>
        </w:rPr>
        <w:t>.</w:t>
      </w:r>
      <w:r>
        <w:rPr>
          <w:sz w:val="13"/>
          <w:szCs w:val="13"/>
          <w:spacing w:val="3"/>
          <w:position w:val="6"/>
        </w:rPr>
        <w:t>80,116</w:t>
      </w:r>
    </w:p>
    <w:p>
      <w:pPr>
        <w:pStyle w:val="BodyText"/>
        <w:ind w:left="177"/>
        <w:spacing w:before="23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Recently,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laparoscopic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robotic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pancreatoduodenectomies have</w:t>
      </w:r>
    </w:p>
    <w:p>
      <w:pPr>
        <w:pStyle w:val="BodyText"/>
        <w:ind w:left="166" w:right="521" w:firstLine="7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become more widespread due to their p</w:t>
      </w:r>
      <w:r>
        <w:rPr>
          <w:sz w:val="22"/>
          <w:szCs w:val="22"/>
          <w:spacing w:val="-1"/>
        </w:rPr>
        <w:t>otential for quicker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recovery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shorter hospital stays; however,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how they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open</w:t>
      </w:r>
    </w:p>
    <w:p>
      <w:pPr>
        <w:pStyle w:val="BodyText"/>
        <w:ind w:left="174" w:right="475"/>
        <w:spacing w:before="16" w:line="302" w:lineRule="auto"/>
        <w:rPr>
          <w:sz w:val="13"/>
          <w:szCs w:val="13"/>
        </w:rPr>
      </w:pPr>
      <w:r>
        <w:rPr>
          <w:sz w:val="22"/>
          <w:szCs w:val="22"/>
        </w:rPr>
        <w:t>pancreatoduodenectomy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investigation</w:t>
      </w:r>
      <w:r>
        <w:rPr>
          <w:sz w:val="22"/>
          <w:szCs w:val="22"/>
          <w:spacing w:val="2"/>
        </w:rPr>
        <w:t>.</w:t>
      </w:r>
      <w:r>
        <w:rPr>
          <w:sz w:val="13"/>
          <w:szCs w:val="13"/>
          <w:spacing w:val="2"/>
          <w:position w:val="7"/>
        </w:rPr>
        <w:t>25,102,117-</w:t>
      </w:r>
      <w:r>
        <w:rPr>
          <w:sz w:val="13"/>
          <w:szCs w:val="13"/>
          <w:spacing w:val="1"/>
          <w:position w:val="7"/>
        </w:rPr>
        <w:t xml:space="preserve"> </w:t>
      </w:r>
      <w:r>
        <w:rPr>
          <w:sz w:val="13"/>
          <w:szCs w:val="13"/>
          <w:spacing w:val="-1"/>
        </w:rPr>
        <w:t>120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67" w:right="280" w:firstLine="9"/>
        <w:spacing w:before="64" w:line="273" w:lineRule="auto"/>
        <w:rPr>
          <w:sz w:val="22"/>
          <w:szCs w:val="22"/>
        </w:rPr>
      </w:pPr>
      <w:r>
        <w:rPr>
          <w:sz w:val="22"/>
          <w:szCs w:val="22"/>
        </w:rPr>
        <w:t>Postoperatively, the rates of recurrence a</w:t>
      </w:r>
      <w:r>
        <w:rPr>
          <w:sz w:val="22"/>
          <w:szCs w:val="22"/>
          <w:spacing w:val="-1"/>
        </w:rPr>
        <w:t>nd time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recurrence vary widely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across studies.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Recurrences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been reported as early 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6</w:t>
      </w:r>
    </w:p>
    <w:p>
      <w:pPr>
        <w:pStyle w:val="BodyText"/>
        <w:ind w:left="166" w:right="395" w:firstLine="7"/>
        <w:spacing w:before="13" w:line="28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months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late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as</w:t>
      </w:r>
      <w:r>
        <w:rPr>
          <w:sz w:val="22"/>
          <w:szCs w:val="22"/>
          <w:spacing w:val="1"/>
          <w:position w:val="-1"/>
        </w:rPr>
        <w:t xml:space="preserve"> 22.5 </w:t>
      </w:r>
      <w:r>
        <w:rPr>
          <w:sz w:val="22"/>
          <w:szCs w:val="22"/>
          <w:position w:val="-1"/>
        </w:rPr>
        <w:t>months</w:t>
      </w:r>
      <w:r>
        <w:rPr>
          <w:sz w:val="22"/>
          <w:szCs w:val="22"/>
          <w:spacing w:val="23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after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surgery</w:t>
      </w:r>
      <w:r>
        <w:rPr>
          <w:sz w:val="22"/>
          <w:szCs w:val="22"/>
          <w:spacing w:val="1"/>
          <w:position w:val="-1"/>
        </w:rPr>
        <w:t>.</w:t>
      </w:r>
      <w:r>
        <w:rPr>
          <w:sz w:val="13"/>
          <w:szCs w:val="13"/>
          <w:spacing w:val="1"/>
          <w:position w:val="6"/>
        </w:rPr>
        <w:t>7,22,103,106,110,121 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position w:val="-1"/>
        </w:rPr>
        <w:t>rates </w:t>
      </w:r>
      <w:r>
        <w:rPr>
          <w:sz w:val="22"/>
          <w:szCs w:val="22"/>
        </w:rPr>
        <w:t>of recurrence range between 28%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55%, with 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recurrences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making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 the majority or about 80%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many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studies.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For distant</w:t>
      </w:r>
    </w:p>
    <w:p>
      <w:pPr>
        <w:pStyle w:val="BodyText"/>
        <w:ind w:left="167" w:right="292" w:firstLine="6"/>
        <w:spacing w:before="98" w:line="271" w:lineRule="auto"/>
        <w:rPr>
          <w:sz w:val="22"/>
          <w:szCs w:val="22"/>
        </w:rPr>
      </w:pPr>
      <w:r>
        <w:rPr>
          <w:sz w:val="22"/>
          <w:szCs w:val="22"/>
        </w:rPr>
        <w:t>recurrences, the most common site of metastasis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(38%-65%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distant recurrences). Other sites</w:t>
      </w:r>
      <w:r>
        <w:rPr>
          <w:sz w:val="22"/>
          <w:szCs w:val="22"/>
          <w:spacing w:val="-1"/>
        </w:rPr>
        <w:t xml:space="preserve"> of metastasis are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peritoneum,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lung,</w:t>
      </w:r>
    </w:p>
    <w:p>
      <w:pPr>
        <w:pStyle w:val="BodyText"/>
        <w:ind w:left="173" w:right="547" w:hanging="6"/>
        <w:spacing w:before="36" w:line="26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bones. Overall, the liver is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most common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locoregional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distant</w:t>
      </w:r>
      <w:r>
        <w:rPr>
          <w:sz w:val="22"/>
          <w:szCs w:val="22"/>
          <w:spacing w:val="2"/>
          <w:position w:val="-1"/>
        </w:rPr>
        <w:t>.</w:t>
      </w:r>
      <w:r>
        <w:rPr>
          <w:sz w:val="13"/>
          <w:szCs w:val="13"/>
          <w:spacing w:val="2"/>
          <w:position w:val="6"/>
        </w:rPr>
        <w:t>7,22,103,106,110,121  </w:t>
      </w:r>
      <w:r>
        <w:rPr>
          <w:sz w:val="22"/>
          <w:szCs w:val="22"/>
          <w:position w:val="-1"/>
        </w:rPr>
        <w:t>One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study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noted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that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while</w:t>
      </w:r>
    </w:p>
    <w:p>
      <w:pPr>
        <w:pStyle w:val="BodyText"/>
        <w:ind w:left="174"/>
        <w:spacing w:before="59" w:line="197" w:lineRule="auto"/>
        <w:rPr>
          <w:sz w:val="22"/>
          <w:szCs w:val="22"/>
        </w:rPr>
      </w:pPr>
      <w:r>
        <w:rPr>
          <w:sz w:val="22"/>
          <w:szCs w:val="22"/>
        </w:rPr>
        <w:t>pancreatic invasion and tumor size were pr</w:t>
      </w:r>
      <w:r>
        <w:rPr>
          <w:sz w:val="22"/>
          <w:szCs w:val="22"/>
          <w:spacing w:val="-1"/>
        </w:rPr>
        <w:t>edictive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locoregional</w:t>
      </w:r>
    </w:p>
    <w:p>
      <w:pPr>
        <w:pStyle w:val="BodyText"/>
        <w:ind w:left="173" w:right="996"/>
        <w:spacing w:before="95" w:line="283" w:lineRule="auto"/>
        <w:rPr>
          <w:sz w:val="22"/>
          <w:szCs w:val="22"/>
        </w:rPr>
      </w:pPr>
      <w:r>
        <w:rPr>
          <w:sz w:val="22"/>
          <w:szCs w:val="22"/>
        </w:rPr>
        <w:t>recurrence, lymph node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invol</w:t>
      </w:r>
      <w:r>
        <w:rPr>
          <w:sz w:val="22"/>
          <w:szCs w:val="22"/>
          <w:spacing w:val="-1"/>
        </w:rPr>
        <w:t>vement was the sole predictor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metastasis.</w:t>
      </w:r>
      <w:r>
        <w:rPr>
          <w:sz w:val="13"/>
          <w:szCs w:val="13"/>
          <w:position w:val="7"/>
        </w:rPr>
        <w:t>7  </w:t>
      </w:r>
      <w:r>
        <w:rPr>
          <w:sz w:val="22"/>
          <w:szCs w:val="22"/>
        </w:rPr>
        <w:t>More data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need</w:t>
      </w:r>
      <w:r>
        <w:rPr>
          <w:sz w:val="22"/>
          <w:szCs w:val="22"/>
          <w:spacing w:val="-1"/>
        </w:rPr>
        <w:t>ed to better characterize distant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471" w:firstLine="12"/>
        <w:spacing w:before="40" w:line="273" w:lineRule="auto"/>
        <w:rPr>
          <w:sz w:val="22"/>
          <w:szCs w:val="22"/>
        </w:rPr>
      </w:pPr>
      <w:r>
        <w:rPr>
          <w:sz w:val="22"/>
          <w:szCs w:val="22"/>
        </w:rPr>
        <w:t>metastases in ampullary canc</w:t>
      </w:r>
      <w:r>
        <w:rPr>
          <w:sz w:val="22"/>
          <w:szCs w:val="22"/>
          <w:spacing w:val="-1"/>
        </w:rPr>
        <w:t>er and understand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implications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might have on tre</w:t>
      </w:r>
      <w:r>
        <w:rPr>
          <w:sz w:val="22"/>
          <w:szCs w:val="22"/>
          <w:spacing w:val="-1"/>
        </w:rPr>
        <w:t>atment decisions.</w:t>
      </w:r>
    </w:p>
    <w:p>
      <w:pPr>
        <w:pStyle w:val="BodyText"/>
        <w:ind w:left="9"/>
        <w:spacing w:before="252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Neoadjuvant</w:t>
      </w:r>
      <w:r>
        <w:rPr>
          <w:sz w:val="22"/>
          <w:szCs w:val="22"/>
          <w:b/>
          <w:bCs/>
          <w:i/>
          <w:iCs/>
          <w:spacing w:val="20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Therapy</w:t>
      </w:r>
    </w:p>
    <w:p>
      <w:pPr>
        <w:pStyle w:val="BodyText"/>
        <w:spacing w:before="107" w:line="197" w:lineRule="auto"/>
        <w:rPr>
          <w:sz w:val="22"/>
          <w:szCs w:val="22"/>
        </w:rPr>
      </w:pPr>
      <w:r>
        <w:rPr>
          <w:sz w:val="22"/>
          <w:szCs w:val="22"/>
        </w:rPr>
        <w:t>Very few studies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have investigate</w:t>
      </w:r>
      <w:r>
        <w:rPr>
          <w:sz w:val="22"/>
          <w:szCs w:val="22"/>
          <w:spacing w:val="-1"/>
        </w:rPr>
        <w:t>d the use of neoadjuvant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 w:right="175" w:hanging="6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ampullary cancer. Overall, </w:t>
      </w:r>
      <w:r>
        <w:rPr>
          <w:sz w:val="22"/>
          <w:szCs w:val="22"/>
          <w:spacing w:val="-1"/>
        </w:rPr>
        <w:t>the use of neoadjuvant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varying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1% and 4%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undergoing surgery </w:t>
      </w:r>
      <w:r>
        <w:rPr>
          <w:sz w:val="22"/>
          <w:szCs w:val="22"/>
          <w:spacing w:val="-1"/>
        </w:rPr>
        <w:t>across studies.</w:t>
      </w:r>
      <w:r>
        <w:rPr>
          <w:sz w:val="13"/>
          <w:szCs w:val="13"/>
          <w:spacing w:val="-1"/>
          <w:position w:val="7"/>
        </w:rPr>
        <w:t>122,123</w:t>
      </w:r>
      <w:r>
        <w:rPr>
          <w:sz w:val="13"/>
          <w:szCs w:val="13"/>
          <w:position w:val="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biggest and most recent 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topic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8688</w:t>
      </w:r>
    </w:p>
    <w:p>
      <w:pPr>
        <w:pStyle w:val="BodyText"/>
        <w:ind w:left="13"/>
        <w:spacing w:before="4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ampullary cancer,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175 of whom 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</w:t>
      </w:r>
    </w:p>
    <w:p>
      <w:pPr>
        <w:pStyle w:val="BodyText"/>
        <w:ind w:left="5" w:hanging="2"/>
        <w:spacing w:before="95" w:line="277" w:lineRule="auto"/>
        <w:rPr>
          <w:sz w:val="22"/>
          <w:szCs w:val="22"/>
        </w:rPr>
      </w:pPr>
      <w:r>
        <w:rPr>
          <w:sz w:val="22"/>
          <w:szCs w:val="22"/>
        </w:rPr>
        <w:t>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 difference in OS </w:t>
      </w:r>
      <w:r>
        <w:rPr>
          <w:sz w:val="22"/>
          <w:szCs w:val="22"/>
          <w:spacing w:val="-1"/>
        </w:rPr>
        <w:t>was found between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surgery-first groups (43 vs. 33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.401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univaria</w:t>
      </w:r>
      <w:r>
        <w:rPr>
          <w:sz w:val="22"/>
          <w:szCs w:val="22"/>
          <w:spacing w:val="-2"/>
        </w:rPr>
        <w:t>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.416 on multivariate analysis).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noted in this study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neoadjuvan</w:t>
      </w:r>
      <w:r>
        <w:rPr>
          <w:sz w:val="22"/>
          <w:szCs w:val="22"/>
          <w:spacing w:val="-1"/>
        </w:rPr>
        <w:t>t therapy tend to be younger and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likely to</w:t>
      </w:r>
    </w:p>
    <w:p>
      <w:pPr>
        <w:pStyle w:val="BodyText"/>
        <w:ind w:left="13"/>
        <w:spacing w:before="77" w:line="21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nodal metastases.</w:t>
      </w:r>
      <w:r>
        <w:rPr>
          <w:sz w:val="13"/>
          <w:szCs w:val="13"/>
          <w:spacing w:val="-1"/>
          <w:position w:val="7"/>
        </w:rPr>
        <w:t>122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 was recapitulated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two other</w:t>
      </w:r>
    </w:p>
    <w:p>
      <w:pPr>
        <w:pStyle w:val="BodyText"/>
        <w:ind w:left="6"/>
        <w:spacing w:before="9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studies, one that included 3762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patients, 94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whom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</w:p>
    <w:p>
      <w:pPr>
        <w:pStyle w:val="BodyText"/>
        <w:ind w:left="13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neoadjuvant therapy, a</w:t>
      </w:r>
      <w:r>
        <w:rPr>
          <w:sz w:val="22"/>
          <w:szCs w:val="22"/>
          <w:spacing w:val="-1"/>
        </w:rPr>
        <w:t>nd another smaller study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142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 43 of</w:t>
      </w:r>
    </w:p>
    <w:p>
      <w:pPr>
        <w:pStyle w:val="BodyText"/>
        <w:ind w:left="6" w:right="73" w:hanging="6"/>
        <w:spacing w:before="75" w:line="284" w:lineRule="auto"/>
        <w:rPr>
          <w:sz w:val="22"/>
          <w:szCs w:val="22"/>
        </w:rPr>
      </w:pPr>
      <w:r>
        <w:rPr>
          <w:sz w:val="22"/>
          <w:szCs w:val="22"/>
        </w:rPr>
        <w:t>whom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neoadjuvant therapy.</w:t>
      </w:r>
      <w:r>
        <w:rPr>
          <w:sz w:val="13"/>
          <w:szCs w:val="13"/>
          <w:position w:val="7"/>
        </w:rPr>
        <w:t>123,124  </w:t>
      </w:r>
      <w:r>
        <w:rPr>
          <w:sz w:val="22"/>
          <w:szCs w:val="22"/>
        </w:rPr>
        <w:t>Despite little proven adv</w:t>
      </w:r>
      <w:r>
        <w:rPr>
          <w:sz w:val="22"/>
          <w:szCs w:val="22"/>
          <w:spacing w:val="-1"/>
        </w:rPr>
        <w:t>antage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improving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downstaging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(15%-67%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tumors across studies) and was associated with decreased use of</w:t>
      </w:r>
    </w:p>
    <w:p>
      <w:pPr>
        <w:pStyle w:val="BodyText"/>
        <w:ind w:left="3" w:right="18" w:firstLine="3"/>
        <w:spacing w:before="15" w:line="279" w:lineRule="auto"/>
        <w:rPr>
          <w:sz w:val="22"/>
          <w:szCs w:val="22"/>
        </w:rPr>
      </w:pPr>
      <w:r>
        <w:rPr>
          <w:sz w:val="22"/>
          <w:szCs w:val="22"/>
        </w:rPr>
        <w:t>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>.</w:t>
      </w:r>
      <w:r>
        <w:rPr>
          <w:sz w:val="13"/>
          <w:szCs w:val="13"/>
          <w:spacing w:val="1"/>
          <w:position w:val="7"/>
        </w:rPr>
        <w:t>123-125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emphasize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need for careful selection</w:t>
      </w:r>
      <w:r>
        <w:rPr>
          <w:sz w:val="22"/>
          <w:szCs w:val="22"/>
          <w:spacing w:val="-1"/>
        </w:rPr>
        <w:t xml:space="preserve"> of patients who might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 from</w:t>
      </w:r>
    </w:p>
    <w:p>
      <w:pPr>
        <w:pStyle w:val="BodyText"/>
        <w:ind w:left="13"/>
        <w:spacing w:before="3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neoadjuvant therapy.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3" w:right="1556" w:hanging="9"/>
        <w:spacing w:before="64" w:line="27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NCCN-recommended neoadjuvant </w:t>
      </w:r>
      <w:r>
        <w:rPr>
          <w:sz w:val="22"/>
          <w:szCs w:val="22"/>
          <w:spacing w:val="-1"/>
        </w:rPr>
        <w:t>therapy options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pancreatobiliary/mixed type ampulla</w:t>
      </w:r>
      <w:r>
        <w:rPr>
          <w:sz w:val="22"/>
          <w:szCs w:val="22"/>
          <w:spacing w:val="-1"/>
        </w:rPr>
        <w:t>ry cancer include</w:t>
      </w:r>
    </w:p>
    <w:p>
      <w:pPr>
        <w:pStyle w:val="BodyText"/>
        <w:ind w:left="17"/>
        <w:spacing w:before="33" w:line="197" w:lineRule="auto"/>
        <w:rPr>
          <w:sz w:val="22"/>
          <w:szCs w:val="22"/>
        </w:rPr>
      </w:pPr>
      <w:r>
        <w:rPr>
          <w:sz w:val="22"/>
          <w:szCs w:val="22"/>
        </w:rPr>
        <w:t>FOLFIRINOX/modified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FOLFIRINOX (m</w:t>
      </w:r>
      <w:r>
        <w:rPr>
          <w:sz w:val="22"/>
          <w:szCs w:val="22"/>
          <w:spacing w:val="-1"/>
        </w:rPr>
        <w:t>FOLFIRINOX), gemcitabine +</w:t>
      </w:r>
    </w:p>
    <w:p>
      <w:pPr>
        <w:pStyle w:val="BodyText"/>
        <w:ind w:left="12" w:right="223" w:hanging="5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cisplatin, gemcitabine + capecitabine, and gemcita</w:t>
      </w:r>
      <w:r>
        <w:rPr>
          <w:sz w:val="22"/>
          <w:szCs w:val="22"/>
          <w:spacing w:val="-1"/>
        </w:rPr>
        <w:t>bine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+ albumin-bound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paclitaxel.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NCCN-recommended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 therapy options for</w:t>
      </w:r>
    </w:p>
    <w:p>
      <w:pPr>
        <w:pStyle w:val="BodyText"/>
        <w:ind w:left="13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intestinal type ampullary cancer include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FOLFOXIRI,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FOLFOX, and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capecitabine + oxaliplatin (CapeOx). All</w:t>
      </w:r>
      <w:r>
        <w:rPr>
          <w:sz w:val="22"/>
          <w:szCs w:val="22"/>
          <w:spacing w:val="-1"/>
        </w:rPr>
        <w:t xml:space="preserve"> of these regimens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3" w:right="333"/>
        <w:spacing w:before="95" w:line="243" w:lineRule="auto"/>
        <w:rPr>
          <w:sz w:val="22"/>
          <w:szCs w:val="22"/>
        </w:rPr>
      </w:pPr>
      <w:r>
        <w:rPr>
          <w:sz w:val="22"/>
          <w:szCs w:val="22"/>
        </w:rPr>
        <w:t>potentially followed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by chemoradiation based </w:t>
      </w:r>
      <w:r>
        <w:rPr>
          <w:sz w:val="22"/>
          <w:szCs w:val="22"/>
          <w:spacing w:val="-1"/>
        </w:rPr>
        <w:t>on multidisciplinary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board recommendation.</w:t>
      </w:r>
    </w:p>
    <w:p>
      <w:pPr>
        <w:spacing w:line="243" w:lineRule="auto"/>
        <w:sectPr>
          <w:type w:val="continuous"/>
          <w:pgSz w:w="15840" w:h="12240"/>
          <w:pgMar w:top="54" w:right="479" w:bottom="629" w:left="310" w:header="0" w:footer="332" w:gutter="0"/>
          <w:cols w:equalWidth="0" w:num="2">
            <w:col w:w="7691" w:space="100"/>
            <w:col w:w="726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0169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34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68"/>
          <w:pgSz w:w="15840" w:h="12240"/>
          <w:pgMar w:top="54" w:right="471" w:bottom="629" w:left="310" w:header="0" w:footer="332" w:gutter="0"/>
          <w:cols w:equalWidth="0" w:num="1">
            <w:col w:w="15059" w:space="0"/>
          </w:cols>
        </w:sectPr>
        <w:rPr/>
      </w:pPr>
    </w:p>
    <w:p>
      <w:pPr>
        <w:pStyle w:val="BodyText"/>
        <w:ind w:left="161" w:right="487" w:firstLine="16"/>
        <w:spacing w:before="41" w:line="273" w:lineRule="auto"/>
        <w:rPr>
          <w:sz w:val="22"/>
          <w:szCs w:val="22"/>
        </w:rPr>
      </w:pPr>
      <w:r>
        <w:rPr>
          <w:sz w:val="22"/>
          <w:szCs w:val="22"/>
        </w:rPr>
        <w:t>For pancreatobiliary/mixed type ampullary cancer, </w:t>
      </w:r>
      <w:r>
        <w:rPr>
          <w:sz w:val="22"/>
          <w:szCs w:val="22"/>
          <w:spacing w:val="-1"/>
        </w:rPr>
        <w:t>the recommendations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FOLFIRINOX/mFOLFIRINOX, gemcitabine + </w:t>
      </w:r>
      <w:r>
        <w:rPr>
          <w:sz w:val="22"/>
          <w:szCs w:val="22"/>
          <w:spacing w:val="-1"/>
        </w:rPr>
        <w:t>cisplatin,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0" w:right="812" w:hanging="4"/>
        <w:spacing w:before="32" w:line="288" w:lineRule="auto"/>
        <w:rPr>
          <w:sz w:val="22"/>
          <w:szCs w:val="22"/>
        </w:rPr>
      </w:pPr>
      <w:r>
        <w:rPr>
          <w:sz w:val="22"/>
          <w:szCs w:val="22"/>
        </w:rPr>
        <w:t>gemcitabine + albumin-bo</w:t>
      </w:r>
      <w:r>
        <w:rPr>
          <w:sz w:val="22"/>
          <w:szCs w:val="22"/>
          <w:spacing w:val="-1"/>
        </w:rPr>
        <w:t>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paclitaxel are derived from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Guidelines for Pancreatic Adenocarcinoma and NCCN Guide</w:t>
      </w:r>
      <w:r>
        <w:rPr>
          <w:sz w:val="22"/>
          <w:szCs w:val="22"/>
          <w:spacing w:val="-1"/>
        </w:rPr>
        <w:t>lines for</w:t>
      </w:r>
    </w:p>
    <w:p>
      <w:pPr>
        <w:pStyle w:val="BodyText"/>
        <w:ind w:left="175"/>
        <w:spacing w:before="1" w:line="196" w:lineRule="auto"/>
        <w:rPr>
          <w:sz w:val="22"/>
          <w:szCs w:val="22"/>
        </w:rPr>
      </w:pPr>
      <w:r>
        <w:drawing>
          <wp:anchor distT="0" distB="0" distL="0" distR="0" simplePos="0" relativeHeight="25270067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47990</wp:posOffset>
            </wp:positionV>
            <wp:extent cx="4419600" cy="4419600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Biliary Tract Cancers, with the addition of</w:t>
      </w:r>
      <w:r>
        <w:rPr>
          <w:sz w:val="22"/>
          <w:szCs w:val="22"/>
          <w:spacing w:val="-1"/>
        </w:rPr>
        <w:t xml:space="preserve"> gemcitabine +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capecitabine</w:t>
      </w:r>
    </w:p>
    <w:p>
      <w:pPr>
        <w:pStyle w:val="BodyText"/>
        <w:ind w:left="167" w:right="276" w:firstLine="6"/>
        <w:spacing w:before="9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members’ clinical experience.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noted </w:t>
      </w:r>
      <w:r>
        <w:rPr>
          <w:sz w:val="22"/>
          <w:szCs w:val="22"/>
          <w:spacing w:val="-2"/>
        </w:rPr>
        <w:t>that there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 prospective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data supporting these</w:t>
      </w:r>
    </w:p>
    <w:p>
      <w:pPr>
        <w:pStyle w:val="BodyText"/>
        <w:ind w:left="173"/>
        <w:spacing w:before="38" w:line="199" w:lineRule="auto"/>
        <w:rPr>
          <w:sz w:val="22"/>
          <w:szCs w:val="22"/>
        </w:rPr>
      </w:pPr>
      <w:r>
        <w:rPr>
          <w:sz w:val="22"/>
          <w:szCs w:val="22"/>
        </w:rPr>
        <w:t>recommendations. The  available eviden</w:t>
      </w:r>
      <w:r>
        <w:rPr>
          <w:sz w:val="22"/>
          <w:szCs w:val="22"/>
          <w:spacing w:val="-1"/>
        </w:rPr>
        <w:t>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derived from prospective</w:t>
      </w:r>
    </w:p>
    <w:p>
      <w:pPr>
        <w:pStyle w:val="BodyText"/>
        <w:ind w:left="174"/>
        <w:spacing w:before="92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or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studies as wel</w:t>
      </w:r>
      <w:r>
        <w:rPr>
          <w:sz w:val="22"/>
          <w:szCs w:val="22"/>
          <w:spacing w:val="-2"/>
        </w:rPr>
        <w:t>l as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retrospective</w:t>
      </w:r>
    </w:p>
    <w:p>
      <w:pPr>
        <w:pStyle w:val="BodyText"/>
        <w:ind w:left="166" w:right="386"/>
        <w:spacing w:before="74" w:line="284" w:lineRule="auto"/>
        <w:rPr>
          <w:sz w:val="22"/>
          <w:szCs w:val="22"/>
        </w:rPr>
      </w:pPr>
      <w:r>
        <w:rPr>
          <w:sz w:val="22"/>
          <w:szCs w:val="22"/>
        </w:rPr>
        <w:t>studies.</w:t>
      </w:r>
      <w:r>
        <w:rPr>
          <w:sz w:val="13"/>
          <w:szCs w:val="13"/>
          <w:position w:val="7"/>
        </w:rPr>
        <w:t>126-131  </w:t>
      </w:r>
      <w:r>
        <w:rPr>
          <w:sz w:val="22"/>
          <w:szCs w:val="22"/>
        </w:rPr>
        <w:t>For more information on these studies,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see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discussion    </w:t>
      </w:r>
      <w:r>
        <w:rPr>
          <w:sz w:val="22"/>
          <w:szCs w:val="22"/>
        </w:rPr>
        <w:t>sections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Pancreatic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Adenocarcinoma</w:t>
        </w:r>
      </w:hyperlink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hyperlink w:history="true" r:id="rId172">
        <w:r>
          <w:rPr>
            <w:sz w:val="22"/>
            <w:szCs w:val="22"/>
            <w:u w:val="single" w:color="auto"/>
            <w:color w:val="005B99"/>
            <w:spacing w:val="-1"/>
          </w:rPr>
          <w:t>NCCN Guidelines for Biliary</w:t>
        </w:r>
        <w:r>
          <w:rPr>
            <w:sz w:val="22"/>
            <w:szCs w:val="22"/>
            <w:u w:val="single" w:color="auto"/>
            <w:color w:val="005B99"/>
            <w:spacing w:val="24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Tract</w:t>
        </w:r>
        <w:r>
          <w:rPr>
            <w:sz w:val="22"/>
            <w:szCs w:val="22"/>
            <w:u w:val="single" w:color="auto"/>
            <w:color w:val="005B99"/>
            <w:spacing w:val="10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Cancers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7"/>
        <w:spacing w:before="253" w:line="197" w:lineRule="auto"/>
        <w:rPr>
          <w:sz w:val="22"/>
          <w:szCs w:val="22"/>
        </w:rPr>
      </w:pPr>
      <w:r>
        <w:rPr>
          <w:sz w:val="22"/>
          <w:szCs w:val="22"/>
        </w:rPr>
        <w:t>For intestinal type ampul</w:t>
      </w:r>
      <w:r>
        <w:rPr>
          <w:sz w:val="22"/>
          <w:szCs w:val="22"/>
          <w:spacing w:val="-1"/>
        </w:rPr>
        <w:t>lary cancer, all three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1" w:right="266" w:hanging="4"/>
        <w:spacing w:before="51" w:line="28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derived from the</w:t>
      </w:r>
      <w:r>
        <w:rPr>
          <w:sz w:val="22"/>
          <w:szCs w:val="22"/>
          <w:spacing w:val="-46"/>
        </w:rPr>
        <w:t xml:space="preserve"> </w:t>
      </w:r>
      <w:hyperlink w:history="true" r:id="rId170">
        <w:r>
          <w:rPr>
            <w:sz w:val="22"/>
            <w:szCs w:val="22"/>
            <w:u w:val="single" w:color="auto"/>
            <w:color w:val="005B99"/>
            <w:spacing w:val="3"/>
          </w:rPr>
          <w:t>NCCN Guidelines for Colon C</w:t>
        </w:r>
        <w:r>
          <w:rPr>
            <w:sz w:val="22"/>
            <w:szCs w:val="22"/>
            <w:u w:val="single" w:color="auto"/>
            <w:color w:val="005B99"/>
            <w:spacing w:val="2"/>
          </w:rPr>
          <w:t>ancer</w:t>
        </w:r>
      </w:hyperlink>
      <w:r>
        <w:rPr>
          <w:sz w:val="22"/>
          <w:szCs w:val="22"/>
          <w:spacing w:val="2"/>
        </w:rPr>
        <w:t>and the</w:t>
      </w:r>
      <w:hyperlink w:history="true" r:id="rId259">
        <w:r>
          <w:rPr>
            <w:sz w:val="22"/>
            <w:szCs w:val="22"/>
            <w:u w:val="single" w:color="auto"/>
            <w:color w:val="005B99"/>
            <w:spacing w:val="2"/>
          </w:rPr>
          <w:t>NCCN</w:t>
        </w:r>
      </w:hyperlink>
      <w:r>
        <w:rPr>
          <w:sz w:val="22"/>
          <w:szCs w:val="22"/>
          <w:color w:val="005B99"/>
        </w:rPr>
        <w:t xml:space="preserve">            </w:t>
      </w:r>
      <w:hyperlink w:history="true" r:id="rId259">
        <w:r>
          <w:rPr>
            <w:sz w:val="22"/>
            <w:szCs w:val="22"/>
            <w:u w:val="single" w:color="auto"/>
            <w:color w:val="005B99"/>
          </w:rPr>
          <w:t>Guidelines for Small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Bowel Adenocarcinom</w:t>
        </w:r>
        <w:r>
          <w:rPr>
            <w:sz w:val="22"/>
            <w:szCs w:val="22"/>
            <w:u w:val="single" w:color="auto"/>
            <w:color w:val="005B99"/>
            <w:spacing w:val="-1"/>
          </w:rPr>
          <w:t>a</w:t>
        </w:r>
      </w:hyperlink>
      <w:r>
        <w:rPr>
          <w:sz w:val="22"/>
          <w:szCs w:val="22"/>
          <w:spacing w:val="-1"/>
        </w:rPr>
        <w:t>. These recommendations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high-level evidence,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III randomized data from the</w:t>
      </w:r>
    </w:p>
    <w:p>
      <w:pPr>
        <w:pStyle w:val="BodyText"/>
        <w:ind w:left="174"/>
        <w:spacing w:before="4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FOxTROT trial (FOLFOX, CapeOx)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localized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colon</w:t>
      </w:r>
    </w:p>
    <w:p>
      <w:pPr>
        <w:pStyle w:val="BodyText"/>
        <w:ind w:left="168"/>
        <w:spacing w:before="74" w:line="216" w:lineRule="auto"/>
        <w:rPr>
          <w:sz w:val="22"/>
          <w:szCs w:val="22"/>
        </w:rPr>
      </w:pPr>
      <w:r>
        <w:rPr>
          <w:sz w:val="22"/>
          <w:szCs w:val="22"/>
        </w:rPr>
        <w:t>cancer,</w:t>
      </w:r>
      <w:r>
        <w:rPr>
          <w:sz w:val="13"/>
          <w:szCs w:val="13"/>
          <w:position w:val="7"/>
        </w:rPr>
        <w:t>132</w:t>
      </w:r>
      <w:r>
        <w:rPr>
          <w:sz w:val="13"/>
          <w:szCs w:val="13"/>
          <w:spacing w:val="40"/>
          <w:position w:val="7"/>
        </w:rPr>
        <w:t xml:space="preserve"> </w:t>
      </w:r>
      <w:r>
        <w:rPr>
          <w:sz w:val="22"/>
          <w:szCs w:val="22"/>
        </w:rPr>
        <w:t>data from the TRIBE and TRIBE2 trials (FOLFOXIRI) for</w:t>
      </w:r>
    </w:p>
    <w:p>
      <w:pPr>
        <w:pStyle w:val="BodyText"/>
        <w:ind w:left="17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disease, and data from one phase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II study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neoadjuvant</w:t>
      </w:r>
    </w:p>
    <w:p>
      <w:pPr>
        <w:pStyle w:val="BodyText"/>
        <w:ind w:left="177"/>
        <w:spacing w:before="76" w:line="270" w:lineRule="exact"/>
        <w:rPr>
          <w:sz w:val="22"/>
          <w:szCs w:val="22"/>
        </w:rPr>
      </w:pPr>
      <w:r>
        <w:rPr>
          <w:sz w:val="22"/>
          <w:szCs w:val="22"/>
        </w:rPr>
        <w:t>FOLFOXIRI for localized colon cancer.</w:t>
      </w:r>
      <w:r>
        <w:rPr>
          <w:sz w:val="13"/>
          <w:szCs w:val="13"/>
          <w:position w:val="7"/>
        </w:rPr>
        <w:t>133-135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2"/>
          <w:szCs w:val="22"/>
        </w:rPr>
        <w:t>For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infor</w:t>
      </w:r>
      <w:r>
        <w:rPr>
          <w:sz w:val="22"/>
          <w:szCs w:val="22"/>
          <w:spacing w:val="-1"/>
        </w:rPr>
        <w:t>mation on</w:t>
      </w:r>
    </w:p>
    <w:p>
      <w:pPr>
        <w:pStyle w:val="BodyText"/>
        <w:ind w:left="170" w:right="810" w:hanging="7"/>
        <w:spacing w:before="53" w:line="271" w:lineRule="auto"/>
        <w:rPr>
          <w:sz w:val="22"/>
          <w:szCs w:val="22"/>
        </w:rPr>
      </w:pPr>
      <w:r>
        <w:rPr>
          <w:sz w:val="22"/>
          <w:szCs w:val="22"/>
        </w:rPr>
        <w:t>these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hyperlink w:history="true" r:id="rId170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</w:hyperlink>
      <w:r>
        <w:rPr>
          <w:sz w:val="22"/>
          <w:szCs w:val="22"/>
          <w:color w:val="005B99"/>
          <w:spacing w:val="3"/>
        </w:rPr>
        <w:t xml:space="preserve"> </w:t>
      </w:r>
      <w:hyperlink w:history="true" r:id="rId170">
        <w:r>
          <w:rPr>
            <w:sz w:val="22"/>
            <w:szCs w:val="22"/>
            <w:u w:val="single" w:color="auto"/>
            <w:color w:val="005B99"/>
            <w:spacing w:val="-1"/>
          </w:rPr>
          <w:t>Colon Cancer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7"/>
        <w:spacing w:before="258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1"/>
        </w:rPr>
        <w:t>Adjuvant</w:t>
      </w:r>
      <w:r>
        <w:rPr>
          <w:sz w:val="22"/>
          <w:szCs w:val="22"/>
          <w:b/>
          <w:bCs/>
          <w:i/>
          <w:iCs/>
          <w:spacing w:val="31"/>
        </w:rPr>
        <w:t xml:space="preserve"> </w:t>
      </w:r>
      <w:r>
        <w:rPr>
          <w:sz w:val="22"/>
          <w:szCs w:val="22"/>
          <w:b/>
          <w:bCs/>
          <w:i/>
          <w:iCs/>
          <w:spacing w:val="1"/>
        </w:rPr>
        <w:t>Therapy</w:t>
      </w:r>
    </w:p>
    <w:p>
      <w:pPr>
        <w:pStyle w:val="BodyText"/>
        <w:ind w:left="167" w:right="300" w:hanging="8"/>
        <w:spacing w:before="105" w:line="274" w:lineRule="auto"/>
        <w:jc w:val="both"/>
        <w:rPr>
          <w:sz w:val="13"/>
          <w:szCs w:val="13"/>
        </w:rPr>
      </w:pPr>
      <w:r>
        <w:rPr>
          <w:sz w:val="22"/>
          <w:szCs w:val="22"/>
        </w:rPr>
        <w:t>Adjuvant therapy is frequently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uti</w:t>
      </w:r>
      <w:r>
        <w:rPr>
          <w:sz w:val="22"/>
          <w:szCs w:val="22"/>
          <w:spacing w:val="-1"/>
        </w:rPr>
        <w:t>lized after curative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ampullary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cancer, most often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the form of chemotherapy.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Radiotherapy can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adjuvant setting, often in combination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chemotherapy.</w:t>
      </w:r>
      <w:r>
        <w:rPr>
          <w:sz w:val="13"/>
          <w:szCs w:val="13"/>
          <w:spacing w:val="-1"/>
          <w:position w:val="7"/>
        </w:rPr>
        <w:t>111</w:t>
      </w:r>
    </w:p>
    <w:p>
      <w:pPr>
        <w:pStyle w:val="BodyText"/>
        <w:ind w:left="175"/>
        <w:spacing w:before="4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Most of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literature on adjuvant therapy in ampullary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retrospective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nature.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 recent large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anal</w:t>
      </w:r>
      <w:r>
        <w:rPr>
          <w:sz w:val="22"/>
          <w:szCs w:val="22"/>
          <w:spacing w:val="-2"/>
        </w:rPr>
        <w:t>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National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</w:p>
    <w:p>
      <w:pPr>
        <w:pStyle w:val="BodyText"/>
        <w:ind w:left="167" w:right="349" w:firstLine="9"/>
        <w:spacing w:before="94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Database (NCDB) data (n = 4190),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</w:t>
      </w:r>
      <w:r>
        <w:rPr>
          <w:sz w:val="22"/>
          <w:szCs w:val="22"/>
          <w:spacing w:val="-2"/>
        </w:rPr>
        <w:t>emotherapy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880)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adjuvant chemoradiation (n = 670) </w:t>
      </w:r>
      <w:r>
        <w:rPr>
          <w:sz w:val="22"/>
          <w:szCs w:val="22"/>
          <w:spacing w:val="-1"/>
        </w:rPr>
        <w:t>were found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improved OS compared to observation (n =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2640).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 first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analysis,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median OS for the adjuvant chemotherapy group and </w:t>
      </w:r>
      <w:r>
        <w:rPr>
          <w:sz w:val="22"/>
          <w:szCs w:val="22"/>
          <w:spacing w:val="-1"/>
        </w:rPr>
        <w:t>the observation</w:t>
      </w:r>
    </w:p>
    <w:p>
      <w:pPr>
        <w:pStyle w:val="BodyText"/>
        <w:ind w:left="12" w:right="31" w:hanging="5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group were 47.2 and 3</w:t>
      </w:r>
      <w:r>
        <w:rPr>
          <w:sz w:val="22"/>
          <w:szCs w:val="22"/>
          <w:spacing w:val="-1"/>
        </w:rPr>
        <w:t>5.5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months, respectively (hazard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ratio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[HR], 0.82;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.01).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 second analysis,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median OS for the adjuvant chemoradiation</w:t>
      </w:r>
    </w:p>
    <w:p>
      <w:pPr>
        <w:pStyle w:val="BodyText"/>
        <w:ind w:left="7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group and the observa</w:t>
      </w:r>
      <w:r>
        <w:rPr>
          <w:sz w:val="22"/>
          <w:szCs w:val="22"/>
          <w:spacing w:val="-1"/>
        </w:rPr>
        <w:t>tion group were 38.1 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31.0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</w:p>
    <w:p>
      <w:pPr>
        <w:pStyle w:val="BodyText"/>
        <w:ind w:left="1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 (HR, 0.84;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.02).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who 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risk,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</w:t>
      </w:r>
    </w:p>
    <w:p>
      <w:pPr>
        <w:pStyle w:val="BodyText"/>
        <w:ind w:left="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those with higher T-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-1"/>
        </w:rPr>
        <w:t>-stage disease, seemed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 from</w:t>
      </w:r>
    </w:p>
    <w:p>
      <w:pPr>
        <w:pStyle w:val="BodyText"/>
        <w:ind w:left="14"/>
        <w:spacing w:before="78" w:line="216" w:lineRule="auto"/>
        <w:rPr>
          <w:sz w:val="22"/>
          <w:szCs w:val="22"/>
        </w:rPr>
      </w:pPr>
      <w:r>
        <w:rPr>
          <w:sz w:val="22"/>
          <w:szCs w:val="22"/>
        </w:rPr>
        <w:t>both adjuvant chemotherapy and adjuvant chemoradiation.</w:t>
      </w:r>
      <w:r>
        <w:rPr>
          <w:sz w:val="13"/>
          <w:szCs w:val="13"/>
          <w:position w:val="7"/>
        </w:rPr>
        <w:t>136  </w:t>
      </w:r>
      <w:r>
        <w:rPr>
          <w:sz w:val="22"/>
          <w:szCs w:val="22"/>
        </w:rPr>
        <w:t>Two</w:t>
      </w:r>
      <w:r>
        <w:rPr>
          <w:sz w:val="22"/>
          <w:szCs w:val="22"/>
          <w:spacing w:val="-1"/>
        </w:rPr>
        <w:t xml:space="preserve"> large</w:t>
      </w:r>
    </w:p>
    <w:p>
      <w:pPr>
        <w:pStyle w:val="BodyText"/>
        <w:ind w:left="7" w:right="147" w:firstLine="7"/>
        <w:spacing w:before="76" w:line="271" w:lineRule="auto"/>
        <w:rPr>
          <w:sz w:val="22"/>
          <w:szCs w:val="22"/>
        </w:rPr>
      </w:pPr>
      <w:r>
        <w:rPr>
          <w:sz w:val="22"/>
          <w:szCs w:val="22"/>
        </w:rPr>
        <w:t>meta-analyses, one that included 71 s</w:t>
      </w:r>
      <w:r>
        <w:rPr>
          <w:sz w:val="22"/>
          <w:szCs w:val="22"/>
          <w:spacing w:val="-1"/>
        </w:rPr>
        <w:t>tudies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8280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13"/>
          <w:szCs w:val="13"/>
          <w:spacing w:val="-1"/>
          <w:position w:val="7"/>
        </w:rPr>
        <w:t>16 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10 studies a</w:t>
      </w:r>
      <w:r>
        <w:rPr>
          <w:sz w:val="22"/>
          <w:szCs w:val="22"/>
          <w:spacing w:val="-1"/>
        </w:rPr>
        <w:t>nd 3361 patients,</w:t>
      </w:r>
      <w:r>
        <w:rPr>
          <w:sz w:val="13"/>
          <w:szCs w:val="13"/>
          <w:spacing w:val="-1"/>
          <w:position w:val="7"/>
        </w:rPr>
        <w:t>137  </w:t>
      </w:r>
      <w:r>
        <w:rPr>
          <w:sz w:val="22"/>
          <w:szCs w:val="22"/>
          <w:spacing w:val="-1"/>
        </w:rPr>
        <w:t>together with many</w:t>
      </w:r>
    </w:p>
    <w:p>
      <w:pPr>
        <w:pStyle w:val="BodyText"/>
        <w:ind w:left="6"/>
        <w:spacing w:before="54" w:line="197" w:lineRule="auto"/>
        <w:rPr>
          <w:sz w:val="22"/>
          <w:szCs w:val="22"/>
        </w:rPr>
      </w:pPr>
      <w:r>
        <w:rPr>
          <w:sz w:val="22"/>
          <w:szCs w:val="22"/>
        </w:rPr>
        <w:t>smaller retrospective studies agree with the benefit of adjuvant </w:t>
      </w:r>
      <w:r>
        <w:rPr>
          <w:sz w:val="22"/>
          <w:szCs w:val="22"/>
          <w:spacing w:val="-1"/>
        </w:rPr>
        <w:t>therapy,</w:t>
      </w:r>
    </w:p>
    <w:p>
      <w:pPr>
        <w:pStyle w:val="BodyText"/>
        <w:spacing w:before="98" w:line="197" w:lineRule="auto"/>
        <w:rPr>
          <w:sz w:val="22"/>
          <w:szCs w:val="22"/>
        </w:rPr>
      </w:pPr>
      <w:r>
        <w:rPr>
          <w:sz w:val="22"/>
          <w:szCs w:val="22"/>
        </w:rPr>
        <w:t>whether chemotherapy,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radiotherapy, or chemoradiatio</w:t>
      </w:r>
      <w:r>
        <w:rPr>
          <w:sz w:val="22"/>
          <w:szCs w:val="22"/>
          <w:spacing w:val="-1"/>
        </w:rPr>
        <w:t>n for resected</w:t>
      </w:r>
    </w:p>
    <w:p>
      <w:pPr>
        <w:pStyle w:val="BodyText"/>
        <w:ind w:left="13" w:right="46" w:hanging="6"/>
        <w:spacing w:before="75" w:line="28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ampullary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cancers</w:t>
      </w:r>
      <w:r>
        <w:rPr>
          <w:sz w:val="22"/>
          <w:szCs w:val="22"/>
          <w:spacing w:val="3"/>
          <w:position w:val="-1"/>
        </w:rPr>
        <w:t>.</w:t>
      </w:r>
      <w:r>
        <w:rPr>
          <w:sz w:val="13"/>
          <w:szCs w:val="13"/>
          <w:spacing w:val="3"/>
          <w:position w:val="6"/>
        </w:rPr>
        <w:t>108-110,125,138-14</w:t>
      </w:r>
      <w:r>
        <w:rPr>
          <w:sz w:val="13"/>
          <w:szCs w:val="13"/>
          <w:spacing w:val="2"/>
          <w:position w:val="6"/>
        </w:rPr>
        <w:t>0  </w:t>
      </w:r>
      <w:r>
        <w:rPr>
          <w:sz w:val="22"/>
          <w:szCs w:val="22"/>
          <w:position w:val="-1"/>
        </w:rPr>
        <w:t>Some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studies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have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also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documented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the </w:t>
      </w:r>
      <w:r>
        <w:rPr>
          <w:sz w:val="22"/>
          <w:szCs w:val="22"/>
        </w:rPr>
        <w:t>usefulness of adjuvant therapy specifically</w:t>
      </w:r>
      <w:r>
        <w:rPr>
          <w:sz w:val="22"/>
          <w:szCs w:val="22"/>
          <w:spacing w:val="-1"/>
        </w:rPr>
        <w:t xml:space="preserve"> for patients with lymph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node</w:t>
      </w:r>
    </w:p>
    <w:p>
      <w:pPr>
        <w:pStyle w:val="BodyText"/>
        <w:ind w:firstLine="13"/>
        <w:spacing w:before="15" w:line="281" w:lineRule="auto"/>
        <w:rPr>
          <w:sz w:val="22"/>
          <w:szCs w:val="22"/>
        </w:rPr>
      </w:pPr>
      <w:r>
        <w:rPr>
          <w:sz w:val="22"/>
          <w:szCs w:val="22"/>
        </w:rPr>
        <w:t>involvement.</w:t>
      </w:r>
      <w:r>
        <w:rPr>
          <w:sz w:val="13"/>
          <w:szCs w:val="13"/>
          <w:position w:val="7"/>
        </w:rPr>
        <w:t>111,139,140  </w:t>
      </w:r>
      <w:r>
        <w:rPr>
          <w:sz w:val="22"/>
          <w:szCs w:val="22"/>
        </w:rPr>
        <w:t>Narang et al (n 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186) demonstrated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that, fo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 were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node positive, adjuvant chemoradiat</w:t>
      </w:r>
      <w:r>
        <w:rPr>
          <w:sz w:val="22"/>
          <w:szCs w:val="22"/>
          <w:spacing w:val="-1"/>
        </w:rPr>
        <w:t>ion compared to</w:t>
      </w:r>
    </w:p>
    <w:p>
      <w:pPr>
        <w:pStyle w:val="BodyText"/>
        <w:ind w:left="7"/>
        <w:spacing w:before="3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observation led to longer OS (median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32.1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15.7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5-year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OS, 27.5% vs. 5.9%;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HR, 0.47;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.004).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tudy,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adjuvant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therapy</w:t>
      </w:r>
    </w:p>
    <w:p>
      <w:pPr>
        <w:pStyle w:val="BodyText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likely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for higher T-stage, lymph 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involvement, and</w:t>
      </w:r>
    </w:p>
    <w:p>
      <w:pPr>
        <w:pStyle w:val="BodyText"/>
        <w:ind w:left="8"/>
        <w:spacing w:before="77" w:line="21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close or positive margins.</w:t>
      </w:r>
      <w:r>
        <w:rPr>
          <w:sz w:val="13"/>
          <w:szCs w:val="13"/>
          <w:spacing w:val="-1"/>
          <w:position w:val="7"/>
        </w:rPr>
        <w:t>111</w:t>
      </w:r>
      <w:r>
        <w:rPr>
          <w:sz w:val="13"/>
          <w:szCs w:val="13"/>
          <w:spacing w:val="4"/>
          <w:position w:val="7"/>
        </w:rPr>
        <w:t xml:space="preserve">  </w:t>
      </w:r>
      <w:r>
        <w:rPr>
          <w:sz w:val="22"/>
          <w:szCs w:val="22"/>
          <w:spacing w:val="-1"/>
        </w:rPr>
        <w:t>Kamarajah et 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1106)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showed the</w:t>
      </w:r>
    </w:p>
    <w:p>
      <w:pPr>
        <w:pStyle w:val="BodyText"/>
        <w:ind w:left="1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benefit of adjuvant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radiotherapy for N2 disease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improvi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DSS</w:t>
      </w:r>
    </w:p>
    <w:p>
      <w:pPr>
        <w:pStyle w:val="BodyText"/>
        <w:ind w:left="9" w:right="8" w:firstLine="3"/>
        <w:spacing w:before="96" w:line="27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(median, 27 vs.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19 months;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.0044)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(median,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23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17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.0091).</w:t>
      </w:r>
      <w:r>
        <w:rPr>
          <w:sz w:val="13"/>
          <w:szCs w:val="13"/>
          <w:spacing w:val="-1"/>
          <w:position w:val="7"/>
        </w:rPr>
        <w:t>139</w:t>
      </w:r>
      <w:r>
        <w:rPr>
          <w:sz w:val="13"/>
          <w:szCs w:val="13"/>
          <w:spacing w:val="26"/>
          <w:position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interesting finding was reported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Bolm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= 214),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 which adjuvant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(gemcitabine, gem</w:t>
      </w:r>
      <w:r>
        <w:rPr>
          <w:sz w:val="22"/>
          <w:szCs w:val="22"/>
          <w:spacing w:val="-1"/>
        </w:rPr>
        <w:t>citabine + oxaliplatin,</w:t>
      </w:r>
    </w:p>
    <w:p>
      <w:pPr>
        <w:pStyle w:val="BodyText"/>
        <w:ind w:left="8"/>
        <w:spacing w:before="4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capecitabine,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FOLFOX, chemoradiation, or unknown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regimen) was</w:t>
      </w:r>
    </w:p>
    <w:p>
      <w:pPr>
        <w:pStyle w:val="BodyText"/>
        <w:ind w:left="8" w:right="295" w:firstLine="5"/>
        <w:spacing w:before="97" w:line="260" w:lineRule="auto"/>
        <w:rPr>
          <w:sz w:val="13"/>
          <w:szCs w:val="13"/>
        </w:rPr>
      </w:pPr>
      <w:r>
        <w:rPr>
          <w:sz w:val="22"/>
          <w:szCs w:val="22"/>
        </w:rPr>
        <w:t>beneficial for the pancreatobiliary sub</w:t>
      </w:r>
      <w:r>
        <w:rPr>
          <w:sz w:val="22"/>
          <w:szCs w:val="22"/>
          <w:spacing w:val="-1"/>
        </w:rPr>
        <w:t>type (improved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 OS, 85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65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 for observation;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.005)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intestinal s</w:t>
      </w:r>
      <w:r>
        <w:rPr>
          <w:sz w:val="22"/>
          <w:szCs w:val="22"/>
          <w:spacing w:val="-2"/>
        </w:rPr>
        <w:t>ubtype.</w:t>
      </w:r>
      <w:r>
        <w:rPr>
          <w:sz w:val="13"/>
          <w:szCs w:val="13"/>
          <w:spacing w:val="-2"/>
          <w:position w:val="7"/>
        </w:rPr>
        <w:t>108</w:t>
      </w:r>
    </w:p>
    <w:p>
      <w:pPr>
        <w:pStyle w:val="BodyText"/>
        <w:spacing w:before="59" w:line="197" w:lineRule="auto"/>
        <w:rPr>
          <w:sz w:val="22"/>
          <w:szCs w:val="22"/>
        </w:rPr>
      </w:pPr>
      <w:r>
        <w:rPr>
          <w:sz w:val="22"/>
          <w:szCs w:val="22"/>
        </w:rPr>
        <w:t>According to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Panel, chemotherapy should be given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 the</w:t>
      </w:r>
    </w:p>
    <w:p>
      <w:pPr>
        <w:pStyle w:val="BodyText"/>
        <w:ind w:left="7" w:right="331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administration of chemoradiati</w:t>
      </w:r>
      <w:r>
        <w:rPr>
          <w:sz w:val="22"/>
          <w:szCs w:val="22"/>
          <w:spacing w:val="-1"/>
        </w:rPr>
        <w:t>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if 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being 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due to positive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or close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margins.</w:t>
      </w:r>
    </w:p>
    <w:p>
      <w:pPr>
        <w:spacing w:line="273" w:lineRule="auto"/>
        <w:sectPr>
          <w:type w:val="continuous"/>
          <w:pgSz w:w="15840" w:h="12240"/>
          <w:pgMar w:top="54" w:right="471" w:bottom="629" w:left="310" w:header="0" w:footer="332" w:gutter="0"/>
          <w:cols w:equalWidth="0" w:num="2">
            <w:col w:w="7691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2115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69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613" w:firstLine="13"/>
        <w:spacing w:before="41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Despite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reports on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of adjuvant therapy, there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exists an equal amount of literature </w:t>
      </w:r>
      <w:r>
        <w:rPr>
          <w:sz w:val="22"/>
          <w:szCs w:val="22"/>
          <w:spacing w:val="-1"/>
        </w:rPr>
        <w:t>demonstrating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no effect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therapy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recurrence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survival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outcomes</w:t>
      </w:r>
      <w:r>
        <w:rPr>
          <w:sz w:val="22"/>
          <w:szCs w:val="22"/>
          <w:spacing w:val="3"/>
          <w:position w:val="-1"/>
        </w:rPr>
        <w:t>. </w:t>
      </w:r>
      <w:r>
        <w:rPr>
          <w:sz w:val="13"/>
          <w:szCs w:val="13"/>
          <w:spacing w:val="3"/>
          <w:position w:val="6"/>
        </w:rPr>
        <w:t>6,7,14,22,84,101,14</w:t>
      </w:r>
      <w:r>
        <w:rPr>
          <w:sz w:val="13"/>
          <w:szCs w:val="13"/>
          <w:spacing w:val="2"/>
          <w:position w:val="6"/>
        </w:rPr>
        <w:t>1-148</w:t>
      </w:r>
      <w:r>
        <w:rPr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position w:val="-1"/>
        </w:rPr>
        <w:t>It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was  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almost all of these stud</w:t>
      </w:r>
      <w:r>
        <w:rPr>
          <w:sz w:val="22"/>
          <w:szCs w:val="22"/>
          <w:spacing w:val="-1"/>
        </w:rPr>
        <w:t>ies that adjuvant therapy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</w:p>
    <w:p>
      <w:pPr>
        <w:pStyle w:val="BodyText"/>
        <w:ind w:left="168"/>
        <w:spacing w:before="42" w:line="197" w:lineRule="auto"/>
        <w:rPr>
          <w:sz w:val="22"/>
          <w:szCs w:val="22"/>
        </w:rPr>
      </w:pPr>
      <w:r>
        <w:drawing>
          <wp:anchor distT="0" distB="0" distL="0" distR="0" simplePos="0" relativeHeight="25272012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74074</wp:posOffset>
            </wp:positionV>
            <wp:extent cx="4419600" cy="4419600"/>
            <wp:effectExtent l="0" t="0" r="0" b="0"/>
            <wp:wrapNone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commonly used 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patients with more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(poorly</w:t>
      </w:r>
    </w:p>
    <w:p>
      <w:pPr>
        <w:pStyle w:val="BodyText"/>
        <w:ind w:left="167" w:right="500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differentiated,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T/N stage).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 recent retrospective 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</w:t>
      </w:r>
      <w:r>
        <w:rPr>
          <w:sz w:val="22"/>
          <w:szCs w:val="22"/>
          <w:spacing w:val="-2"/>
        </w:rPr>
        <w:t>ang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et al (n = 475),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benefit 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noted with adj</w:t>
      </w:r>
      <w:r>
        <w:rPr>
          <w:sz w:val="22"/>
          <w:szCs w:val="22"/>
          <w:spacing w:val="-2"/>
        </w:rPr>
        <w:t>uvant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5-FU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leucovorin-</w:t>
      </w:r>
    </w:p>
    <w:p>
      <w:pPr>
        <w:pStyle w:val="BodyText"/>
        <w:ind w:left="161" w:right="318" w:firstLine="12"/>
        <w:spacing w:before="38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chemotherapy over observation in terms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recurrence-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free survival (RFS), even after stratif</w:t>
      </w:r>
      <w:r>
        <w:rPr>
          <w:sz w:val="22"/>
          <w:szCs w:val="22"/>
          <w:spacing w:val="-1"/>
        </w:rPr>
        <w:t>ication by TNM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stage.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seemed to be a particular benefit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 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regimen ver</w:t>
      </w:r>
      <w:r>
        <w:rPr>
          <w:sz w:val="22"/>
          <w:szCs w:val="22"/>
          <w:spacing w:val="-1"/>
        </w:rPr>
        <w:t>sus observation for</w:t>
      </w:r>
    </w:p>
    <w:p>
      <w:pPr>
        <w:pStyle w:val="BodyText"/>
        <w:ind w:left="163"/>
        <w:spacing w:before="3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intestinal subtype (5-year OS, 83</w:t>
      </w:r>
      <w:r>
        <w:rPr>
          <w:sz w:val="22"/>
          <w:szCs w:val="22"/>
          <w:spacing w:val="-2"/>
        </w:rPr>
        <w:t>.7% vs. 33.2%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.015;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RFS</w:t>
      </w:r>
    </w:p>
    <w:p>
      <w:pPr>
        <w:pStyle w:val="BodyText"/>
        <w:ind w:left="162" w:right="345"/>
        <w:spacing w:before="77" w:line="279" w:lineRule="auto"/>
        <w:rPr>
          <w:sz w:val="22"/>
          <w:szCs w:val="22"/>
        </w:rPr>
      </w:pPr>
      <w:r>
        <w:rPr>
          <w:sz w:val="22"/>
          <w:szCs w:val="22"/>
        </w:rPr>
        <w:t>46.5% vs. 24.9%;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.035), but not 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</w:t>
      </w:r>
      <w:r>
        <w:rPr>
          <w:sz w:val="22"/>
          <w:szCs w:val="22"/>
          <w:spacing w:val="-1"/>
        </w:rPr>
        <w:t>atobiliary/mixed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type.</w:t>
      </w:r>
      <w:r>
        <w:rPr>
          <w:sz w:val="13"/>
          <w:szCs w:val="13"/>
          <w:spacing w:val="-1"/>
          <w:position w:val="7"/>
        </w:rPr>
        <w:t>144</w:t>
      </w:r>
      <w:r>
        <w:rPr>
          <w:sz w:val="13"/>
          <w:szCs w:val="13"/>
          <w:position w:val="7"/>
        </w:rPr>
        <w:t xml:space="preserve"> </w:t>
      </w:r>
      <w:r>
        <w:rPr>
          <w:sz w:val="22"/>
          <w:szCs w:val="22"/>
          <w:spacing w:val="-1"/>
        </w:rPr>
        <w:t>Winter et al reported no benefit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adjuvant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(5-FU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66" w:right="595" w:firstLine="2"/>
        <w:spacing w:before="39" w:line="274" w:lineRule="auto"/>
        <w:rPr>
          <w:sz w:val="13"/>
          <w:szCs w:val="13"/>
        </w:rPr>
      </w:pPr>
      <w:r>
        <w:rPr>
          <w:sz w:val="22"/>
          <w:szCs w:val="22"/>
        </w:rPr>
        <w:t>50.4 Gy) versus observ</w:t>
      </w:r>
      <w:r>
        <w:rPr>
          <w:sz w:val="22"/>
          <w:szCs w:val="22"/>
          <w:spacing w:val="-1"/>
        </w:rPr>
        <w:t>ation overall, but found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slight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improvement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survival for patients with cancers with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perineural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 (30.4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12.5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.08).</w:t>
      </w:r>
      <w:r>
        <w:rPr>
          <w:sz w:val="13"/>
          <w:szCs w:val="13"/>
          <w:spacing w:val="-1"/>
          <w:position w:val="7"/>
        </w:rPr>
        <w:t>84</w:t>
      </w:r>
    </w:p>
    <w:p>
      <w:pPr>
        <w:pStyle w:val="BodyText"/>
        <w:ind w:left="164"/>
        <w:spacing w:before="264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NCCN-recommended adjuvant </w:t>
      </w:r>
      <w:r>
        <w:rPr>
          <w:sz w:val="22"/>
          <w:szCs w:val="22"/>
          <w:spacing w:val="-1"/>
        </w:rPr>
        <w:t>therapy options for</w:t>
      </w:r>
    </w:p>
    <w:p>
      <w:pPr>
        <w:pStyle w:val="BodyText"/>
        <w:ind w:left="183" w:right="512" w:hanging="9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pancreatobiliary/mixed type ampullary cancer are gemcit</w:t>
      </w:r>
      <w:r>
        <w:rPr>
          <w:sz w:val="22"/>
          <w:szCs w:val="22"/>
          <w:spacing w:val="-1"/>
        </w:rPr>
        <w:t>abine (category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1), 5-FU +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leucovorin 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1), g</w:t>
      </w:r>
      <w:r>
        <w:rPr>
          <w:sz w:val="22"/>
          <w:szCs w:val="22"/>
          <w:spacing w:val="-2"/>
        </w:rPr>
        <w:t>emcitabine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capecitabine,</w:t>
      </w:r>
    </w:p>
    <w:p>
      <w:pPr>
        <w:pStyle w:val="BodyText"/>
        <w:ind w:left="166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gemcitabine + cisplatin,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FOLFOX/C</w:t>
      </w:r>
      <w:r>
        <w:rPr>
          <w:sz w:val="22"/>
          <w:szCs w:val="22"/>
          <w:spacing w:val="-1"/>
        </w:rPr>
        <w:t>apeOx, capecitabine, and</w:t>
      </w:r>
    </w:p>
    <w:p>
      <w:pPr>
        <w:pStyle w:val="BodyText"/>
        <w:ind w:left="174"/>
        <w:spacing w:before="98" w:line="211" w:lineRule="auto"/>
        <w:rPr>
          <w:sz w:val="22"/>
          <w:szCs w:val="22"/>
        </w:rPr>
      </w:pPr>
      <w:r>
        <w:rPr>
          <w:sz w:val="22"/>
          <w:szCs w:val="22"/>
        </w:rPr>
        <w:t>mFOLFIRINOX.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Based on the same</w:t>
      </w:r>
      <w:r>
        <w:rPr>
          <w:sz w:val="22"/>
          <w:szCs w:val="22"/>
          <w:spacing w:val="-1"/>
        </w:rPr>
        <w:t xml:space="preserve"> data, the NCCN-recommended</w:t>
      </w:r>
    </w:p>
    <w:p>
      <w:pPr>
        <w:pStyle w:val="BodyText"/>
        <w:ind w:left="171" w:right="361" w:hanging="4"/>
        <w:spacing w:before="80" w:line="273" w:lineRule="auto"/>
        <w:rPr>
          <w:sz w:val="22"/>
          <w:szCs w:val="22"/>
        </w:rPr>
      </w:pPr>
      <w:r>
        <w:rPr>
          <w:sz w:val="22"/>
          <w:szCs w:val="22"/>
        </w:rPr>
        <w:t>adjuvant therapy options for intestinal type ampullary can</w:t>
      </w:r>
      <w:r>
        <w:rPr>
          <w:sz w:val="22"/>
          <w:szCs w:val="22"/>
          <w:spacing w:val="-1"/>
        </w:rPr>
        <w:t>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include 5-FU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leucovorin (category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1),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FOLFOX/CapeO</w:t>
      </w:r>
      <w:r>
        <w:rPr>
          <w:sz w:val="22"/>
          <w:szCs w:val="22"/>
          <w:spacing w:val="-2"/>
        </w:rPr>
        <w:t>x, and capecitabine.</w:t>
      </w:r>
    </w:p>
    <w:p>
      <w:pPr>
        <w:pStyle w:val="BodyText"/>
        <w:ind w:left="163" w:right="354" w:firstLine="1"/>
        <w:spacing w:before="252" w:line="27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recommendations for 5-FU + leu</w:t>
      </w:r>
      <w:r>
        <w:rPr>
          <w:sz w:val="22"/>
          <w:szCs w:val="22"/>
          <w:spacing w:val="-1"/>
        </w:rPr>
        <w:t>covorin and gemcitabine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results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ESPAC-3 trial.</w:t>
      </w:r>
      <w:r>
        <w:rPr>
          <w:sz w:val="13"/>
          <w:szCs w:val="13"/>
          <w:spacing w:val="-1"/>
          <w:position w:val="7"/>
        </w:rPr>
        <w:t>38 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III, randomized, open-label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patients with ampullary,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bile </w:t>
      </w:r>
      <w:r>
        <w:rPr>
          <w:sz w:val="22"/>
          <w:szCs w:val="22"/>
          <w:spacing w:val="-1"/>
        </w:rPr>
        <w:t>duct, or other periampullary cancers</w:t>
      </w:r>
    </w:p>
    <w:p>
      <w:pPr>
        <w:pStyle w:val="BodyText"/>
        <w:ind w:left="160"/>
        <w:spacing w:before="49" w:line="197" w:lineRule="auto"/>
        <w:rPr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randomized to 5-FU +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leucovorin, gemci</w:t>
      </w:r>
      <w:r>
        <w:rPr>
          <w:sz w:val="22"/>
          <w:szCs w:val="22"/>
          <w:spacing w:val="-1"/>
        </w:rPr>
        <w:t>tabine, or observation; a</w:t>
      </w:r>
    </w:p>
    <w:p>
      <w:pPr>
        <w:pStyle w:val="BodyText"/>
        <w:ind w:left="160" w:right="326" w:firstLine="3"/>
        <w:spacing w:before="94" w:line="258" w:lineRule="auto"/>
        <w:rPr>
          <w:sz w:val="22"/>
          <w:szCs w:val="22"/>
        </w:rPr>
      </w:pPr>
      <w:r>
        <w:rPr>
          <w:sz w:val="22"/>
          <w:szCs w:val="22"/>
        </w:rPr>
        <w:t>total of 297 patients with </w:t>
      </w:r>
      <w:r>
        <w:rPr>
          <w:sz w:val="22"/>
          <w:szCs w:val="22"/>
          <w:spacing w:val="-1"/>
        </w:rPr>
        <w:t>ampullary cancer were randomized;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100,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92,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105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patients in each arm,</w:t>
      </w:r>
      <w:r>
        <w:rPr>
          <w:sz w:val="22"/>
          <w:szCs w:val="22"/>
          <w:spacing w:val="-1"/>
        </w:rPr>
        <w:t xml:space="preserve"> respectively.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 for each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was 57.8, 70.8, and 40.6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respectively.</w:t>
      </w:r>
      <w:r>
        <w:rPr>
          <w:sz w:val="22"/>
          <w:szCs w:val="22"/>
          <w:spacing w:val="-1"/>
        </w:rPr>
        <w:t xml:space="preserve"> Statistical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comparisons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between treatment arms were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not report</w:t>
      </w:r>
      <w:r>
        <w:rPr>
          <w:sz w:val="22"/>
          <w:szCs w:val="22"/>
          <w:spacing w:val="-1"/>
        </w:rPr>
        <w:t>ed for individual cancer types.</w:t>
      </w:r>
    </w:p>
    <w:p>
      <w:pPr>
        <w:pStyle w:val="BodyText"/>
        <w:ind w:left="4" w:right="121" w:hanging="4"/>
        <w:spacing w:before="97" w:line="278" w:lineRule="auto"/>
        <w:rPr>
          <w:sz w:val="22"/>
          <w:szCs w:val="22"/>
        </w:rPr>
      </w:pPr>
      <w:r>
        <w:rPr>
          <w:sz w:val="22"/>
          <w:szCs w:val="22"/>
        </w:rPr>
        <w:t>When data for all 3 cancer types were combined,</w:t>
      </w:r>
      <w:r>
        <w:rPr>
          <w:sz w:val="22"/>
          <w:szCs w:val="22"/>
          <w:spacing w:val="-1"/>
        </w:rPr>
        <w:t xml:space="preserve"> there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difference in survi</w:t>
      </w:r>
      <w:r>
        <w:rPr>
          <w:sz w:val="22"/>
          <w:szCs w:val="22"/>
          <w:spacing w:val="-1"/>
        </w:rPr>
        <w:t>val between treatment arms,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HR for</w:t>
      </w:r>
    </w:p>
    <w:p>
      <w:pPr>
        <w:pStyle w:val="BodyText"/>
        <w:ind w:left="6"/>
        <w:spacing w:before="21" w:line="197" w:lineRule="auto"/>
        <w:rPr>
          <w:sz w:val="22"/>
          <w:szCs w:val="22"/>
        </w:rPr>
      </w:pPr>
      <w:r>
        <w:rPr>
          <w:sz w:val="22"/>
          <w:szCs w:val="22"/>
        </w:rPr>
        <w:t>chemotherapy compared to observation was s</w:t>
      </w:r>
      <w:r>
        <w:rPr>
          <w:sz w:val="22"/>
          <w:szCs w:val="22"/>
          <w:spacing w:val="-1"/>
        </w:rPr>
        <w:t>ignificant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.03). The</w:t>
      </w:r>
    </w:p>
    <w:p>
      <w:pPr>
        <w:pStyle w:val="BodyText"/>
        <w:ind w:left="5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authors mentioned that there was no sign</w:t>
      </w:r>
      <w:r>
        <w:rPr>
          <w:sz w:val="22"/>
          <w:szCs w:val="22"/>
          <w:spacing w:val="-1"/>
        </w:rPr>
        <w:t>ificant difference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</w:p>
    <w:p>
      <w:pPr>
        <w:pStyle w:val="BodyText"/>
        <w:ind w:left="12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between the pancreatobiliary </w:t>
      </w:r>
      <w:r>
        <w:rPr>
          <w:sz w:val="22"/>
          <w:szCs w:val="22"/>
          <w:spacing w:val="-1"/>
        </w:rPr>
        <w:t>subtype and the intestinal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subtype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" w:right="30" w:firstLine="10"/>
        <w:spacing w:before="94" w:line="274" w:lineRule="auto"/>
        <w:rPr>
          <w:sz w:val="22"/>
          <w:szCs w:val="22"/>
        </w:rPr>
      </w:pPr>
      <w:r>
        <w:rPr>
          <w:sz w:val="22"/>
          <w:szCs w:val="22"/>
        </w:rPr>
        <w:t>response to treatment;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ho</w:t>
      </w:r>
      <w:r>
        <w:rPr>
          <w:sz w:val="22"/>
          <w:szCs w:val="22"/>
          <w:spacing w:val="-1"/>
        </w:rPr>
        <w:t>wever, these data were not reported.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treatment-related serious AEs 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higher in those</w:t>
      </w:r>
      <w:r>
        <w:rPr>
          <w:sz w:val="22"/>
          <w:szCs w:val="22"/>
          <w:spacing w:val="-1"/>
        </w:rPr>
        <w:t xml:space="preserve"> receiving 5-FU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+</w:t>
      </w:r>
    </w:p>
    <w:p>
      <w:pPr>
        <w:pStyle w:val="BodyText"/>
        <w:ind w:left="13" w:right="235" w:hanging="1"/>
        <w:spacing w:before="32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leucovorin than in those receiving gemcitabine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(49% vs.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30%;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.002).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 of evidence presented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 st</w:t>
      </w:r>
      <w:r>
        <w:rPr>
          <w:sz w:val="22"/>
          <w:szCs w:val="22"/>
          <w:spacing w:val="-2"/>
        </w:rPr>
        <w:t>udy,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NCCN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Panel assigned a category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 designation to gemcitabine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5-FU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+</w:t>
      </w:r>
    </w:p>
    <w:p>
      <w:pPr>
        <w:pStyle w:val="BodyText"/>
        <w:ind w:left="9" w:right="500" w:firstLine="2"/>
        <w:spacing w:before="34" w:line="288" w:lineRule="auto"/>
        <w:rPr>
          <w:sz w:val="13"/>
          <w:szCs w:val="13"/>
        </w:rPr>
      </w:pPr>
      <w:r>
        <w:rPr>
          <w:sz w:val="22"/>
          <w:szCs w:val="22"/>
        </w:rPr>
        <w:t>leucovorin for the adjuvant treatment of resected am</w:t>
      </w:r>
      <w:r>
        <w:rPr>
          <w:sz w:val="22"/>
          <w:szCs w:val="22"/>
          <w:spacing w:val="-1"/>
        </w:rPr>
        <w:t>pullary cancers.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also 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adjuvant setting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can</w:t>
      </w:r>
      <w:r>
        <w:rPr>
          <w:sz w:val="22"/>
          <w:szCs w:val="22"/>
          <w:spacing w:val="-2"/>
        </w:rPr>
        <w:t>cer,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 on data from CONKO-001.</w:t>
      </w:r>
      <w:r>
        <w:rPr>
          <w:sz w:val="13"/>
          <w:szCs w:val="13"/>
          <w:position w:val="7"/>
        </w:rPr>
        <w:t>149</w:t>
      </w:r>
    </w:p>
    <w:p>
      <w:pPr>
        <w:pStyle w:val="BodyText"/>
        <w:ind w:left="3"/>
        <w:spacing w:before="22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recommendation for gemcitabine +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</w:p>
    <w:p>
      <w:pPr>
        <w:pStyle w:val="BodyText"/>
        <w:ind w:left="6"/>
        <w:spacing w:before="78" w:line="218" w:lineRule="auto"/>
        <w:rPr>
          <w:sz w:val="22"/>
          <w:szCs w:val="22"/>
        </w:rPr>
      </w:pPr>
      <w:r>
        <w:rPr>
          <w:sz w:val="22"/>
          <w:szCs w:val="22"/>
        </w:rPr>
        <w:t>extrapolation of data fr</w:t>
      </w:r>
      <w:r>
        <w:rPr>
          <w:sz w:val="22"/>
          <w:szCs w:val="22"/>
          <w:spacing w:val="-1"/>
        </w:rPr>
        <w:t>om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ESPAC-4.</w:t>
      </w:r>
      <w:r>
        <w:rPr>
          <w:sz w:val="13"/>
          <w:szCs w:val="13"/>
          <w:spacing w:val="-1"/>
          <w:position w:val="7"/>
        </w:rPr>
        <w:t>150  </w:t>
      </w:r>
      <w:r>
        <w:rPr>
          <w:sz w:val="22"/>
          <w:szCs w:val="22"/>
          <w:spacing w:val="-1"/>
        </w:rPr>
        <w:t>ESPAC-4 was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III,</w:t>
      </w:r>
    </w:p>
    <w:p>
      <w:pPr>
        <w:pStyle w:val="BodyText"/>
        <w:ind w:left="12"/>
        <w:spacing w:before="93" w:line="197" w:lineRule="auto"/>
        <w:rPr>
          <w:sz w:val="22"/>
          <w:szCs w:val="22"/>
        </w:rPr>
      </w:pPr>
      <w:r>
        <w:rPr>
          <w:sz w:val="22"/>
          <w:szCs w:val="22"/>
        </w:rPr>
        <w:t>randomized, open-label trial that tested gemcitabine monot</w:t>
      </w:r>
      <w:r>
        <w:rPr>
          <w:sz w:val="22"/>
          <w:szCs w:val="22"/>
          <w:spacing w:val="-1"/>
        </w:rPr>
        <w:t>herapy or</w:t>
      </w:r>
    </w:p>
    <w:p>
      <w:pPr>
        <w:pStyle w:val="BodyText"/>
        <w:ind w:left="12" w:right="16" w:hanging="7"/>
        <w:spacing w:before="95" w:line="274" w:lineRule="auto"/>
        <w:rPr>
          <w:sz w:val="22"/>
          <w:szCs w:val="22"/>
        </w:rPr>
      </w:pPr>
      <w:r>
        <w:rPr>
          <w:sz w:val="22"/>
          <w:szCs w:val="22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combination with capecitabine for the adjuva</w:t>
      </w:r>
      <w:r>
        <w:rPr>
          <w:sz w:val="22"/>
          <w:szCs w:val="22"/>
          <w:spacing w:val="-1"/>
        </w:rPr>
        <w:t>nt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resected pancreatic can</w:t>
      </w:r>
      <w:r>
        <w:rPr>
          <w:sz w:val="22"/>
          <w:szCs w:val="22"/>
          <w:spacing w:val="-1"/>
        </w:rPr>
        <w:t>cer. A total of 730 patients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spacing w:before="29" w:line="197" w:lineRule="auto"/>
        <w:rPr>
          <w:sz w:val="22"/>
          <w:szCs w:val="22"/>
        </w:rPr>
      </w:pPr>
      <w:r>
        <w:rPr>
          <w:sz w:val="22"/>
          <w:szCs w:val="22"/>
        </w:rPr>
        <w:t>final analysis, 366 in the g</w:t>
      </w:r>
      <w:r>
        <w:rPr>
          <w:sz w:val="22"/>
          <w:szCs w:val="22"/>
          <w:spacing w:val="-1"/>
        </w:rPr>
        <w:t>emcitabine arm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364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+</w:t>
      </w:r>
    </w:p>
    <w:p>
      <w:pPr>
        <w:pStyle w:val="BodyText"/>
        <w:ind w:right="71" w:firstLine="5"/>
        <w:spacing w:before="98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capecitabine arm. The median OS was 25.5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months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and gemci</w:t>
      </w:r>
      <w:r>
        <w:rPr>
          <w:sz w:val="22"/>
          <w:szCs w:val="22"/>
          <w:spacing w:val="-1"/>
        </w:rPr>
        <w:t>tabine + capecitabine arm,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.032).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While 54% of patients in the monotherapy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experienced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3-4 </w:t>
      </w:r>
      <w:r>
        <w:rPr>
          <w:sz w:val="22"/>
          <w:szCs w:val="22"/>
        </w:rPr>
        <w:t>AEs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63%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5" w:right="78" w:hanging="2"/>
        <w:spacing w:before="242" w:line="272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recommendation for gemcitabine +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extrapolated from 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randomized t</w:t>
      </w:r>
      <w:r>
        <w:rPr>
          <w:sz w:val="22"/>
          <w:szCs w:val="22"/>
          <w:spacing w:val="-1"/>
        </w:rPr>
        <w:t>rial that enrolled 410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</w:p>
    <w:p>
      <w:pPr>
        <w:pStyle w:val="BodyText"/>
        <w:ind w:left="12"/>
        <w:spacing w:before="14" w:line="215" w:lineRule="auto"/>
        <w:rPr>
          <w:sz w:val="22"/>
          <w:szCs w:val="22"/>
        </w:rPr>
      </w:pPr>
      <w:r>
        <w:rPr>
          <w:sz w:val="22"/>
          <w:szCs w:val="22"/>
        </w:rPr>
        <w:t>biliary tract cancer.</w:t>
      </w:r>
      <w:r>
        <w:rPr>
          <w:sz w:val="13"/>
          <w:szCs w:val="13"/>
          <w:position w:val="7"/>
        </w:rPr>
        <w:t>151  </w:t>
      </w:r>
      <w:r>
        <w:rPr>
          <w:sz w:val="22"/>
          <w:szCs w:val="22"/>
        </w:rPr>
        <w:t>Ampu</w:t>
      </w:r>
      <w:r>
        <w:rPr>
          <w:sz w:val="22"/>
          <w:szCs w:val="22"/>
          <w:spacing w:val="-1"/>
        </w:rPr>
        <w:t>llary cancers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 the exact</w:t>
      </w:r>
    </w:p>
    <w:p>
      <w:pPr>
        <w:pStyle w:val="BodyText"/>
        <w:ind w:left="12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number was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not reported.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with locally advanced or metastatic</w:t>
      </w:r>
    </w:p>
    <w:p>
      <w:pPr>
        <w:pStyle w:val="BodyText"/>
        <w:ind w:left="10" w:right="128" w:hanging="5"/>
        <w:spacing w:before="97" w:line="242" w:lineRule="auto"/>
        <w:rPr>
          <w:sz w:val="22"/>
          <w:szCs w:val="22"/>
        </w:rPr>
      </w:pPr>
      <w:r>
        <w:rPr>
          <w:sz w:val="22"/>
          <w:szCs w:val="22"/>
        </w:rPr>
        <w:t>disease were randomly assigned to receive</w:t>
      </w:r>
      <w:r>
        <w:rPr>
          <w:sz w:val="22"/>
          <w:szCs w:val="22"/>
          <w:spacing w:val="-1"/>
        </w:rPr>
        <w:t xml:space="preserve"> either 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(n = 204) or gemcitabine alo</w:t>
      </w:r>
      <w:r>
        <w:rPr>
          <w:sz w:val="22"/>
          <w:szCs w:val="22"/>
          <w:spacing w:val="-2"/>
        </w:rPr>
        <w:t>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 206).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median</w:t>
      </w:r>
    </w:p>
    <w:p>
      <w:pPr>
        <w:spacing w:line="242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3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4060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2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4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70"/>
          <w:pgSz w:w="15840" w:h="12240"/>
          <w:pgMar w:top="54" w:right="476" w:bottom="629" w:left="310" w:header="0" w:footer="332" w:gutter="0"/>
          <w:cols w:equalWidth="0" w:num="1">
            <w:col w:w="15053" w:space="0"/>
          </w:cols>
        </w:sectPr>
        <w:rPr/>
      </w:pPr>
    </w:p>
    <w:p>
      <w:pPr>
        <w:pStyle w:val="BodyText"/>
        <w:ind w:left="17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progression-free survival (PFS) were si</w:t>
      </w:r>
      <w:r>
        <w:rPr>
          <w:sz w:val="22"/>
          <w:szCs w:val="22"/>
          <w:spacing w:val="-1"/>
        </w:rPr>
        <w:t>gnificantly longer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68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combination group versus the single</w:t>
      </w:r>
      <w:r>
        <w:rPr>
          <w:sz w:val="22"/>
          <w:szCs w:val="22"/>
          <w:spacing w:val="-1"/>
        </w:rPr>
        <w:t>-agent group: OS,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11.7 vs. 8.1</w:t>
      </w:r>
    </w:p>
    <w:p>
      <w:pPr>
        <w:pStyle w:val="BodyText"/>
        <w:ind w:left="173" w:right="28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months;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.001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PFS, 8.0 vs. 5.0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respectively.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"/>
        </w:rPr>
        <w:t xml:space="preserve"> 3-4 </w:t>
      </w:r>
      <w:r>
        <w:rPr>
          <w:sz w:val="22"/>
          <w:szCs w:val="22"/>
        </w:rPr>
        <w:t>AEs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2 </w:t>
      </w:r>
      <w:r>
        <w:rPr>
          <w:sz w:val="22"/>
          <w:szCs w:val="22"/>
        </w:rPr>
        <w:t>arms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(70.7%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68" w:right="761"/>
        <w:spacing w:before="32" w:line="273" w:lineRule="auto"/>
        <w:rPr>
          <w:sz w:val="22"/>
          <w:szCs w:val="22"/>
        </w:rPr>
      </w:pPr>
      <w:r>
        <w:drawing>
          <wp:anchor distT="0" distB="0" distL="0" distR="0" simplePos="0" relativeHeight="25273958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67574</wp:posOffset>
            </wp:positionV>
            <wp:extent cx="4419600" cy="4419600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68.8% for combination and single a</w:t>
      </w:r>
      <w:r>
        <w:rPr>
          <w:sz w:val="22"/>
          <w:szCs w:val="22"/>
          <w:spacing w:val="-1"/>
        </w:rPr>
        <w:t>gent, respectively).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cisplatin was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not tested in the adjuvant setting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this trial,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73" w:right="832" w:hanging="7"/>
        <w:spacing w:before="31" w:line="263" w:lineRule="auto"/>
        <w:rPr>
          <w:sz w:val="13"/>
          <w:szCs w:val="13"/>
        </w:rPr>
      </w:pPr>
      <w:r>
        <w:rPr>
          <w:sz w:val="22"/>
          <w:szCs w:val="22"/>
        </w:rPr>
        <w:t>smaller trials tested adjuvant gemcitabine + cisplatin after surgery</w:t>
      </w:r>
      <w:r>
        <w:rPr>
          <w:sz w:val="22"/>
          <w:szCs w:val="22"/>
          <w:spacing w:val="-1"/>
        </w:rPr>
        <w:t xml:space="preserve">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biliary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cancers</w:t>
      </w:r>
      <w:r>
        <w:rPr>
          <w:sz w:val="22"/>
          <w:szCs w:val="22"/>
          <w:spacing w:val="2"/>
          <w:position w:val="-1"/>
        </w:rPr>
        <w:t>.</w:t>
      </w:r>
      <w:r>
        <w:rPr>
          <w:sz w:val="13"/>
          <w:szCs w:val="13"/>
          <w:spacing w:val="2"/>
          <w:position w:val="6"/>
        </w:rPr>
        <w:t>152,153</w:t>
      </w:r>
    </w:p>
    <w:p>
      <w:pPr>
        <w:pStyle w:val="BodyText"/>
        <w:ind w:left="163" w:right="512" w:firstLine="1"/>
        <w:spacing w:before="275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recommendation for CapeOx is extrapolated from data 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that enrolled a total</w:t>
      </w:r>
      <w:r>
        <w:rPr>
          <w:sz w:val="22"/>
          <w:szCs w:val="22"/>
          <w:spacing w:val="-1"/>
        </w:rPr>
        <w:t xml:space="preserve"> of 31 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412" w:hanging="6"/>
        <w:spacing w:before="8" w:line="293" w:lineRule="auto"/>
        <w:rPr>
          <w:sz w:val="22"/>
          <w:szCs w:val="22"/>
        </w:rPr>
      </w:pPr>
      <w:r>
        <w:rPr>
          <w:sz w:val="22"/>
          <w:szCs w:val="22"/>
        </w:rPr>
        <w:t>ampullary cancers,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12 of whom ha</w:t>
      </w:r>
      <w:r>
        <w:rPr>
          <w:sz w:val="22"/>
          <w:szCs w:val="22"/>
          <w:spacing w:val="-1"/>
        </w:rPr>
        <w:t>d ampullary cancer.</w:t>
      </w:r>
      <w:r>
        <w:rPr>
          <w:sz w:val="13"/>
          <w:szCs w:val="13"/>
          <w:spacing w:val="-1"/>
          <w:position w:val="7"/>
        </w:rPr>
        <w:t>154  </w:t>
      </w:r>
      <w:r>
        <w:rPr>
          <w:sz w:val="22"/>
          <w:szCs w:val="22"/>
          <w:spacing w:val="-1"/>
        </w:rPr>
        <w:t>All 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metastatic or unresectable tumors and no p</w:t>
      </w:r>
      <w:r>
        <w:rPr>
          <w:sz w:val="22"/>
          <w:szCs w:val="22"/>
          <w:spacing w:val="-1"/>
        </w:rPr>
        <w:t>rior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systemic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chemotherapy.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Everyone received CapeOx. The overall response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rate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50%,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 OS was 20.4 months.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nel deems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FOLFOX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66" w:right="362" w:firstLine="7"/>
        <w:spacing w:before="5" w:line="280" w:lineRule="auto"/>
        <w:rPr>
          <w:sz w:val="13"/>
          <w:szCs w:val="13"/>
        </w:rPr>
      </w:pPr>
      <w:r>
        <w:rPr>
          <w:sz w:val="22"/>
          <w:szCs w:val="22"/>
        </w:rPr>
        <w:t>reasonable alternative to CapeOx based on 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</w:t>
      </w:r>
      <w:r>
        <w:rPr>
          <w:sz w:val="22"/>
          <w:szCs w:val="22"/>
          <w:spacing w:val="-1"/>
        </w:rPr>
        <w:t>perience with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agents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periampullary cancers. CapeOx was not tested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adjuvant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this trial.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 ad</w:t>
      </w:r>
      <w:r>
        <w:rPr>
          <w:sz w:val="22"/>
          <w:szCs w:val="22"/>
          <w:spacing w:val="-1"/>
        </w:rPr>
        <w:t>dition, the recommendation of FOLFOX/CapeOx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adjuvant therapy for intestinal type ampullary ca</w:t>
      </w:r>
      <w:r>
        <w:rPr>
          <w:sz w:val="22"/>
          <w:szCs w:val="22"/>
          <w:spacing w:val="-1"/>
        </w:rPr>
        <w:t>ncers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 also derived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FOLFOX/CapeOx chemotherapy trials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colon cancer</w:t>
      </w:r>
      <w:r>
        <w:rPr>
          <w:sz w:val="22"/>
          <w:szCs w:val="22"/>
          <w:spacing w:val="-1"/>
        </w:rPr>
        <w:t>.</w:t>
      </w:r>
      <w:r>
        <w:rPr>
          <w:sz w:val="13"/>
          <w:szCs w:val="13"/>
          <w:spacing w:val="-1"/>
          <w:position w:val="7"/>
        </w:rPr>
        <w:t>155,156</w:t>
      </w:r>
    </w:p>
    <w:p>
      <w:pPr>
        <w:pStyle w:val="BodyText"/>
        <w:ind w:left="164"/>
        <w:spacing w:before="258" w:line="19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recommendation for capecitabine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based on extrapolation of data</w:t>
      </w:r>
    </w:p>
    <w:p>
      <w:pPr>
        <w:pStyle w:val="BodyText"/>
        <w:ind w:left="173" w:right="487" w:hanging="12"/>
        <w:spacing w:before="9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BILCAP, a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randomized trial that enrolled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447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biliary tract cancer (cholangiocarcinoma or muscle-invasive </w:t>
      </w:r>
      <w:r>
        <w:rPr>
          <w:sz w:val="22"/>
          <w:szCs w:val="22"/>
          <w:spacing w:val="-1"/>
        </w:rPr>
        <w:t>gallbladder</w:t>
      </w:r>
    </w:p>
    <w:p>
      <w:pPr>
        <w:pStyle w:val="BodyText"/>
        <w:ind w:left="166" w:right="387" w:firstLine="1"/>
        <w:spacing w:before="16" w:line="284" w:lineRule="auto"/>
        <w:rPr>
          <w:sz w:val="22"/>
          <w:szCs w:val="22"/>
        </w:rPr>
      </w:pPr>
      <w:r>
        <w:rPr>
          <w:sz w:val="22"/>
          <w:szCs w:val="22"/>
        </w:rPr>
        <w:t>cancer).</w:t>
      </w:r>
      <w:r>
        <w:rPr>
          <w:sz w:val="13"/>
          <w:szCs w:val="13"/>
          <w:position w:val="7"/>
        </w:rPr>
        <w:t>157  </w:t>
      </w:r>
      <w:r>
        <w:rPr>
          <w:sz w:val="22"/>
          <w:szCs w:val="22"/>
        </w:rPr>
        <w:t>In this study, patients were randomly assigne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(n = 223) or observation (n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= 224)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surgery. After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 follow-up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60 months, the median OS was statist</w:t>
      </w:r>
      <w:r>
        <w:rPr>
          <w:sz w:val="22"/>
          <w:szCs w:val="22"/>
          <w:spacing w:val="-1"/>
        </w:rPr>
        <w:t>ically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between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two</w:t>
      </w:r>
    </w:p>
    <w:p>
      <w:pPr>
        <w:pStyle w:val="BodyText"/>
        <w:ind w:left="173" w:right="466" w:hanging="6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arms (51.1 vs. 36.4 months in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apecitabine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observation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groups,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.097). Serious AEs were 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21%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6" w:right="567" w:hanging="3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capecitabine group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10%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observation group.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addition, the recommendation for capecitabine adjuvant therap</w:t>
      </w:r>
      <w:r>
        <w:rPr>
          <w:sz w:val="22"/>
          <w:szCs w:val="22"/>
          <w:spacing w:val="-1"/>
        </w:rPr>
        <w:t>y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68" w:firstLine="5"/>
        <w:spacing w:before="40" w:line="283" w:lineRule="auto"/>
        <w:rPr>
          <w:sz w:val="13"/>
          <w:szCs w:val="13"/>
        </w:rPr>
      </w:pPr>
      <w:r>
        <w:rPr>
          <w:sz w:val="22"/>
          <w:szCs w:val="22"/>
        </w:rPr>
        <w:t>intestinal type ampullary cancers is </w:t>
      </w:r>
      <w:r>
        <w:rPr>
          <w:sz w:val="22"/>
          <w:szCs w:val="22"/>
          <w:spacing w:val="-1"/>
        </w:rPr>
        <w:t>derived from the X-ACT 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colon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2"/>
          <w:position w:val="-1"/>
        </w:rPr>
        <w:t>.</w:t>
      </w:r>
      <w:r>
        <w:rPr>
          <w:sz w:val="13"/>
          <w:szCs w:val="13"/>
          <w:spacing w:val="2"/>
          <w:position w:val="6"/>
        </w:rPr>
        <w:t>158</w:t>
      </w:r>
    </w:p>
    <w:p>
      <w:pPr>
        <w:pStyle w:val="BodyText"/>
        <w:ind w:left="1" w:right="56" w:firstLine="3"/>
        <w:spacing w:before="231" w:line="27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recommendation for mFOLFIRINOX</w:t>
      </w:r>
      <w:r>
        <w:rPr>
          <w:sz w:val="22"/>
          <w:szCs w:val="22"/>
          <w:spacing w:val="-1"/>
        </w:rPr>
        <w:t xml:space="preserve">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extrapolation of 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PRODIGE 24/CCTG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PA.6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III rand</w:t>
      </w:r>
      <w:r>
        <w:rPr>
          <w:sz w:val="22"/>
          <w:szCs w:val="22"/>
          <w:spacing w:val="-2"/>
        </w:rPr>
        <w:t>omized trial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resected</w:t>
      </w:r>
    </w:p>
    <w:p>
      <w:pPr>
        <w:pStyle w:val="BodyText"/>
        <w:ind w:left="13"/>
        <w:spacing w:before="9" w:line="216" w:lineRule="auto"/>
        <w:rPr>
          <w:sz w:val="22"/>
          <w:szCs w:val="22"/>
        </w:rPr>
      </w:pPr>
      <w:r>
        <w:rPr>
          <w:sz w:val="22"/>
          <w:szCs w:val="22"/>
        </w:rPr>
        <w:t>pancreatic cancer.</w:t>
      </w:r>
      <w:r>
        <w:rPr>
          <w:sz w:val="13"/>
          <w:szCs w:val="13"/>
          <w:position w:val="7"/>
        </w:rPr>
        <w:t>159  </w:t>
      </w:r>
      <w:r>
        <w:rPr>
          <w:sz w:val="22"/>
          <w:szCs w:val="22"/>
        </w:rPr>
        <w:t>In this study, 49</w:t>
      </w:r>
      <w:r>
        <w:rPr>
          <w:sz w:val="22"/>
          <w:szCs w:val="22"/>
          <w:spacing w:val="-1"/>
        </w:rPr>
        <w:t>3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randomly assigned to receive mFOLFIRINOX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(n =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247)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right="222" w:firstLine="6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 (n = 246)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postoperatively. The 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were significantly longer in the mFOLFIRINOX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compared to the</w:t>
      </w:r>
    </w:p>
    <w:p>
      <w:pPr>
        <w:pStyle w:val="BodyText"/>
        <w:ind w:left="6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 group (21.6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12.8 months;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</w:t>
      </w:r>
      <w:r>
        <w:rPr>
          <w:sz w:val="22"/>
          <w:szCs w:val="22"/>
          <w:spacing w:val="-2"/>
        </w:rPr>
        <w:t>01;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54.4 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35.0</w:t>
      </w:r>
    </w:p>
    <w:p>
      <w:pPr>
        <w:pStyle w:val="BodyText"/>
        <w:ind w:left="3" w:right="172" w:firstLine="10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months;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.003, respectively). The rate of grade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3-4 AEs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mFOLFIRINOX group (75.9% vs.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52.9%).</w:t>
      </w:r>
    </w:p>
    <w:p>
      <w:pPr>
        <w:pStyle w:val="BodyText"/>
        <w:ind w:left="27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Chemoradiation</w:t>
      </w:r>
    </w:p>
    <w:p>
      <w:pPr>
        <w:pStyle w:val="BodyText"/>
        <w:ind w:left="5" w:right="144" w:hanging="1"/>
        <w:spacing w:before="108" w:line="283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NCCN recommendations for chemoradiat</w:t>
      </w:r>
      <w:r>
        <w:rPr>
          <w:sz w:val="22"/>
          <w:szCs w:val="22"/>
          <w:spacing w:val="-1"/>
        </w:rPr>
        <w:t>ion in ampullary 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Pancreatic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Adenocarcinoma</w:t>
        </w:r>
      </w:hyperlink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"/>
        </w:rPr>
        <w:t xml:space="preserve">  </w:t>
      </w:r>
      <w:hyperlink w:history="true" r:id="rId172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Biliary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Tract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Cancers</w:t>
        </w:r>
      </w:hyperlink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pancreatobiliary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ampullary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and</w:t>
      </w:r>
      <w:hyperlink w:history="true" r:id="rId25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Small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Bowel</w:t>
        </w:r>
        <w:r>
          <w:rPr>
            <w:sz w:val="22"/>
            <w:szCs w:val="22"/>
            <w:u w:val="single" w:color="auto"/>
            <w:color w:val="005B99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Adenocarcinoma</w:t>
        </w:r>
      </w:hyperlink>
      <w:r>
        <w:rPr>
          <w:sz w:val="22"/>
          <w:szCs w:val="22"/>
        </w:rPr>
        <w:t>for</w:t>
      </w:r>
    </w:p>
    <w:p>
      <w:pPr>
        <w:pStyle w:val="BodyText"/>
        <w:ind w:left="13"/>
        <w:spacing w:before="20" w:line="197" w:lineRule="auto"/>
        <w:rPr>
          <w:sz w:val="22"/>
          <w:szCs w:val="22"/>
        </w:rPr>
      </w:pPr>
      <w:r>
        <w:rPr>
          <w:sz w:val="22"/>
          <w:szCs w:val="22"/>
        </w:rPr>
        <w:t>intestinal type ampullary cancers. The preferr</w:t>
      </w:r>
      <w:r>
        <w:rPr>
          <w:sz w:val="22"/>
          <w:szCs w:val="22"/>
          <w:spacing w:val="-1"/>
        </w:rPr>
        <w:t>ed options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5" w:right="26" w:hanging="2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pancreatobiliary, mixed,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intestina</w:t>
      </w:r>
      <w:r>
        <w:rPr>
          <w:sz w:val="22"/>
          <w:szCs w:val="22"/>
          <w:spacing w:val="-1"/>
        </w:rPr>
        <w:t>l types are capecitabine +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RT and 5-FU + concurrent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RT, while gemcita</w:t>
      </w:r>
      <w:r>
        <w:rPr>
          <w:sz w:val="22"/>
          <w:szCs w:val="22"/>
          <w:spacing w:val="-2"/>
        </w:rPr>
        <w:t>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concurrent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3"/>
        <w:spacing w:before="32" w:line="273" w:lineRule="auto"/>
        <w:rPr>
          <w:sz w:val="22"/>
          <w:szCs w:val="22"/>
        </w:rPr>
      </w:pPr>
      <w:r>
        <w:rPr>
          <w:sz w:val="22"/>
          <w:szCs w:val="22"/>
        </w:rPr>
        <w:t>recommended for pancreato</w:t>
      </w:r>
      <w:r>
        <w:rPr>
          <w:sz w:val="22"/>
          <w:szCs w:val="22"/>
          <w:spacing w:val="-1"/>
        </w:rPr>
        <w:t>biliary type only. All three regimens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literature, mostly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adjuvant setting; however, these</w:t>
      </w:r>
    </w:p>
    <w:p>
      <w:pPr>
        <w:pStyle w:val="BodyText"/>
        <w:ind w:left="6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studies are usually small, retrospective,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-1"/>
        </w:rPr>
        <w:t>-institutional,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3"/>
        <w:spacing w:before="77" w:line="216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t>heterogenous</w:t>
      </w:r>
      <w:r>
        <w:rPr>
          <w:sz w:val="22"/>
          <w:szCs w:val="22"/>
          <w:spacing w:val="4"/>
          <w:position w:val="-2"/>
        </w:rPr>
        <w:t>.</w:t>
      </w:r>
      <w:r>
        <w:rPr>
          <w:sz w:val="13"/>
          <w:szCs w:val="13"/>
          <w:spacing w:val="4"/>
          <w:position w:val="5"/>
        </w:rPr>
        <w:t>16,109,111,125,136,137,14</w:t>
      </w:r>
      <w:r>
        <w:rPr>
          <w:sz w:val="13"/>
          <w:szCs w:val="13"/>
          <w:spacing w:val="3"/>
          <w:position w:val="5"/>
        </w:rPr>
        <w:t>0,148</w:t>
      </w:r>
      <w:r>
        <w:rPr>
          <w:sz w:val="13"/>
          <w:szCs w:val="13"/>
          <w:spacing w:val="31"/>
          <w:w w:val="102"/>
          <w:position w:val="5"/>
        </w:rPr>
        <w:t xml:space="preserve"> </w:t>
      </w:r>
      <w:r>
        <w:rPr>
          <w:sz w:val="22"/>
          <w:szCs w:val="22"/>
          <w:position w:val="-2"/>
        </w:rPr>
        <w:t>The</w:t>
      </w:r>
      <w:r>
        <w:rPr>
          <w:sz w:val="22"/>
          <w:szCs w:val="22"/>
          <w:spacing w:val="3"/>
          <w:position w:val="-2"/>
        </w:rPr>
        <w:t xml:space="preserve"> </w:t>
      </w:r>
      <w:r>
        <w:rPr>
          <w:sz w:val="22"/>
          <w:szCs w:val="22"/>
          <w:position w:val="-2"/>
        </w:rPr>
        <w:t>most</w:t>
      </w:r>
      <w:r>
        <w:rPr>
          <w:sz w:val="22"/>
          <w:szCs w:val="22"/>
          <w:spacing w:val="3"/>
          <w:position w:val="-2"/>
        </w:rPr>
        <w:t xml:space="preserve"> </w:t>
      </w:r>
      <w:r>
        <w:rPr>
          <w:sz w:val="22"/>
          <w:szCs w:val="22"/>
          <w:position w:val="-2"/>
        </w:rPr>
        <w:t>commonly</w:t>
      </w:r>
      <w:r>
        <w:rPr>
          <w:sz w:val="22"/>
          <w:szCs w:val="22"/>
          <w:spacing w:val="3"/>
          <w:position w:val="-2"/>
        </w:rPr>
        <w:t xml:space="preserve"> </w:t>
      </w:r>
      <w:r>
        <w:rPr>
          <w:sz w:val="22"/>
          <w:szCs w:val="22"/>
          <w:position w:val="-2"/>
        </w:rPr>
        <w:t>used</w:t>
      </w:r>
    </w:p>
    <w:p>
      <w:pPr>
        <w:pStyle w:val="BodyText"/>
        <w:ind w:left="7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regimen in these studies is 5-FU-b</w:t>
      </w:r>
      <w:r>
        <w:rPr>
          <w:sz w:val="22"/>
          <w:szCs w:val="22"/>
          <w:spacing w:val="-1"/>
        </w:rPr>
        <w:t>ased.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large</w:t>
      </w:r>
    </w:p>
    <w:p>
      <w:pPr>
        <w:pStyle w:val="BodyText"/>
        <w:ind w:left="6" w:right="143"/>
        <w:spacing w:before="95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 of data from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NCDB,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which 870 patients received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chemotherapy and 669 patients received</w:t>
      </w:r>
      <w:r>
        <w:rPr>
          <w:sz w:val="22"/>
          <w:szCs w:val="22"/>
          <w:spacing w:val="-1"/>
        </w:rPr>
        <w:t xml:space="preserve"> adjuvant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chemoradiation,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(9%-32%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between</w:t>
      </w:r>
    </w:p>
    <w:p>
      <w:pPr>
        <w:pStyle w:val="BodyText"/>
        <w:ind w:left="5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2004-2005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2012-2013)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adjuvant</w:t>
      </w:r>
    </w:p>
    <w:p>
      <w:pPr>
        <w:pStyle w:val="BodyText"/>
        <w:ind w:left="7"/>
        <w:spacing w:before="94" w:line="197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2"/>
        </w:rPr>
        <w:t xml:space="preserve"> (20%-12%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time</w:t>
      </w:r>
    </w:p>
    <w:p>
      <w:pPr>
        <w:pStyle w:val="BodyText"/>
        <w:ind w:left="13"/>
        <w:spacing w:before="78" w:line="215" w:lineRule="auto"/>
        <w:rPr>
          <w:sz w:val="22"/>
          <w:szCs w:val="22"/>
        </w:rPr>
      </w:pPr>
      <w:r>
        <w:rPr>
          <w:sz w:val="22"/>
          <w:szCs w:val="22"/>
        </w:rPr>
        <w:t>period).</w:t>
      </w:r>
      <w:r>
        <w:rPr>
          <w:sz w:val="13"/>
          <w:szCs w:val="13"/>
          <w:position w:val="7"/>
        </w:rPr>
        <w:t>136</w:t>
      </w:r>
      <w:r>
        <w:rPr>
          <w:sz w:val="13"/>
          <w:szCs w:val="13"/>
          <w:spacing w:val="25"/>
          <w:w w:val="101"/>
          <w:position w:val="7"/>
        </w:rPr>
        <w:t xml:space="preserve"> </w:t>
      </w:r>
      <w:r>
        <w:rPr>
          <w:sz w:val="22"/>
          <w:szCs w:val="22"/>
        </w:rPr>
        <w:t>As described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previous section on adjuvant</w:t>
      </w:r>
      <w:r>
        <w:rPr>
          <w:sz w:val="22"/>
          <w:szCs w:val="22"/>
          <w:spacing w:val="-1"/>
        </w:rPr>
        <w:t xml:space="preserve"> therapy, the</w:t>
      </w:r>
    </w:p>
    <w:p>
      <w:pPr>
        <w:spacing w:line="215" w:lineRule="auto"/>
        <w:sectPr>
          <w:type w:val="continuous"/>
          <w:pgSz w:w="15840" w:h="12240"/>
          <w:pgMar w:top="54" w:right="476" w:bottom="629" w:left="310" w:header="0" w:footer="332" w:gutter="0"/>
          <w:cols w:equalWidth="0" w:num="2">
            <w:col w:w="7691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6006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71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442" w:firstLine="6"/>
        <w:spacing w:before="40" w:line="273" w:lineRule="auto"/>
        <w:rPr>
          <w:sz w:val="22"/>
          <w:szCs w:val="22"/>
        </w:rPr>
      </w:pPr>
      <w:r>
        <w:rPr>
          <w:sz w:val="22"/>
          <w:szCs w:val="22"/>
        </w:rPr>
        <w:t>literature is split reg</w:t>
      </w:r>
      <w:r>
        <w:rPr>
          <w:sz w:val="22"/>
          <w:szCs w:val="22"/>
          <w:spacing w:val="-1"/>
        </w:rPr>
        <w:t>arding the usefulness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adjuvant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ampullary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3"/>
          <w:position w:val="-1"/>
        </w:rPr>
        <w:t>.</w:t>
      </w:r>
      <w:r>
        <w:rPr>
          <w:sz w:val="13"/>
          <w:szCs w:val="13"/>
          <w:spacing w:val="3"/>
          <w:position w:val="6"/>
        </w:rPr>
        <w:t>16,109,111,125,136,137,140,148 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systematic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review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meta-analysis of larg</w:t>
      </w:r>
      <w:r>
        <w:rPr>
          <w:sz w:val="22"/>
          <w:szCs w:val="22"/>
          <w:spacing w:val="-1"/>
        </w:rPr>
        <w:t>e databases was conducted using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10</w:t>
      </w:r>
    </w:p>
    <w:p>
      <w:pPr>
        <w:pStyle w:val="BodyText"/>
        <w:ind w:left="173"/>
        <w:spacing w:before="50" w:line="197" w:lineRule="auto"/>
        <w:rPr>
          <w:sz w:val="22"/>
          <w:szCs w:val="22"/>
        </w:rPr>
      </w:pPr>
      <w:r>
        <w:rPr>
          <w:sz w:val="22"/>
          <w:szCs w:val="22"/>
        </w:rPr>
        <w:t>retrospective studies including 3361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ents with ampullary cancer.</w:t>
      </w:r>
    </w:p>
    <w:p>
      <w:pPr>
        <w:pStyle w:val="BodyText"/>
        <w:ind w:left="166" w:right="307" w:hanging="7"/>
        <w:spacing w:before="94" w:line="273" w:lineRule="auto"/>
        <w:rPr>
          <w:sz w:val="22"/>
          <w:szCs w:val="22"/>
        </w:rPr>
      </w:pPr>
      <w:r>
        <w:drawing>
          <wp:anchor distT="0" distB="0" distL="0" distR="0" simplePos="0" relativeHeight="25275904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107688</wp:posOffset>
            </wp:positionV>
            <wp:extent cx="4419600" cy="4419600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RT was delivered with concu</w:t>
      </w:r>
      <w:r>
        <w:rPr>
          <w:sz w:val="22"/>
          <w:szCs w:val="22"/>
          <w:spacing w:val="-1"/>
        </w:rPr>
        <w:t>rrent chemotherapy, mostly 5-FU,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institutional studies.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esults demonstrated that adjuvant</w:t>
      </w:r>
    </w:p>
    <w:p>
      <w:pPr>
        <w:pStyle w:val="BodyText"/>
        <w:ind w:left="168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chemoradiation significantly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reduce</w:t>
      </w:r>
      <w:r>
        <w:rPr>
          <w:sz w:val="22"/>
          <w:szCs w:val="22"/>
          <w:spacing w:val="-1"/>
        </w:rPr>
        <w:t>d the risk of death 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0.75;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</w:p>
    <w:p>
      <w:pPr>
        <w:pStyle w:val="BodyText"/>
        <w:ind w:left="179"/>
        <w:spacing w:before="78" w:line="216" w:lineRule="auto"/>
        <w:rPr>
          <w:sz w:val="22"/>
          <w:szCs w:val="22"/>
        </w:rPr>
      </w:pPr>
      <w:r>
        <w:rPr>
          <w:sz w:val="22"/>
          <w:szCs w:val="22"/>
        </w:rPr>
        <w:t>.01).</w:t>
      </w:r>
      <w:r>
        <w:rPr>
          <w:sz w:val="13"/>
          <w:szCs w:val="13"/>
          <w:position w:val="7"/>
        </w:rPr>
        <w:t>137  </w:t>
      </w:r>
      <w:r>
        <w:rPr>
          <w:sz w:val="22"/>
          <w:szCs w:val="22"/>
        </w:rPr>
        <w:t>Several studies 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agre</w:t>
      </w:r>
      <w:r>
        <w:rPr>
          <w:sz w:val="22"/>
          <w:szCs w:val="22"/>
          <w:spacing w:val="-1"/>
        </w:rPr>
        <w:t>ement that adjuvant chemoradiation</w:t>
      </w:r>
    </w:p>
    <w:p>
      <w:pPr>
        <w:pStyle w:val="BodyText"/>
        <w:ind w:left="173" w:right="316" w:hanging="7"/>
        <w:spacing w:before="95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seems to particularly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who are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positive, as mentioned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previous section on adjuvant therapy.</w:t>
      </w:r>
      <w:r>
        <w:rPr>
          <w:sz w:val="13"/>
          <w:szCs w:val="13"/>
          <w:position w:val="7"/>
        </w:rPr>
        <w:t>111,137,140  </w:t>
      </w:r>
      <w:r>
        <w:rPr>
          <w:sz w:val="22"/>
          <w:szCs w:val="22"/>
        </w:rPr>
        <w:t>A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II,</w:t>
      </w:r>
    </w:p>
    <w:p>
      <w:pPr>
        <w:pStyle w:val="BodyText"/>
        <w:ind w:left="166" w:right="307" w:firstLine="7"/>
        <w:spacing w:before="54" w:line="273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EORTC trial tested adjuvant</w:t>
      </w:r>
      <w:r>
        <w:rPr>
          <w:sz w:val="22"/>
          <w:szCs w:val="22"/>
          <w:spacing w:val="-1"/>
        </w:rPr>
        <w:t xml:space="preserve"> chemoradiation with 5-FU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observation alone af</w:t>
      </w:r>
      <w:r>
        <w:rPr>
          <w:sz w:val="22"/>
          <w:szCs w:val="22"/>
          <w:spacing w:val="-1"/>
        </w:rPr>
        <w:t>ter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pancreatic head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periampullary cancers. 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03 patients assigned to the observation</w:t>
      </w:r>
    </w:p>
    <w:p>
      <w:pPr>
        <w:pStyle w:val="BodyText"/>
        <w:ind w:left="173" w:right="450" w:hanging="6"/>
        <w:spacing w:before="97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arm, 57 had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pancreatic cancer, 44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periampullary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-2"/>
        </w:rPr>
        <w:t>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unknown; 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104 patients assigned to the treatment arm,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had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cancer, 48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periampullary cancer, 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 was u</w:t>
      </w:r>
      <w:r>
        <w:rPr>
          <w:sz w:val="22"/>
          <w:szCs w:val="22"/>
          <w:spacing w:val="-2"/>
        </w:rPr>
        <w:t>nknown.</w:t>
      </w:r>
    </w:p>
    <w:p>
      <w:pPr>
        <w:pStyle w:val="BodyText"/>
        <w:ind w:left="163" w:right="394" w:firstLine="13"/>
        <w:spacing w:before="9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was not specified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atients had ampullary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 study.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Regardless, the final results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favor of</w:t>
      </w:r>
    </w:p>
    <w:p>
      <w:pPr>
        <w:pStyle w:val="BodyText"/>
        <w:ind w:left="168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chemoradiation, showing no significant diff</w:t>
      </w:r>
      <w:r>
        <w:rPr>
          <w:sz w:val="22"/>
          <w:szCs w:val="22"/>
          <w:spacing w:val="-1"/>
        </w:rPr>
        <w:t>erence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duration</w:t>
      </w:r>
    </w:p>
    <w:p>
      <w:pPr>
        <w:pStyle w:val="BodyText"/>
        <w:ind w:left="166" w:right="366"/>
        <w:spacing w:before="76" w:line="284" w:lineRule="auto"/>
        <w:rPr>
          <w:sz w:val="22"/>
          <w:szCs w:val="22"/>
        </w:rPr>
      </w:pPr>
      <w:r>
        <w:rPr>
          <w:sz w:val="22"/>
          <w:szCs w:val="22"/>
        </w:rPr>
        <w:t>survival or 2-year survival rates between</w:t>
      </w:r>
      <w:r>
        <w:rPr>
          <w:sz w:val="22"/>
          <w:szCs w:val="22"/>
          <w:spacing w:val="-1"/>
        </w:rPr>
        <w:t xml:space="preserve"> the two arms.</w:t>
      </w:r>
      <w:r>
        <w:rPr>
          <w:sz w:val="13"/>
          <w:szCs w:val="13"/>
          <w:spacing w:val="-1"/>
          <w:position w:val="7"/>
        </w:rPr>
        <w:t>160 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high-level evidence on chemoradiation in the se</w:t>
      </w:r>
      <w:r>
        <w:rPr>
          <w:sz w:val="22"/>
          <w:szCs w:val="22"/>
          <w:spacing w:val="-1"/>
        </w:rPr>
        <w:t>tting 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such as data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ESPAC-1</w:t>
      </w:r>
      <w:r>
        <w:rPr>
          <w:sz w:val="22"/>
          <w:szCs w:val="22"/>
          <w:spacing w:val="-1"/>
        </w:rPr>
        <w:t>, which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extrapolated to ampullary</w:t>
      </w:r>
    </w:p>
    <w:p>
      <w:pPr>
        <w:pStyle w:val="BodyText"/>
        <w:ind w:left="166" w:right="880" w:firstLine="1"/>
        <w:spacing w:before="13" w:line="302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sz w:val="13"/>
          <w:szCs w:val="13"/>
          <w:position w:val="7"/>
        </w:rPr>
        <w:t>161  </w:t>
      </w:r>
      <w:r>
        <w:rPr>
          <w:sz w:val="22"/>
          <w:szCs w:val="22"/>
        </w:rPr>
        <w:t>For more information on these studie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Pancreatic</w:t>
        </w:r>
        <w:r>
          <w:rPr>
            <w:sz w:val="22"/>
            <w:szCs w:val="22"/>
            <w:u w:val="single" w:color="auto"/>
            <w:color w:val="005B99"/>
            <w:spacing w:val="8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Adenocarcinoma</w:t>
        </w:r>
      </w:hyperlink>
      <w:r>
        <w:rPr>
          <w:sz w:val="22"/>
          <w:szCs w:val="22"/>
          <w:spacing w:val="8"/>
        </w:rPr>
        <w:t>.</w:t>
      </w:r>
    </w:p>
    <w:p>
      <w:pPr>
        <w:pStyle w:val="BodyText"/>
        <w:ind w:left="164"/>
        <w:spacing w:before="214" w:line="23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76"/>
        <w:spacing w:before="126" w:line="197" w:lineRule="auto"/>
        <w:rPr>
          <w:sz w:val="22"/>
          <w:szCs w:val="22"/>
        </w:rPr>
      </w:pPr>
      <w:r>
        <w:rPr>
          <w:sz w:val="22"/>
          <w:szCs w:val="22"/>
        </w:rPr>
        <w:t>Patients diagnosed with metastatic ampullary adenoc</w:t>
      </w:r>
      <w:r>
        <w:rPr>
          <w:sz w:val="22"/>
          <w:szCs w:val="22"/>
          <w:spacing w:val="-1"/>
        </w:rPr>
        <w:t>arcinomas should</w:t>
      </w:r>
    </w:p>
    <w:p>
      <w:pPr>
        <w:pStyle w:val="BodyText"/>
        <w:ind w:left="163" w:right="446" w:firstLine="10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receive genetic testing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here</w:t>
      </w:r>
      <w:r>
        <w:rPr>
          <w:sz w:val="22"/>
          <w:szCs w:val="22"/>
          <w:spacing w:val="-1"/>
        </w:rPr>
        <w:t>ditary mutations and molecular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profiling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tissue, if not previously done. T</w:t>
      </w:r>
      <w:r>
        <w:rPr>
          <w:sz w:val="22"/>
          <w:szCs w:val="22"/>
          <w:spacing w:val="-1"/>
        </w:rPr>
        <w:t>hose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status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(PS; defined 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ECOG 0–1 with good 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drainage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adequate</w:t>
      </w:r>
    </w:p>
    <w:p>
      <w:pPr>
        <w:pStyle w:val="BodyText"/>
        <w:ind w:left="173" w:right="501"/>
        <w:spacing w:before="32" w:line="243" w:lineRule="auto"/>
        <w:rPr>
          <w:sz w:val="22"/>
          <w:szCs w:val="22"/>
        </w:rPr>
      </w:pPr>
      <w:r>
        <w:rPr>
          <w:sz w:val="22"/>
          <w:szCs w:val="22"/>
        </w:rPr>
        <w:t>nutritional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intake) can recei</w:t>
      </w:r>
      <w:r>
        <w:rPr>
          <w:sz w:val="22"/>
          <w:szCs w:val="22"/>
          <w:spacing w:val="-1"/>
        </w:rPr>
        <w:t>ve systemic therapy. Chemoradiation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used for palliative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ind</w:t>
      </w:r>
      <w:r>
        <w:rPr>
          <w:sz w:val="22"/>
          <w:szCs w:val="22"/>
          <w:spacing w:val="-1"/>
        </w:rPr>
        <w:t>ications.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select patients with oligometastatic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41" w:firstLine="3"/>
        <w:spacing w:before="40" w:line="273" w:lineRule="auto"/>
        <w:rPr>
          <w:sz w:val="22"/>
          <w:szCs w:val="22"/>
        </w:rPr>
      </w:pPr>
      <w:r>
        <w:rPr>
          <w:sz w:val="22"/>
          <w:szCs w:val="22"/>
        </w:rPr>
        <w:t>disease and response/stable disease to systemic ther</w:t>
      </w:r>
      <w:r>
        <w:rPr>
          <w:sz w:val="22"/>
          <w:szCs w:val="22"/>
          <w:spacing w:val="-1"/>
        </w:rPr>
        <w:t>apy,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local-directed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to liver or lung metastases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0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multidisciplinary tum</w:t>
      </w:r>
      <w:r>
        <w:rPr>
          <w:sz w:val="22"/>
          <w:szCs w:val="22"/>
          <w:spacing w:val="-1"/>
        </w:rPr>
        <w:t>or board.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poor PS should receive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palliative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best supportive </w:t>
      </w:r>
      <w:r>
        <w:rPr>
          <w:sz w:val="22"/>
          <w:szCs w:val="22"/>
          <w:spacing w:val="-1"/>
        </w:rPr>
        <w:t>care and be considered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systemic</w:t>
      </w:r>
    </w:p>
    <w:p>
      <w:pPr>
        <w:pStyle w:val="BodyText"/>
        <w:ind w:left="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chemotherapy, targeted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based on molecu</w:t>
      </w:r>
      <w:r>
        <w:rPr>
          <w:sz w:val="22"/>
          <w:szCs w:val="22"/>
          <w:spacing w:val="-1"/>
        </w:rPr>
        <w:t>lar profiling as clinically</w:t>
      </w:r>
    </w:p>
    <w:p>
      <w:pPr>
        <w:pStyle w:val="BodyText"/>
        <w:ind w:left="10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indicated, or for palliative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RT </w:t>
      </w:r>
      <w:r>
        <w:rPr>
          <w:sz w:val="22"/>
          <w:szCs w:val="22"/>
          <w:spacing w:val="-1"/>
        </w:rPr>
        <w:t>(See </w:t>
      </w:r>
      <w:r>
        <w:rPr>
          <w:sz w:val="22"/>
          <w:szCs w:val="22"/>
          <w:i/>
          <w:iCs/>
          <w:spacing w:val="-1"/>
        </w:rPr>
        <w:t>Principles 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2" w:right="135" w:firstLine="2"/>
        <w:spacing w:before="97" w:line="277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</w:rPr>
        <w:t>Palliation a</w:t>
      </w:r>
      <w:r>
        <w:rPr>
          <w:sz w:val="22"/>
          <w:szCs w:val="22"/>
          <w:i/>
          <w:iCs/>
          <w:spacing w:val="-1"/>
        </w:rPr>
        <w:t>nd Supportive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i/>
          <w:iCs/>
          <w:spacing w:val="-1"/>
        </w:rPr>
        <w:t>Care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in the algorithm).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therapy regimen recommendations, see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</w:rPr>
        <w:t>System</w:t>
      </w:r>
      <w:r>
        <w:rPr>
          <w:sz w:val="22"/>
          <w:szCs w:val="22"/>
          <w:i/>
          <w:iCs/>
          <w:spacing w:val="-1"/>
        </w:rPr>
        <w:t>ic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  <w:i/>
          <w:iCs/>
        </w:rPr>
        <w:t>Therapy </w:t>
      </w:r>
      <w:r>
        <w:rPr>
          <w:sz w:val="22"/>
          <w:szCs w:val="22"/>
        </w:rPr>
        <w:t>in the algor</w:t>
      </w:r>
      <w:r>
        <w:rPr>
          <w:sz w:val="22"/>
          <w:szCs w:val="22"/>
          <w:spacing w:val="-1"/>
        </w:rPr>
        <w:t>ithm.</w:t>
      </w:r>
    </w:p>
    <w:p>
      <w:pPr>
        <w:pStyle w:val="BodyText"/>
        <w:ind w:left="4"/>
        <w:spacing w:before="255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First</w:t>
      </w:r>
      <w:r>
        <w:rPr>
          <w:sz w:val="22"/>
          <w:szCs w:val="22"/>
          <w:b/>
          <w:bCs/>
          <w:i/>
          <w:iCs/>
          <w:spacing w:val="14"/>
        </w:rPr>
        <w:t>-</w:t>
      </w:r>
      <w:r>
        <w:rPr>
          <w:sz w:val="22"/>
          <w:szCs w:val="22"/>
          <w:b/>
          <w:bCs/>
          <w:i/>
          <w:iCs/>
        </w:rPr>
        <w:t>Line</w:t>
      </w:r>
      <w:r>
        <w:rPr>
          <w:sz w:val="22"/>
          <w:szCs w:val="22"/>
          <w:b/>
          <w:bCs/>
          <w:i/>
          <w:iCs/>
          <w:spacing w:val="16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Systemic</w:t>
      </w:r>
      <w:r>
        <w:rPr>
          <w:sz w:val="22"/>
          <w:szCs w:val="22"/>
          <w:b/>
          <w:bCs/>
          <w:i/>
          <w:iCs/>
          <w:spacing w:val="27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Therapy</w:t>
      </w:r>
    </w:p>
    <w:p>
      <w:pPr>
        <w:pStyle w:val="BodyText"/>
        <w:ind w:left="14"/>
        <w:spacing w:before="105" w:line="197" w:lineRule="auto"/>
        <w:rPr>
          <w:sz w:val="22"/>
          <w:szCs w:val="22"/>
        </w:rPr>
      </w:pPr>
      <w:r>
        <w:rPr>
          <w:sz w:val="22"/>
          <w:szCs w:val="22"/>
        </w:rPr>
        <w:t>For pancreatobiliary/mixed type a</w:t>
      </w:r>
      <w:r>
        <w:rPr>
          <w:sz w:val="22"/>
          <w:szCs w:val="22"/>
          <w:spacing w:val="-1"/>
        </w:rPr>
        <w:t>mpullary cancer with good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PS, the</w:t>
      </w:r>
    </w:p>
    <w:p>
      <w:pPr>
        <w:pStyle w:val="BodyText"/>
        <w:ind w:left="10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recommendations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FOLFIRINOX/mFOLF</w:t>
      </w:r>
      <w:r>
        <w:rPr>
          <w:sz w:val="22"/>
          <w:szCs w:val="22"/>
          <w:spacing w:val="-1"/>
        </w:rPr>
        <w:t>IRINOX, gemcitabine +</w:t>
      </w:r>
    </w:p>
    <w:p>
      <w:pPr>
        <w:pStyle w:val="BodyText"/>
        <w:ind w:left="7" w:right="109" w:hanging="4"/>
        <w:spacing w:before="96" w:line="271" w:lineRule="auto"/>
        <w:rPr>
          <w:sz w:val="22"/>
          <w:szCs w:val="22"/>
        </w:rPr>
      </w:pPr>
      <w:r>
        <w:rPr>
          <w:sz w:val="22"/>
          <w:szCs w:val="22"/>
        </w:rPr>
        <w:t>albumin-bound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paclitaxel, gemcitabine + cis</w:t>
      </w:r>
      <w:r>
        <w:rPr>
          <w:sz w:val="22"/>
          <w:szCs w:val="22"/>
          <w:spacing w:val="-1"/>
        </w:rPr>
        <w:t>platin, gemcitabine +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+ durvalumab, and gemcitabine + cape</w:t>
      </w:r>
      <w:r>
        <w:rPr>
          <w:sz w:val="22"/>
          <w:szCs w:val="22"/>
          <w:spacing w:val="-1"/>
        </w:rPr>
        <w:t>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derived from the</w:t>
      </w:r>
    </w:p>
    <w:p>
      <w:pPr>
        <w:pStyle w:val="BodyText"/>
        <w:ind w:left="7" w:right="230" w:firstLine="5"/>
        <w:spacing w:before="37" w:line="271" w:lineRule="auto"/>
        <w:rPr>
          <w:sz w:val="22"/>
          <w:szCs w:val="22"/>
        </w:rPr>
      </w:pPr>
      <w:hyperlink w:history="true" r:id="rId119">
        <w:r>
          <w:rPr>
            <w:sz w:val="22"/>
            <w:szCs w:val="22"/>
            <w:u w:val="single" w:color="auto"/>
            <w:color w:val="005B99"/>
            <w:spacing w:val="2"/>
          </w:rPr>
          <w:t>NCCN Guidelines for Pancreatic Adenocarcinoma</w:t>
        </w:r>
      </w:hyperlink>
      <w:r>
        <w:rPr>
          <w:sz w:val="22"/>
          <w:szCs w:val="22"/>
          <w:spacing w:val="2"/>
        </w:rPr>
        <w:t>and the</w:t>
      </w:r>
      <w:hyperlink w:history="true" r:id="rId172">
        <w:r>
          <w:rPr>
            <w:sz w:val="22"/>
            <w:szCs w:val="22"/>
            <w:u w:val="single" w:color="auto"/>
            <w:color w:val="005B99"/>
            <w:spacing w:val="1"/>
          </w:rPr>
          <w:t>NCCN</w:t>
        </w:r>
      </w:hyperlink>
      <w:r>
        <w:rPr>
          <w:sz w:val="22"/>
          <w:szCs w:val="22"/>
          <w:color w:val="005B99"/>
        </w:rPr>
        <w:t xml:space="preserve">            </w:t>
      </w:r>
      <w:hyperlink w:history="true" r:id="rId172">
        <w:r>
          <w:rPr>
            <w:sz w:val="22"/>
            <w:szCs w:val="22"/>
            <w:u w:val="single" w:color="auto"/>
            <w:color w:val="005B99"/>
          </w:rPr>
          <w:t>Guidelines for Biliary Tract Cancers</w:t>
        </w:r>
      </w:hyperlink>
      <w:r>
        <w:rPr>
          <w:sz w:val="22"/>
          <w:szCs w:val="22"/>
        </w:rPr>
        <w:t>,</w:t>
      </w:r>
      <w:r>
        <w:rPr>
          <w:sz w:val="22"/>
          <w:szCs w:val="22"/>
          <w:spacing w:val="-1"/>
        </w:rPr>
        <w:t xml:space="preserve"> with the addition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FOLFOX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based</w:t>
      </w:r>
    </w:p>
    <w:p>
      <w:pPr>
        <w:pStyle w:val="BodyText"/>
        <w:ind w:left="3" w:right="269"/>
        <w:spacing w:before="36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members’ clinical experience.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Most of 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</w:t>
      </w:r>
      <w:r>
        <w:rPr>
          <w:sz w:val="22"/>
          <w:szCs w:val="22"/>
          <w:spacing w:val="-2"/>
        </w:rPr>
        <w:t>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II/I</w:t>
      </w:r>
      <w:r>
        <w:rPr>
          <w:sz w:val="22"/>
          <w:szCs w:val="22"/>
          <w:spacing w:val="-2"/>
        </w:rPr>
        <w:t>II randomized data</w:t>
      </w:r>
    </w:p>
    <w:p>
      <w:pPr>
        <w:pStyle w:val="BodyText"/>
        <w:ind w:left="9"/>
        <w:spacing w:before="14" w:line="21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FOLFIRINOX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mFOLFIRINOX</w:t>
      </w:r>
      <w:r>
        <w:rPr>
          <w:sz w:val="22"/>
          <w:szCs w:val="22"/>
          <w:spacing w:val="1"/>
        </w:rPr>
        <w:t>,</w:t>
      </w:r>
      <w:r>
        <w:rPr>
          <w:sz w:val="13"/>
          <w:szCs w:val="13"/>
          <w:spacing w:val="1"/>
          <w:position w:val="7"/>
        </w:rPr>
        <w:t>162,163</w:t>
      </w:r>
      <w:r>
        <w:rPr>
          <w:sz w:val="13"/>
          <w:szCs w:val="13"/>
          <w:spacing w:val="38"/>
          <w:position w:val="7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 xml:space="preserve"> + </w:t>
      </w:r>
      <w:r>
        <w:rPr>
          <w:sz w:val="22"/>
          <w:szCs w:val="22"/>
        </w:rPr>
        <w:t>albumin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bound</w:t>
      </w:r>
    </w:p>
    <w:p>
      <w:pPr>
        <w:pStyle w:val="BodyText"/>
        <w:ind w:left="10"/>
        <w:spacing w:before="74" w:line="216" w:lineRule="auto"/>
        <w:rPr>
          <w:sz w:val="22"/>
          <w:szCs w:val="22"/>
        </w:rPr>
      </w:pPr>
      <w:r>
        <w:rPr>
          <w:sz w:val="22"/>
          <w:szCs w:val="22"/>
        </w:rPr>
        <w:t>paclitaxel,</w:t>
      </w:r>
      <w:r>
        <w:rPr>
          <w:sz w:val="13"/>
          <w:szCs w:val="13"/>
          <w:position w:val="7"/>
        </w:rPr>
        <w:t>164</w:t>
      </w:r>
      <w:r>
        <w:rPr>
          <w:sz w:val="13"/>
          <w:szCs w:val="13"/>
          <w:spacing w:val="46"/>
          <w:position w:val="7"/>
        </w:rPr>
        <w:t xml:space="preserve"> </w:t>
      </w:r>
      <w:r>
        <w:rPr>
          <w:sz w:val="22"/>
          <w:szCs w:val="22"/>
        </w:rPr>
        <w:t>gemcitabine + cisplatin,</w:t>
      </w:r>
      <w:r>
        <w:rPr>
          <w:sz w:val="13"/>
          <w:szCs w:val="13"/>
          <w:position w:val="7"/>
        </w:rPr>
        <w:t>151  </w:t>
      </w:r>
      <w:r>
        <w:rPr>
          <w:sz w:val="22"/>
          <w:szCs w:val="22"/>
        </w:rPr>
        <w:t>gemcitabine + cisplatin +</w:t>
      </w:r>
    </w:p>
    <w:p>
      <w:pPr>
        <w:pStyle w:val="BodyText"/>
        <w:ind w:left="3"/>
        <w:spacing w:before="77" w:line="216" w:lineRule="auto"/>
        <w:rPr>
          <w:sz w:val="22"/>
          <w:szCs w:val="22"/>
        </w:rPr>
      </w:pPr>
      <w:r>
        <w:rPr>
          <w:sz w:val="22"/>
          <w:szCs w:val="22"/>
        </w:rPr>
        <w:t>durvalumab,</w:t>
      </w:r>
      <w:r>
        <w:rPr>
          <w:sz w:val="13"/>
          <w:szCs w:val="13"/>
          <w:position w:val="7"/>
        </w:rPr>
        <w:t>165</w:t>
      </w:r>
      <w:r>
        <w:rPr>
          <w:sz w:val="13"/>
          <w:szCs w:val="13"/>
          <w:spacing w:val="33"/>
          <w:w w:val="102"/>
          <w:position w:val="7"/>
        </w:rPr>
        <w:t xml:space="preserve"> </w:t>
      </w:r>
      <w:r>
        <w:rPr>
          <w:sz w:val="22"/>
          <w:szCs w:val="22"/>
        </w:rPr>
        <w:t>and gemcitabine + capecitabine</w:t>
      </w:r>
      <w:r>
        <w:rPr>
          <w:sz w:val="13"/>
          <w:szCs w:val="13"/>
          <w:position w:val="7"/>
        </w:rPr>
        <w:t>166</w:t>
      </w:r>
      <w:r>
        <w:rPr>
          <w:sz w:val="22"/>
          <w:szCs w:val="22"/>
        </w:rPr>
        <w:t>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For more informat</w:t>
      </w:r>
      <w:r>
        <w:rPr>
          <w:sz w:val="22"/>
          <w:szCs w:val="22"/>
          <w:spacing w:val="-1"/>
        </w:rPr>
        <w:t>ion</w:t>
      </w:r>
    </w:p>
    <w:p>
      <w:pPr>
        <w:pStyle w:val="BodyText"/>
        <w:ind w:left="2" w:right="12"/>
        <w:spacing w:before="49" w:line="291" w:lineRule="auto"/>
        <w:rPr>
          <w:sz w:val="22"/>
          <w:szCs w:val="22"/>
        </w:rPr>
      </w:pP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39"/>
        </w:rPr>
        <w:t xml:space="preserve"> </w:t>
      </w:r>
      <w:hyperlink w:history="true" r:id="rId119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</w:hyperlink>
      <w:r>
        <w:rPr>
          <w:sz w:val="22"/>
          <w:szCs w:val="22"/>
          <w:color w:val="005B99"/>
        </w:rPr>
        <w:t xml:space="preserve">    </w:t>
      </w:r>
      <w:hyperlink w:history="true" r:id="rId119">
        <w:r>
          <w:rPr>
            <w:sz w:val="22"/>
            <w:szCs w:val="22"/>
            <w:u w:val="single" w:color="auto"/>
            <w:color w:val="005B99"/>
            <w:spacing w:val="2"/>
          </w:rPr>
          <w:t>Pancreatic Adenocarcinoma</w:t>
        </w:r>
      </w:hyperlink>
      <w:r>
        <w:rPr>
          <w:sz w:val="22"/>
          <w:szCs w:val="22"/>
          <w:spacing w:val="2"/>
        </w:rPr>
        <w:t>and</w:t>
      </w:r>
      <w:hyperlink w:history="true" r:id="rId172">
        <w:r>
          <w:rPr>
            <w:sz w:val="22"/>
            <w:szCs w:val="22"/>
            <w:u w:val="single" w:color="auto"/>
            <w:color w:val="005B99"/>
            <w:spacing w:val="2"/>
          </w:rPr>
          <w:t>NCCN Guideli</w:t>
        </w:r>
        <w:r>
          <w:rPr>
            <w:sz w:val="22"/>
            <w:szCs w:val="22"/>
            <w:u w:val="single" w:color="auto"/>
            <w:color w:val="005B99"/>
            <w:spacing w:val="1"/>
          </w:rPr>
          <w:t>nes for</w:t>
        </w:r>
        <w:r>
          <w:rPr>
            <w:sz w:val="22"/>
            <w:szCs w:val="22"/>
            <w:u w:val="single" w:color="auto"/>
            <w:color w:val="005B99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1"/>
          </w:rPr>
          <w:t>Biliary Tract</w:t>
        </w:r>
      </w:hyperlink>
      <w:r>
        <w:rPr>
          <w:sz w:val="22"/>
          <w:szCs w:val="22"/>
          <w:color w:val="005B99"/>
        </w:rPr>
        <w:t xml:space="preserve">             </w:t>
      </w:r>
      <w:hyperlink w:history="true" r:id="rId172">
        <w:r>
          <w:rPr>
            <w:sz w:val="22"/>
            <w:szCs w:val="22"/>
            <w:u w:val="single" w:color="auto"/>
            <w:color w:val="005B99"/>
          </w:rPr>
          <w:t>Cancers</w:t>
        </w:r>
      </w:hyperlink>
      <w:r>
        <w:rPr>
          <w:sz w:val="22"/>
          <w:szCs w:val="22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 pancreatobiliary</w:t>
      </w:r>
      <w:r>
        <w:rPr>
          <w:sz w:val="22"/>
          <w:szCs w:val="22"/>
          <w:spacing w:val="-1"/>
        </w:rPr>
        <w:t>/mixed type ampullary cancer with poor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PS,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simplified formulations of the same regimens for pa</w:t>
      </w:r>
      <w:r>
        <w:rPr>
          <w:sz w:val="22"/>
          <w:szCs w:val="22"/>
          <w:spacing w:val="-1"/>
        </w:rPr>
        <w:t>tients with good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PS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recommended, with the goal of reducing toxicity. While gemcita</w:t>
      </w:r>
      <w:r>
        <w:rPr>
          <w:sz w:val="22"/>
          <w:szCs w:val="22"/>
          <w:spacing w:val="-1"/>
        </w:rPr>
        <w:t>bine,</w:t>
      </w:r>
    </w:p>
    <w:p>
      <w:pPr>
        <w:pStyle w:val="BodyText"/>
        <w:ind w:left="4"/>
        <w:spacing w:before="33" w:line="199" w:lineRule="auto"/>
        <w:rPr>
          <w:sz w:val="22"/>
          <w:szCs w:val="22"/>
        </w:rPr>
      </w:pPr>
      <w:r>
        <w:rPr>
          <w:sz w:val="22"/>
          <w:szCs w:val="22"/>
        </w:rPr>
        <w:t>capecitabine, and 5-FU +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leucovorin are appropr</w:t>
      </w:r>
      <w:r>
        <w:rPr>
          <w:sz w:val="22"/>
          <w:szCs w:val="22"/>
          <w:spacing w:val="-1"/>
        </w:rPr>
        <w:t>iate for these patients,</w:t>
      </w:r>
    </w:p>
    <w:p>
      <w:pPr>
        <w:pStyle w:val="BodyText"/>
        <w:ind w:left="13" w:right="889" w:hanging="14"/>
        <w:spacing w:before="9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those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ECOG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PS 2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 multi-agent regimens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such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FOLFOX or gemcitabine + albumin-bound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paclitaxel.</w:t>
      </w:r>
    </w:p>
    <w:p>
      <w:pPr>
        <w:spacing w:line="273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5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7952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72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7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For intestinal type ampulla</w:t>
      </w:r>
      <w:r>
        <w:rPr>
          <w:sz w:val="22"/>
          <w:szCs w:val="22"/>
          <w:spacing w:val="-1"/>
        </w:rPr>
        <w:t>ry cancer,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recommendations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derived</w:t>
      </w:r>
    </w:p>
    <w:p>
      <w:pPr>
        <w:pStyle w:val="BodyText"/>
        <w:ind w:left="161"/>
        <w:spacing w:before="97" w:line="238" w:lineRule="auto"/>
        <w:rPr>
          <w:sz w:val="22"/>
          <w:szCs w:val="22"/>
        </w:rPr>
      </w:pP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hyperlink w:history="true" r:id="rId170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Colon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</w:hyperlink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68" w:right="293" w:firstLine="5"/>
        <w:spacing w:before="53" w:line="26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recommendations are based 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II/III, randomized data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(FOLFOXIRI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±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bevacizumab,</w:t>
      </w:r>
      <w:r>
        <w:rPr>
          <w:sz w:val="13"/>
          <w:szCs w:val="13"/>
          <w:position w:val="7"/>
        </w:rPr>
        <w:t>167  </w:t>
      </w:r>
      <w:r>
        <w:rPr>
          <w:sz w:val="22"/>
          <w:szCs w:val="22"/>
        </w:rPr>
        <w:t>FOLFOX ±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bevacizumab,</w:t>
      </w:r>
      <w:r>
        <w:rPr>
          <w:sz w:val="13"/>
          <w:szCs w:val="13"/>
          <w:position w:val="7"/>
        </w:rPr>
        <w:t>168,169  </w:t>
      </w:r>
      <w:r>
        <w:rPr>
          <w:sz w:val="22"/>
          <w:szCs w:val="22"/>
        </w:rPr>
        <w:t>FOLFIR</w:t>
      </w:r>
      <w:r>
        <w:rPr>
          <w:sz w:val="22"/>
          <w:szCs w:val="22"/>
          <w:spacing w:val="-1"/>
        </w:rPr>
        <w:t>I ±</w:t>
      </w:r>
    </w:p>
    <w:p>
      <w:pPr>
        <w:pStyle w:val="BodyText"/>
        <w:ind w:left="173"/>
        <w:spacing w:before="19" w:line="216" w:lineRule="auto"/>
        <w:rPr>
          <w:sz w:val="22"/>
          <w:szCs w:val="22"/>
        </w:rPr>
      </w:pPr>
      <w:r>
        <w:drawing>
          <wp:anchor distT="0" distB="0" distL="0" distR="0" simplePos="0" relativeHeight="25277849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72074</wp:posOffset>
            </wp:positionV>
            <wp:extent cx="4419600" cy="4419600"/>
            <wp:effectExtent l="0" t="0" r="0" b="0"/>
            <wp:wrapNone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bevacizumab,</w:t>
      </w:r>
      <w:r>
        <w:rPr>
          <w:sz w:val="13"/>
          <w:szCs w:val="13"/>
          <w:position w:val="7"/>
        </w:rPr>
        <w:t>170</w:t>
      </w:r>
      <w:r>
        <w:rPr>
          <w:sz w:val="13"/>
          <w:szCs w:val="13"/>
          <w:spacing w:val="47"/>
          <w:w w:val="102"/>
          <w:position w:val="7"/>
        </w:rPr>
        <w:t xml:space="preserve"> </w:t>
      </w:r>
      <w:r>
        <w:rPr>
          <w:sz w:val="22"/>
          <w:szCs w:val="22"/>
        </w:rPr>
        <w:t>and CapeOx ± bevacizumab</w:t>
      </w:r>
      <w:r>
        <w:rPr>
          <w:sz w:val="13"/>
          <w:szCs w:val="13"/>
          <w:position w:val="7"/>
        </w:rPr>
        <w:t>168</w:t>
      </w:r>
      <w:r>
        <w:rPr>
          <w:sz w:val="22"/>
          <w:szCs w:val="22"/>
        </w:rPr>
        <w:t>). While all of these</w:t>
      </w:r>
    </w:p>
    <w:p>
      <w:pPr>
        <w:pStyle w:val="BodyText"/>
        <w:ind w:left="160" w:right="464" w:firstLine="6"/>
        <w:spacing w:before="98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options are appropriate for patients with good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PS, 5-FU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capecitabine are considered appropriate options for those</w:t>
      </w:r>
      <w:r>
        <w:rPr>
          <w:sz w:val="22"/>
          <w:szCs w:val="22"/>
          <w:spacing w:val="-1"/>
        </w:rPr>
        <w:t xml:space="preserve"> with poor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PS,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rationale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reducing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"/>
        </w:rPr>
        <w:t>.</w:t>
      </w:r>
      <w:r>
        <w:rPr>
          <w:sz w:val="13"/>
          <w:szCs w:val="13"/>
          <w:spacing w:val="1"/>
          <w:position w:val="7"/>
        </w:rPr>
        <w:t>169,171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exception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3" w:right="508" w:firstLine="3"/>
        <w:spacing w:before="41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FOLFOXIRI ± bevacizumab, all other regimens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 patients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ECOG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PS 2. These patient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additionally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receive 5-FU ±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bevacizumab and capecitabine ± bevacizuma</w:t>
      </w:r>
      <w:r>
        <w:rPr>
          <w:sz w:val="22"/>
          <w:szCs w:val="22"/>
          <w:spacing w:val="-1"/>
        </w:rPr>
        <w:t>b.</w:t>
      </w:r>
      <w:r>
        <w:rPr>
          <w:sz w:val="13"/>
          <w:szCs w:val="13"/>
          <w:spacing w:val="-1"/>
          <w:position w:val="7"/>
        </w:rPr>
        <w:t>171,172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more information on these studies, se</w:t>
      </w:r>
      <w:r>
        <w:rPr>
          <w:sz w:val="22"/>
          <w:szCs w:val="22"/>
          <w:spacing w:val="-1"/>
        </w:rPr>
        <w:t>e the discussion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76"/>
        <w:spacing w:before="27" w:line="238" w:lineRule="auto"/>
        <w:rPr>
          <w:sz w:val="22"/>
          <w:szCs w:val="22"/>
        </w:rPr>
      </w:pPr>
      <w:hyperlink w:history="true" r:id="rId170">
        <w:r>
          <w:rPr>
            <w:sz w:val="22"/>
            <w:szCs w:val="22"/>
            <w:u w:val="single" w:color="auto"/>
            <w:color w:val="005B99"/>
            <w:spacing w:val="-1"/>
          </w:rPr>
          <w:t>NCCN Guidelines for Colon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Cancer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61" w:firstLine="10"/>
        <w:spacing w:before="276" w:line="277" w:lineRule="auto"/>
        <w:rPr>
          <w:sz w:val="22"/>
          <w:szCs w:val="22"/>
        </w:rPr>
      </w:pPr>
      <w:r>
        <w:rPr>
          <w:sz w:val="22"/>
          <w:szCs w:val="22"/>
        </w:rPr>
        <w:t>Due to the controversial role of anti-EGFR th</w:t>
      </w:r>
      <w:r>
        <w:rPr>
          <w:sz w:val="22"/>
          <w:szCs w:val="22"/>
          <w:spacing w:val="-1"/>
        </w:rPr>
        <w:t>erapies 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KRAS </w:t>
      </w:r>
      <w:r>
        <w:rPr>
          <w:sz w:val="22"/>
          <w:szCs w:val="22"/>
          <w:spacing w:val="-1"/>
        </w:rPr>
        <w:t>wild-type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bowel cancers or </w:t>
      </w:r>
      <w:r>
        <w:rPr>
          <w:sz w:val="22"/>
          <w:szCs w:val="22"/>
          <w:spacing w:val="-1"/>
        </w:rPr>
        <w:t>for right-sided colon cancers,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members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recommend using anti-EGFR therapi</w:t>
      </w:r>
      <w:r>
        <w:rPr>
          <w:sz w:val="22"/>
          <w:szCs w:val="22"/>
          <w:spacing w:val="-1"/>
        </w:rPr>
        <w:t>es for </w:t>
      </w:r>
      <w:r>
        <w:rPr>
          <w:sz w:val="22"/>
          <w:szCs w:val="22"/>
          <w:i/>
          <w:iCs/>
          <w:spacing w:val="-1"/>
        </w:rPr>
        <w:t>KRAS </w:t>
      </w:r>
      <w:r>
        <w:rPr>
          <w:sz w:val="22"/>
          <w:szCs w:val="22"/>
          <w:spacing w:val="-1"/>
        </w:rPr>
        <w:t>wild-type</w:t>
      </w:r>
    </w:p>
    <w:p>
      <w:pPr>
        <w:pStyle w:val="BodyText"/>
        <w:ind w:left="163" w:right="509" w:firstLine="3"/>
        <w:spacing w:before="34" w:line="277" w:lineRule="auto"/>
        <w:rPr>
          <w:sz w:val="22"/>
          <w:szCs w:val="22"/>
        </w:rPr>
      </w:pPr>
      <w:r>
        <w:rPr>
          <w:sz w:val="22"/>
          <w:szCs w:val="22"/>
        </w:rPr>
        <w:t>ampullary adenocarcinomas of intestinal su</w:t>
      </w:r>
      <w:r>
        <w:rPr>
          <w:sz w:val="22"/>
          <w:szCs w:val="22"/>
          <w:spacing w:val="-1"/>
        </w:rPr>
        <w:t>btype.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Data with anti-EGFR–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targeted therapies in ampullary ade</w:t>
      </w:r>
      <w:r>
        <w:rPr>
          <w:sz w:val="22"/>
          <w:szCs w:val="22"/>
          <w:spacing w:val="-1"/>
        </w:rPr>
        <w:t>nocarcinomas are scant.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Due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data with tipiracil/tipifarnib ± bevacizumab or with r</w:t>
      </w:r>
      <w:r>
        <w:rPr>
          <w:sz w:val="22"/>
          <w:szCs w:val="22"/>
          <w:spacing w:val="-1"/>
        </w:rPr>
        <w:t>egorafenib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small</w:t>
      </w:r>
    </w:p>
    <w:p>
      <w:pPr>
        <w:pStyle w:val="BodyText"/>
        <w:ind w:left="167" w:right="521" w:firstLine="6"/>
        <w:spacing w:before="32" w:line="294" w:lineRule="auto"/>
        <w:rPr>
          <w:sz w:val="22"/>
          <w:szCs w:val="22"/>
        </w:rPr>
      </w:pPr>
      <w:r>
        <w:rPr>
          <w:sz w:val="22"/>
          <w:szCs w:val="22"/>
        </w:rPr>
        <w:t>bowel cancers or intestinal subtype ampullary car</w:t>
      </w:r>
      <w:r>
        <w:rPr>
          <w:sz w:val="22"/>
          <w:szCs w:val="22"/>
          <w:spacing w:val="-1"/>
        </w:rPr>
        <w:t>cinomas, 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agents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not recommended.</w:t>
      </w:r>
    </w:p>
    <w:p>
      <w:pPr>
        <w:pStyle w:val="BodyText"/>
        <w:ind w:left="180"/>
        <w:spacing w:before="20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addition to chemotherapy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recommendations,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pembrolizumab is a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recommended option for all ampullary tumors with MSI-hi</w:t>
      </w:r>
      <w:r>
        <w:rPr>
          <w:sz w:val="22"/>
          <w:szCs w:val="22"/>
          <w:spacing w:val="-1"/>
        </w:rPr>
        <w:t>gh (MSI-H),</w:t>
      </w:r>
    </w:p>
    <w:p>
      <w:pPr>
        <w:pStyle w:val="BodyText"/>
        <w:ind w:left="174" w:right="431" w:hanging="7"/>
        <w:spacing w:before="9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dMMR, or high TMB (TMB-H) (≥10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mut/Mb),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ipili</w:t>
      </w:r>
      <w:r>
        <w:rPr>
          <w:sz w:val="22"/>
          <w:szCs w:val="22"/>
          <w:spacing w:val="-2"/>
        </w:rPr>
        <w:t>mumab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recommended opt</w:t>
      </w:r>
      <w:r>
        <w:rPr>
          <w:sz w:val="22"/>
          <w:szCs w:val="22"/>
          <w:spacing w:val="-1"/>
        </w:rPr>
        <w:t>ion for MSI-H, dMMR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intestinal type ampullary</w:t>
      </w:r>
    </w:p>
    <w:p>
      <w:pPr>
        <w:pStyle w:val="BodyText"/>
        <w:ind w:left="163" w:right="389" w:firstLine="4"/>
        <w:spacing w:before="3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cancers.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Patients can also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 larotrectinib or entrectinib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 positive for </w:t>
      </w:r>
      <w:r>
        <w:rPr>
          <w:sz w:val="22"/>
          <w:szCs w:val="22"/>
          <w:i/>
          <w:iCs/>
        </w:rPr>
        <w:t>NTRK </w:t>
      </w:r>
      <w:r>
        <w:rPr>
          <w:sz w:val="22"/>
          <w:szCs w:val="22"/>
        </w:rPr>
        <w:t>gene fusion. These options are applic</w:t>
      </w:r>
      <w:r>
        <w:rPr>
          <w:sz w:val="22"/>
          <w:szCs w:val="22"/>
          <w:spacing w:val="-1"/>
        </w:rPr>
        <w:t>able</w:t>
      </w:r>
    </w:p>
    <w:p>
      <w:pPr>
        <w:pStyle w:val="BodyText"/>
        <w:ind w:left="173"/>
        <w:spacing w:before="31" w:line="197" w:lineRule="auto"/>
        <w:rPr>
          <w:sz w:val="22"/>
          <w:szCs w:val="22"/>
        </w:rPr>
      </w:pPr>
      <w:r>
        <w:rPr>
          <w:sz w:val="22"/>
          <w:szCs w:val="22"/>
        </w:rPr>
        <w:t>regardless of PS. With the excepti</w:t>
      </w:r>
      <w:r>
        <w:rPr>
          <w:sz w:val="22"/>
          <w:szCs w:val="22"/>
          <w:spacing w:val="-1"/>
        </w:rPr>
        <w:t>on of nivolumab 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ipilimumab,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rationale for which comes from the metastatic colorectal</w:t>
      </w:r>
      <w:r>
        <w:rPr>
          <w:sz w:val="22"/>
          <w:szCs w:val="22"/>
          <w:spacing w:val="-1"/>
        </w:rPr>
        <w:t xml:space="preserve"> cancer setting,</w:t>
      </w:r>
    </w:p>
    <w:p>
      <w:pPr>
        <w:pStyle w:val="BodyText"/>
        <w:ind w:left="16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the other four regimens are</w:t>
      </w:r>
      <w:r>
        <w:rPr>
          <w:sz w:val="22"/>
          <w:szCs w:val="22"/>
          <w:spacing w:val="-1"/>
        </w:rPr>
        <w:t xml:space="preserve"> supported by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basket trials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different cancer types.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 ampullar</w:t>
      </w:r>
      <w:r>
        <w:rPr>
          <w:sz w:val="22"/>
          <w:szCs w:val="22"/>
          <w:spacing w:val="-1"/>
        </w:rPr>
        <w:t>y cancer and a very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number of</w:t>
      </w:r>
    </w:p>
    <w:p>
      <w:pPr>
        <w:pStyle w:val="BodyText"/>
        <w:ind w:left="7" w:right="71" w:firstLine="6"/>
        <w:spacing w:before="97" w:line="278" w:lineRule="auto"/>
        <w:rPr>
          <w:sz w:val="22"/>
          <w:szCs w:val="22"/>
        </w:rPr>
      </w:pPr>
      <w:r>
        <w:rPr>
          <w:sz w:val="22"/>
          <w:szCs w:val="22"/>
        </w:rPr>
        <w:t>periampullary cancers were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these studies. Therefore, cautious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extrapolation of data from these studies to the ampullary can</w:t>
      </w:r>
      <w:r>
        <w:rPr>
          <w:sz w:val="22"/>
          <w:szCs w:val="22"/>
          <w:spacing w:val="-1"/>
        </w:rPr>
        <w:t>cer setting 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prudent.</w:t>
      </w:r>
    </w:p>
    <w:p>
      <w:pPr>
        <w:pStyle w:val="BodyText"/>
        <w:ind w:left="4"/>
        <w:spacing w:before="251" w:line="19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recommendation for pembrol</w:t>
      </w:r>
      <w:r>
        <w:rPr>
          <w:sz w:val="22"/>
          <w:szCs w:val="22"/>
          <w:spacing w:val="-1"/>
        </w:rPr>
        <w:t>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supported by data from the</w:t>
      </w:r>
    </w:p>
    <w:p>
      <w:pPr>
        <w:pStyle w:val="BodyText"/>
        <w:ind w:left="13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KEYNOTE-518 study,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whic</w:t>
      </w:r>
      <w:r>
        <w:rPr>
          <w:sz w:val="22"/>
          <w:szCs w:val="22"/>
          <w:spacing w:val="-2"/>
        </w:rPr>
        <w:t>h a total of 233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right="22" w:firstLine="13"/>
        <w:spacing w:before="97" w:line="280" w:lineRule="auto"/>
        <w:rPr>
          <w:sz w:val="22"/>
          <w:szCs w:val="22"/>
        </w:rPr>
      </w:pPr>
      <w:r>
        <w:rPr>
          <w:sz w:val="22"/>
          <w:szCs w:val="22"/>
        </w:rPr>
        <w:t>representing 27 tumor types were treated with pembrolizumab</w:t>
      </w:r>
      <w:r>
        <w:rPr>
          <w:sz w:val="22"/>
          <w:szCs w:val="22"/>
          <w:spacing w:val="-1"/>
        </w:rPr>
        <w:t xml:space="preserve"> after failure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prior therapy.</w:t>
      </w:r>
      <w:r>
        <w:rPr>
          <w:sz w:val="13"/>
          <w:szCs w:val="13"/>
          <w:position w:val="7"/>
        </w:rPr>
        <w:t>173</w:t>
      </w:r>
      <w:r>
        <w:rPr>
          <w:sz w:val="13"/>
          <w:szCs w:val="13"/>
          <w:spacing w:val="30"/>
          <w:w w:val="102"/>
          <w:position w:val="7"/>
        </w:rPr>
        <w:t xml:space="preserve"> </w:t>
      </w:r>
      <w:r>
        <w:rPr>
          <w:sz w:val="22"/>
          <w:szCs w:val="22"/>
        </w:rPr>
        <w:t>The objective response rate</w:t>
      </w:r>
      <w:r>
        <w:rPr>
          <w:sz w:val="22"/>
          <w:szCs w:val="22"/>
          <w:spacing w:val="-1"/>
        </w:rPr>
        <w:t xml:space="preserve"> was 34.3%, 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 4.1 months, and median OS was 23.5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3–5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treatment-related AEs was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14.6%.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 with ampullary cancer was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enrolled, although the trial included 24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 gastric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cancer, 22</w:t>
      </w:r>
    </w:p>
    <w:p>
      <w:pPr>
        <w:pStyle w:val="BodyText"/>
        <w:ind w:left="22" w:right="73" w:hanging="9"/>
        <w:spacing w:before="42" w:line="272" w:lineRule="auto"/>
        <w:rPr>
          <w:sz w:val="22"/>
          <w:szCs w:val="22"/>
        </w:rPr>
      </w:pPr>
      <w:r>
        <w:rPr>
          <w:sz w:val="22"/>
          <w:szCs w:val="22"/>
        </w:rPr>
        <w:t>patients with cholangiocarcinoma, 22 patients wit</w:t>
      </w:r>
      <w:r>
        <w:rPr>
          <w:sz w:val="22"/>
          <w:szCs w:val="22"/>
          <w:spacing w:val="-1"/>
        </w:rPr>
        <w:t>h pancreatic cancer,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cancer of the smal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intestine.</w:t>
      </w:r>
    </w:p>
    <w:p>
      <w:pPr>
        <w:pStyle w:val="BodyText"/>
        <w:ind w:right="137" w:firstLine="4"/>
        <w:spacing w:before="251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recommendation for nivolumab +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ipilimumab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 on 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metastatic colorectal cancer setting,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hence i</w:t>
      </w:r>
      <w:r>
        <w:rPr>
          <w:sz w:val="22"/>
          <w:szCs w:val="22"/>
          <w:spacing w:val="-1"/>
        </w:rPr>
        <w:t>ts suitability only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intestinal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type ampullary cancer.</w:t>
      </w:r>
      <w:r>
        <w:rPr>
          <w:sz w:val="13"/>
          <w:szCs w:val="13"/>
          <w:spacing w:val="-1"/>
          <w:position w:val="7"/>
        </w:rPr>
        <w:t>174  </w:t>
      </w:r>
      <w:r>
        <w:rPr>
          <w:sz w:val="22"/>
          <w:szCs w:val="22"/>
          <w:spacing w:val="-1"/>
        </w:rPr>
        <w:t>In the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CheckMate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142 study,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</w:t>
      </w:r>
      <w:r>
        <w:rPr>
          <w:sz w:val="22"/>
          <w:szCs w:val="22"/>
          <w:spacing w:val="-2"/>
        </w:rPr>
        <w:t>lumab +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ipilimumab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until disease</w:t>
      </w:r>
    </w:p>
    <w:p>
      <w:pPr>
        <w:pStyle w:val="BodyText"/>
        <w:ind w:left="5" w:right="82" w:firstLine="8"/>
        <w:spacing w:before="39" w:line="273" w:lineRule="auto"/>
        <w:rPr>
          <w:sz w:val="22"/>
          <w:szCs w:val="22"/>
        </w:rPr>
      </w:pPr>
      <w:r>
        <w:rPr>
          <w:sz w:val="22"/>
          <w:szCs w:val="22"/>
        </w:rPr>
        <w:t>progression. The objective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sponse rate was 69%, while 2-year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PFS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2-year OS were 74% </w:t>
      </w:r>
      <w:r>
        <w:rPr>
          <w:sz w:val="22"/>
          <w:szCs w:val="22"/>
          <w:spacing w:val="-1"/>
        </w:rPr>
        <w:t>and 79%, respectively.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3–4</w:t>
      </w:r>
    </w:p>
    <w:p>
      <w:pPr>
        <w:pStyle w:val="BodyText"/>
        <w:ind w:left="3"/>
        <w:spacing w:before="33" w:line="235" w:lineRule="auto"/>
        <w:rPr>
          <w:sz w:val="22"/>
          <w:szCs w:val="22"/>
        </w:rPr>
      </w:pPr>
      <w:r>
        <w:rPr>
          <w:sz w:val="22"/>
          <w:szCs w:val="22"/>
        </w:rPr>
        <w:t>treatment-related AEs was 22%. This trial also includ</w:t>
      </w:r>
      <w:r>
        <w:rPr>
          <w:sz w:val="22"/>
          <w:szCs w:val="22"/>
          <w:spacing w:val="-1"/>
        </w:rPr>
        <w:t>ed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cohort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3" w:right="79"/>
        <w:spacing w:before="56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previously treated patients.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this group (n 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119),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obj</w:t>
      </w:r>
      <w:r>
        <w:rPr>
          <w:sz w:val="22"/>
          <w:szCs w:val="22"/>
          <w:spacing w:val="-2"/>
        </w:rPr>
        <w:t>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 was 55% and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PFS 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1-year OS were 71%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85%,</w:t>
      </w:r>
    </w:p>
    <w:p>
      <w:pPr>
        <w:pStyle w:val="BodyText"/>
        <w:ind w:left="13"/>
        <w:spacing w:before="16" w:line="216" w:lineRule="auto"/>
        <w:rPr>
          <w:sz w:val="13"/>
          <w:szCs w:val="13"/>
        </w:rPr>
      </w:pPr>
      <w:r>
        <w:rPr>
          <w:sz w:val="22"/>
          <w:szCs w:val="22"/>
        </w:rPr>
        <w:t>respectively.  The rate of grade 3–4 treatment-related AEs was 32%.</w:t>
      </w:r>
      <w:r>
        <w:rPr>
          <w:sz w:val="13"/>
          <w:szCs w:val="13"/>
          <w:position w:val="7"/>
        </w:rPr>
        <w:t>175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4"/>
        <w:spacing w:before="64" w:line="197" w:lineRule="auto"/>
        <w:rPr>
          <w:sz w:val="22"/>
          <w:szCs w:val="22"/>
        </w:rPr>
      </w:pPr>
      <w:r>
        <w:rPr>
          <w:sz w:val="22"/>
          <w:szCs w:val="22"/>
        </w:rPr>
        <w:t>The recommendations for larotrectinib and entrec</w:t>
      </w:r>
      <w:r>
        <w:rPr>
          <w:sz w:val="22"/>
          <w:szCs w:val="22"/>
          <w:spacing w:val="-1"/>
        </w:rPr>
        <w:t>tinib 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supported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3" w:right="191" w:hanging="7"/>
        <w:spacing w:before="76" w:line="281" w:lineRule="auto"/>
        <w:rPr>
          <w:sz w:val="22"/>
          <w:szCs w:val="22"/>
        </w:rPr>
      </w:pPr>
      <w:r>
        <w:rPr>
          <w:sz w:val="22"/>
          <w:szCs w:val="22"/>
        </w:rPr>
        <w:t>data from 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I–II basket trials.</w:t>
      </w:r>
      <w:r>
        <w:rPr>
          <w:sz w:val="13"/>
          <w:szCs w:val="13"/>
          <w:position w:val="7"/>
        </w:rPr>
        <w:t>176,177  </w:t>
      </w:r>
      <w:r>
        <w:rPr>
          <w:sz w:val="22"/>
          <w:szCs w:val="22"/>
        </w:rPr>
        <w:t>The first enrol</w:t>
      </w:r>
      <w:r>
        <w:rPr>
          <w:sz w:val="22"/>
          <w:szCs w:val="22"/>
          <w:spacing w:val="-1"/>
        </w:rPr>
        <w:t>led 55 patients,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including 4 with colon cancer</w:t>
      </w:r>
      <w:r>
        <w:rPr>
          <w:sz w:val="22"/>
          <w:szCs w:val="22"/>
          <w:spacing w:val="-1"/>
        </w:rPr>
        <w:t>, 2 with cholangiocarcinoma, 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 with</w:t>
      </w:r>
    </w:p>
    <w:p>
      <w:pPr>
        <w:pStyle w:val="BodyText"/>
        <w:ind w:left="13"/>
        <w:spacing w:before="34" w:line="199" w:lineRule="auto"/>
        <w:rPr>
          <w:sz w:val="22"/>
          <w:szCs w:val="22"/>
        </w:rPr>
      </w:pPr>
      <w:r>
        <w:rPr>
          <w:sz w:val="22"/>
          <w:szCs w:val="22"/>
        </w:rPr>
        <w:t>pancreatic cancer, who were treated with larotrecti</w:t>
      </w:r>
      <w:r>
        <w:rPr>
          <w:sz w:val="22"/>
          <w:szCs w:val="22"/>
          <w:spacing w:val="-1"/>
        </w:rPr>
        <w:t>nib. The overall</w:t>
      </w:r>
    </w:p>
    <w:p>
      <w:pPr>
        <w:pStyle w:val="BodyText"/>
        <w:ind w:left="3" w:right="131" w:firstLine="10"/>
        <w:spacing w:before="93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response rate was 75%,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neither the median duration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PFS was reached after a median f</w:t>
      </w:r>
      <w:r>
        <w:rPr>
          <w:sz w:val="22"/>
          <w:szCs w:val="22"/>
          <w:spacing w:val="-1"/>
        </w:rPr>
        <w:t>ollow-up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9.9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sz w:val="13"/>
          <w:szCs w:val="13"/>
          <w:spacing w:val="-1"/>
          <w:position w:val="7"/>
        </w:rPr>
        <w:t>176</w:t>
      </w:r>
      <w:r>
        <w:rPr>
          <w:sz w:val="13"/>
          <w:szCs w:val="13"/>
          <w:position w:val="7"/>
        </w:rPr>
        <w:t xml:space="preserve">     </w:t>
      </w:r>
      <w:r>
        <w:rPr>
          <w:sz w:val="22"/>
          <w:szCs w:val="22"/>
        </w:rPr>
        <w:t>The second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basket trial enrol</w:t>
      </w:r>
      <w:r>
        <w:rPr>
          <w:sz w:val="22"/>
          <w:szCs w:val="22"/>
          <w:spacing w:val="-1"/>
        </w:rPr>
        <w:t>led 54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patients, including 4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colorectal</w:t>
      </w:r>
    </w:p>
    <w:p>
      <w:pPr>
        <w:spacing w:line="25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9897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7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cancer, 3 with pancreatic cance</w:t>
      </w:r>
      <w:r>
        <w:rPr>
          <w:sz w:val="22"/>
          <w:szCs w:val="22"/>
          <w:spacing w:val="-1"/>
        </w:rPr>
        <w:t>r,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 with cholangiocarcinoma.</w:t>
      </w:r>
    </w:p>
    <w:p>
      <w:pPr>
        <w:pStyle w:val="BodyText"/>
        <w:ind w:left="173" w:right="279" w:hanging="3"/>
        <w:spacing w:before="97" w:line="26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Objective response was noted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57% of 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 OS were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11 months and 21 months,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13"/>
          <w:szCs w:val="13"/>
          <w:spacing w:val="-1"/>
          <w:position w:val="7"/>
        </w:rPr>
        <w:t>177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3"/>
        <w:spacing w:before="5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both of these trials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had received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systemic therapy.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67" w:right="408" w:firstLine="8"/>
        <w:spacing w:before="64" w:line="273" w:lineRule="auto"/>
        <w:rPr>
          <w:sz w:val="22"/>
          <w:szCs w:val="22"/>
        </w:rPr>
      </w:pPr>
      <w:r>
        <w:drawing>
          <wp:anchor distT="0" distB="0" distL="0" distR="0" simplePos="0" relativeHeight="25279795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-52039</wp:posOffset>
            </wp:positionV>
            <wp:extent cx="4419600" cy="4419600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Based on the recent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FDA approvals, dabrafenib +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trametinib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a treatment option for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V600E-mutated</w:t>
      </w:r>
      <w:r>
        <w:rPr>
          <w:sz w:val="22"/>
          <w:szCs w:val="22"/>
          <w:spacing w:val="-1"/>
        </w:rPr>
        <w:t xml:space="preserve"> ampullary</w:t>
      </w:r>
    </w:p>
    <w:p>
      <w:pPr>
        <w:pStyle w:val="BodyText"/>
        <w:ind w:left="167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adenocarcinomas with good or poor PS. This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recommendation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</w:t>
      </w:r>
    </w:p>
    <w:p>
      <w:pPr>
        <w:pStyle w:val="BodyText"/>
        <w:ind w:left="166"/>
        <w:spacing w:before="78" w:line="218" w:lineRule="auto"/>
        <w:rPr>
          <w:sz w:val="22"/>
          <w:szCs w:val="22"/>
        </w:rPr>
      </w:pPr>
      <w:r>
        <w:rPr>
          <w:sz w:val="22"/>
          <w:szCs w:val="22"/>
        </w:rPr>
        <w:t>on data from 2 clinical trials.</w:t>
      </w:r>
      <w:r>
        <w:rPr>
          <w:sz w:val="13"/>
          <w:szCs w:val="13"/>
          <w:position w:val="7"/>
        </w:rPr>
        <w:t>178,179  </w:t>
      </w:r>
      <w:r>
        <w:rPr>
          <w:sz w:val="22"/>
          <w:szCs w:val="22"/>
        </w:rPr>
        <w:t>NCI-MATCH Subprotocol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H was an</w:t>
      </w:r>
    </w:p>
    <w:p>
      <w:pPr>
        <w:pStyle w:val="BodyText"/>
        <w:ind w:left="166"/>
        <w:spacing w:before="92" w:line="197" w:lineRule="auto"/>
        <w:rPr>
          <w:sz w:val="22"/>
          <w:szCs w:val="22"/>
        </w:rPr>
      </w:pPr>
      <w:r>
        <w:rPr>
          <w:sz w:val="22"/>
          <w:szCs w:val="22"/>
        </w:rPr>
        <w:t>open-label study that evaluated </w:t>
      </w:r>
      <w:r>
        <w:rPr>
          <w:sz w:val="22"/>
          <w:szCs w:val="22"/>
          <w:spacing w:val="-1"/>
        </w:rPr>
        <w:t>dabrafenib + trametinib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8" w:right="450" w:hanging="2"/>
        <w:spacing w:before="97" w:line="271" w:lineRule="auto"/>
        <w:rPr>
          <w:sz w:val="22"/>
          <w:szCs w:val="22"/>
        </w:rPr>
      </w:pPr>
      <w:r>
        <w:rPr>
          <w:sz w:val="22"/>
          <w:szCs w:val="22"/>
        </w:rPr>
        <w:t>solid tumors, lymphomas, or </w:t>
      </w:r>
      <w:r>
        <w:rPr>
          <w:sz w:val="22"/>
          <w:szCs w:val="22"/>
          <w:spacing w:val="-1"/>
        </w:rPr>
        <w:t>multiple myeloma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whose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harbored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mutation. Over</w:t>
      </w:r>
      <w:r>
        <w:rPr>
          <w:sz w:val="22"/>
          <w:szCs w:val="22"/>
          <w:spacing w:val="-1"/>
        </w:rPr>
        <w:t>all, the response rate was 37.9% 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29),</w:t>
      </w:r>
    </w:p>
    <w:p>
      <w:pPr>
        <w:pStyle w:val="BodyText"/>
        <w:ind w:left="173" w:right="363" w:hanging="13"/>
        <w:spacing w:before="36" w:line="272" w:lineRule="auto"/>
        <w:rPr>
          <w:sz w:val="22"/>
          <w:szCs w:val="22"/>
        </w:rPr>
      </w:pPr>
      <w:r>
        <w:rPr>
          <w:sz w:val="22"/>
          <w:szCs w:val="22"/>
        </w:rPr>
        <w:t>with a median duration of response</w:t>
      </w:r>
      <w:r>
        <w:rPr>
          <w:sz w:val="22"/>
          <w:szCs w:val="22"/>
          <w:spacing w:val="-1"/>
        </w:rPr>
        <w:t xml:space="preserve"> of 25.1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follow-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up of 23 months,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 OS was 28</w:t>
      </w:r>
      <w:r>
        <w:rPr>
          <w:sz w:val="22"/>
          <w:szCs w:val="22"/>
          <w:spacing w:val="-2"/>
        </w:rPr>
        <w:t>.6 months;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was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11.4</w:t>
      </w:r>
    </w:p>
    <w:p>
      <w:pPr>
        <w:pStyle w:val="BodyText"/>
        <w:ind w:left="169" w:right="546" w:firstLine="5"/>
        <w:spacing w:before="14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months.</w:t>
      </w:r>
      <w:r>
        <w:rPr>
          <w:sz w:val="13"/>
          <w:szCs w:val="13"/>
          <w:spacing w:val="-1"/>
          <w:position w:val="7"/>
        </w:rPr>
        <w:t>178  </w:t>
      </w:r>
      <w:r>
        <w:rPr>
          <w:sz w:val="22"/>
          <w:szCs w:val="22"/>
          <w:spacing w:val="-1"/>
        </w:rPr>
        <w:t>ROAR was a phase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II, open-label basket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V600E-mutated rare cancers.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 43</w:t>
      </w:r>
      <w:r>
        <w:rPr>
          <w:sz w:val="22"/>
          <w:szCs w:val="22"/>
          <w:spacing w:val="-1"/>
        </w:rPr>
        <w:t xml:space="preserve"> patients with </w:t>
      </w:r>
      <w:r>
        <w:rPr>
          <w:sz w:val="22"/>
          <w:szCs w:val="22"/>
          <w:i/>
          <w:iCs/>
          <w:spacing w:val="-1"/>
        </w:rPr>
        <w:t>BRAF </w:t>
      </w:r>
      <w:r>
        <w:rPr>
          <w:sz w:val="22"/>
          <w:szCs w:val="22"/>
          <w:spacing w:val="-1"/>
        </w:rPr>
        <w:t>V600E-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mutated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biliary tract cancer, the response rates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investigator and</w:t>
      </w:r>
    </w:p>
    <w:p>
      <w:pPr>
        <w:pStyle w:val="BodyText"/>
        <w:ind w:left="175" w:right="878" w:hanging="1"/>
        <w:spacing w:before="31" w:line="281" w:lineRule="auto"/>
        <w:rPr>
          <w:sz w:val="13"/>
          <w:szCs w:val="13"/>
        </w:rPr>
      </w:pPr>
      <w:r>
        <w:rPr>
          <w:sz w:val="22"/>
          <w:szCs w:val="22"/>
        </w:rPr>
        <w:t>independent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reviewer assessment </w:t>
      </w:r>
      <w:r>
        <w:rPr>
          <w:sz w:val="22"/>
          <w:szCs w:val="22"/>
          <w:spacing w:val="-1"/>
        </w:rPr>
        <w:t>were 51% and 47%, respectively.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 OS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 months and 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9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months.</w:t>
      </w:r>
      <w:r>
        <w:rPr>
          <w:sz w:val="13"/>
          <w:szCs w:val="13"/>
          <w:spacing w:val="-2"/>
          <w:position w:val="7"/>
        </w:rPr>
        <w:t>179</w:t>
      </w:r>
    </w:p>
    <w:p>
      <w:pPr>
        <w:pStyle w:val="BodyText"/>
        <w:ind w:left="164"/>
        <w:spacing w:before="239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Treatment for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1"/>
        </w:rPr>
        <w:t>Disease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Progression</w:t>
      </w:r>
    </w:p>
    <w:p>
      <w:pPr>
        <w:pStyle w:val="BodyText"/>
        <w:ind w:left="176"/>
        <w:spacing w:before="1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and good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PS 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preferably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</w:t>
      </w:r>
    </w:p>
    <w:p>
      <w:pPr>
        <w:pStyle w:val="BodyText"/>
        <w:ind w:left="173" w:right="264" w:hanging="6"/>
        <w:spacing w:before="95" w:line="273" w:lineRule="auto"/>
        <w:rPr>
          <w:sz w:val="22"/>
          <w:szCs w:val="22"/>
        </w:rPr>
      </w:pPr>
      <w:r>
        <w:rPr>
          <w:sz w:val="22"/>
          <w:szCs w:val="22"/>
        </w:rPr>
        <w:t>enrolled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clinical trials. Alternative options are syste</w:t>
      </w:r>
      <w:r>
        <w:rPr>
          <w:sz w:val="22"/>
          <w:szCs w:val="22"/>
          <w:spacing w:val="-1"/>
        </w:rPr>
        <w:t>mic chemotherapy,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possibly targeted ther</w:t>
      </w:r>
      <w:r>
        <w:rPr>
          <w:sz w:val="22"/>
          <w:szCs w:val="22"/>
          <w:spacing w:val="-1"/>
        </w:rPr>
        <w:t>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molecular profiling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clinically</w:t>
      </w:r>
    </w:p>
    <w:p>
      <w:pPr>
        <w:pStyle w:val="BodyText"/>
        <w:ind w:left="164" w:right="426" w:firstLine="9"/>
        <w:spacing w:before="30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indicated, or palliative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RT for severe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pain refractory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analgesic therapy.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second line of treatment </w:t>
      </w:r>
      <w:r>
        <w:rPr>
          <w:sz w:val="22"/>
          <w:szCs w:val="22"/>
          <w:spacing w:val="-1"/>
        </w:rPr>
        <w:t>includes palliative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clinical trial en</w:t>
      </w:r>
      <w:r>
        <w:rPr>
          <w:sz w:val="22"/>
          <w:szCs w:val="22"/>
          <w:spacing w:val="-1"/>
        </w:rPr>
        <w:t>rollment.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with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 and poor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palliative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best supportive care and be considered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systemic therapy, targeted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</w:t>
      </w:r>
      <w:r>
        <w:rPr>
          <w:sz w:val="22"/>
          <w:szCs w:val="22"/>
          <w:spacing w:val="-1"/>
        </w:rPr>
        <w:t>sed on molecular profiling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167" w:right="522"/>
        <w:spacing w:before="35" w:line="271" w:lineRule="auto"/>
        <w:rPr>
          <w:sz w:val="22"/>
          <w:szCs w:val="22"/>
        </w:rPr>
      </w:pPr>
      <w:r>
        <w:rPr>
          <w:sz w:val="22"/>
          <w:szCs w:val="22"/>
        </w:rPr>
        <w:t>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indicated, </w:t>
      </w:r>
      <w:r>
        <w:rPr>
          <w:sz w:val="22"/>
          <w:szCs w:val="22"/>
          <w:spacing w:val="-1"/>
        </w:rPr>
        <w:t>or palliative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 (See </w:t>
      </w:r>
      <w:r>
        <w:rPr>
          <w:sz w:val="22"/>
          <w:szCs w:val="22"/>
          <w:i/>
          <w:iCs/>
          <w:spacing w:val="-1"/>
        </w:rPr>
        <w:t>Principles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of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  <w:i/>
          <w:iCs/>
          <w:spacing w:val="-1"/>
        </w:rPr>
        <w:t>Radiation</w:t>
      </w:r>
      <w:r>
        <w:rPr>
          <w:sz w:val="22"/>
          <w:szCs w:val="22"/>
          <w:i/>
          <w:iCs/>
          <w:spacing w:val="27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Palli</w:t>
      </w:r>
      <w:r>
        <w:rPr>
          <w:sz w:val="22"/>
          <w:szCs w:val="22"/>
          <w:i/>
          <w:iCs/>
          <w:spacing w:val="-1"/>
        </w:rPr>
        <w:t>ation and Supportive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Care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spacing w:val="-1"/>
        </w:rPr>
        <w:t>in the algorithm).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66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specific systemic therapy regimen recommendations, see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0"/>
        </w:rPr>
        <w:t xml:space="preserve"> </w:t>
      </w:r>
      <w:r>
        <w:rPr>
          <w:sz w:val="22"/>
          <w:szCs w:val="22"/>
          <w:i/>
          <w:iCs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633" w:firstLine="7"/>
        <w:spacing w:before="40" w:line="278" w:lineRule="auto"/>
        <w:jc w:val="both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Systemic</w:t>
      </w:r>
      <w:r>
        <w:rPr>
          <w:sz w:val="22"/>
          <w:szCs w:val="22"/>
          <w:i/>
          <w:iCs/>
          <w:spacing w:val="34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 </w:t>
      </w:r>
      <w:r>
        <w:rPr>
          <w:sz w:val="22"/>
          <w:szCs w:val="22"/>
          <w:spacing w:val="-1"/>
        </w:rPr>
        <w:t>in the algorithm.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anyone receiving 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progression, serial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</w:t>
      </w:r>
      <w:r>
        <w:rPr>
          <w:sz w:val="22"/>
          <w:szCs w:val="22"/>
          <w:spacing w:val="-2"/>
        </w:rPr>
        <w:t>ended 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indicated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assess disease response.</w:t>
      </w:r>
    </w:p>
    <w:p>
      <w:pPr>
        <w:pStyle w:val="BodyText"/>
        <w:ind w:left="3"/>
        <w:spacing w:before="25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recommendation for selpercatinib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supported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data from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18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I/II basket trial in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</w:rPr>
        <w:t>fusion-posit</w:t>
      </w:r>
      <w:r>
        <w:rPr>
          <w:sz w:val="22"/>
          <w:szCs w:val="22"/>
          <w:spacing w:val="-1"/>
        </w:rPr>
        <w:t>ive solid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other than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lung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1" w:right="184" w:hanging="10"/>
        <w:spacing w:before="77" w:line="280" w:lineRule="auto"/>
        <w:rPr>
          <w:sz w:val="22"/>
          <w:szCs w:val="22"/>
        </w:rPr>
      </w:pPr>
      <w:r>
        <w:rPr>
          <w:sz w:val="22"/>
          <w:szCs w:val="22"/>
        </w:rPr>
        <w:t>thyroid tumors (LIBRETTO-001).</w:t>
      </w:r>
      <w:r>
        <w:rPr>
          <w:sz w:val="13"/>
          <w:szCs w:val="13"/>
          <w:position w:val="7"/>
        </w:rPr>
        <w:t>180  </w:t>
      </w:r>
      <w:r>
        <w:rPr>
          <w:sz w:val="22"/>
          <w:szCs w:val="22"/>
        </w:rPr>
        <w:t>Among 41 patients with solid tumors,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pancreatic, biliary tract, and </w:t>
      </w:r>
      <w:r>
        <w:rPr>
          <w:sz w:val="22"/>
          <w:szCs w:val="22"/>
          <w:spacing w:val="-1"/>
        </w:rPr>
        <w:t>colorectal cancers, the overall</w:t>
      </w:r>
    </w:p>
    <w:p>
      <w:pPr>
        <w:pStyle w:val="BodyText"/>
        <w:ind w:left="12" w:right="182"/>
        <w:spacing w:before="37" w:line="271" w:lineRule="auto"/>
        <w:rPr>
          <w:sz w:val="22"/>
          <w:szCs w:val="22"/>
        </w:rPr>
      </w:pPr>
      <w:r>
        <w:rPr>
          <w:sz w:val="22"/>
          <w:szCs w:val="22"/>
        </w:rPr>
        <w:t>response rate was 43.9% and the median </w:t>
      </w:r>
      <w:r>
        <w:rPr>
          <w:sz w:val="22"/>
          <w:szCs w:val="22"/>
          <w:spacing w:val="-1"/>
        </w:rPr>
        <w:t>duration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24.5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months. The median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PFS was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13.2 months. Among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5" w:right="111" w:firstLine="7"/>
        <w:spacing w:before="37" w:line="272" w:lineRule="auto"/>
        <w:rPr>
          <w:sz w:val="22"/>
          <w:szCs w:val="22"/>
        </w:rPr>
      </w:pPr>
      <w:r>
        <w:rPr>
          <w:sz w:val="22"/>
          <w:szCs w:val="22"/>
        </w:rPr>
        <w:t>pancreatic cancer, the r</w:t>
      </w:r>
      <w:r>
        <w:rPr>
          <w:sz w:val="22"/>
          <w:szCs w:val="22"/>
          <w:spacing w:val="-1"/>
        </w:rPr>
        <w:t>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was 54.5% and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median duration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response was not</w:t>
      </w:r>
      <w:r>
        <w:rPr>
          <w:sz w:val="22"/>
          <w:szCs w:val="22"/>
          <w:spacing w:val="-1"/>
        </w:rPr>
        <w:t xml:space="preserve"> reached.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FDA approved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selpercatinib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3" w:right="363" w:hanging="2"/>
        <w:spacing w:before="34" w:line="291" w:lineRule="auto"/>
        <w:rPr>
          <w:sz w:val="22"/>
          <w:szCs w:val="22"/>
        </w:rPr>
      </w:pPr>
      <w:r>
        <w:rPr>
          <w:sz w:val="22"/>
          <w:szCs w:val="22"/>
        </w:rPr>
        <w:t>treatment option for locally advanced or metastatic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</w:rPr>
        <w:t>fusion-positive </w:t>
      </w:r>
      <w:r>
        <w:rPr>
          <w:sz w:val="22"/>
          <w:szCs w:val="22"/>
          <w:spacing w:val="-1"/>
        </w:rPr>
        <w:t>solid tumors.</w:t>
      </w:r>
    </w:p>
    <w:p>
      <w:pPr>
        <w:pStyle w:val="BodyText"/>
        <w:ind w:left="11"/>
        <w:spacing w:before="211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</w:rPr>
        <w:t>Subsequent</w:t>
      </w:r>
      <w:r>
        <w:rPr>
          <w:sz w:val="22"/>
          <w:szCs w:val="22"/>
          <w:b/>
          <w:bCs/>
          <w:i/>
          <w:iCs/>
          <w:spacing w:val="17"/>
        </w:rPr>
        <w:t>-</w:t>
      </w:r>
      <w:r>
        <w:rPr>
          <w:sz w:val="22"/>
          <w:szCs w:val="22"/>
          <w:b/>
          <w:bCs/>
          <w:i/>
          <w:iCs/>
        </w:rPr>
        <w:t>Line</w:t>
      </w:r>
      <w:r>
        <w:rPr>
          <w:sz w:val="22"/>
          <w:szCs w:val="22"/>
          <w:b/>
          <w:bCs/>
          <w:i/>
          <w:iCs/>
          <w:spacing w:val="16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Systemic</w:t>
      </w:r>
      <w:r>
        <w:rPr>
          <w:sz w:val="22"/>
          <w:szCs w:val="22"/>
          <w:b/>
          <w:bCs/>
          <w:i/>
          <w:iCs/>
          <w:spacing w:val="27"/>
          <w:w w:val="101"/>
        </w:rPr>
        <w:t xml:space="preserve"> </w:t>
      </w:r>
      <w:r>
        <w:rPr>
          <w:sz w:val="22"/>
          <w:szCs w:val="22"/>
          <w:b/>
          <w:bCs/>
          <w:i/>
          <w:iCs/>
        </w:rPr>
        <w:t>Therapy</w:t>
      </w:r>
    </w:p>
    <w:p>
      <w:pPr>
        <w:pStyle w:val="BodyText"/>
        <w:ind w:left="5" w:right="158" w:firstLine="10"/>
        <w:spacing w:before="107" w:line="271" w:lineRule="auto"/>
        <w:rPr>
          <w:sz w:val="22"/>
          <w:szCs w:val="22"/>
        </w:rPr>
      </w:pPr>
      <w:r>
        <w:rPr>
          <w:sz w:val="22"/>
          <w:szCs w:val="22"/>
        </w:rPr>
        <w:t>For subsequent therapy for dis</w:t>
      </w:r>
      <w:r>
        <w:rPr>
          <w:sz w:val="22"/>
          <w:szCs w:val="22"/>
          <w:spacing w:val="-1"/>
        </w:rPr>
        <w:t>ease progression, the rule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thumb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 other than the 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 in the first-line setting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possib</w:t>
      </w:r>
      <w:r>
        <w:rPr>
          <w:sz w:val="22"/>
          <w:szCs w:val="22"/>
          <w:spacing w:val="-2"/>
        </w:rPr>
        <w:t>le</w:t>
      </w:r>
    </w:p>
    <w:p>
      <w:pPr>
        <w:pStyle w:val="BodyText"/>
        <w:ind w:left="5"/>
        <w:spacing w:before="3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option.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good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pancreatobil</w:t>
      </w:r>
      <w:r>
        <w:rPr>
          <w:sz w:val="22"/>
          <w:szCs w:val="22"/>
          <w:spacing w:val="-2"/>
        </w:rPr>
        <w:t>iary/mixed type</w:t>
      </w:r>
    </w:p>
    <w:p>
      <w:pPr>
        <w:pStyle w:val="BodyText"/>
        <w:ind w:right="119" w:firstLine="5"/>
        <w:spacing w:before="94" w:line="273" w:lineRule="auto"/>
        <w:rPr>
          <w:sz w:val="22"/>
          <w:szCs w:val="22"/>
        </w:rPr>
      </w:pPr>
      <w:r>
        <w:rPr>
          <w:sz w:val="22"/>
          <w:szCs w:val="22"/>
        </w:rPr>
        <w:t>ampullary cancer previously treated with a gemcitabine-</w:t>
      </w:r>
      <w:r>
        <w:rPr>
          <w:sz w:val="22"/>
          <w:szCs w:val="22"/>
          <w:spacing w:val="-1"/>
        </w:rPr>
        <w:t>based regimen,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fluoropyrimidine-based 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recommended fo</w:t>
      </w:r>
      <w:r>
        <w:rPr>
          <w:sz w:val="22"/>
          <w:szCs w:val="22"/>
          <w:spacing w:val="-1"/>
        </w:rPr>
        <w:t>r subsequent-line</w:t>
      </w:r>
    </w:p>
    <w:p>
      <w:pPr>
        <w:pStyle w:val="BodyText"/>
        <w:ind w:left="1"/>
        <w:spacing w:before="12" w:line="216" w:lineRule="auto"/>
        <w:rPr>
          <w:sz w:val="22"/>
          <w:szCs w:val="22"/>
        </w:rPr>
      </w:pPr>
      <w:r>
        <w:rPr>
          <w:sz w:val="22"/>
          <w:szCs w:val="22"/>
        </w:rPr>
        <w:t>therapy.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FOLFIRINOX</w:t>
      </w:r>
      <w:r>
        <w:rPr>
          <w:sz w:val="13"/>
          <w:szCs w:val="13"/>
          <w:position w:val="7"/>
        </w:rPr>
        <w:t>181</w:t>
      </w:r>
      <w:r>
        <w:rPr>
          <w:sz w:val="13"/>
          <w:szCs w:val="13"/>
          <w:spacing w:val="33"/>
          <w:position w:val="7"/>
        </w:rPr>
        <w:t xml:space="preserve"> </w:t>
      </w:r>
      <w:r>
        <w:rPr>
          <w:sz w:val="22"/>
          <w:szCs w:val="22"/>
        </w:rPr>
        <w:t>or mFOLFIRINOX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FOLFOX</w:t>
      </w:r>
      <w:r>
        <w:rPr>
          <w:sz w:val="13"/>
          <w:szCs w:val="13"/>
          <w:position w:val="7"/>
        </w:rPr>
        <w:t>182-186  </w:t>
      </w:r>
      <w:r>
        <w:rPr>
          <w:sz w:val="22"/>
          <w:szCs w:val="22"/>
        </w:rPr>
        <w:t>can be</w:t>
      </w:r>
    </w:p>
    <w:p>
      <w:pPr>
        <w:pStyle w:val="BodyText"/>
        <w:ind w:left="12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used, as well as modifica</w:t>
      </w:r>
      <w:r>
        <w:rPr>
          <w:sz w:val="22"/>
          <w:szCs w:val="22"/>
          <w:spacing w:val="-1"/>
        </w:rPr>
        <w:t>tions to 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including 5-FU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+</w:t>
      </w:r>
    </w:p>
    <w:p>
      <w:pPr>
        <w:pStyle w:val="BodyText"/>
        <w:ind w:left="12"/>
        <w:spacing w:before="75" w:line="218" w:lineRule="auto"/>
        <w:rPr>
          <w:sz w:val="13"/>
          <w:szCs w:val="13"/>
        </w:rPr>
      </w:pPr>
      <w:r>
        <w:rPr>
          <w:sz w:val="22"/>
          <w:szCs w:val="22"/>
          <w:position w:val="-1"/>
        </w:rPr>
        <w:t>leucovorin</w:t>
      </w:r>
      <w:r>
        <w:rPr>
          <w:sz w:val="22"/>
          <w:szCs w:val="22"/>
          <w:spacing w:val="3"/>
          <w:position w:val="-1"/>
        </w:rPr>
        <w:t xml:space="preserve"> + </w:t>
      </w:r>
      <w:r>
        <w:rPr>
          <w:sz w:val="22"/>
          <w:szCs w:val="22"/>
          <w:position w:val="-1"/>
        </w:rPr>
        <w:t>liposomal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irinotecan</w:t>
      </w:r>
      <w:r>
        <w:rPr>
          <w:sz w:val="22"/>
          <w:szCs w:val="22"/>
          <w:spacing w:val="3"/>
          <w:position w:val="-1"/>
        </w:rPr>
        <w:t>,</w:t>
      </w:r>
      <w:r>
        <w:rPr>
          <w:sz w:val="13"/>
          <w:szCs w:val="13"/>
          <w:spacing w:val="3"/>
          <w:position w:val="6"/>
        </w:rPr>
        <w:t>187-189</w:t>
      </w:r>
      <w:r>
        <w:rPr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position w:val="-1"/>
        </w:rPr>
        <w:t>FOLFIRI</w:t>
      </w:r>
      <w:r>
        <w:rPr>
          <w:sz w:val="22"/>
          <w:szCs w:val="22"/>
          <w:spacing w:val="3"/>
          <w:position w:val="-1"/>
        </w:rPr>
        <w:t>,</w:t>
      </w:r>
      <w:r>
        <w:rPr>
          <w:sz w:val="13"/>
          <w:szCs w:val="13"/>
          <w:spacing w:val="3"/>
          <w:position w:val="6"/>
        </w:rPr>
        <w:t>190-193  </w:t>
      </w:r>
      <w:r>
        <w:rPr>
          <w:sz w:val="22"/>
          <w:szCs w:val="22"/>
          <w:position w:val="-1"/>
        </w:rPr>
        <w:t>OFF</w:t>
      </w:r>
      <w:r>
        <w:rPr>
          <w:sz w:val="22"/>
          <w:szCs w:val="22"/>
          <w:spacing w:val="3"/>
          <w:position w:val="-1"/>
        </w:rPr>
        <w:t>,</w:t>
      </w:r>
      <w:r>
        <w:rPr>
          <w:sz w:val="13"/>
          <w:szCs w:val="13"/>
          <w:spacing w:val="3"/>
          <w:position w:val="6"/>
        </w:rPr>
        <w:t>149,</w:t>
      </w:r>
      <w:r>
        <w:rPr>
          <w:sz w:val="13"/>
          <w:szCs w:val="13"/>
          <w:spacing w:val="2"/>
          <w:position w:val="6"/>
        </w:rPr>
        <w:t>182,194,195</w:t>
      </w:r>
    </w:p>
    <w:p>
      <w:pPr>
        <w:pStyle w:val="BodyText"/>
        <w:ind w:left="12" w:right="105" w:hanging="3"/>
        <w:spacing w:before="74" w:line="28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CapeOx</w:t>
      </w:r>
      <w:r>
        <w:rPr>
          <w:sz w:val="22"/>
          <w:szCs w:val="22"/>
          <w:spacing w:val="1"/>
          <w:position w:val="-1"/>
        </w:rPr>
        <w:t>,</w:t>
      </w:r>
      <w:r>
        <w:rPr>
          <w:sz w:val="13"/>
          <w:szCs w:val="13"/>
          <w:spacing w:val="1"/>
          <w:position w:val="6"/>
        </w:rPr>
        <w:t>196</w:t>
      </w:r>
      <w:r>
        <w:rPr>
          <w:sz w:val="13"/>
          <w:szCs w:val="13"/>
          <w:spacing w:val="38"/>
          <w:position w:val="6"/>
        </w:rPr>
        <w:t xml:space="preserve"> </w:t>
      </w:r>
      <w:r>
        <w:rPr>
          <w:sz w:val="22"/>
          <w:szCs w:val="22"/>
          <w:position w:val="-1"/>
        </w:rPr>
        <w:t>capecitabine</w:t>
      </w:r>
      <w:r>
        <w:rPr>
          <w:sz w:val="22"/>
          <w:szCs w:val="22"/>
          <w:spacing w:val="1"/>
          <w:position w:val="-1"/>
        </w:rPr>
        <w:t>,</w:t>
      </w:r>
      <w:r>
        <w:rPr>
          <w:sz w:val="13"/>
          <w:szCs w:val="13"/>
          <w:spacing w:val="1"/>
          <w:position w:val="6"/>
        </w:rPr>
        <w:t>197</w:t>
      </w:r>
      <w:r>
        <w:rPr>
          <w:sz w:val="13"/>
          <w:szCs w:val="13"/>
          <w:spacing w:val="33"/>
          <w:w w:val="102"/>
          <w:position w:val="6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"/>
          <w:position w:val="-1"/>
        </w:rPr>
        <w:t xml:space="preserve"> 5-</w:t>
      </w:r>
      <w:r>
        <w:rPr>
          <w:sz w:val="22"/>
          <w:szCs w:val="22"/>
          <w:position w:val="-1"/>
        </w:rPr>
        <w:t>FU</w:t>
      </w:r>
      <w:r>
        <w:rPr>
          <w:sz w:val="22"/>
          <w:szCs w:val="22"/>
          <w:spacing w:val="1"/>
          <w:position w:val="-1"/>
        </w:rPr>
        <w:t xml:space="preserve"> +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leucovorin</w:t>
      </w:r>
      <w:r>
        <w:rPr>
          <w:sz w:val="22"/>
          <w:szCs w:val="22"/>
          <w:spacing w:val="1"/>
          <w:position w:val="-1"/>
        </w:rPr>
        <w:t>.</w:t>
      </w:r>
      <w:r>
        <w:rPr>
          <w:sz w:val="13"/>
          <w:szCs w:val="13"/>
          <w:spacing w:val="1"/>
          <w:position w:val="6"/>
        </w:rPr>
        <w:t>149,187,195  </w:t>
      </w:r>
      <w:r>
        <w:rPr>
          <w:sz w:val="22"/>
          <w:szCs w:val="22"/>
          <w:position w:val="-1"/>
        </w:rPr>
        <w:t>Vice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versa</w:t>
      </w:r>
      <w:r>
        <w:rPr>
          <w:sz w:val="22"/>
          <w:szCs w:val="22"/>
          <w:spacing w:val="1"/>
          <w:position w:val="-1"/>
        </w:rPr>
        <w:t>, </w:t>
      </w:r>
      <w:r>
        <w:rPr>
          <w:sz w:val="22"/>
          <w:szCs w:val="22"/>
          <w:position w:val="-1"/>
        </w:rPr>
        <w:t>in </w:t>
      </w:r>
      <w:r>
        <w:rPr>
          <w:sz w:val="22"/>
          <w:szCs w:val="22"/>
        </w:rPr>
        <w:t>patients with good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ancreatobiliary/mixed type ampullary cancer</w:t>
      </w:r>
    </w:p>
    <w:p>
      <w:pPr>
        <w:pStyle w:val="BodyText"/>
        <w:ind w:left="10" w:right="23" w:firstLine="2"/>
        <w:spacing w:before="37" w:line="277" w:lineRule="auto"/>
        <w:rPr>
          <w:sz w:val="22"/>
          <w:szCs w:val="22"/>
        </w:rPr>
      </w:pPr>
      <w:r>
        <w:rPr>
          <w:sz w:val="22"/>
          <w:szCs w:val="22"/>
        </w:rPr>
        <w:t>previously treated with a fluoropyrimidine-based regimen, </w:t>
      </w:r>
      <w:r>
        <w:rPr>
          <w:sz w:val="22"/>
          <w:szCs w:val="22"/>
          <w:spacing w:val="-1"/>
        </w:rPr>
        <w:t>a gemcitabine-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recommended</w:t>
      </w:r>
      <w:r>
        <w:rPr>
          <w:sz w:val="22"/>
          <w:szCs w:val="22"/>
          <w:spacing w:val="-1"/>
        </w:rPr>
        <w:t xml:space="preserve"> for subsequent-line therapy.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+ albumin-bound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paclitaxel and gemcitabine + capecitabine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used,</w:t>
      </w:r>
    </w:p>
    <w:p>
      <w:pPr>
        <w:pStyle w:val="BodyText"/>
        <w:ind w:left="5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as well as modification</w:t>
      </w:r>
      <w:r>
        <w:rPr>
          <w:sz w:val="22"/>
          <w:szCs w:val="22"/>
          <w:spacing w:val="-1"/>
        </w:rPr>
        <w:t>s to these regimens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including gemcitabine.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1" w:right="83" w:hanging="6"/>
        <w:spacing w:before="76" w:line="281" w:lineRule="auto"/>
        <w:rPr>
          <w:sz w:val="22"/>
          <w:szCs w:val="22"/>
        </w:rPr>
      </w:pPr>
      <w:r>
        <w:rPr>
          <w:sz w:val="22"/>
          <w:szCs w:val="22"/>
        </w:rPr>
        <w:t>addition,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FOLFIRI</w:t>
      </w:r>
      <w:r>
        <w:rPr>
          <w:sz w:val="13"/>
          <w:szCs w:val="13"/>
          <w:position w:val="7"/>
        </w:rPr>
        <w:t>190,191</w:t>
      </w:r>
      <w:r>
        <w:rPr>
          <w:sz w:val="13"/>
          <w:szCs w:val="13"/>
          <w:spacing w:val="33"/>
          <w:position w:val="7"/>
        </w:rPr>
        <w:t xml:space="preserve"> </w:t>
      </w:r>
      <w:r>
        <w:rPr>
          <w:sz w:val="22"/>
          <w:szCs w:val="22"/>
        </w:rPr>
        <w:t>or 5-FU + leucovorin +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liposomal irinotec</w:t>
      </w:r>
      <w:r>
        <w:rPr>
          <w:sz w:val="22"/>
          <w:szCs w:val="22"/>
          <w:spacing w:val="-1"/>
        </w:rPr>
        <w:t>an</w:t>
      </w:r>
      <w:r>
        <w:rPr>
          <w:sz w:val="13"/>
          <w:szCs w:val="13"/>
          <w:spacing w:val="-1"/>
          <w:position w:val="7"/>
        </w:rPr>
        <w:t>187 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 tried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case of 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progression on p</w:t>
      </w:r>
      <w:r>
        <w:rPr>
          <w:sz w:val="22"/>
          <w:szCs w:val="22"/>
          <w:spacing w:val="-2"/>
        </w:rPr>
        <w:t>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irinotecan.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poor</w:t>
      </w:r>
    </w:p>
    <w:p>
      <w:pPr>
        <w:spacing w:line="281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3" w:space="100"/>
            <w:col w:w="72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1843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6" w:lineRule="exact"/>
        <w:rPr/>
      </w:pPr>
      <w:r/>
    </w:p>
    <w:p>
      <w:pPr>
        <w:spacing w:line="136" w:lineRule="exact"/>
        <w:sectPr>
          <w:footerReference w:type="default" r:id="rId274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733" w:firstLine="8"/>
        <w:spacing w:before="44" w:line="273" w:lineRule="auto"/>
        <w:rPr>
          <w:sz w:val="22"/>
          <w:szCs w:val="22"/>
        </w:rPr>
      </w:pPr>
      <w:r>
        <w:rPr>
          <w:sz w:val="22"/>
          <w:szCs w:val="22"/>
        </w:rPr>
        <w:t>PS and pancreatobiliary/mixed type ampullary cancer, gemcitabine,</w:t>
      </w:r>
      <w:r>
        <w:rPr>
          <w:sz w:val="13"/>
          <w:szCs w:val="13"/>
          <w:position w:val="7"/>
        </w:rPr>
        <w:t>197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"/>
        </w:rPr>
        <w:t>,</w:t>
      </w:r>
      <w:r>
        <w:rPr>
          <w:sz w:val="13"/>
          <w:szCs w:val="13"/>
          <w:spacing w:val="1"/>
          <w:position w:val="7"/>
        </w:rPr>
        <w:t>197</w:t>
      </w:r>
      <w:r>
        <w:rPr>
          <w:sz w:val="13"/>
          <w:szCs w:val="13"/>
          <w:spacing w:val="37"/>
          <w:position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"/>
        </w:rPr>
        <w:t xml:space="preserve"> +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leucovorin</w:t>
      </w:r>
      <w:r>
        <w:rPr>
          <w:sz w:val="13"/>
          <w:szCs w:val="13"/>
          <w:spacing w:val="1"/>
          <w:position w:val="7"/>
        </w:rPr>
        <w:t>149,187,195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</w:p>
    <w:p>
      <w:pPr>
        <w:pStyle w:val="BodyText"/>
        <w:ind w:left="176" w:right="542" w:hanging="2"/>
        <w:spacing w:before="51" w:line="273" w:lineRule="auto"/>
        <w:rPr>
          <w:sz w:val="22"/>
          <w:szCs w:val="22"/>
        </w:rPr>
      </w:pPr>
      <w:r>
        <w:rPr>
          <w:sz w:val="22"/>
          <w:szCs w:val="22"/>
        </w:rPr>
        <w:t>progression, depending </w:t>
      </w:r>
      <w:r>
        <w:rPr>
          <w:sz w:val="22"/>
          <w:szCs w:val="22"/>
          <w:spacing w:val="-1"/>
        </w:rPr>
        <w:t>on the first-line regimen used.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ECOG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PS 2, multi-agent regimens such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FOLFOX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gemci</w:t>
      </w:r>
      <w:r>
        <w:rPr>
          <w:sz w:val="22"/>
          <w:szCs w:val="22"/>
          <w:spacing w:val="-2"/>
        </w:rPr>
        <w:t>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+</w:t>
      </w:r>
    </w:p>
    <w:p>
      <w:pPr>
        <w:pStyle w:val="BodyText"/>
        <w:ind w:left="173" w:right="660" w:hanging="6"/>
        <w:spacing w:before="33" w:line="274" w:lineRule="auto"/>
        <w:rPr>
          <w:sz w:val="22"/>
          <w:szCs w:val="22"/>
        </w:rPr>
      </w:pPr>
      <w:r>
        <w:drawing>
          <wp:anchor distT="0" distB="0" distL="0" distR="0" simplePos="0" relativeHeight="25281740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68138</wp:posOffset>
            </wp:positionV>
            <wp:extent cx="4419600" cy="4419600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albumin-bound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paclitaxel ar</w:t>
      </w:r>
      <w:r>
        <w:rPr>
          <w:sz w:val="22"/>
          <w:szCs w:val="22"/>
          <w:spacing w:val="-1"/>
        </w:rPr>
        <w:t>e options, as well as CapeOx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panel members’ 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experience.</w:t>
      </w:r>
    </w:p>
    <w:p>
      <w:pPr>
        <w:pStyle w:val="BodyText"/>
        <w:ind w:left="180"/>
        <w:spacing w:before="25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addition to these agents, gemcitabine +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cisplatin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known</w:t>
      </w:r>
    </w:p>
    <w:p>
      <w:pPr>
        <w:pStyle w:val="BodyText"/>
        <w:ind w:left="163" w:right="429" w:firstLine="5"/>
        <w:spacing w:before="97" w:line="271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BRCA1/2/PALB2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recommended for patients with </w:t>
      </w:r>
      <w:r>
        <w:rPr>
          <w:sz w:val="22"/>
          <w:szCs w:val="22"/>
          <w:spacing w:val="-2"/>
        </w:rPr>
        <w:t>good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subsequent-line setting. This </w:t>
      </w:r>
      <w:r>
        <w:rPr>
          <w:sz w:val="22"/>
          <w:szCs w:val="22"/>
          <w:spacing w:val="-1"/>
        </w:rPr>
        <w:t>recommendation 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supported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</w:p>
    <w:p>
      <w:pPr>
        <w:pStyle w:val="BodyText"/>
        <w:ind w:left="161"/>
        <w:spacing w:before="3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from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randomized trial where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previously</w:t>
      </w:r>
    </w:p>
    <w:p>
      <w:pPr>
        <w:pStyle w:val="BodyText"/>
        <w:ind w:left="162" w:right="410" w:firstLine="11"/>
        <w:spacing w:before="95" w:line="278" w:lineRule="auto"/>
        <w:rPr>
          <w:sz w:val="22"/>
          <w:szCs w:val="22"/>
        </w:rPr>
      </w:pPr>
      <w:r>
        <w:rPr>
          <w:sz w:val="22"/>
          <w:szCs w:val="22"/>
        </w:rPr>
        <w:t>untreated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</w:t>
      </w:r>
      <w:r>
        <w:rPr>
          <w:sz w:val="22"/>
          <w:szCs w:val="22"/>
          <w:spacing w:val="-1"/>
        </w:rPr>
        <w:t>ncer with germline </w:t>
      </w:r>
      <w:r>
        <w:rPr>
          <w:sz w:val="22"/>
          <w:szCs w:val="22"/>
          <w:i/>
          <w:iCs/>
          <w:spacing w:val="-1"/>
        </w:rPr>
        <w:t>BRCA/PALB2</w:t>
      </w:r>
      <w:r>
        <w:rPr>
          <w:sz w:val="22"/>
          <w:szCs w:val="22"/>
          <w:i/>
          <w:iCs/>
          <w:spacing w:val="15"/>
        </w:rPr>
        <w:t xml:space="preserve"> </w:t>
      </w:r>
      <w:r>
        <w:rPr>
          <w:sz w:val="22"/>
          <w:szCs w:val="22"/>
          <w:spacing w:val="-1"/>
        </w:rPr>
        <w:t>mutations were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randomly assigned to gemcitabine +</w:t>
      </w:r>
      <w:r>
        <w:rPr>
          <w:sz w:val="22"/>
          <w:szCs w:val="22"/>
          <w:spacing w:val="-1"/>
        </w:rPr>
        <w:t xml:space="preserve"> cisplatin or gemcitabine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veliparib. The response rate was</w:t>
      </w:r>
      <w:r>
        <w:rPr>
          <w:sz w:val="22"/>
          <w:szCs w:val="22"/>
          <w:spacing w:val="-1"/>
        </w:rPr>
        <w:t xml:space="preserve"> 74.1%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65.2%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arm,</w:t>
      </w:r>
    </w:p>
    <w:p>
      <w:pPr>
        <w:pStyle w:val="BodyText"/>
        <w:ind w:left="170" w:right="463" w:firstLine="3"/>
        <w:spacing w:before="33" w:line="260" w:lineRule="auto"/>
        <w:rPr>
          <w:sz w:val="13"/>
          <w:szCs w:val="13"/>
        </w:rPr>
      </w:pP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10.1 months and 9</w:t>
      </w:r>
      <w:r>
        <w:rPr>
          <w:sz w:val="22"/>
          <w:szCs w:val="22"/>
          <w:spacing w:val="-2"/>
        </w:rPr>
        <w:t>.7 months,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15.5 months 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16.4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</w:t>
      </w:r>
      <w:r>
        <w:rPr>
          <w:sz w:val="22"/>
          <w:szCs w:val="22"/>
          <w:spacing w:val="-2"/>
        </w:rPr>
        <w:t>vely.</w:t>
      </w:r>
      <w:r>
        <w:rPr>
          <w:sz w:val="13"/>
          <w:szCs w:val="13"/>
          <w:spacing w:val="-2"/>
          <w:position w:val="7"/>
        </w:rPr>
        <w:t>198</w:t>
      </w:r>
    </w:p>
    <w:p>
      <w:pPr>
        <w:pStyle w:val="BodyText"/>
        <w:ind w:left="169"/>
        <w:spacing w:before="278" w:line="197" w:lineRule="auto"/>
        <w:rPr>
          <w:sz w:val="22"/>
          <w:szCs w:val="22"/>
        </w:rPr>
      </w:pPr>
      <w:r>
        <w:rPr>
          <w:sz w:val="22"/>
          <w:szCs w:val="22"/>
        </w:rPr>
        <w:t>Similar to recommendations for the first-line setting,</w:t>
      </w:r>
      <w:r>
        <w:rPr>
          <w:sz w:val="22"/>
          <w:szCs w:val="22"/>
          <w:spacing w:val="-1"/>
        </w:rPr>
        <w:t xml:space="preserve"> all of the</w:t>
      </w:r>
    </w:p>
    <w:p>
      <w:pPr>
        <w:pStyle w:val="BodyText"/>
        <w:ind w:left="173" w:right="450"/>
        <w:spacing w:before="98" w:line="277" w:lineRule="auto"/>
        <w:rPr>
          <w:sz w:val="22"/>
          <w:szCs w:val="22"/>
        </w:rPr>
      </w:pPr>
      <w:r>
        <w:rPr>
          <w:sz w:val="22"/>
          <w:szCs w:val="22"/>
        </w:rPr>
        <w:t>recommendations for the subsequent-line </w:t>
      </w:r>
      <w:r>
        <w:rPr>
          <w:sz w:val="22"/>
          <w:szCs w:val="22"/>
          <w:spacing w:val="-1"/>
        </w:rPr>
        <w:t>setting are derived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II/III data 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pancreatic cancer or biliary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cancer, 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exception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reference for FOLFIRINOX,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an exploratory analysis of the</w:t>
      </w:r>
    </w:p>
    <w:p>
      <w:pPr>
        <w:pStyle w:val="BodyText"/>
        <w:ind w:left="166" w:right="354" w:firstLine="9"/>
        <w:spacing w:before="13" w:line="281" w:lineRule="auto"/>
        <w:rPr>
          <w:sz w:val="22"/>
          <w:szCs w:val="22"/>
        </w:rPr>
      </w:pPr>
      <w:r>
        <w:rPr>
          <w:sz w:val="22"/>
          <w:szCs w:val="22"/>
        </w:rPr>
        <w:t>MPACT trial.</w:t>
      </w:r>
      <w:r>
        <w:rPr>
          <w:sz w:val="13"/>
          <w:szCs w:val="13"/>
          <w:position w:val="7"/>
        </w:rPr>
        <w:t>181  </w:t>
      </w:r>
      <w:r>
        <w:rPr>
          <w:sz w:val="22"/>
          <w:szCs w:val="22"/>
        </w:rPr>
        <w:t>For more information on these </w:t>
      </w:r>
      <w:r>
        <w:rPr>
          <w:sz w:val="22"/>
          <w:szCs w:val="22"/>
          <w:spacing w:val="-1"/>
        </w:rPr>
        <w:t>studies,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see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sections of the</w:t>
      </w:r>
      <w:hyperlink w:history="true" r:id="rId119">
        <w:r>
          <w:rPr>
            <w:sz w:val="22"/>
            <w:szCs w:val="22"/>
            <w:u w:val="single" w:color="auto"/>
            <w:color w:val="005B99"/>
            <w:spacing w:val="2"/>
          </w:rPr>
          <w:t>NCCN Guidelines for Pancreatic Adenoca</w:t>
        </w:r>
        <w:r>
          <w:rPr>
            <w:sz w:val="22"/>
            <w:szCs w:val="22"/>
            <w:u w:val="single" w:color="auto"/>
            <w:color w:val="005B99"/>
            <w:spacing w:val="1"/>
          </w:rPr>
          <w:t>rcinoma</w:t>
        </w:r>
      </w:hyperlink>
      <w:r>
        <w:rPr>
          <w:sz w:val="22"/>
          <w:szCs w:val="22"/>
          <w:spacing w:val="1"/>
        </w:rPr>
        <w:t>and</w:t>
      </w:r>
    </w:p>
    <w:p>
      <w:pPr>
        <w:pStyle w:val="BodyText"/>
        <w:ind w:left="176"/>
        <w:spacing w:before="34" w:line="197" w:lineRule="auto"/>
        <w:rPr>
          <w:sz w:val="22"/>
          <w:szCs w:val="22"/>
        </w:rPr>
      </w:pPr>
      <w:hyperlink w:history="true" r:id="rId172">
        <w:r>
          <w:rPr>
            <w:sz w:val="22"/>
            <w:szCs w:val="22"/>
            <w:u w:val="single" w:color="auto"/>
            <w:color w:val="005B99"/>
          </w:rPr>
          <w:t>NCCN Guidelines for Biliary</w:t>
        </w:r>
        <w:r>
          <w:rPr>
            <w:sz w:val="22"/>
            <w:szCs w:val="22"/>
            <w:u w:val="single" w:color="auto"/>
            <w:color w:val="005B99"/>
            <w:spacing w:val="6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Tract</w:t>
        </w:r>
        <w:r>
          <w:rPr>
            <w:sz w:val="22"/>
            <w:szCs w:val="22"/>
            <w:u w:val="single" w:color="auto"/>
            <w:color w:val="005B99"/>
            <w:spacing w:val="12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-1"/>
          </w:rPr>
          <w:t>Cancers</w:t>
        </w:r>
        <w:r>
          <w:rPr>
            <w:sz w:val="22"/>
            <w:szCs w:val="22"/>
            <w:spacing w:val="-1"/>
          </w:rPr>
          <w:t>.</w:t>
        </w:r>
      </w:hyperlink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3" w:right="295" w:firstLine="3"/>
        <w:spacing w:before="64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good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intestinal type ampullary cancer,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FOLFIRI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possible sub</w:t>
      </w:r>
      <w:r>
        <w:rPr>
          <w:sz w:val="22"/>
          <w:szCs w:val="22"/>
          <w:spacing w:val="-1"/>
        </w:rPr>
        <w:t>sequent-line option for patients previously</w:t>
      </w:r>
    </w:p>
    <w:p>
      <w:pPr>
        <w:pStyle w:val="BodyText"/>
        <w:ind w:left="166" w:right="414" w:hanging="3"/>
        <w:spacing w:before="13" w:line="271" w:lineRule="auto"/>
        <w:rPr>
          <w:sz w:val="22"/>
          <w:szCs w:val="22"/>
        </w:rPr>
      </w:pPr>
      <w:r>
        <w:rPr>
          <w:sz w:val="22"/>
          <w:szCs w:val="22"/>
        </w:rPr>
        <w:t>treated with an oxaliplatin-based regimen.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FOLFOX ±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bevacizumab,</w:t>
      </w:r>
      <w:r>
        <w:rPr>
          <w:sz w:val="13"/>
          <w:szCs w:val="13"/>
          <w:position w:val="7"/>
        </w:rPr>
        <w:t>1</w:t>
      </w:r>
      <w:r>
        <w:rPr>
          <w:sz w:val="13"/>
          <w:szCs w:val="13"/>
          <w:spacing w:val="-1"/>
          <w:position w:val="7"/>
        </w:rPr>
        <w:t>68,169</w:t>
      </w:r>
      <w:r>
        <w:rPr>
          <w:sz w:val="13"/>
          <w:szCs w:val="13"/>
          <w:position w:val="7"/>
        </w:rPr>
        <w:t xml:space="preserve"> </w:t>
      </w:r>
      <w:r>
        <w:rPr>
          <w:sz w:val="22"/>
          <w:szCs w:val="22"/>
          <w:spacing w:val="-1"/>
        </w:rPr>
        <w:t>or CapeOx ±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13"/>
          <w:szCs w:val="13"/>
          <w:spacing w:val="-1"/>
          <w:position w:val="7"/>
        </w:rPr>
        <w:t>168 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used for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 treated</w:t>
      </w:r>
    </w:p>
    <w:p>
      <w:pPr>
        <w:pStyle w:val="BodyText"/>
        <w:ind w:left="163" w:right="340" w:hanging="3"/>
        <w:spacing w:before="55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irinotecan-based regimen.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poor PS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intestinal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type ampullary cancer, the same recommendations </w:t>
      </w:r>
      <w:r>
        <w:rPr>
          <w:sz w:val="22"/>
          <w:szCs w:val="22"/>
          <w:spacing w:val="-1"/>
        </w:rPr>
        <w:t>as 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 first-</w:t>
      </w:r>
    </w:p>
    <w:p>
      <w:pPr>
        <w:pStyle w:val="BodyText"/>
        <w:ind w:left="173"/>
        <w:spacing w:before="11" w:line="21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line setting apply (5-FU +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leucovorin;</w:t>
      </w:r>
      <w:r>
        <w:rPr>
          <w:sz w:val="13"/>
          <w:szCs w:val="13"/>
          <w:spacing w:val="-1"/>
          <w:position w:val="7"/>
        </w:rPr>
        <w:t>199  </w:t>
      </w:r>
      <w:r>
        <w:rPr>
          <w:sz w:val="22"/>
          <w:szCs w:val="22"/>
          <w:spacing w:val="-1"/>
        </w:rPr>
        <w:t>for those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ECOG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PS 2:</w:t>
      </w:r>
    </w:p>
    <w:p>
      <w:pPr>
        <w:pStyle w:val="BodyText"/>
        <w:ind w:left="168"/>
        <w:spacing w:before="78" w:line="215" w:lineRule="auto"/>
        <w:rPr>
          <w:sz w:val="22"/>
          <w:szCs w:val="22"/>
        </w:rPr>
      </w:pPr>
      <w:r>
        <w:rPr>
          <w:sz w:val="22"/>
          <w:szCs w:val="22"/>
        </w:rPr>
        <w:t>capecitabine ± bevacizumab, 5-FU ± bevacizumab,</w:t>
      </w:r>
      <w:r>
        <w:rPr>
          <w:sz w:val="13"/>
          <w:szCs w:val="13"/>
          <w:position w:val="7"/>
        </w:rPr>
        <w:t>2</w:t>
      </w:r>
      <w:r>
        <w:rPr>
          <w:sz w:val="13"/>
          <w:szCs w:val="13"/>
          <w:spacing w:val="-1"/>
          <w:position w:val="7"/>
        </w:rPr>
        <w:t>00</w:t>
      </w:r>
      <w:r>
        <w:rPr>
          <w:sz w:val="13"/>
          <w:szCs w:val="13"/>
          <w:spacing w:val="4"/>
          <w:position w:val="7"/>
        </w:rPr>
        <w:t xml:space="preserve">  </w:t>
      </w:r>
      <w:r>
        <w:rPr>
          <w:sz w:val="22"/>
          <w:szCs w:val="22"/>
          <w:spacing w:val="-1"/>
        </w:rPr>
        <w:t>FOLFOX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±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182" w:firstLine="4"/>
        <w:spacing w:before="44" w:line="281" w:lineRule="auto"/>
        <w:rPr>
          <w:sz w:val="22"/>
          <w:szCs w:val="22"/>
        </w:rPr>
      </w:pPr>
      <w:r>
        <w:rPr>
          <w:sz w:val="22"/>
          <w:szCs w:val="22"/>
        </w:rPr>
        <w:t>bevacizumab,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FOLFIRI ± bevacizumab,</w:t>
      </w:r>
      <w:r>
        <w:rPr>
          <w:sz w:val="13"/>
          <w:szCs w:val="13"/>
          <w:position w:val="7"/>
        </w:rPr>
        <w:t>201  </w:t>
      </w:r>
      <w:r>
        <w:rPr>
          <w:sz w:val="22"/>
          <w:szCs w:val="22"/>
        </w:rPr>
        <w:t>and</w:t>
      </w:r>
      <w:r>
        <w:rPr>
          <w:sz w:val="22"/>
          <w:szCs w:val="22"/>
          <w:spacing w:val="-1"/>
        </w:rPr>
        <w:t xml:space="preserve"> CapeOx ± bevacizumab).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Similar to recommendations for the first-line setting,</w:t>
      </w:r>
      <w:r>
        <w:rPr>
          <w:sz w:val="22"/>
          <w:szCs w:val="22"/>
          <w:spacing w:val="-1"/>
        </w:rPr>
        <w:t xml:space="preserve"> all of the</w:t>
      </w:r>
    </w:p>
    <w:p>
      <w:pPr>
        <w:pStyle w:val="BodyText"/>
        <w:ind w:left="3" w:right="168" w:firstLine="6"/>
        <w:spacing w:before="34" w:line="291" w:lineRule="auto"/>
        <w:rPr>
          <w:sz w:val="22"/>
          <w:szCs w:val="22"/>
        </w:rPr>
      </w:pPr>
      <w:r>
        <w:rPr>
          <w:sz w:val="22"/>
          <w:szCs w:val="22"/>
        </w:rPr>
        <w:t>recommendations for the subsequent-line </w:t>
      </w:r>
      <w:r>
        <w:rPr>
          <w:sz w:val="22"/>
          <w:szCs w:val="22"/>
          <w:spacing w:val="-1"/>
        </w:rPr>
        <w:t>setting are derived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II/III data in colon cancer.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For more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information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 these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studies,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hyperlink w:history="true" r:id="rId170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Colon</w:t>
        </w:r>
        <w:r>
          <w:rPr>
            <w:sz w:val="22"/>
            <w:szCs w:val="22"/>
            <w:u w:val="single" w:color="auto"/>
            <w:color w:val="005B99"/>
            <w:spacing w:val="7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</w:hyperlink>
      <w:r>
        <w:rPr>
          <w:sz w:val="22"/>
          <w:szCs w:val="22"/>
          <w:spacing w:val="7"/>
        </w:rPr>
        <w:t>.</w:t>
      </w:r>
    </w:p>
    <w:p>
      <w:pPr>
        <w:pStyle w:val="BodyText"/>
        <w:ind w:left="10" w:right="158" w:hanging="9"/>
        <w:spacing w:before="213" w:line="278" w:lineRule="auto"/>
        <w:rPr>
          <w:sz w:val="22"/>
          <w:szCs w:val="22"/>
        </w:rPr>
      </w:pPr>
      <w:r>
        <w:rPr>
          <w:sz w:val="22"/>
          <w:szCs w:val="22"/>
        </w:rPr>
        <w:t>Targeted therapy regimens recommended in the first-li</w:t>
      </w:r>
      <w:r>
        <w:rPr>
          <w:sz w:val="22"/>
          <w:szCs w:val="22"/>
          <w:spacing w:val="-1"/>
        </w:rPr>
        <w:t>ne setting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possible options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seco</w:t>
      </w:r>
      <w:r>
        <w:rPr>
          <w:sz w:val="22"/>
          <w:szCs w:val="22"/>
          <w:spacing w:val="-1"/>
        </w:rPr>
        <w:t>nd-line setting: pembrolizumab, nivolumab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+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ipilimumab,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larotrectinib, entrectinib, selpercatinib,</w:t>
      </w:r>
      <w:r>
        <w:rPr>
          <w:sz w:val="22"/>
          <w:szCs w:val="22"/>
          <w:spacing w:val="-1"/>
        </w:rPr>
        <w:t xml:space="preserve"> and dabrafenib +</w:t>
      </w:r>
    </w:p>
    <w:p>
      <w:pPr>
        <w:pStyle w:val="BodyText"/>
        <w:ind w:left="4" w:right="243" w:hanging="4"/>
        <w:spacing w:before="30" w:line="274" w:lineRule="auto"/>
        <w:rPr>
          <w:sz w:val="13"/>
          <w:szCs w:val="13"/>
        </w:rPr>
      </w:pPr>
      <w:r>
        <w:rPr>
          <w:sz w:val="22"/>
          <w:szCs w:val="22"/>
        </w:rPr>
        <w:t>trametinib. As explained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previous section, trials</w:t>
      </w:r>
      <w:r>
        <w:rPr>
          <w:sz w:val="22"/>
          <w:szCs w:val="22"/>
          <w:spacing w:val="-1"/>
        </w:rPr>
        <w:t xml:space="preserve"> demonstrating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efficacy of these regimens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included all or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portion of 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>.</w:t>
      </w:r>
      <w:r>
        <w:rPr>
          <w:sz w:val="13"/>
          <w:szCs w:val="13"/>
          <w:spacing w:val="2"/>
          <w:position w:val="7"/>
        </w:rPr>
        <w:t>173,175-180</w:t>
      </w:r>
    </w:p>
    <w:p>
      <w:pPr>
        <w:pStyle w:val="BodyText"/>
        <w:ind w:right="90" w:firstLine="14"/>
        <w:spacing w:before="265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Furthermore, dostarlimab-gxly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 for go</w:t>
      </w:r>
      <w:r>
        <w:rPr>
          <w:sz w:val="22"/>
          <w:szCs w:val="22"/>
          <w:spacing w:val="-2"/>
        </w:rPr>
        <w:t>od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tumors with MSI-H or dMMR. This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recommendation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basket study where a total of 209 patients,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 99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with</w:t>
      </w:r>
    </w:p>
    <w:p>
      <w:pPr>
        <w:pStyle w:val="BodyText"/>
        <w:ind w:left="3"/>
        <w:spacing w:before="35" w:line="197" w:lineRule="auto"/>
        <w:rPr>
          <w:sz w:val="22"/>
          <w:szCs w:val="22"/>
        </w:rPr>
      </w:pPr>
      <w:r>
        <w:rPr>
          <w:sz w:val="22"/>
          <w:szCs w:val="22"/>
        </w:rPr>
        <w:t>gastrointestinal cancer (69 with colorectal ca</w:t>
      </w:r>
      <w:r>
        <w:rPr>
          <w:sz w:val="22"/>
          <w:szCs w:val="22"/>
          <w:spacing w:val="-1"/>
        </w:rPr>
        <w:t>ncer) 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received</w:t>
      </w:r>
    </w:p>
    <w:p>
      <w:pPr>
        <w:pStyle w:val="BodyText"/>
        <w:ind w:left="3" w:right="866"/>
        <w:spacing w:before="96" w:line="262" w:lineRule="auto"/>
        <w:rPr>
          <w:sz w:val="13"/>
          <w:szCs w:val="13"/>
        </w:rPr>
      </w:pPr>
      <w:r>
        <w:rPr>
          <w:sz w:val="22"/>
          <w:szCs w:val="22"/>
        </w:rPr>
        <w:t>dostarlimab-gxly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until diseas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 or discontinuation.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objective response rate was 41.6%.</w:t>
      </w:r>
      <w:r>
        <w:rPr>
          <w:sz w:val="13"/>
          <w:szCs w:val="13"/>
          <w:position w:val="7"/>
        </w:rPr>
        <w:t>202</w:t>
      </w:r>
    </w:p>
    <w:p>
      <w:pPr>
        <w:pStyle w:val="BodyText"/>
        <w:ind w:left="13"/>
        <w:spacing w:before="27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HER2 overexpression occurs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13% of ampullary can</w:t>
      </w:r>
      <w:r>
        <w:rPr>
          <w:sz w:val="22"/>
          <w:szCs w:val="22"/>
          <w:spacing w:val="-2"/>
        </w:rPr>
        <w:t>cers,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HER2</w:t>
      </w:r>
    </w:p>
    <w:p>
      <w:pPr>
        <w:pStyle w:val="BodyText"/>
        <w:ind w:left="1" w:right="132" w:hanging="1"/>
        <w:spacing w:before="96" w:line="277" w:lineRule="auto"/>
        <w:rPr>
          <w:sz w:val="22"/>
          <w:szCs w:val="22"/>
        </w:rPr>
      </w:pPr>
      <w:r>
        <w:rPr>
          <w:sz w:val="22"/>
          <w:szCs w:val="22"/>
        </w:rPr>
        <w:t>targeting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relevant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HER</w:t>
      </w:r>
      <w:r>
        <w:rPr>
          <w:sz w:val="22"/>
          <w:szCs w:val="22"/>
          <w:spacing w:val="1"/>
        </w:rPr>
        <w:t>2-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hyperlink w:history="true" r:id="rId172">
        <w:r>
          <w:rPr>
            <w:sz w:val="22"/>
            <w:szCs w:val="22"/>
            <w:u w:val="single" w:color="auto"/>
            <w:color w:val="005B99"/>
          </w:rPr>
          <w:t>NCCN</w:t>
        </w:r>
      </w:hyperlink>
      <w:r>
        <w:rPr>
          <w:sz w:val="22"/>
          <w:szCs w:val="22"/>
          <w:color w:val="005B99"/>
        </w:rPr>
        <w:t xml:space="preserve">        </w:t>
      </w:r>
      <w:hyperlink w:history="true" r:id="rId172"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Biliary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Tract</w:t>
        </w:r>
        <w:r>
          <w:rPr>
            <w:sz w:val="22"/>
            <w:szCs w:val="22"/>
            <w:u w:val="single" w:color="auto"/>
            <w:color w:val="005B99"/>
            <w:spacing w:val="5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Cancers</w:t>
        </w:r>
      </w:hyperlink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applies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pancreatobiliary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subtype</w:t>
      </w:r>
      <w:r>
        <w:rPr>
          <w:sz w:val="22"/>
          <w:szCs w:val="22"/>
          <w:spacing w:val="5"/>
        </w:rPr>
        <w:t>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FDA also recently approved tuc</w:t>
      </w:r>
      <w:r>
        <w:rPr>
          <w:sz w:val="22"/>
          <w:szCs w:val="22"/>
          <w:spacing w:val="-1"/>
        </w:rPr>
        <w:t>atinib + trastuzumab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pretreated</w:t>
      </w:r>
    </w:p>
    <w:p>
      <w:pPr>
        <w:pStyle w:val="BodyText"/>
        <w:ind w:right="132" w:firstLine="4"/>
        <w:spacing w:before="36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colorectal cancer.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PATHWAY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asket trial, among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114 patients,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trastuzumab +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pertuzumab conferred an overa</w:t>
      </w:r>
      <w:r>
        <w:rPr>
          <w:sz w:val="22"/>
          <w:szCs w:val="22"/>
          <w:spacing w:val="-1"/>
        </w:rPr>
        <w:t>ll response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26%,</w:t>
      </w:r>
    </w:p>
    <w:p>
      <w:pPr>
        <w:pStyle w:val="BodyText"/>
        <w:ind w:left="8" w:right="94" w:hanging="5"/>
        <w:spacing w:before="33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responses occurred 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(22%),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biliary (29%),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colorectal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(38%) cancers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HER2 amplificatio</w:t>
      </w:r>
      <w:r>
        <w:rPr>
          <w:sz w:val="22"/>
          <w:szCs w:val="22"/>
          <w:spacing w:val="-1"/>
        </w:rPr>
        <w:t>ns, supporting the use of this</w:t>
      </w:r>
    </w:p>
    <w:p>
      <w:pPr>
        <w:pStyle w:val="BodyText"/>
        <w:ind w:right="158" w:firstLine="4"/>
        <w:spacing w:before="15" w:line="284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HER2-amplified ampullary carcinomas.</w:t>
      </w:r>
      <w:r>
        <w:rPr>
          <w:sz w:val="13"/>
          <w:szCs w:val="13"/>
          <w:position w:val="7"/>
        </w:rPr>
        <w:t>203,20</w:t>
      </w:r>
      <w:r>
        <w:rPr>
          <w:sz w:val="13"/>
          <w:szCs w:val="13"/>
          <w:spacing w:val="-1"/>
          <w:position w:val="7"/>
        </w:rPr>
        <w:t>4  </w:t>
      </w:r>
      <w:r>
        <w:rPr>
          <w:sz w:val="22"/>
          <w:szCs w:val="22"/>
          <w:spacing w:val="-1"/>
        </w:rPr>
        <w:t>Of note,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Panel currently does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recommend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HER2-targeted therapy as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option for ampullary adenocarcin</w:t>
      </w:r>
      <w:r>
        <w:rPr>
          <w:sz w:val="22"/>
          <w:szCs w:val="22"/>
          <w:spacing w:val="-1"/>
        </w:rPr>
        <w:t>oma.</w:t>
      </w:r>
    </w:p>
    <w:p>
      <w:pPr>
        <w:spacing w:line="284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5" w:space="100"/>
            <w:col w:w="725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3891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24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7799"/>
        <w:spacing w:before="20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9. O'Connell JB, Maggard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Manunga J, Jr.,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</w:p>
    <w:p>
      <w:pPr>
        <w:pStyle w:val="BodyText"/>
        <w:ind w:left="7800" w:right="99" w:firstLine="4"/>
        <w:spacing w:before="46" w:line="223" w:lineRule="auto"/>
        <w:rPr>
          <w:sz w:val="22"/>
          <w:szCs w:val="22"/>
        </w:rPr>
      </w:pPr>
      <w:r>
        <w:pict>
          <v:shape id="_x0000_s520" style="position:absolute;margin-left:6.981pt;margin-top:-0.679291pt;mso-position-vertical-relative:text;mso-position-horizontal-relative:text;width:365.35pt;height:477.6pt;z-index:252837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"/>
                    <w:spacing w:before="19" w:line="202" w:lineRule="auto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b/>
                      <w:bCs/>
                      <w:spacing w:val="5"/>
                    </w:rPr>
                    <w:t>References</w:t>
                  </w:r>
                </w:p>
                <w:p>
                  <w:pPr>
                    <w:pStyle w:val="BodyText"/>
                    <w:ind w:left="30" w:right="315" w:firstLine="13"/>
                    <w:spacing w:before="165" w:line="22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1. Ahn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DH,</w:t>
                  </w:r>
                  <w:r>
                    <w:rPr>
                      <w:sz w:val="22"/>
                      <w:szCs w:val="22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Bekaii-Saab T. Ampullary cancer: an overview. Am Soc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Clin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Oncol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Educ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Book 2014:112-115. Available a</w:t>
                  </w:r>
                  <w:r>
                    <w:rPr>
                      <w:sz w:val="22"/>
                      <w:szCs w:val="22"/>
                      <w:spacing w:val="-2"/>
                    </w:rPr>
                    <w:t>t:</w:t>
                  </w:r>
                </w:p>
                <w:p>
                  <w:pPr>
                    <w:pStyle w:val="BodyText"/>
                    <w:ind w:left="34"/>
                    <w:spacing w:before="36" w:line="197" w:lineRule="auto"/>
                    <w:rPr>
                      <w:sz w:val="22"/>
                      <w:szCs w:val="22"/>
                    </w:rPr>
                  </w:pPr>
                  <w:hyperlink w:history="true" r:id="rId276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https://www.ncbi.nlm.nih.gov/pub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-1"/>
                      </w:rPr>
                      <w:t>med/24857067</w:t>
                    </w:r>
                  </w:hyperlink>
                  <w:r>
                    <w:rPr>
                      <w:sz w:val="22"/>
                      <w:szCs w:val="22"/>
                      <w:spacing w:val="-1"/>
                    </w:rPr>
                    <w:t>.</w:t>
                  </w:r>
                </w:p>
                <w:p>
                  <w:pPr>
                    <w:pStyle w:val="BodyText"/>
                    <w:ind w:left="27" w:right="91" w:hanging="1"/>
                    <w:spacing w:before="265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2.</w:t>
                  </w:r>
                  <w:r>
                    <w:rPr>
                      <w:sz w:val="22"/>
                      <w:szCs w:val="22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Holzheimer RG,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Mannick JA, eds. Surgical Treatment: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Evidence-Based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and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Problem-Oriented.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Mu</w:t>
                  </w:r>
                  <w:r>
                    <w:rPr>
                      <w:sz w:val="22"/>
                      <w:szCs w:val="22"/>
                      <w:spacing w:val="-1"/>
                    </w:rPr>
                    <w:t>nich: Zuckschwerdt. Copyright © 2001, W.</w:t>
                  </w:r>
                </w:p>
                <w:p>
                  <w:pPr>
                    <w:pStyle w:val="BodyText"/>
                    <w:ind w:left="24"/>
                    <w:spacing w:before="47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Zuckschwerdt Verlag GmbH.; 200</w:t>
                  </w:r>
                  <w:r>
                    <w:rPr>
                      <w:sz w:val="22"/>
                      <w:szCs w:val="22"/>
                      <w:spacing w:val="-1"/>
                    </w:rPr>
                    <w:t>1.</w:t>
                  </w:r>
                </w:p>
                <w:p>
                  <w:pPr>
                    <w:pStyle w:val="BodyText"/>
                    <w:ind w:left="29"/>
                    <w:spacing w:before="265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3. Westgaard A, Tafjord S,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Farstad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IN, et al.</w:t>
                  </w:r>
                  <w:r>
                    <w:rPr>
                      <w:sz w:val="22"/>
                      <w:szCs w:val="22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Pancreatobiliary versus</w:t>
                  </w:r>
                </w:p>
                <w:p>
                  <w:pPr>
                    <w:pStyle w:val="BodyText"/>
                    <w:ind w:left="34"/>
                    <w:spacing w:before="44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intestinal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histologic type of differentiation</w:t>
                  </w:r>
                  <w:r>
                    <w:rPr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is an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independent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progno</w:t>
                  </w:r>
                  <w:r>
                    <w:rPr>
                      <w:sz w:val="22"/>
                      <w:szCs w:val="22"/>
                      <w:spacing w:val="-2"/>
                    </w:rPr>
                    <w:t>stic</w:t>
                  </w:r>
                </w:p>
                <w:p>
                  <w:pPr>
                    <w:pStyle w:val="BodyText"/>
                    <w:ind w:left="21"/>
                    <w:spacing w:before="44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factor in resected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periampu</w:t>
                  </w:r>
                  <w:r>
                    <w:rPr>
                      <w:sz w:val="22"/>
                      <w:szCs w:val="22"/>
                      <w:spacing w:val="-1"/>
                    </w:rPr>
                    <w:t>llary adenocarcinoma.</w:t>
                  </w:r>
                  <w:r>
                    <w:rPr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BMC Cancer</w:t>
                  </w:r>
                </w:p>
                <w:p>
                  <w:pPr>
                    <w:pStyle w:val="BodyText"/>
                    <w:ind w:left="26"/>
                    <w:spacing w:line="44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2008;8:170. </w:t>
                  </w:r>
                  <w:r>
                    <w:rPr>
                      <w:sz w:val="22"/>
                      <w:szCs w:val="22"/>
                    </w:rPr>
                    <w:t>Available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at</w:t>
                  </w:r>
                  <w:r>
                    <w:rPr>
                      <w:sz w:val="22"/>
                      <w:szCs w:val="22"/>
                      <w:spacing w:val="2"/>
                    </w:rPr>
                    <w:t>:</w:t>
                  </w:r>
                  <w:hyperlink w:history="true" r:id="rId277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2"/>
                      </w:rPr>
                      <w:t>://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www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2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ncbi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2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nlm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2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nih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2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gov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2"/>
                      </w:rPr>
                      <w:t>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pubmed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2"/>
                      </w:rPr>
                      <w:t>/1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1"/>
                      </w:rPr>
                      <w:t>8547417</w:t>
                    </w:r>
                  </w:hyperlink>
                  <w:r>
                    <w:rPr>
                      <w:sz w:val="22"/>
                      <w:szCs w:val="22"/>
                      <w:spacing w:val="1"/>
                    </w:rPr>
                    <w:t>.</w:t>
                  </w:r>
                </w:p>
                <w:p>
                  <w:pPr>
                    <w:pStyle w:val="BodyText"/>
                    <w:ind w:left="23" w:right="121" w:hanging="1"/>
                    <w:spacing w:before="47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4.</w:t>
                  </w:r>
                  <w:r>
                    <w:rPr>
                      <w:sz w:val="22"/>
                      <w:szCs w:val="22"/>
                      <w:spacing w:val="3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Ramai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D, Ofosu A, Singh J, et al.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Demographics, tumor characteristics,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treatment, and clinical outcomes of patients with a</w:t>
                  </w:r>
                  <w:r>
                    <w:rPr>
                      <w:sz w:val="22"/>
                      <w:szCs w:val="22"/>
                      <w:spacing w:val="-1"/>
                    </w:rPr>
                    <w:t>mpullary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cancer: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a</w:t>
                  </w:r>
                </w:p>
                <w:p>
                  <w:pPr>
                    <w:pStyle w:val="BodyText"/>
                    <w:ind w:left="35" w:right="780" w:hanging="6"/>
                    <w:spacing w:before="47" w:line="22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Surveillance,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Epidemiology, and</w:t>
                  </w:r>
                  <w:r>
                    <w:rPr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End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Results (SEER) cohort stu</w:t>
                  </w:r>
                  <w:r>
                    <w:rPr>
                      <w:sz w:val="22"/>
                      <w:szCs w:val="22"/>
                      <w:spacing w:val="-2"/>
                    </w:rPr>
                    <w:t>dy.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Minerva Gastroenterol Dietol 2019;65:85-90</w:t>
                  </w:r>
                  <w:r>
                    <w:rPr>
                      <w:sz w:val="22"/>
                      <w:szCs w:val="22"/>
                      <w:spacing w:val="-1"/>
                    </w:rPr>
                    <w:t>. Available at:</w:t>
                  </w:r>
                </w:p>
                <w:p>
                  <w:pPr>
                    <w:pStyle w:val="BodyText"/>
                    <w:ind w:left="34"/>
                    <w:spacing w:before="32" w:line="197" w:lineRule="auto"/>
                    <w:rPr>
                      <w:sz w:val="22"/>
                      <w:szCs w:val="22"/>
                    </w:rPr>
                  </w:pPr>
                  <w:hyperlink w:history="true" r:id="rId278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https://www.ncbi.nlm.nih.gov/pub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-1"/>
                      </w:rPr>
                      <w:t>med/30488680</w:t>
                    </w:r>
                  </w:hyperlink>
                  <w:r>
                    <w:rPr>
                      <w:sz w:val="22"/>
                      <w:szCs w:val="22"/>
                      <w:spacing w:val="-1"/>
                    </w:rPr>
                    <w:t>.</w:t>
                  </w:r>
                </w:p>
                <w:p>
                  <w:pPr>
                    <w:pStyle w:val="BodyText"/>
                    <w:ind w:left="26" w:right="20" w:firstLine="2"/>
                    <w:spacing w:before="265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5. de Jong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EJM, Geurts SME, van der Geest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LG,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et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al.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A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populat</w:t>
                  </w:r>
                  <w:r>
                    <w:rPr>
                      <w:sz w:val="22"/>
                      <w:szCs w:val="22"/>
                      <w:spacing w:val="-2"/>
                    </w:rPr>
                    <w:t>ion-based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study on incidence, treatm</w:t>
                  </w:r>
                  <w:r>
                    <w:rPr>
                      <w:sz w:val="22"/>
                      <w:szCs w:val="22"/>
                      <w:spacing w:val="-1"/>
                    </w:rPr>
                    <w:t>ent, and survival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in ampullary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cancer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in the</w:t>
                  </w:r>
                </w:p>
                <w:p>
                  <w:pPr>
                    <w:pStyle w:val="BodyText"/>
                    <w:ind w:left="34" w:right="1010" w:firstLine="2"/>
                    <w:spacing w:before="45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Netherlands.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Eur J Surg Onco</w:t>
                  </w:r>
                  <w:r>
                    <w:rPr>
                      <w:sz w:val="22"/>
                      <w:szCs w:val="22"/>
                      <w:spacing w:val="-1"/>
                    </w:rPr>
                    <w:t>l 2021;47:1742-1749. Available at: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hyperlink w:history="true" r:id="rId279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https://www.ncbi.nlm.nih.gov/pub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-1"/>
                      </w:rPr>
                      <w:t>med/33712346</w:t>
                    </w:r>
                  </w:hyperlink>
                  <w:r>
                    <w:rPr>
                      <w:sz w:val="22"/>
                      <w:szCs w:val="22"/>
                      <w:spacing w:val="-1"/>
                    </w:rPr>
                    <w:t>.</w:t>
                  </w:r>
                </w:p>
                <w:p>
                  <w:pPr>
                    <w:pStyle w:val="BodyText"/>
                    <w:ind w:left="20" w:right="435" w:firstLine="8"/>
                    <w:spacing w:before="264" w:line="29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6.</w:t>
                  </w:r>
                  <w:r>
                    <w:rPr>
                      <w:sz w:val="22"/>
                      <w:szCs w:val="22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Balachandran</w:t>
                  </w:r>
                  <w:r>
                    <w:rPr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P, Sikora SS,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Kapoor S,</w:t>
                  </w:r>
                  <w:r>
                    <w:rPr>
                      <w:sz w:val="22"/>
                      <w:szCs w:val="22"/>
                      <w:spacing w:val="-2"/>
                    </w:rPr>
                    <w:t xml:space="preserve"> et al.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Long-term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survival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recurrence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patterns in ampullary </w:t>
                  </w:r>
                  <w:r>
                    <w:rPr>
                      <w:sz w:val="22"/>
                      <w:szCs w:val="22"/>
                      <w:spacing w:val="-1"/>
                    </w:rPr>
                    <w:t>cancer.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Pancreas 2006;32:390-395.</w:t>
                  </w:r>
                  <w:r>
                    <w:rPr>
                      <w:sz w:val="22"/>
                      <w:szCs w:val="22"/>
                    </w:rPr>
                    <w:t xml:space="preserve">   </w:t>
                  </w:r>
                  <w:r>
                    <w:rPr>
                      <w:sz w:val="22"/>
                      <w:szCs w:val="22"/>
                    </w:rPr>
                    <w:t>Available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at</w:t>
                  </w:r>
                  <w:r>
                    <w:rPr>
                      <w:sz w:val="22"/>
                      <w:szCs w:val="22"/>
                      <w:spacing w:val="3"/>
                    </w:rPr>
                    <w:t>:</w:t>
                  </w:r>
                  <w:hyperlink w:history="true" r:id="rId280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3"/>
                      </w:rPr>
                      <w:t>://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www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3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ncbi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3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nlm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3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nih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3"/>
                      </w:rPr>
                      <w:t>.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gov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3"/>
                      </w:rPr>
                      <w:t>/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pubmed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3"/>
                      </w:rPr>
                      <w:t>/16670621</w:t>
                    </w:r>
                  </w:hyperlink>
                  <w:r>
                    <w:rPr>
                      <w:sz w:val="22"/>
                      <w:szCs w:val="22"/>
                      <w:spacing w:val="3"/>
                    </w:rPr>
                    <w:t>.</w:t>
                  </w:r>
                </w:p>
                <w:p>
                  <w:pPr>
                    <w:pStyle w:val="BodyText"/>
                    <w:ind w:left="26" w:right="488" w:firstLine="3"/>
                    <w:spacing w:before="47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7.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Hsu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HP, Yang TM,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Hsieh YH, et al.</w:t>
                  </w:r>
                  <w:r>
                    <w:rPr>
                      <w:sz w:val="22"/>
                      <w:szCs w:val="22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Predictors for p</w:t>
                  </w:r>
                  <w:r>
                    <w:rPr>
                      <w:sz w:val="22"/>
                      <w:szCs w:val="22"/>
                      <w:spacing w:val="-2"/>
                    </w:rPr>
                    <w:t>atterns of failure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after pancreaticoduodenectomy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 ampullary</w:t>
                  </w:r>
                  <w:r>
                    <w:rPr>
                      <w:sz w:val="22"/>
                      <w:szCs w:val="22"/>
                      <w:spacing w:val="-1"/>
                    </w:rPr>
                    <w:t xml:space="preserve"> cancer. Ann Surg Oncol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2007;14:50-60. Availa</w:t>
                  </w:r>
                  <w:r>
                    <w:rPr>
                      <w:sz w:val="22"/>
                      <w:szCs w:val="22"/>
                      <w:spacing w:val="-1"/>
                    </w:rPr>
                    <w:t>ble at:</w:t>
                  </w:r>
                </w:p>
                <w:p>
                  <w:pPr>
                    <w:pStyle w:val="BodyText"/>
                    <w:ind w:left="34"/>
                    <w:spacing w:before="44" w:line="197" w:lineRule="auto"/>
                    <w:rPr>
                      <w:sz w:val="22"/>
                      <w:szCs w:val="22"/>
                    </w:rPr>
                  </w:pPr>
                  <w:hyperlink w:history="true" r:id="rId281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https://www.ncbi.nlm.nih.gov/pub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-1"/>
                      </w:rPr>
                      <w:t>med/17054003</w:t>
                    </w:r>
                  </w:hyperlink>
                  <w:r>
                    <w:rPr>
                      <w:sz w:val="22"/>
                      <w:szCs w:val="22"/>
                      <w:spacing w:val="-1"/>
                    </w:rPr>
                    <w:t>.</w:t>
                  </w:r>
                </w:p>
                <w:p>
                  <w:pPr>
                    <w:pStyle w:val="BodyText"/>
                    <w:ind w:left="20" w:right="301" w:firstLine="9"/>
                    <w:spacing w:before="265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8.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Brown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KM, Tompkins AJ, Yong S, et al.</w:t>
                  </w:r>
                  <w:r>
                    <w:rPr>
                      <w:sz w:val="22"/>
                      <w:szCs w:val="22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Pancreaticoduodenectomy is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curative in the majority of patients with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node-n</w:t>
                  </w:r>
                  <w:r>
                    <w:rPr>
                      <w:sz w:val="22"/>
                      <w:szCs w:val="22"/>
                      <w:spacing w:val="-1"/>
                    </w:rPr>
                    <w:t>egative ampullary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cancer.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Arch Surg 2005;140:529-532; discussion 532-523. Available at:</w:t>
                  </w:r>
                </w:p>
                <w:p>
                  <w:pPr>
                    <w:pStyle w:val="BodyText"/>
                    <w:ind w:left="34"/>
                    <w:spacing w:before="44" w:line="197" w:lineRule="auto"/>
                    <w:rPr>
                      <w:sz w:val="22"/>
                      <w:szCs w:val="22"/>
                    </w:rPr>
                  </w:pPr>
                  <w:hyperlink w:history="true" r:id="rId282">
                    <w:r>
                      <w:rPr>
                        <w:sz w:val="22"/>
                        <w:szCs w:val="22"/>
                        <w:u w:val="single" w:color="auto"/>
                        <w:color w:val="005B99"/>
                      </w:rPr>
                      <w:t>https://www.ncbi.nlm.nih.gov/pub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5B99"/>
                        <w:spacing w:val="-1"/>
                      </w:rPr>
                      <w:t>med/15967899</w:t>
                    </w:r>
                  </w:hyperlink>
                  <w:r>
                    <w:rPr>
                      <w:sz w:val="22"/>
                      <w:szCs w:val="22"/>
                      <w:spacing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resection of ampullary carcinoma: a national population-base</w:t>
      </w:r>
      <w:r>
        <w:rPr>
          <w:sz w:val="22"/>
          <w:szCs w:val="22"/>
          <w:spacing w:val="-1"/>
        </w:rPr>
        <w:t>d study.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2008;15:1820-1827.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7804"/>
        <w:spacing w:before="36" w:line="197" w:lineRule="auto"/>
        <w:rPr>
          <w:sz w:val="22"/>
          <w:szCs w:val="22"/>
        </w:rPr>
      </w:pPr>
      <w:hyperlink w:history="true" r:id="rId28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med/18369675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790" w:right="342" w:firstLine="24"/>
        <w:spacing w:before="266" w:line="22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10. Sommerville CA,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Limongelli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pancreatic resection for ampullary an</w:t>
      </w:r>
      <w:r>
        <w:rPr>
          <w:sz w:val="22"/>
          <w:szCs w:val="22"/>
          <w:spacing w:val="-1"/>
        </w:rPr>
        <w:t>d pancreatic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head carcinoma: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analysis of clinicopathological factors. J Surg Oncol 2009;100:651-656.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2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/19722229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804" w:right="18" w:firstLine="9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Lemke J, Schafer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Sander S,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prognostic factors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 and ampullary cancer. Anticancer Res 2014;3</w:t>
      </w:r>
      <w:r>
        <w:rPr>
          <w:sz w:val="22"/>
          <w:szCs w:val="22"/>
          <w:spacing w:val="-1"/>
        </w:rPr>
        <w:t>4:3011-3020.</w:t>
      </w:r>
    </w:p>
    <w:p>
      <w:pPr>
        <w:pStyle w:val="BodyText"/>
        <w:ind w:left="7790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2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/24922667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798" w:right="30" w:firstLine="1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Bettschart V,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Rahman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MQ,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Engelken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FJ,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Presentation,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outcome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with ampullary</w:t>
      </w:r>
      <w:r>
        <w:rPr>
          <w:sz w:val="22"/>
          <w:szCs w:val="22"/>
          <w:spacing w:val="-1"/>
        </w:rPr>
        <w:t xml:space="preserve"> tumours. Br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2004;91:1600-</w:t>
      </w:r>
    </w:p>
    <w:p>
      <w:pPr>
        <w:pStyle w:val="BodyText"/>
        <w:ind w:left="781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1607.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2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/15515106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797" w:right="524" w:firstLine="17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Klein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 Jacob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Bahra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Prognostic factors for long-term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ampullary carcinoma: the results of 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15-year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observation period after pancreatico</w:t>
      </w:r>
      <w:r>
        <w:rPr>
          <w:sz w:val="22"/>
          <w:szCs w:val="22"/>
          <w:spacing w:val="-1"/>
        </w:rPr>
        <w:t>duodenectomy.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HPB Surg</w:t>
      </w:r>
    </w:p>
    <w:p>
      <w:pPr>
        <w:pStyle w:val="BodyText"/>
        <w:ind w:left="779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2014;2014:970234.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7804"/>
        <w:spacing w:before="47" w:line="197" w:lineRule="auto"/>
        <w:rPr>
          <w:sz w:val="22"/>
          <w:szCs w:val="22"/>
        </w:rPr>
      </w:pPr>
      <w:hyperlink w:history="true" r:id="rId28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med/24723741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792" w:right="430" w:firstLine="2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 Showalter TN, Zhan T, Anne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PR, et al.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influence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prognost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and adjuvant chemoradiation on sur</w:t>
      </w:r>
      <w:r>
        <w:rPr>
          <w:sz w:val="22"/>
          <w:szCs w:val="22"/>
          <w:spacing w:val="-1"/>
        </w:rPr>
        <w:t>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</w:p>
    <w:p>
      <w:pPr>
        <w:pStyle w:val="BodyText"/>
        <w:ind w:left="7796" w:right="261" w:firstLine="8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pancreaticoduodenectomy for ampullary carcinoma. J Ga</w:t>
      </w:r>
      <w:r>
        <w:rPr>
          <w:sz w:val="22"/>
          <w:szCs w:val="22"/>
          <w:spacing w:val="-1"/>
        </w:rPr>
        <w:t>strointest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2011;15:1411-1416.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7804"/>
        <w:spacing w:before="44" w:line="197" w:lineRule="auto"/>
        <w:rPr>
          <w:sz w:val="22"/>
          <w:szCs w:val="22"/>
        </w:rPr>
      </w:pPr>
      <w:hyperlink w:history="true" r:id="rId28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med/21523621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814"/>
        <w:spacing w:before="267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15. Qiao QL, Zhao YG, Ye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ML, et al. 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ampulla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Vater:</w:t>
      </w:r>
    </w:p>
    <w:p>
      <w:pPr>
        <w:pStyle w:val="BodyText"/>
        <w:ind w:left="7795" w:right="78" w:hanging="3"/>
        <w:spacing w:before="43" w:line="223" w:lineRule="auto"/>
        <w:rPr>
          <w:sz w:val="22"/>
          <w:szCs w:val="22"/>
        </w:rPr>
      </w:pPr>
      <w:r>
        <w:drawing>
          <wp:anchor distT="0" distB="0" distL="0" distR="0" simplePos="0" relativeHeight="25283686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-4010091</wp:posOffset>
            </wp:positionV>
            <wp:extent cx="4419600" cy="4419600"/>
            <wp:effectExtent l="0" t="0" r="0" b="0"/>
            <wp:wrapNone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influencing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long-term survival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127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resection. World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Surg 2007;31:137-143; </w:t>
      </w:r>
      <w:r>
        <w:rPr>
          <w:sz w:val="22"/>
          <w:szCs w:val="22"/>
          <w:spacing w:val="-1"/>
        </w:rPr>
        <w:t>discussion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144-136. Available at:</w:t>
      </w:r>
    </w:p>
    <w:p>
      <w:pPr>
        <w:pStyle w:val="BodyText"/>
        <w:ind w:left="7804"/>
        <w:spacing w:before="37" w:line="197" w:lineRule="auto"/>
        <w:rPr>
          <w:sz w:val="22"/>
          <w:szCs w:val="22"/>
        </w:rPr>
      </w:pPr>
      <w:hyperlink w:history="true" r:id="rId2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med/17171495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790" w:firstLine="24"/>
        <w:spacing w:before="264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16. Zhou</w:t>
      </w:r>
      <w:r>
        <w:rPr>
          <w:sz w:val="22"/>
          <w:szCs w:val="22"/>
          <w:spacing w:val="-1"/>
        </w:rPr>
        <w:t xml:space="preserve"> YM,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Liao S, Wei YZ, Wang SJ.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Prognostic factors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benefits 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 therapy for ampullary cancer following pancreatoduodenecto</w:t>
      </w:r>
      <w:r>
        <w:rPr>
          <w:sz w:val="22"/>
          <w:szCs w:val="22"/>
          <w:spacing w:val="-1"/>
        </w:rPr>
        <w:t>my: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 and meta-analysis. Asian J Surg 2020;4</w:t>
      </w:r>
      <w:r>
        <w:rPr>
          <w:sz w:val="22"/>
          <w:szCs w:val="22"/>
          <w:spacing w:val="-1"/>
        </w:rPr>
        <w:t>3:1133-1141.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2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/32249101</w:t>
        </w:r>
      </w:hyperlink>
      <w:r>
        <w:rPr>
          <w:sz w:val="22"/>
          <w:szCs w:val="22"/>
          <w:spacing w:val="3"/>
        </w:rPr>
        <w:t>.</w:t>
      </w:r>
    </w:p>
    <w:p>
      <w:pPr>
        <w:spacing w:line="232" w:lineRule="auto"/>
        <w:sectPr>
          <w:footerReference w:type="default" r:id="rId275"/>
          <w:pgSz w:w="15840" w:h="12240"/>
          <w:pgMar w:top="54" w:right="481" w:bottom="629" w:left="310" w:header="0" w:footer="332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5734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33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291"/>
          <w:pgSz w:w="15840" w:h="12240"/>
          <w:pgMar w:top="54" w:right="471" w:bottom="629" w:left="310" w:header="0" w:footer="332" w:gutter="0"/>
          <w:cols w:equalWidth="0" w:num="1">
            <w:col w:w="15058" w:space="0"/>
          </w:cols>
        </w:sectPr>
        <w:rPr/>
      </w:pPr>
    </w:p>
    <w:p>
      <w:pPr>
        <w:pStyle w:val="BodyText"/>
        <w:ind w:left="183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He J, Ahuja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Makary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MA, et al. 2564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periampullary</w:t>
      </w:r>
    </w:p>
    <w:p>
      <w:pPr>
        <w:pStyle w:val="BodyText"/>
        <w:ind w:left="172" w:right="487" w:hanging="5"/>
        <w:spacing w:before="47" w:line="223" w:lineRule="auto"/>
        <w:rPr>
          <w:sz w:val="22"/>
          <w:szCs w:val="22"/>
        </w:rPr>
      </w:pPr>
      <w:r>
        <w:rPr>
          <w:sz w:val="22"/>
          <w:szCs w:val="22"/>
        </w:rPr>
        <w:t>adenocarcinomas at a singl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institution: trends over three decades.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HPB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(Oxford) 2014;16:83-90.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hyperlink w:history="true" r:id="rId2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med/23472829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31" w:firstLine="17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18. Tol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Brosens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LA, van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Dieren S,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</w:t>
      </w:r>
      <w:r>
        <w:rPr>
          <w:sz w:val="22"/>
          <w:szCs w:val="22"/>
          <w:spacing w:val="-3"/>
        </w:rPr>
        <w:t>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ratio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pancreatic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periampullary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 Surg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2015;102:237-245.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29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med/25529117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19. Chen SC, Shyr YM, Wang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</w:t>
      </w:r>
      <w:r>
        <w:rPr>
          <w:sz w:val="22"/>
          <w:szCs w:val="22"/>
          <w:spacing w:val="-2"/>
        </w:rPr>
        <w:t>term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after</w:t>
      </w:r>
    </w:p>
    <w:p>
      <w:pPr>
        <w:pStyle w:val="BodyText"/>
        <w:ind w:left="173" w:right="878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pancreaticoduodenectomy for</w:t>
      </w:r>
      <w:r>
        <w:rPr>
          <w:sz w:val="22"/>
          <w:szCs w:val="22"/>
          <w:spacing w:val="-1"/>
        </w:rPr>
        <w:t xml:space="preserve"> periampullary adenocarcinomas.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(Oxford) 2013;15:951-957.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29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med/23472708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757" w:hanging="4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Hatzaras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I, George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Muscarella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Predictors of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periampullary cancers following pancreaticoduodenectomy</w:t>
      </w:r>
      <w:r>
        <w:rPr>
          <w:sz w:val="22"/>
          <w:szCs w:val="22"/>
          <w:spacing w:val="-1"/>
        </w:rPr>
        <w:t>. Ann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2010;17:991-997.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48" w:line="197" w:lineRule="auto"/>
        <w:rPr>
          <w:sz w:val="22"/>
          <w:szCs w:val="22"/>
        </w:rPr>
      </w:pPr>
      <w:hyperlink w:history="true" r:id="rId29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med/20108122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05" w:hanging="1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21. Jarufe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NP, Coldham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Mayer AD,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Favourable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-2"/>
        </w:rPr>
        <w:t xml:space="preserve"> factors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UK experience of adenocarcinoma 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head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ncreas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periampullary regio</w:t>
      </w:r>
      <w:r>
        <w:rPr>
          <w:sz w:val="22"/>
          <w:szCs w:val="22"/>
          <w:spacing w:val="-1"/>
        </w:rPr>
        <w:t>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Dig Surg 2004;21:202-209.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29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med/15218236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59" w:hanging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 Woo SM,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Ryu JK,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Lee SH,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</w:t>
      </w:r>
      <w:r>
        <w:rPr>
          <w:sz w:val="22"/>
          <w:szCs w:val="22"/>
          <w:spacing w:val="-2"/>
        </w:rPr>
        <w:t>ostic factors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ampullary carcinoma after radical resection: comp</w:t>
      </w:r>
      <w:r>
        <w:rPr>
          <w:sz w:val="22"/>
          <w:szCs w:val="22"/>
          <w:spacing w:val="-1"/>
        </w:rPr>
        <w:t>arison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distal</w:t>
      </w:r>
    </w:p>
    <w:p>
      <w:pPr>
        <w:pStyle w:val="BodyText"/>
        <w:ind w:left="159" w:right="606" w:firstLine="8"/>
        <w:spacing w:before="47" w:line="322" w:lineRule="auto"/>
        <w:rPr>
          <w:sz w:val="22"/>
          <w:szCs w:val="22"/>
        </w:rPr>
      </w:pPr>
      <w:r>
        <w:rPr>
          <w:sz w:val="22"/>
          <w:szCs w:val="22"/>
        </w:rPr>
        <w:t>extrahepatic cholangiocarcinoma. Ann Surg Oncol 2007;14:3195</w:t>
      </w:r>
      <w:r>
        <w:rPr>
          <w:sz w:val="22"/>
          <w:szCs w:val="22"/>
          <w:spacing w:val="-1"/>
        </w:rPr>
        <w:t>-3201.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2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/17710498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449"/>
        <w:spacing w:before="45" w:line="226" w:lineRule="auto"/>
        <w:rPr>
          <w:sz w:val="22"/>
          <w:szCs w:val="22"/>
        </w:rPr>
      </w:pPr>
      <w:r>
        <w:rPr>
          <w:sz w:val="22"/>
          <w:szCs w:val="22"/>
        </w:rPr>
        <w:t>23. Williams JL, Cha</w:t>
      </w:r>
      <w:r>
        <w:rPr>
          <w:sz w:val="22"/>
          <w:szCs w:val="22"/>
          <w:spacing w:val="-1"/>
        </w:rPr>
        <w:t>n CK, Toste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 Association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histopathologic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phenotype of periampullary adenocarcinomas with survival. JAMA S</w:t>
      </w:r>
      <w:r>
        <w:rPr>
          <w:sz w:val="22"/>
          <w:szCs w:val="22"/>
          <w:spacing w:val="-1"/>
        </w:rPr>
        <w:t>urg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2017;152:82-88.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29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med/27732711</w:t>
        </w:r>
      </w:hyperlink>
      <w:r>
        <w:rPr>
          <w:sz w:val="22"/>
          <w:szCs w:val="22"/>
          <w:spacing w:val="-1"/>
        </w:rPr>
        <w:t>.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Int 2018;17:443-449. Ava</w:t>
      </w:r>
      <w:r>
        <w:rPr>
          <w:sz w:val="22"/>
          <w:szCs w:val="22"/>
          <w:spacing w:val="-2"/>
        </w:rPr>
        <w:t>ilable at:</w:t>
      </w:r>
    </w:p>
    <w:p>
      <w:pPr>
        <w:pStyle w:val="BodyText"/>
        <w:ind w:left="12"/>
        <w:spacing w:before="46" w:line="197" w:lineRule="auto"/>
        <w:rPr>
          <w:sz w:val="22"/>
          <w:szCs w:val="22"/>
        </w:rPr>
      </w:pPr>
      <w:hyperlink w:history="true" r:id="rId29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med/30126828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25. Song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Kim SC,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 W,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-3"/>
        </w:rPr>
        <w:t>aparoscopic</w:t>
      </w:r>
    </w:p>
    <w:p>
      <w:pPr>
        <w:pStyle w:val="BodyText"/>
        <w:ind w:left="7" w:right="89" w:firstLine="5"/>
        <w:spacing w:before="45" w:line="225" w:lineRule="auto"/>
        <w:rPr>
          <w:sz w:val="22"/>
          <w:szCs w:val="22"/>
        </w:rPr>
      </w:pPr>
      <w:r>
        <w:drawing>
          <wp:anchor distT="0" distB="0" distL="0" distR="0" simplePos="0" relativeHeight="252856320" behindDoc="1" locked="0" layoutInCell="1" allowOverlap="1">
            <wp:simplePos x="0" y="0"/>
            <wp:positionH relativeFrom="column">
              <wp:posOffset>-2325996</wp:posOffset>
            </wp:positionH>
            <wp:positionV relativeFrom="paragraph">
              <wp:posOffset>225079</wp:posOffset>
            </wp:positionV>
            <wp:extent cx="4419600" cy="4419600"/>
            <wp:effectExtent l="0" t="0" r="0" b="0"/>
            <wp:wrapNone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pancreaticoduodenectomy for periampullary tumors: less</w:t>
      </w:r>
      <w:r>
        <w:rPr>
          <w:sz w:val="22"/>
          <w:szCs w:val="22"/>
          <w:spacing w:val="-1"/>
        </w:rPr>
        <w:t>ons learned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500 consecutive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in </w:t>
      </w:r>
      <w:r>
        <w:rPr>
          <w:sz w:val="22"/>
          <w:szCs w:val="22"/>
          <w:spacing w:val="-1"/>
        </w:rPr>
        <w:t>a single center.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Endosc 2020;34:1343-</w:t>
      </w:r>
    </w:p>
    <w:p>
      <w:pPr>
        <w:pStyle w:val="BodyText"/>
        <w:ind w:left="22"/>
        <w:spacing w:before="32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1352.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3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/31214805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4" w:right="5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 van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Roessel S, Soer EC,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Daamen LA,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misdiagnosis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pancreatic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periampullary cancer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undergoing</w:t>
      </w:r>
    </w:p>
    <w:p>
      <w:pPr>
        <w:pStyle w:val="BodyText"/>
        <w:ind w:left="7" w:right="223" w:firstLine="4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pancreatoduodenectomy: A multicentre</w:t>
      </w:r>
      <w:r>
        <w:rPr>
          <w:sz w:val="22"/>
          <w:szCs w:val="22"/>
          <w:spacing w:val="-1"/>
        </w:rPr>
        <w:t xml:space="preserve"> retrospective cohort study.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2021;47:2525-2532.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2"/>
        <w:spacing w:before="44" w:line="197" w:lineRule="auto"/>
        <w:rPr>
          <w:sz w:val="22"/>
          <w:szCs w:val="22"/>
        </w:rPr>
      </w:pPr>
      <w:hyperlink w:history="true" r:id="rId30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med/33745791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755"/>
        <w:spacing w:before="266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Leo JM,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Kalloger 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Peix</w:t>
      </w:r>
      <w:r>
        <w:rPr>
          <w:sz w:val="22"/>
          <w:szCs w:val="22"/>
          <w:spacing w:val="-2"/>
        </w:rPr>
        <w:t>oto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RD,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Immunophenotyping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ampullary carcinomata allows for stratification of treatment</w:t>
      </w:r>
      <w:r>
        <w:rPr>
          <w:sz w:val="22"/>
          <w:szCs w:val="22"/>
          <w:spacing w:val="-1"/>
        </w:rPr>
        <w:t xml:space="preserve"> specific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subgroups. J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Pathol 2016;69</w:t>
      </w:r>
      <w:r>
        <w:rPr>
          <w:sz w:val="22"/>
          <w:szCs w:val="22"/>
          <w:spacing w:val="-1"/>
        </w:rPr>
        <w:t>:431-439. Available at:</w:t>
      </w:r>
    </w:p>
    <w:p>
      <w:pPr>
        <w:pStyle w:val="BodyText"/>
        <w:ind w:left="12"/>
        <w:spacing w:before="33" w:line="197" w:lineRule="auto"/>
        <w:rPr>
          <w:sz w:val="22"/>
          <w:szCs w:val="22"/>
        </w:rPr>
      </w:pPr>
      <w:hyperlink w:history="true" r:id="rId30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med/26500334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Pomianowska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Grzyb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K, Westgaard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Reclassifica</w:t>
      </w:r>
      <w:r>
        <w:rPr>
          <w:sz w:val="22"/>
          <w:szCs w:val="22"/>
          <w:spacing w:val="-2"/>
        </w:rPr>
        <w:t>tion of</w:t>
      </w:r>
    </w:p>
    <w:p>
      <w:pPr>
        <w:pStyle w:val="BodyText"/>
        <w:ind w:left="1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tumour origin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resected pe</w:t>
      </w:r>
      <w:r>
        <w:rPr>
          <w:sz w:val="22"/>
          <w:szCs w:val="22"/>
          <w:spacing w:val="-1"/>
        </w:rPr>
        <w:t>riampullary adenocarcinomas reveals</w:t>
      </w:r>
    </w:p>
    <w:p>
      <w:pPr>
        <w:pStyle w:val="BodyText"/>
        <w:spacing w:before="44" w:line="197" w:lineRule="auto"/>
        <w:jc w:val="right"/>
        <w:rPr>
          <w:sz w:val="22"/>
          <w:szCs w:val="22"/>
        </w:rPr>
      </w:pPr>
      <w:r>
        <w:rPr>
          <w:sz w:val="22"/>
          <w:szCs w:val="22"/>
        </w:rPr>
        <w:t>underestimation of distal</w:t>
      </w:r>
      <w:r>
        <w:rPr>
          <w:sz w:val="22"/>
          <w:szCs w:val="22"/>
          <w:spacing w:val="-1"/>
        </w:rPr>
        <w:t xml:space="preserve"> bile duct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 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2012;38:1043-</w:t>
      </w:r>
    </w:p>
    <w:p>
      <w:pPr>
        <w:pStyle w:val="BodyText"/>
        <w:ind w:left="22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3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/22883964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right="139" w:firstLine="4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Kimura W,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Futakawa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Yamagata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Different clinic</w:t>
      </w:r>
      <w:r>
        <w:rPr>
          <w:sz w:val="22"/>
          <w:szCs w:val="22"/>
          <w:spacing w:val="-2"/>
        </w:rPr>
        <w:t>opathologic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two histologic types of carcinom</w:t>
      </w:r>
      <w:r>
        <w:rPr>
          <w:sz w:val="22"/>
          <w:szCs w:val="22"/>
          <w:spacing w:val="-1"/>
        </w:rPr>
        <w:t>a of papilla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Vater. Jpn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J</w:t>
      </w:r>
    </w:p>
    <w:p>
      <w:pPr>
        <w:pStyle w:val="BodyText"/>
        <w:ind w:left="9"/>
        <w:spacing w:before="4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1994;85:161-166. Ava</w:t>
      </w:r>
      <w:r>
        <w:rPr>
          <w:sz w:val="22"/>
          <w:szCs w:val="22"/>
          <w:spacing w:val="-2"/>
        </w:rPr>
        <w:t>ilable at:</w:t>
      </w:r>
    </w:p>
    <w:p>
      <w:pPr>
        <w:pStyle w:val="BodyText"/>
        <w:ind w:left="12"/>
        <w:spacing w:before="31" w:line="197" w:lineRule="auto"/>
        <w:rPr>
          <w:sz w:val="22"/>
          <w:szCs w:val="22"/>
        </w:rPr>
      </w:pPr>
      <w:hyperlink w:history="true" r:id="rId3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bmed/7511574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30. Schueneman A, Goggins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Ensor J, 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al. Validati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9" w:right="444" w:firstLine="3"/>
        <w:spacing w:before="4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histomolecular classification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utilizing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histological subtype,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MUC1,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CDX2 for prognostication of resecte</w:t>
      </w:r>
      <w:r>
        <w:rPr>
          <w:sz w:val="22"/>
          <w:szCs w:val="22"/>
          <w:spacing w:val="-1"/>
        </w:rPr>
        <w:t>d ampullary adenocarcinoma.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2015;113:64-68.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2"/>
        <w:spacing w:before="35" w:line="197" w:lineRule="auto"/>
        <w:rPr>
          <w:sz w:val="22"/>
          <w:szCs w:val="22"/>
        </w:rPr>
      </w:pPr>
      <w:hyperlink w:history="true" r:id="rId30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med/25989273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71" w:bottom="629" w:left="310" w:header="0" w:footer="332" w:gutter="0"/>
          <w:cols w:equalWidth="0" w:num="2">
            <w:col w:w="7693" w:space="100"/>
            <w:col w:w="7266" w:space="0"/>
          </w:cols>
        </w:sectPr>
        <w:rPr>
          <w:sz w:val="22"/>
          <w:szCs w:val="22"/>
        </w:rPr>
      </w:pPr>
    </w:p>
    <w:p>
      <w:pPr>
        <w:spacing w:line="182" w:lineRule="exact"/>
        <w:rPr/>
      </w:pPr>
      <w:r/>
    </w:p>
    <w:p>
      <w:pPr>
        <w:spacing w:line="182" w:lineRule="exact"/>
        <w:sectPr>
          <w:type w:val="continuous"/>
          <w:pgSz w:w="15840" w:h="12240"/>
          <w:pgMar w:top="54" w:right="471" w:bottom="629" w:left="310" w:header="0" w:footer="332" w:gutter="0"/>
          <w:cols w:equalWidth="0" w:num="1">
            <w:col w:w="15058" w:space="0"/>
          </w:cols>
        </w:sectPr>
        <w:rPr/>
      </w:pPr>
    </w:p>
    <w:p>
      <w:pPr>
        <w:pStyle w:val="BodyText"/>
        <w:ind w:left="166"/>
        <w:spacing w:before="42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Nakeeb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El Sorogy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Ezzat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Predictors of long</w:t>
      </w:r>
      <w:r>
        <w:rPr>
          <w:sz w:val="22"/>
          <w:szCs w:val="22"/>
          <w:spacing w:val="-3"/>
        </w:rPr>
        <w:t>-term</w:t>
      </w:r>
    </w:p>
    <w:p>
      <w:pPr>
        <w:pStyle w:val="BodyText"/>
        <w:ind w:left="166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survival after pancreaticoduodenectomy for peri-amp</w:t>
      </w:r>
      <w:r>
        <w:rPr>
          <w:sz w:val="22"/>
          <w:szCs w:val="22"/>
          <w:spacing w:val="-1"/>
        </w:rPr>
        <w:t>ullary</w:t>
      </w:r>
    </w:p>
    <w:p>
      <w:pPr>
        <w:pStyle w:val="BodyText"/>
        <w:ind w:left="167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adenocarcinoma: A retrospective study of 5-</w:t>
      </w:r>
      <w:r>
        <w:rPr>
          <w:sz w:val="22"/>
          <w:szCs w:val="22"/>
          <w:spacing w:val="-1"/>
        </w:rPr>
        <w:t>year survivors.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Hepatobiliary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01" w:firstLine="1"/>
        <w:spacing w:before="40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31. Chang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DK, Jamieson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NB, Johns AL,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Histomolecular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henotypes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outcome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adenocarcinoma o</w:t>
      </w:r>
      <w:r>
        <w:rPr>
          <w:sz w:val="22"/>
          <w:szCs w:val="22"/>
          <w:spacing w:val="-1"/>
        </w:rPr>
        <w:t>f the ampulla of vater.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2013;31:1348-1356.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8"/>
        <w:spacing w:before="47" w:line="196" w:lineRule="auto"/>
        <w:rPr>
          <w:sz w:val="22"/>
          <w:szCs w:val="22"/>
        </w:rPr>
      </w:pPr>
      <w:hyperlink w:history="true" r:id="rId30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med/23439753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71" w:bottom="629" w:left="310" w:header="0" w:footer="332" w:gutter="0"/>
          <w:cols w:equalWidth="0" w:num="2">
            <w:col w:w="7697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7680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201" w:lineRule="exact"/>
        <w:rPr/>
      </w:pPr>
      <w:r/>
    </w:p>
    <w:p>
      <w:pPr>
        <w:spacing w:line="201" w:lineRule="exact"/>
        <w:sectPr>
          <w:footerReference w:type="default" r:id="rId30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390" w:firstLine="5"/>
        <w:spacing w:before="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Kawabata Y, Tanaka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Nishisaka T, et al. Cytokeratin 20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(CK20)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apomucin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 (MUC1) expre</w:t>
      </w:r>
      <w:r>
        <w:rPr>
          <w:sz w:val="22"/>
          <w:szCs w:val="22"/>
          <w:spacing w:val="-1"/>
        </w:rPr>
        <w:t>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ampullary carcinoma: Correlation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tumor progression 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prognosis.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Diagn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Pathol 2010;5:75. Available at:</w:t>
      </w:r>
      <w:r>
        <w:rPr>
          <w:sz w:val="22"/>
          <w:szCs w:val="22"/>
        </w:rPr>
        <w:t xml:space="preserve">    </w:t>
      </w:r>
      <w:hyperlink w:history="true" r:id="rId308">
        <w:r>
          <w:rPr>
            <w:sz w:val="22"/>
            <w:szCs w:val="22"/>
            <w:u w:val="single" w:color="auto"/>
            <w:color w:val="005B99"/>
          </w:rPr>
          <w:t>https://www.ncbi.nlm.nih.gov/pubmed/2110611</w:t>
        </w:r>
        <w:r>
          <w:rPr>
            <w:sz w:val="22"/>
            <w:szCs w:val="22"/>
            <w:u w:val="single" w:color="auto"/>
            <w:color w:val="005B99"/>
            <w:spacing w:val="-1"/>
          </w:rPr>
          <w:t>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73" w:firstLine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Kumari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Prabha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 Singh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RK,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Intestinal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pancreatobili</w:t>
      </w:r>
      <w:r>
        <w:rPr>
          <w:sz w:val="22"/>
          <w:szCs w:val="22"/>
          <w:spacing w:val="-3"/>
        </w:rPr>
        <w:t>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peria</w:t>
      </w:r>
      <w:r>
        <w:rPr>
          <w:sz w:val="22"/>
          <w:szCs w:val="22"/>
          <w:spacing w:val="-1"/>
        </w:rPr>
        <w:t>mpullary carcinoma: the role of</w:t>
      </w:r>
    </w:p>
    <w:p>
      <w:pPr>
        <w:pStyle w:val="BodyText"/>
        <w:ind w:left="174" w:right="777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immunohistochemistry.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Pathol 2013;44:2213-2219. Available at:</w:t>
      </w:r>
      <w:r>
        <w:rPr>
          <w:sz w:val="22"/>
          <w:szCs w:val="22"/>
        </w:rPr>
        <w:t xml:space="preserve"> </w:t>
      </w:r>
      <w:hyperlink w:history="true" r:id="rId30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med/23834763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65" w:firstLine="2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34. 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DC, Shia J, Tang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LH,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utility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immunohistochemistry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subtyping adenocarcinoma of the ampull</w:t>
      </w:r>
      <w:r>
        <w:rPr>
          <w:sz w:val="22"/>
          <w:szCs w:val="22"/>
          <w:spacing w:val="-1"/>
        </w:rPr>
        <w:t>a of vater. Am J Surg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Pathol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2014;38:1371-1379.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31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med/24832159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Balci S, O</w:t>
      </w:r>
      <w:r>
        <w:rPr>
          <w:sz w:val="22"/>
          <w:szCs w:val="22"/>
          <w:spacing w:val="-2"/>
        </w:rPr>
        <w:t>hike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 et al. Ampullary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 often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3" w:right="537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mixed or hybrid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histologic type: an analysis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reproducibility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relevance of classification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pancreatobiliary versus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intestinal in 232</w:t>
      </w:r>
    </w:p>
    <w:p>
      <w:pPr>
        <w:pStyle w:val="BodyText"/>
        <w:ind w:left="168"/>
        <w:spacing w:before="47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cases.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 2016;29:1575-1585.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r>
        <w:drawing>
          <wp:anchor distT="0" distB="0" distL="0" distR="0" simplePos="0" relativeHeight="25287577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-2153321</wp:posOffset>
            </wp:positionV>
            <wp:extent cx="4419600" cy="4419600"/>
            <wp:effectExtent l="0" t="0" r="0" b="0"/>
            <wp:wrapNone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1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med/27586202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36. Schiergens TS,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Reu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Neumann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Histomor</w:t>
      </w:r>
      <w:r>
        <w:rPr>
          <w:sz w:val="22"/>
          <w:szCs w:val="22"/>
          <w:spacing w:val="-2"/>
        </w:rPr>
        <w:t>phologic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67" w:right="267" w:firstLine="6"/>
        <w:spacing w:before="48" w:line="217" w:lineRule="auto"/>
        <w:rPr>
          <w:sz w:val="22"/>
          <w:szCs w:val="22"/>
        </w:rPr>
      </w:pPr>
      <w:r>
        <w:rPr>
          <w:sz w:val="22"/>
          <w:szCs w:val="22"/>
        </w:rPr>
        <w:t>molecular phenotypes pr</w:t>
      </w:r>
      <w:r>
        <w:rPr>
          <w:sz w:val="22"/>
          <w:szCs w:val="22"/>
          <w:spacing w:val="-1"/>
        </w:rPr>
        <w:t>edict gemcitabine 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 of the ampulla of Vater. Surgery 2015;158:15</w:t>
      </w:r>
      <w:r>
        <w:rPr>
          <w:sz w:val="22"/>
          <w:szCs w:val="22"/>
          <w:spacing w:val="-1"/>
        </w:rPr>
        <w:t>1-161.</w:t>
      </w:r>
    </w:p>
    <w:p>
      <w:pPr>
        <w:pStyle w:val="BodyText"/>
        <w:ind w:left="159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/25819575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897" w:hanging="5"/>
        <w:spacing w:before="4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Nappo G, Galvanin J, Gentile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</w:t>
      </w:r>
      <w:r>
        <w:rPr>
          <w:sz w:val="22"/>
          <w:szCs w:val="22"/>
          <w:spacing w:val="-2"/>
        </w:rPr>
        <w:t>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pancreatoduodenectomy for ampullary cancer: The </w:t>
      </w:r>
      <w:r>
        <w:rPr>
          <w:sz w:val="22"/>
          <w:szCs w:val="22"/>
          <w:spacing w:val="-1"/>
        </w:rPr>
        <w:t>influence 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histological subtypes and comparison with the ot</w:t>
      </w:r>
      <w:r>
        <w:rPr>
          <w:sz w:val="22"/>
          <w:szCs w:val="22"/>
          <w:spacing w:val="-1"/>
        </w:rPr>
        <w:t>her periampullary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neoplasms.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Pancreatolo</w:t>
      </w:r>
      <w:r>
        <w:rPr>
          <w:sz w:val="22"/>
          <w:szCs w:val="22"/>
          <w:spacing w:val="-1"/>
        </w:rPr>
        <w:t>gy 2021;21:950-956.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31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med/33795194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Neoptolemos JP,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MJ, C</w:t>
      </w:r>
      <w:r>
        <w:rPr>
          <w:sz w:val="22"/>
          <w:szCs w:val="22"/>
          <w:spacing w:val="-2"/>
        </w:rPr>
        <w:t>ox TF,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Effect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adjuvant</w:t>
      </w:r>
    </w:p>
    <w:p>
      <w:pPr>
        <w:pStyle w:val="BodyText"/>
        <w:ind w:left="168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chemotherapy with fluorouracil plus folinic acid or gemcit</w:t>
      </w:r>
      <w:r>
        <w:rPr>
          <w:sz w:val="22"/>
          <w:szCs w:val="22"/>
          <w:spacing w:val="-1"/>
        </w:rPr>
        <w:t>abine vs</w:t>
      </w:r>
    </w:p>
    <w:p>
      <w:pPr>
        <w:pStyle w:val="BodyText"/>
        <w:ind w:left="166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observation on survival in</w:t>
      </w:r>
      <w:r>
        <w:rPr>
          <w:sz w:val="22"/>
          <w:szCs w:val="22"/>
          <w:spacing w:val="-1"/>
        </w:rPr>
        <w:t xml:space="preserve">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periampullary</w:t>
      </w:r>
    </w:p>
    <w:p>
      <w:pPr>
        <w:pStyle w:val="BodyText"/>
        <w:ind w:left="165" w:right="681" w:firstLine="1"/>
        <w:spacing w:before="44" w:line="225" w:lineRule="auto"/>
        <w:rPr>
          <w:sz w:val="22"/>
          <w:szCs w:val="22"/>
        </w:rPr>
      </w:pPr>
      <w:r>
        <w:rPr>
          <w:sz w:val="22"/>
          <w:szCs w:val="22"/>
        </w:rPr>
        <w:t>adenocarcinoma: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ESPA</w:t>
      </w:r>
      <w:r>
        <w:rPr>
          <w:sz w:val="22"/>
          <w:szCs w:val="22"/>
          <w:spacing w:val="-1"/>
        </w:rPr>
        <w:t>C-3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periampullary cancer randomized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JAMA 2012;308:147-156.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33" w:line="196" w:lineRule="auto"/>
        <w:rPr>
          <w:sz w:val="22"/>
          <w:szCs w:val="22"/>
        </w:rPr>
      </w:pPr>
      <w:hyperlink w:history="true" r:id="rId31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med/22782416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39. Yovino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Poppe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Jabbour S,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Intensity-modulated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rad</w:t>
      </w:r>
      <w:r>
        <w:rPr>
          <w:sz w:val="22"/>
          <w:szCs w:val="22"/>
          <w:spacing w:val="-2"/>
        </w:rPr>
        <w:t>iation</w:t>
      </w:r>
    </w:p>
    <w:p>
      <w:pPr>
        <w:pStyle w:val="BodyText"/>
        <w:ind w:left="6" w:right="185" w:hanging="3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therapy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improves acute gastrointestinal t</w:t>
      </w:r>
      <w:r>
        <w:rPr>
          <w:sz w:val="22"/>
          <w:szCs w:val="22"/>
          <w:spacing w:val="-1"/>
        </w:rPr>
        <w:t>oxicity in 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ampullary cancers.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Phys 2011;</w:t>
      </w:r>
      <w:r>
        <w:rPr>
          <w:sz w:val="22"/>
          <w:szCs w:val="22"/>
          <w:spacing w:val="-2"/>
        </w:rPr>
        <w:t>79:158-162.</w:t>
      </w:r>
    </w:p>
    <w:p>
      <w:pPr>
        <w:pStyle w:val="BodyText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/20399035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40. Schellenberg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J, Christman-Skieller C, 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Single-fraction</w:t>
      </w:r>
    </w:p>
    <w:p>
      <w:pPr>
        <w:pStyle w:val="BodyText"/>
        <w:ind w:left="3" w:right="294" w:firstLine="2"/>
        <w:spacing w:before="45" w:line="226" w:lineRule="auto"/>
        <w:rPr>
          <w:sz w:val="22"/>
          <w:szCs w:val="22"/>
        </w:rPr>
      </w:pPr>
      <w:r>
        <w:rPr>
          <w:sz w:val="22"/>
          <w:szCs w:val="22"/>
        </w:rPr>
        <w:t>stereotactic body radiation therapy and sequential gemcitabine</w:t>
      </w:r>
      <w:r>
        <w:rPr>
          <w:sz w:val="22"/>
          <w:szCs w:val="22"/>
          <w:spacing w:val="-1"/>
        </w:rPr>
        <w:t xml:space="preserve"> for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treatment of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 On</w:t>
      </w:r>
      <w:r>
        <w:rPr>
          <w:sz w:val="22"/>
          <w:szCs w:val="22"/>
          <w:spacing w:val="-2"/>
        </w:rPr>
        <w:t>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 2011;81:181-188.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31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med/21549517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6" w:hanging="4"/>
        <w:spacing w:before="268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Loehrer PJ, Sr.,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Feng Y, Cardenes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alone versus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plus radiotherapy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cancer: an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Eastern Cooperative Oncology Group trial.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2011;29:4105-4112.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317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med/21969502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Hammel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Huguet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F, van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Laethem JL,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Effec</w:t>
      </w:r>
      <w:r>
        <w:rPr>
          <w:sz w:val="22"/>
          <w:szCs w:val="22"/>
          <w:spacing w:val="-3"/>
        </w:rPr>
        <w:t>t of</w:t>
      </w:r>
    </w:p>
    <w:p>
      <w:pPr>
        <w:pStyle w:val="BodyText"/>
        <w:ind w:left="8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chemoradiotherapy vs chemotherapy on survival</w:t>
      </w:r>
      <w:r>
        <w:rPr>
          <w:sz w:val="22"/>
          <w:szCs w:val="22"/>
          <w:spacing w:val="-1"/>
        </w:rPr>
        <w:t xml:space="preserve"> in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7" w:right="77"/>
        <w:spacing w:before="45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 controlled after </w:t>
      </w:r>
      <w:r>
        <w:rPr>
          <w:sz w:val="22"/>
          <w:szCs w:val="22"/>
          <w:spacing w:val="-1"/>
        </w:rPr>
        <w:t>4 months of gemcitabine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without erlotinib: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AP07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clinical trial. JAMA</w:t>
      </w:r>
    </w:p>
    <w:p>
      <w:pPr>
        <w:pStyle w:val="BodyText"/>
        <w:ind w:left="6"/>
        <w:spacing w:before="1" w:line="196" w:lineRule="auto"/>
        <w:rPr>
          <w:sz w:val="22"/>
          <w:szCs w:val="22"/>
        </w:rPr>
      </w:pPr>
      <w:r>
        <w:rPr>
          <w:sz w:val="22"/>
          <w:szCs w:val="22"/>
        </w:rPr>
        <w:t>2016;315:1844-1853.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31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med/27139057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Marinova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Feradova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Gonzalez-Carmona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Improving</w:t>
      </w:r>
    </w:p>
    <w:p>
      <w:pPr>
        <w:pStyle w:val="BodyText"/>
        <w:ind w:left="13" w:right="59" w:hanging="6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quality of life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</w:t>
      </w:r>
      <w:r>
        <w:rPr>
          <w:sz w:val="22"/>
          <w:szCs w:val="22"/>
          <w:spacing w:val="-1"/>
        </w:rPr>
        <w:t>tic cancer patients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high-intensity focused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ultrasound (HIFU) in two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European centers.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 2021;31:5818-</w:t>
      </w:r>
    </w:p>
    <w:p>
      <w:pPr>
        <w:pStyle w:val="BodyText"/>
        <w:ind w:left="9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5829.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1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/33486605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44. Valsangkar NP,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Ingkakul T, Correa-Gallego 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Surviva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6" w:right="526" w:firstLine="1"/>
        <w:spacing w:before="4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ampullary cancer: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potential role of different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mutations.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2015;157:260-268.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32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med/25616942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28" w:hanging="14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45.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Kwon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 JW, Jung JP,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Low 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KRAS,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BRAF,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PIK3CA mutations in adenocarcinomas of the ampulla of</w:t>
      </w:r>
      <w:r>
        <w:rPr>
          <w:sz w:val="22"/>
          <w:szCs w:val="22"/>
          <w:spacing w:val="-1"/>
        </w:rPr>
        <w:t xml:space="preserve"> Vater and their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prognostic value.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Hum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Pathol 2016;50:90-100. Available at:</w:t>
      </w:r>
    </w:p>
    <w:p>
      <w:pPr>
        <w:pStyle w:val="BodyText"/>
        <w:ind w:left="14"/>
        <w:spacing w:before="45" w:line="196" w:lineRule="auto"/>
        <w:rPr>
          <w:sz w:val="22"/>
          <w:szCs w:val="22"/>
        </w:rPr>
      </w:pPr>
      <w:hyperlink w:history="true" r:id="rId32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med/26997442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9625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22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877" w:hanging="5"/>
        <w:spacing w:before="41"/>
        <w:rPr>
          <w:sz w:val="22"/>
          <w:szCs w:val="22"/>
        </w:rPr>
      </w:pPr>
      <w:r>
        <w:rPr>
          <w:sz w:val="22"/>
          <w:szCs w:val="22"/>
          <w:spacing w:val="-1"/>
        </w:rPr>
        <w:t>46. Jun SY,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M, Jin Gu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Clinico</w:t>
      </w:r>
      <w:r>
        <w:rPr>
          <w:sz w:val="22"/>
          <w:szCs w:val="22"/>
          <w:spacing w:val="-2"/>
        </w:rPr>
        <w:t>pathologic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associations of KRAS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BRAF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mutations in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intestinal</w:t>
      </w:r>
    </w:p>
    <w:p>
      <w:pPr>
        <w:pStyle w:val="BodyText"/>
        <w:ind w:left="173" w:right="1622" w:hanging="6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Pathol 2016;29:402-415. Available at:</w:t>
      </w:r>
      <w:r>
        <w:rPr>
          <w:sz w:val="22"/>
          <w:szCs w:val="22"/>
        </w:rPr>
        <w:t xml:space="preserve"> </w:t>
      </w:r>
      <w:hyperlink w:history="true" r:id="rId32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med/26892442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88" w:hanging="1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Kinugasa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Kanzak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H, Tanaka T, et al.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impact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KRAS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sporadic nonampullary duo</w:t>
      </w:r>
      <w:r>
        <w:rPr>
          <w:sz w:val="22"/>
          <w:szCs w:val="22"/>
          <w:spacing w:val="-1"/>
        </w:rPr>
        <w:t>denal epithelial tumors. Clin</w:t>
      </w:r>
    </w:p>
    <w:p>
      <w:pPr>
        <w:pStyle w:val="BodyText"/>
        <w:ind w:left="164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Transl Gastroenterol 2021;12:e00424.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r>
        <w:drawing>
          <wp:anchor distT="0" distB="0" distL="0" distR="0" simplePos="0" relativeHeight="25289523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-427772</wp:posOffset>
            </wp:positionV>
            <wp:extent cx="4419600" cy="4419600"/>
            <wp:effectExtent l="0" t="0" r="0" b="0"/>
            <wp:wrapNone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2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med/34797780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65" w:hanging="5"/>
        <w:spacing w:before="265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48. Cox AD,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Fesik SW,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Kimmelman AC,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Drugging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undruggable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RAS: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Mission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possible?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Rev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Drug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Discov 2014;13:828-851.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/25323927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374" w:hanging="11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49.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BJ, Jang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 JH,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KRAS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mutation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prognostic factor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ampullary adenocarcinoma</w:t>
      </w:r>
      <w:r>
        <w:rPr>
          <w:sz w:val="22"/>
          <w:szCs w:val="22"/>
          <w:spacing w:val="-1"/>
        </w:rPr>
        <w:t>: a meta-analysis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Oncotarget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2016;7:58001-58006.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32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med/27517148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Mikhitarian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Pollen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Zhao </w:t>
      </w:r>
      <w:r>
        <w:rPr>
          <w:sz w:val="22"/>
          <w:szCs w:val="22"/>
          <w:spacing w:val="-2"/>
        </w:rPr>
        <w:t>Z,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Epidermal growth factor</w:t>
      </w:r>
    </w:p>
    <w:p>
      <w:pPr>
        <w:pStyle w:val="BodyText"/>
        <w:ind w:left="173" w:right="365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receptor signaling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pathway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frequently altered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ampullary carcinoma 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protein and genetic l</w:t>
      </w:r>
      <w:r>
        <w:rPr>
          <w:sz w:val="22"/>
          <w:szCs w:val="22"/>
          <w:spacing w:val="-1"/>
        </w:rPr>
        <w:t>evels.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Pathol 2014;27:665-674.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32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med/24186143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42" w:firstLine="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Hechtman JF,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Liu W, Sadowska J,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Sequencing of 279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-2"/>
        </w:rPr>
        <w:t>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ampullary car</w:t>
      </w:r>
      <w:r>
        <w:rPr>
          <w:sz w:val="22"/>
          <w:szCs w:val="22"/>
          <w:spacing w:val="-1"/>
        </w:rPr>
        <w:t>cinoma reveals trends relating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histologic</w:t>
      </w:r>
    </w:p>
    <w:p>
      <w:pPr>
        <w:pStyle w:val="BodyText"/>
        <w:ind w:left="172" w:right="1061" w:hanging="6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subtypes and frequent amplification and overexpression</w:t>
      </w:r>
      <w:r>
        <w:rPr>
          <w:sz w:val="22"/>
          <w:szCs w:val="22"/>
          <w:spacing w:val="-1"/>
        </w:rPr>
        <w:t xml:space="preserve"> of ERBB2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(HER2).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Pathol 2015;28:1123-1129. Available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32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med/25975284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288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52. Chakraborty 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Ecker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BL, Seier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Genome-derived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-2"/>
        </w:rPr>
        <w:t>ification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Signature for ampullary adenocarcinoma to improve clinical can</w:t>
      </w:r>
      <w:r>
        <w:rPr>
          <w:sz w:val="22"/>
          <w:szCs w:val="22"/>
          <w:spacing w:val="-1"/>
        </w:rPr>
        <w:t>cer care.</w:t>
      </w:r>
    </w:p>
    <w:p>
      <w:pPr>
        <w:pStyle w:val="BodyText"/>
        <w:ind w:left="170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Clin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 2021</w:t>
      </w:r>
      <w:r>
        <w:rPr>
          <w:sz w:val="22"/>
          <w:szCs w:val="22"/>
          <w:spacing w:val="-1"/>
        </w:rPr>
        <w:t>;27:5891-5899.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32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med/34433650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PS, Orlandini S, Zamboni G,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tumours:</w:t>
      </w:r>
    </w:p>
    <w:p>
      <w:pPr>
        <w:pStyle w:val="BodyText"/>
        <w:ind w:left="173" w:right="438"/>
        <w:spacing w:before="29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molecular pathways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implicated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ductal cancer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ampullary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exocrine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nonductal or endocrine tumorigenesis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 J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0" w:line="197" w:lineRule="auto"/>
        <w:rPr>
          <w:sz w:val="22"/>
          <w:szCs w:val="22"/>
        </w:rPr>
      </w:pPr>
      <w:r>
        <w:rPr>
          <w:sz w:val="22"/>
          <w:szCs w:val="22"/>
        </w:rPr>
        <w:t>2001;84:253-262.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33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med/11161385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54. Achille A, Scupoli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Magalini AR, et al. APC gene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mutations and</w:t>
      </w:r>
    </w:p>
    <w:p>
      <w:pPr>
        <w:pStyle w:val="BodyText"/>
        <w:ind w:left="7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allelic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losses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sporadic </w:t>
      </w:r>
      <w:r>
        <w:rPr>
          <w:sz w:val="22"/>
          <w:szCs w:val="22"/>
          <w:spacing w:val="-1"/>
        </w:rPr>
        <w:t>ampullary tumours: evidence of genetic</w:t>
      </w:r>
    </w:p>
    <w:p>
      <w:pPr>
        <w:pStyle w:val="BodyText"/>
        <w:ind w:left="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difference from tumours associated with familial adenomatous po</w:t>
      </w:r>
      <w:r>
        <w:rPr>
          <w:sz w:val="22"/>
          <w:szCs w:val="22"/>
          <w:spacing w:val="-1"/>
        </w:rPr>
        <w:t>lyposis.</w:t>
      </w:r>
    </w:p>
    <w:p>
      <w:pPr>
        <w:pStyle w:val="BodyText"/>
        <w:ind w:left="20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 J Cancer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1996;68:305-312.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3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bmed/8903471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62" w:hanging="5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55. Achille A,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Biasi MO, Zamboni G,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papilla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vater: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mutator phenotype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associated with good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prognosis. Clin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1997;3:1841-1847.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3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bmed/9815572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11" w:hanging="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Harthimmer MR, Stolbo</w:t>
      </w:r>
      <w:r>
        <w:rPr>
          <w:sz w:val="22"/>
          <w:szCs w:val="22"/>
          <w:spacing w:val="-2"/>
        </w:rPr>
        <w:t>rg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Pfeiffer P,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Mutational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profiling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immunohistochemical analysis of a surgical seri</w:t>
      </w:r>
      <w:r>
        <w:rPr>
          <w:sz w:val="22"/>
          <w:szCs w:val="22"/>
          <w:spacing w:val="-1"/>
        </w:rPr>
        <w:t>es of ampullary</w:t>
      </w:r>
    </w:p>
    <w:p>
      <w:pPr>
        <w:pStyle w:val="BodyText"/>
        <w:ind w:left="8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carcinomas. J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Pathol 2019;7</w:t>
      </w:r>
      <w:r>
        <w:rPr>
          <w:sz w:val="22"/>
          <w:szCs w:val="22"/>
          <w:spacing w:val="-1"/>
        </w:rPr>
        <w:t>2:762-770. Available at:</w:t>
      </w:r>
    </w:p>
    <w:p>
      <w:pPr>
        <w:pStyle w:val="BodyText"/>
        <w:ind w:left="14"/>
        <w:spacing w:before="30" w:line="197" w:lineRule="auto"/>
        <w:rPr>
          <w:sz w:val="22"/>
          <w:szCs w:val="22"/>
        </w:rPr>
      </w:pPr>
      <w:hyperlink w:history="true" r:id="rId33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med/31256008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48" w:firstLine="1"/>
        <w:spacing w:before="26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57. Wong 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Berger MF, et al. Ampullary cance</w:t>
      </w:r>
      <w:r>
        <w:rPr>
          <w:sz w:val="22"/>
          <w:szCs w:val="22"/>
          <w:spacing w:val="-2"/>
        </w:rPr>
        <w:t>r: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Evaluation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somatic and germline genetic alterations and association with</w:t>
      </w:r>
      <w:r>
        <w:rPr>
          <w:sz w:val="22"/>
          <w:szCs w:val="22"/>
          <w:spacing w:val="-1"/>
        </w:rPr>
        <w:t xml:space="preserve"> clinical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outcomes. Cancer 2019;125:1441-1448.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36" w:line="197" w:lineRule="auto"/>
        <w:rPr>
          <w:sz w:val="22"/>
          <w:szCs w:val="22"/>
        </w:rPr>
      </w:pPr>
      <w:hyperlink w:history="true" r:id="rId33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med/30620386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490" w:firstLine="2"/>
        <w:spacing w:before="26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Kumari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Singh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RK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Mishra SK,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Identification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PI3K-AKT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signaling as the dominant alte</w:t>
      </w:r>
      <w:r>
        <w:rPr>
          <w:sz w:val="22"/>
          <w:szCs w:val="22"/>
          <w:spacing w:val="-1"/>
        </w:rPr>
        <w:t>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pathway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intestinal type ampullary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through whole-exome sequen</w:t>
      </w:r>
      <w:r>
        <w:rPr>
          <w:sz w:val="22"/>
          <w:szCs w:val="22"/>
          <w:spacing w:val="-1"/>
        </w:rPr>
        <w:t>cing.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 Transl Med</w:t>
      </w:r>
    </w:p>
    <w:p>
      <w:pPr>
        <w:pStyle w:val="BodyText"/>
        <w:ind w:left="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2021;55:192-201.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33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med/33677956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55" w:firstLine="9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59. Yachida S, Wood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LD, Suzuki 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Genomic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sequencing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identifi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ELF3 as a driver of ampullary carcinoma. 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2016;</w:t>
      </w:r>
      <w:r>
        <w:rPr>
          <w:sz w:val="22"/>
          <w:szCs w:val="22"/>
          <w:spacing w:val="-1"/>
        </w:rPr>
        <w:t>29:229-240.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/26806338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60. Gingras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MC, Covington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KR, Chang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DK,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Am</w:t>
      </w:r>
      <w:r>
        <w:rPr>
          <w:sz w:val="22"/>
          <w:szCs w:val="22"/>
          <w:spacing w:val="-2"/>
        </w:rPr>
        <w:t>pullary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cancers</w:t>
      </w:r>
    </w:p>
    <w:p>
      <w:pPr>
        <w:pStyle w:val="BodyText"/>
        <w:ind w:left="7" w:right="132" w:firstLine="7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harbor ELF3 tumor suppressor gene mutations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exhibit frequent WNT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dysregulation. Cell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Rep 2016;1</w:t>
      </w:r>
      <w:r>
        <w:rPr>
          <w:sz w:val="22"/>
          <w:szCs w:val="22"/>
          <w:spacing w:val="-1"/>
        </w:rPr>
        <w:t>4:907-919. Available at:</w:t>
      </w:r>
    </w:p>
    <w:p>
      <w:pPr>
        <w:pStyle w:val="BodyText"/>
        <w:ind w:left="14"/>
        <w:spacing w:before="45" w:line="196" w:lineRule="auto"/>
        <w:rPr>
          <w:sz w:val="22"/>
          <w:szCs w:val="22"/>
        </w:rPr>
      </w:pPr>
      <w:hyperlink w:history="true" r:id="rId33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med/26804919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1571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201" w:lineRule="exact"/>
        <w:rPr/>
      </w:pPr>
      <w:r/>
    </w:p>
    <w:p>
      <w:pPr>
        <w:spacing w:line="201" w:lineRule="exact"/>
        <w:sectPr>
          <w:footerReference w:type="default" r:id="rId338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650"/>
        <w:spacing w:before="2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61.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Kumari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Singh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</w:t>
      </w:r>
      <w:r>
        <w:rPr>
          <w:sz w:val="22"/>
          <w:szCs w:val="22"/>
          <w:spacing w:val="-2"/>
        </w:rPr>
        <w:t>shra SK,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Prevalence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spectrum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pathogenic germline variants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intesti</w:t>
      </w:r>
      <w:r>
        <w:rPr>
          <w:sz w:val="22"/>
          <w:szCs w:val="22"/>
          <w:spacing w:val="-1"/>
        </w:rPr>
        <w:t>nal and pancreatobiliary type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ampullary 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 2021;217:153309. Available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3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med/33341547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02" w:firstLine="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Lee SY, Jang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KT, et al. Can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applied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early stage ampulla of Vater cancer</w:t>
      </w:r>
      <w:r>
        <w:rPr>
          <w:sz w:val="22"/>
          <w:szCs w:val="22"/>
          <w:spacing w:val="-1"/>
        </w:rPr>
        <w:t>? Gastrointest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2006;63:783-788.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34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med/16650538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05" w:hanging="6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Kang SH,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TN, et al. Therapeutic</w:t>
      </w:r>
      <w:r>
        <w:rPr>
          <w:sz w:val="22"/>
          <w:szCs w:val="22"/>
          <w:spacing w:val="-2"/>
        </w:rPr>
        <w:t xml:space="preserve"> outcomes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endoscopic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papillectomy for ampullary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neoplasms: retro</w:t>
      </w:r>
      <w:r>
        <w:rPr>
          <w:sz w:val="22"/>
          <w:szCs w:val="22"/>
          <w:spacing w:val="-1"/>
        </w:rPr>
        <w:t>spective analysis of a</w:t>
      </w:r>
    </w:p>
    <w:p>
      <w:pPr>
        <w:pStyle w:val="BodyText"/>
        <w:ind w:left="174" w:right="1381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multicenter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BMC Gast</w:t>
      </w:r>
      <w:r>
        <w:rPr>
          <w:sz w:val="22"/>
          <w:szCs w:val="22"/>
          <w:spacing w:val="-1"/>
        </w:rPr>
        <w:t>roenterol 2017;17:69. Available at:</w:t>
      </w:r>
      <w:r>
        <w:rPr>
          <w:sz w:val="22"/>
          <w:szCs w:val="22"/>
        </w:rPr>
        <w:t xml:space="preserve"> </w:t>
      </w:r>
      <w:hyperlink w:history="true" r:id="rId34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med/28558658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64.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KM, Shin JU,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Prediction of 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after</w:t>
      </w:r>
    </w:p>
    <w:p>
      <w:pPr>
        <w:pStyle w:val="BodyText"/>
        <w:ind w:left="170" w:right="573" w:firstLine="3"/>
        <w:spacing w:before="32" w:line="225" w:lineRule="auto"/>
        <w:rPr>
          <w:sz w:val="22"/>
          <w:szCs w:val="22"/>
        </w:rPr>
      </w:pPr>
      <w:r>
        <w:rPr>
          <w:sz w:val="22"/>
          <w:szCs w:val="22"/>
        </w:rPr>
        <w:t>resection in subjects with ampullary </w:t>
      </w:r>
      <w:r>
        <w:rPr>
          <w:sz w:val="22"/>
          <w:szCs w:val="22"/>
          <w:spacing w:val="-1"/>
        </w:rPr>
        <w:t>adenomas on endoscopic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Gastroenterol 2013;47:346-351.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31" w:line="197" w:lineRule="auto"/>
        <w:rPr>
          <w:sz w:val="22"/>
          <w:szCs w:val="22"/>
        </w:rPr>
      </w:pPr>
      <w:r>
        <w:drawing>
          <wp:anchor distT="0" distB="0" distL="0" distR="0" simplePos="0" relativeHeight="25291468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-1991777</wp:posOffset>
            </wp:positionV>
            <wp:extent cx="4419600" cy="4419600"/>
            <wp:effectExtent l="0" t="0" r="0" b="0"/>
            <wp:wrapNone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4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med/23442830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587" w:firstLine="7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65. Grobmyer SR, Stasik CN,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Draganov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ontemporary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ampullectomy for 29 "benign" neoplasms of the amp</w:t>
      </w:r>
      <w:r>
        <w:rPr>
          <w:sz w:val="22"/>
          <w:szCs w:val="22"/>
          <w:spacing w:val="-1"/>
        </w:rPr>
        <w:t>ulla. J Am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2008;206:466-471.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34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med/18308217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76" w:hanging="5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Elek G, Gyori S, Toth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Pap 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Histological evaluatio</w:t>
      </w:r>
      <w:r>
        <w:rPr>
          <w:sz w:val="22"/>
          <w:szCs w:val="22"/>
          <w:spacing w:val="-2"/>
        </w:rPr>
        <w:t>n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biopsies from ampulla vate</w:t>
      </w:r>
      <w:r>
        <w:rPr>
          <w:sz w:val="22"/>
          <w:szCs w:val="22"/>
          <w:spacing w:val="-1"/>
        </w:rPr>
        <w:t>ri.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 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 2003;9:32-41. Available at:</w:t>
      </w:r>
      <w:r>
        <w:rPr>
          <w:sz w:val="22"/>
          <w:szCs w:val="22"/>
        </w:rPr>
        <w:t xml:space="preserve"> </w:t>
      </w:r>
      <w:hyperlink w:history="true" r:id="rId34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med/12704445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65"/>
        <w:spacing w:before="267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67.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Menzel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Poremba 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Dietl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KH, et al. Tumors of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papilla of Vater--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inadequate diagnostic impact of endoscopic forceps</w:t>
      </w:r>
      <w:r>
        <w:rPr>
          <w:sz w:val="22"/>
          <w:szCs w:val="22"/>
          <w:spacing w:val="-1"/>
        </w:rPr>
        <w:t xml:space="preserve"> biopsies taken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following sphincterotomy. Ann On</w:t>
      </w:r>
      <w:r>
        <w:rPr>
          <w:sz w:val="22"/>
          <w:szCs w:val="22"/>
          <w:spacing w:val="-1"/>
        </w:rPr>
        <w:t>col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1999;10:1227-1231. Available</w:t>
      </w:r>
    </w:p>
    <w:p>
      <w:pPr>
        <w:pStyle w:val="BodyText"/>
        <w:ind w:left="167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/10586341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377"/>
        <w:spacing w:before="46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Rodriguez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Borda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Elizalde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How accurate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preoperat</w:t>
      </w:r>
      <w:r>
        <w:rPr>
          <w:sz w:val="22"/>
          <w:szCs w:val="22"/>
          <w:spacing w:val="-3"/>
        </w:rPr>
        <w:t>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endoscopic biopsies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ampull</w:t>
      </w:r>
      <w:r>
        <w:rPr>
          <w:sz w:val="22"/>
          <w:szCs w:val="22"/>
          <w:spacing w:val="-2"/>
        </w:rPr>
        <w:t>ary tumours?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Rev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Esp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Enferm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Dig 2002;94:585-592.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3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med/12647408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52" w:firstLine="7"/>
        <w:spacing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Beger HG, Treitschke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Gansauge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</w:t>
      </w:r>
      <w:r>
        <w:rPr>
          <w:sz w:val="22"/>
          <w:szCs w:val="22"/>
          <w:spacing w:val="-2"/>
        </w:rPr>
        <w:t>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ampulla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Vater: experience with local or radical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171 consecutively</w:t>
      </w:r>
    </w:p>
    <w:p>
      <w:pPr>
        <w:pStyle w:val="BodyText"/>
        <w:ind w:left="13" w:right="1466" w:hanging="10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patients. Arch Surg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1999;134:526-532. Available at:</w:t>
      </w:r>
      <w:r>
        <w:rPr>
          <w:sz w:val="22"/>
          <w:szCs w:val="22"/>
        </w:rPr>
        <w:t xml:space="preserve"> </w:t>
      </w:r>
      <w:hyperlink w:history="true" r:id="rId34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med/10323425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61" w:firstLine="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Roggin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KK, Yeh JJ,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Ferrone CR,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-2"/>
        </w:rPr>
        <w:t>mitations of ampullectomy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nonfamilial ampullary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neop</w:t>
      </w:r>
      <w:r>
        <w:rPr>
          <w:sz w:val="22"/>
          <w:szCs w:val="22"/>
          <w:spacing w:val="-1"/>
        </w:rPr>
        <w:t>lasms. Ann Surg Oncol</w:t>
      </w:r>
    </w:p>
    <w:p>
      <w:pPr>
        <w:pStyle w:val="BodyText"/>
        <w:ind w:left="5"/>
        <w:spacing w:before="47" w:line="196" w:lineRule="auto"/>
        <w:rPr>
          <w:sz w:val="22"/>
          <w:szCs w:val="22"/>
        </w:rPr>
      </w:pPr>
      <w:r>
        <w:rPr>
          <w:sz w:val="22"/>
          <w:szCs w:val="22"/>
        </w:rPr>
        <w:t>2005;12:971-980.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3"/>
        <w:spacing w:before="46" w:line="197" w:lineRule="auto"/>
        <w:rPr>
          <w:sz w:val="22"/>
          <w:szCs w:val="22"/>
        </w:rPr>
      </w:pPr>
      <w:hyperlink w:history="true" r:id="rId34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med/16244798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266" w:hanging="4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Bellizzi AM,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Kahaleh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Stelow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EB. The assessm</w:t>
      </w:r>
      <w:r>
        <w:rPr>
          <w:sz w:val="22"/>
          <w:szCs w:val="22"/>
          <w:spacing w:val="-2"/>
        </w:rPr>
        <w:t>ent of specimens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procured by endoscopic ampullectomy.</w:t>
      </w:r>
      <w:r>
        <w:rPr>
          <w:sz w:val="22"/>
          <w:szCs w:val="22"/>
          <w:spacing w:val="-1"/>
        </w:rPr>
        <w:t xml:space="preserve"> Am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 2009;132:506-</w:t>
      </w:r>
    </w:p>
    <w:p>
      <w:pPr>
        <w:pStyle w:val="BodyText"/>
        <w:ind w:left="8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/19762527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340" w:firstLine="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72. Alali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Espino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resection of ampullary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tumours: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Long-term outcomes and adverse ev</w:t>
      </w:r>
      <w:r>
        <w:rPr>
          <w:sz w:val="22"/>
          <w:szCs w:val="22"/>
          <w:spacing w:val="-1"/>
        </w:rPr>
        <w:t>ents. J 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Assoc</w:t>
      </w:r>
    </w:p>
    <w:p>
      <w:pPr>
        <w:pStyle w:val="BodyText"/>
        <w:ind w:left="10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Gastroenterol 2020;3:17-25.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3"/>
        <w:spacing w:before="29" w:line="197" w:lineRule="auto"/>
        <w:rPr>
          <w:sz w:val="22"/>
          <w:szCs w:val="22"/>
        </w:rPr>
      </w:pPr>
      <w:hyperlink w:history="true" r:id="rId35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med/32010876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6" w:line="197" w:lineRule="auto"/>
        <w:rPr>
          <w:sz w:val="22"/>
          <w:szCs w:val="22"/>
        </w:rPr>
      </w:pPr>
      <w:r>
        <w:rPr>
          <w:sz w:val="22"/>
          <w:szCs w:val="22"/>
        </w:rPr>
        <w:t>73. Askew J, Connor 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investigation and surgical</w:t>
      </w:r>
    </w:p>
    <w:p>
      <w:pPr>
        <w:pStyle w:val="BodyText"/>
        <w:ind w:left="5" w:right="504" w:firstLine="8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management of resectable am</w:t>
      </w:r>
      <w:r>
        <w:rPr>
          <w:sz w:val="22"/>
          <w:szCs w:val="22"/>
          <w:spacing w:val="-1"/>
        </w:rPr>
        <w:t>pullary adenocarcinoma.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HPB (Oxford)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2013;15:829-838.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3"/>
        <w:spacing w:before="47" w:line="197" w:lineRule="auto"/>
        <w:rPr>
          <w:sz w:val="22"/>
          <w:szCs w:val="22"/>
        </w:rPr>
      </w:pPr>
      <w:hyperlink w:history="true" r:id="rId3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med/23458317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74. Artifon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EL, Couto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D, Jr., Sakai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da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Silveira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EB.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Prospective</w:t>
      </w:r>
    </w:p>
    <w:p>
      <w:pPr>
        <w:pStyle w:val="BodyText"/>
        <w:ind w:left="10" w:right="774" w:hanging="3"/>
        <w:spacing w:before="42" w:line="225" w:lineRule="auto"/>
        <w:rPr>
          <w:sz w:val="22"/>
          <w:szCs w:val="22"/>
        </w:rPr>
      </w:pPr>
      <w:r>
        <w:rPr>
          <w:sz w:val="22"/>
          <w:szCs w:val="22"/>
        </w:rPr>
        <w:t>evaluation of EUS versus CT scan for stagi</w:t>
      </w:r>
      <w:r>
        <w:rPr>
          <w:sz w:val="22"/>
          <w:szCs w:val="22"/>
          <w:spacing w:val="-1"/>
        </w:rPr>
        <w:t>ng of ampullary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</w:t>
      </w:r>
      <w:r>
        <w:rPr>
          <w:sz w:val="22"/>
          <w:szCs w:val="22"/>
          <w:spacing w:val="-1"/>
        </w:rPr>
        <w:t>2009;70:290-296. Available at:</w:t>
      </w:r>
    </w:p>
    <w:p>
      <w:pPr>
        <w:pStyle w:val="BodyText"/>
        <w:ind w:left="13"/>
        <w:spacing w:before="32" w:line="197" w:lineRule="auto"/>
        <w:rPr>
          <w:sz w:val="22"/>
          <w:szCs w:val="22"/>
        </w:rPr>
      </w:pPr>
      <w:hyperlink w:history="true" r:id="rId35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med/19523619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438" w:firstLine="2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75. Okano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Igarashi 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Hara S,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Endosonographic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 for tumors of the ampulla of vater using e</w:t>
      </w:r>
      <w:r>
        <w:rPr>
          <w:sz w:val="22"/>
          <w:szCs w:val="22"/>
          <w:spacing w:val="-1"/>
        </w:rPr>
        <w:t>ndoscopic</w:t>
      </w:r>
    </w:p>
    <w:p>
      <w:pPr>
        <w:pStyle w:val="BodyText"/>
        <w:ind w:left="5" w:right="1234" w:firstLine="7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ultrasonography and intradu</w:t>
      </w:r>
      <w:r>
        <w:rPr>
          <w:sz w:val="22"/>
          <w:szCs w:val="22"/>
          <w:spacing w:val="-1"/>
        </w:rPr>
        <w:t>ctal ultrasonography.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2014;47:174-177.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3"/>
        <w:spacing w:before="47" w:line="197" w:lineRule="auto"/>
        <w:rPr>
          <w:sz w:val="22"/>
          <w:szCs w:val="22"/>
        </w:rPr>
      </w:pPr>
      <w:hyperlink w:history="true" r:id="rId35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med/24765600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42" w:firstLine="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76. Chen WX, Xie QG, Zhang WF,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techniques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diagnosis of ampullary carcinoma.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Int</w:t>
      </w:r>
    </w:p>
    <w:p>
      <w:pPr>
        <w:pStyle w:val="BodyText"/>
        <w:ind w:left="5"/>
        <w:spacing w:before="45" w:line="211" w:lineRule="auto"/>
        <w:rPr>
          <w:sz w:val="22"/>
          <w:szCs w:val="22"/>
        </w:rPr>
      </w:pPr>
      <w:r>
        <w:rPr>
          <w:sz w:val="22"/>
          <w:szCs w:val="22"/>
        </w:rPr>
        <w:t>2008;7:649-653.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3"/>
        <w:spacing w:before="32" w:line="196" w:lineRule="auto"/>
        <w:rPr>
          <w:sz w:val="22"/>
          <w:szCs w:val="22"/>
        </w:rPr>
      </w:pPr>
      <w:hyperlink w:history="true" r:id="rId35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med/19073413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3516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21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55"/>
          <w:pgSz w:w="15840" w:h="12240"/>
          <w:pgMar w:top="54" w:right="484" w:bottom="629" w:left="310" w:header="0" w:footer="332" w:gutter="0"/>
          <w:cols w:equalWidth="0" w:num="1">
            <w:col w:w="15046" w:space="0"/>
          </w:cols>
        </w:sectPr>
        <w:rPr/>
      </w:pPr>
    </w:p>
    <w:p>
      <w:pPr>
        <w:pStyle w:val="BodyText"/>
        <w:ind w:left="167" w:right="669" w:firstLine="2"/>
        <w:spacing w:before="41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77. Skordilis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Mouzas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Dimoulios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PD,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 endosonography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effective method for detection and local stagin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ampullary</w:t>
      </w:r>
    </w:p>
    <w:p>
      <w:pPr>
        <w:pStyle w:val="BodyText"/>
        <w:ind w:left="173" w:right="1038" w:hanging="5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carcinoma?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prospec</w:t>
      </w:r>
      <w:r>
        <w:rPr>
          <w:sz w:val="22"/>
          <w:szCs w:val="22"/>
          <w:spacing w:val="-1"/>
        </w:rPr>
        <w:t>tive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BMC Surg 2002;2:1. Available at:</w:t>
      </w:r>
      <w:r>
        <w:rPr>
          <w:sz w:val="22"/>
          <w:szCs w:val="22"/>
        </w:rPr>
        <w:t xml:space="preserve"> </w:t>
      </w:r>
      <w:hyperlink w:history="true" r:id="rId35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med/11914153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31" w:firstLine="2"/>
        <w:spacing w:before="265" w:line="218" w:lineRule="auto"/>
        <w:rPr>
          <w:sz w:val="22"/>
          <w:szCs w:val="22"/>
        </w:rPr>
      </w:pPr>
      <w:r>
        <w:rPr>
          <w:sz w:val="22"/>
          <w:szCs w:val="22"/>
        </w:rPr>
        <w:t>78. Chen CH, Yang CC, Y</w:t>
      </w:r>
      <w:r>
        <w:rPr>
          <w:sz w:val="22"/>
          <w:szCs w:val="22"/>
          <w:spacing w:val="-1"/>
        </w:rPr>
        <w:t>eh YH,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Reappraisal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endosonography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ampullary tumors: correlation with transabdominal sonography</w:t>
      </w:r>
      <w:r>
        <w:rPr>
          <w:sz w:val="22"/>
          <w:szCs w:val="22"/>
          <w:spacing w:val="-1"/>
        </w:rPr>
        <w:t>, CT, and</w:t>
      </w:r>
    </w:p>
    <w:p>
      <w:pPr>
        <w:pStyle w:val="BodyText"/>
        <w:ind w:left="175"/>
        <w:spacing w:before="47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MRI. J Clin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Ultrasound 2009;37:18-25. Available 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r>
        <w:drawing>
          <wp:anchor distT="0" distB="0" distL="0" distR="0" simplePos="0" relativeHeight="25293414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-427772</wp:posOffset>
            </wp:positionV>
            <wp:extent cx="4419600" cy="4419600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5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med/18726967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79.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Ito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Fujita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Noda Y,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Preoperative evaluation of ampullary</w:t>
      </w:r>
    </w:p>
    <w:p>
      <w:pPr>
        <w:pStyle w:val="BodyText"/>
        <w:ind w:left="174" w:right="511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neoplasm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EUS and transpapillary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intraductal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</w:t>
      </w:r>
      <w:r>
        <w:rPr>
          <w:sz w:val="22"/>
          <w:szCs w:val="22"/>
          <w:spacing w:val="-2"/>
        </w:rPr>
        <w:t>pective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histopathologically controlled study. Gastroin</w:t>
      </w:r>
      <w:r>
        <w:rPr>
          <w:sz w:val="22"/>
          <w:szCs w:val="22"/>
          <w:spacing w:val="-1"/>
        </w:rPr>
        <w:t>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 2007;66:740-</w:t>
      </w:r>
    </w:p>
    <w:p>
      <w:pPr>
        <w:pStyle w:val="BodyText"/>
        <w:ind w:left="169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/17905017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9" w:right="376" w:firstLine="18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80. Tien YW, Yeh CC, Wang SP,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blind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pancreaticoduodene</w:t>
      </w:r>
      <w:r>
        <w:rPr>
          <w:sz w:val="22"/>
          <w:szCs w:val="22"/>
          <w:spacing w:val="-2"/>
        </w:rPr>
        <w:t>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justified for patients with ampullary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neoplasms? J Gastrointes</w:t>
      </w:r>
      <w:r>
        <w:rPr>
          <w:sz w:val="22"/>
          <w:szCs w:val="22"/>
          <w:spacing w:val="-1"/>
        </w:rPr>
        <w:t>t Surg</w:t>
      </w:r>
    </w:p>
    <w:p>
      <w:pPr>
        <w:pStyle w:val="BodyText"/>
        <w:ind w:left="16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2009;13:1666-1673.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3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med/19557483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81. Cannon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ME, Carpen</w:t>
      </w:r>
      <w:r>
        <w:rPr>
          <w:sz w:val="22"/>
          <w:szCs w:val="22"/>
          <w:spacing w:val="-2"/>
        </w:rPr>
        <w:t>ter SL,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Elta GH,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compared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CT,</w:t>
      </w:r>
    </w:p>
    <w:p>
      <w:pPr>
        <w:pStyle w:val="BodyText"/>
        <w:ind w:left="166" w:right="338" w:firstLine="7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magnetic resonance i</w:t>
      </w:r>
      <w:r>
        <w:rPr>
          <w:sz w:val="22"/>
          <w:szCs w:val="22"/>
          <w:spacing w:val="-1"/>
        </w:rPr>
        <w:t>maging, and angiography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influence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stenting on staging accuracy of ampullar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neoplasms. Gastrointest</w:t>
      </w:r>
    </w:p>
    <w:p>
      <w:pPr>
        <w:pStyle w:val="BodyText"/>
        <w:ind w:left="177"/>
        <w:spacing w:before="4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Endosc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1999;50:27-33. Ava</w:t>
      </w:r>
      <w:r>
        <w:rPr>
          <w:sz w:val="22"/>
          <w:szCs w:val="22"/>
          <w:spacing w:val="-2"/>
        </w:rPr>
        <w:t>ilable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36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med/10385718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82. Chen CH, Tseng LJ, Yang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accuracy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endosc</w:t>
      </w:r>
      <w:r>
        <w:rPr>
          <w:sz w:val="22"/>
          <w:szCs w:val="22"/>
          <w:spacing w:val="-2"/>
        </w:rPr>
        <w:t>opic</w:t>
      </w:r>
    </w:p>
    <w:p>
      <w:pPr>
        <w:pStyle w:val="BodyText"/>
        <w:ind w:left="159" w:right="300" w:firstLine="14"/>
        <w:spacing w:before="46" w:line="281" w:lineRule="auto"/>
        <w:rPr>
          <w:sz w:val="22"/>
          <w:szCs w:val="22"/>
        </w:rPr>
      </w:pPr>
      <w:r>
        <w:rPr>
          <w:sz w:val="22"/>
          <w:szCs w:val="22"/>
        </w:rPr>
        <w:t>ultrasound, endoscopic retrograde cholangiopancreatogra</w:t>
      </w:r>
      <w:r>
        <w:rPr>
          <w:sz w:val="22"/>
          <w:szCs w:val="22"/>
          <w:spacing w:val="-1"/>
        </w:rPr>
        <w:t>phy, computed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tomography, and transabdominal ultrasound in the detection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of primary ampullary tumors.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Hepatogastroenterology 20</w:t>
      </w:r>
      <w:r>
        <w:rPr>
          <w:sz w:val="22"/>
          <w:szCs w:val="22"/>
          <w:spacing w:val="-1"/>
        </w:rPr>
        <w:t>01;48:1750-1753.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/11813616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before="48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Ridtitid W, Schmidt SE, Al-Haddad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Performance</w:t>
      </w:r>
    </w:p>
    <w:p>
      <w:pPr>
        <w:pStyle w:val="BodyText"/>
        <w:ind w:left="171" w:right="671" w:hanging="3"/>
        <w:spacing w:before="32" w:line="225" w:lineRule="auto"/>
        <w:rPr>
          <w:sz w:val="22"/>
          <w:szCs w:val="22"/>
        </w:rPr>
      </w:pPr>
      <w:r>
        <w:rPr>
          <w:sz w:val="22"/>
          <w:szCs w:val="22"/>
        </w:rPr>
        <w:t>characteristics of EUS for locoregional evalu</w:t>
      </w:r>
      <w:r>
        <w:rPr>
          <w:sz w:val="22"/>
          <w:szCs w:val="22"/>
          <w:spacing w:val="-1"/>
        </w:rPr>
        <w:t>ation of ampullary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</w:t>
      </w:r>
      <w:r>
        <w:rPr>
          <w:sz w:val="22"/>
          <w:szCs w:val="22"/>
          <w:spacing w:val="-1"/>
        </w:rPr>
        <w:t>2015;81:380-388. Available at:</w:t>
      </w:r>
    </w:p>
    <w:p>
      <w:pPr>
        <w:pStyle w:val="BodyText"/>
        <w:ind w:left="174"/>
        <w:spacing w:before="29" w:line="197" w:lineRule="auto"/>
        <w:rPr>
          <w:sz w:val="22"/>
          <w:szCs w:val="22"/>
        </w:rPr>
      </w:pPr>
      <w:hyperlink w:history="true" r:id="rId36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med/25293823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</w:rPr>
        <w:t>84. Winter JM, Camer</w:t>
      </w:r>
      <w:r>
        <w:rPr>
          <w:sz w:val="22"/>
          <w:szCs w:val="22"/>
          <w:spacing w:val="-1"/>
        </w:rPr>
        <w:t>on JL, Olino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Clinicopathologic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48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ampullary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neoplasms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450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Implications for surgical strategy </w:t>
      </w:r>
      <w:r>
        <w:rPr>
          <w:sz w:val="22"/>
          <w:szCs w:val="22"/>
          <w:spacing w:val="-2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256"/>
        <w:spacing w:before="40" w:line="225" w:lineRule="auto"/>
        <w:rPr>
          <w:sz w:val="22"/>
          <w:szCs w:val="22"/>
        </w:rPr>
      </w:pPr>
      <w:r>
        <w:rPr>
          <w:sz w:val="22"/>
          <w:szCs w:val="22"/>
        </w:rPr>
        <w:t>long-term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prognosis. J Gastrointest Surg </w:t>
      </w:r>
      <w:r>
        <w:rPr>
          <w:sz w:val="22"/>
          <w:szCs w:val="22"/>
          <w:spacing w:val="-1"/>
        </w:rPr>
        <w:t>2010;14:379-387. Available at:</w:t>
      </w:r>
      <w:r>
        <w:rPr>
          <w:sz w:val="22"/>
          <w:szCs w:val="22"/>
        </w:rPr>
        <w:t xml:space="preserve"> </w:t>
      </w:r>
      <w:hyperlink w:history="true" r:id="rId363">
        <w:r>
          <w:rPr>
            <w:sz w:val="22"/>
            <w:szCs w:val="22"/>
            <w:u w:val="single" w:color="auto"/>
            <w:color w:val="005B99"/>
          </w:rPr>
          <w:t>https://doi.org/10.1007/s11605</w:t>
        </w:r>
        <w:r>
          <w:rPr>
            <w:sz w:val="22"/>
            <w:szCs w:val="22"/>
            <w:u w:val="single" w:color="auto"/>
            <w:color w:val="005B99"/>
            <w:spacing w:val="-1"/>
          </w:rPr>
          <w:t>-009-1080-7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204" w:hanging="5"/>
        <w:spacing w:before="252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85.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Burke CA,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Beck GJ, Church </w:t>
      </w:r>
      <w:r>
        <w:rPr>
          <w:sz w:val="22"/>
          <w:szCs w:val="22"/>
          <w:spacing w:val="-2"/>
        </w:rPr>
        <w:t>JM, van Stolk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RU.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natural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history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untreated duodenal and ampullary ad</w:t>
      </w:r>
      <w:r>
        <w:rPr>
          <w:sz w:val="22"/>
          <w:szCs w:val="22"/>
          <w:spacing w:val="-1"/>
        </w:rPr>
        <w:t>enomas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 familial</w:t>
      </w:r>
    </w:p>
    <w:p>
      <w:pPr>
        <w:pStyle w:val="BodyText"/>
        <w:ind w:left="7"/>
        <w:spacing w:before="37" w:line="197" w:lineRule="auto"/>
        <w:rPr>
          <w:sz w:val="22"/>
          <w:szCs w:val="22"/>
        </w:rPr>
      </w:pPr>
      <w:r>
        <w:rPr>
          <w:sz w:val="22"/>
          <w:szCs w:val="22"/>
        </w:rPr>
        <w:t>adenomatous polyposis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an endoscopi</w:t>
      </w:r>
      <w:r>
        <w:rPr>
          <w:sz w:val="22"/>
          <w:szCs w:val="22"/>
          <w:spacing w:val="-1"/>
        </w:rPr>
        <w:t>c surveillance program.</w:t>
      </w:r>
    </w:p>
    <w:p>
      <w:pPr>
        <w:pStyle w:val="BodyText"/>
        <w:ind w:left="10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1999;49:358-364. Availabl</w:t>
      </w:r>
      <w:r>
        <w:rPr>
          <w:sz w:val="22"/>
          <w:szCs w:val="22"/>
          <w:spacing w:val="-2"/>
        </w:rPr>
        <w:t>e at:</w:t>
      </w:r>
    </w:p>
    <w:p>
      <w:pPr>
        <w:pStyle w:val="BodyText"/>
        <w:ind w:left="13"/>
        <w:spacing w:before="47" w:line="197" w:lineRule="auto"/>
        <w:rPr>
          <w:sz w:val="22"/>
          <w:szCs w:val="22"/>
        </w:rPr>
      </w:pPr>
      <w:hyperlink w:history="true" r:id="rId36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med/10049420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40" w:firstLine="8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86. Stolte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Pscherer C. Adenoma-carcinoma sequence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papilla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Vater. Scand J Gastroenterol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1996;</w:t>
      </w:r>
      <w:r>
        <w:rPr>
          <w:sz w:val="22"/>
          <w:szCs w:val="22"/>
          <w:spacing w:val="-1"/>
        </w:rPr>
        <w:t>31:376-382. Available at:</w:t>
      </w:r>
    </w:p>
    <w:p>
      <w:pPr>
        <w:pStyle w:val="BodyText"/>
        <w:ind w:left="13"/>
        <w:spacing w:before="47" w:line="197" w:lineRule="auto"/>
        <w:rPr>
          <w:sz w:val="22"/>
          <w:szCs w:val="22"/>
        </w:rPr>
      </w:pPr>
      <w:hyperlink w:history="true" r:id="rId3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bmed/8726307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firstLine="1"/>
        <w:spacing w:before="26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87. Wen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GE,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Rabinovi</w:t>
      </w:r>
      <w:r>
        <w:rPr>
          <w:sz w:val="22"/>
          <w:szCs w:val="22"/>
          <w:spacing w:val="-2"/>
        </w:rPr>
        <w:t>tch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Diagnosis,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 stratification,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management of ampullary</w:t>
      </w:r>
      <w:r>
        <w:rPr>
          <w:sz w:val="22"/>
          <w:szCs w:val="22"/>
          <w:spacing w:val="-1"/>
        </w:rPr>
        <w:t xml:space="preserve"> dysplasia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DNA flow cytometric analysis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paraffin-embedded tissue.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Pathol 2019;32:1291-1302. Available at:</w:t>
      </w:r>
      <w:r>
        <w:rPr>
          <w:sz w:val="22"/>
          <w:szCs w:val="22"/>
        </w:rPr>
        <w:t xml:space="preserve"> </w:t>
      </w:r>
      <w:hyperlink w:history="true" r:id="rId366">
        <w:r>
          <w:rPr>
            <w:sz w:val="22"/>
            <w:szCs w:val="22"/>
            <w:u w:val="single" w:color="auto"/>
            <w:color w:val="005B99"/>
          </w:rPr>
          <w:t>https://www.ncbi.nlm.nih.gov/pubmed/309</w:t>
        </w:r>
        <w:r>
          <w:rPr>
            <w:sz w:val="22"/>
            <w:szCs w:val="22"/>
            <w:u w:val="single" w:color="auto"/>
            <w:color w:val="005B99"/>
            <w:spacing w:val="-1"/>
          </w:rPr>
          <w:t>76103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88. Cheng CL, Sherman S,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Fogel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EL,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snare</w:t>
      </w:r>
    </w:p>
    <w:p>
      <w:pPr>
        <w:pStyle w:val="BodyText"/>
        <w:ind w:left="5" w:right="479" w:firstLine="8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papillectomy for tumors of the duode</w:t>
      </w:r>
      <w:r>
        <w:rPr>
          <w:sz w:val="22"/>
          <w:szCs w:val="22"/>
          <w:spacing w:val="-1"/>
        </w:rPr>
        <w:t>nal papillae. Gastrointest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2004;60:757-764.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3"/>
        <w:spacing w:before="45" w:line="197" w:lineRule="auto"/>
        <w:rPr>
          <w:sz w:val="22"/>
          <w:szCs w:val="22"/>
        </w:rPr>
      </w:pPr>
      <w:hyperlink w:history="true" r:id="rId36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med/15557951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Bohnacker S, Seitz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Nguyen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0" w:right="89" w:firstLine="2"/>
        <w:spacing w:before="47" w:line="225" w:lineRule="auto"/>
        <w:rPr>
          <w:sz w:val="22"/>
          <w:szCs w:val="22"/>
        </w:rPr>
      </w:pPr>
      <w:r>
        <w:rPr>
          <w:sz w:val="22"/>
          <w:szCs w:val="22"/>
        </w:rPr>
        <w:t>benign tumors of the duodenal papilla without and w</w:t>
      </w:r>
      <w:r>
        <w:rPr>
          <w:sz w:val="22"/>
          <w:szCs w:val="22"/>
          <w:spacing w:val="-1"/>
        </w:rPr>
        <w:t>ith intraductal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growth.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</w:t>
      </w:r>
      <w:r>
        <w:rPr>
          <w:sz w:val="22"/>
          <w:szCs w:val="22"/>
          <w:spacing w:val="-1"/>
        </w:rPr>
        <w:t>2005;62:551-560. Available at:</w:t>
      </w:r>
    </w:p>
    <w:p>
      <w:pPr>
        <w:pStyle w:val="BodyText"/>
        <w:ind w:left="13"/>
        <w:spacing w:before="29" w:line="197" w:lineRule="auto"/>
        <w:rPr>
          <w:sz w:val="22"/>
          <w:szCs w:val="22"/>
        </w:rPr>
      </w:pPr>
      <w:hyperlink w:history="true" r:id="rId36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med/16185970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24" w:firstLine="1"/>
        <w:spacing w:before="266"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90. Onkendi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EO,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Naik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Rosedahl JK, et al. Ade</w:t>
      </w:r>
      <w:r>
        <w:rPr>
          <w:sz w:val="22"/>
          <w:szCs w:val="22"/>
          <w:spacing w:val="-2"/>
        </w:rPr>
        <w:t>nomas of the ampulla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Vater: a comparison of outcomes of operative and en</w:t>
      </w:r>
      <w:r>
        <w:rPr>
          <w:sz w:val="22"/>
          <w:szCs w:val="22"/>
          <w:spacing w:val="-1"/>
        </w:rPr>
        <w:t>doscopic</w:t>
      </w:r>
    </w:p>
    <w:p>
      <w:pPr>
        <w:pStyle w:val="BodyText"/>
        <w:ind w:left="13" w:right="955"/>
        <w:spacing w:before="43" w:line="219" w:lineRule="auto"/>
        <w:rPr>
          <w:sz w:val="22"/>
          <w:szCs w:val="22"/>
        </w:rPr>
      </w:pPr>
      <w:r>
        <w:rPr>
          <w:sz w:val="22"/>
          <w:szCs w:val="22"/>
        </w:rPr>
        <w:t>resections. J Gastrointest Surg 2014;18:1588-1596.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36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med/24916584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8" w:firstLine="1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91. Ceppa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EP,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Burbridge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Rialon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Endoscopic versus 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ampullectomy: an algorithm to treat disease of the ampulla of V</w:t>
      </w:r>
      <w:r>
        <w:rPr>
          <w:sz w:val="22"/>
          <w:szCs w:val="22"/>
          <w:spacing w:val="-1"/>
        </w:rPr>
        <w:t>ater. Ann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Surg 2013;257:315-322.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3"/>
        <w:spacing w:before="45" w:line="197" w:lineRule="auto"/>
        <w:rPr>
          <w:sz w:val="22"/>
          <w:szCs w:val="22"/>
        </w:rPr>
      </w:pPr>
      <w:hyperlink w:history="true" r:id="rId37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med/23059497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4" w:bottom="629" w:left="310" w:header="0" w:footer="332" w:gutter="0"/>
          <w:cols w:equalWidth="0" w:num="2">
            <w:col w:w="7692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5462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71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465"/>
        <w:spacing w:before="4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92. Clary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BM, Tyler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Demato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Local ampullary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careful intraoperative frozen section evaluati</w:t>
      </w:r>
      <w:r>
        <w:rPr>
          <w:sz w:val="22"/>
          <w:szCs w:val="22"/>
          <w:spacing w:val="-1"/>
        </w:rPr>
        <w:t>on for presumed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benign</w:t>
      </w:r>
    </w:p>
    <w:p>
      <w:pPr>
        <w:pStyle w:val="BodyText"/>
        <w:ind w:left="173" w:right="1389" w:hanging="6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ampullary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neoplasms. Surgery 2000;12</w:t>
      </w:r>
      <w:r>
        <w:rPr>
          <w:sz w:val="22"/>
          <w:szCs w:val="22"/>
          <w:spacing w:val="-1"/>
        </w:rPr>
        <w:t>7:628-633. Available at:</w:t>
      </w:r>
      <w:r>
        <w:rPr>
          <w:sz w:val="22"/>
          <w:szCs w:val="22"/>
        </w:rPr>
        <w:t xml:space="preserve"> </w:t>
      </w:r>
      <w:hyperlink w:history="true" r:id="rId37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med/10840357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6" w:firstLine="1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93. van der Wiel SE,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Poley JW,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Koch AD,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Bruno MJ.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Endoscop</w:t>
      </w:r>
      <w:r>
        <w:rPr>
          <w:sz w:val="22"/>
          <w:szCs w:val="22"/>
          <w:spacing w:val="-2"/>
        </w:rPr>
        <w:t>ic 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advanced ampullary adenomas: a single</w:t>
      </w:r>
      <w:r>
        <w:rPr>
          <w:sz w:val="22"/>
          <w:szCs w:val="22"/>
          <w:spacing w:val="-1"/>
        </w:rPr>
        <w:t>-center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14-year retrospective</w:t>
      </w:r>
    </w:p>
    <w:p>
      <w:pPr>
        <w:pStyle w:val="BodyText"/>
        <w:ind w:left="168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cohort study. Surg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Endosc 2019;33</w:t>
      </w:r>
      <w:r>
        <w:rPr>
          <w:sz w:val="22"/>
          <w:szCs w:val="22"/>
          <w:spacing w:val="-1"/>
        </w:rPr>
        <w:t>:1180-1188.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drawing>
          <wp:anchor distT="0" distB="0" distL="0" distR="0" simplePos="0" relativeHeight="25295360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-418154</wp:posOffset>
            </wp:positionV>
            <wp:extent cx="4419600" cy="4419600"/>
            <wp:effectExtent l="0" t="0" r="0" b="0"/>
            <wp:wrapNone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7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med/30167949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59" w:firstLine="1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94.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Napoleon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 Gincul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Ponchon T,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papillectomy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early ampullary tumor</w:t>
      </w:r>
      <w:r>
        <w:rPr>
          <w:sz w:val="22"/>
          <w:szCs w:val="22"/>
          <w:spacing w:val="-1"/>
        </w:rPr>
        <w:t>s: long-term results 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multicenter</w:t>
      </w:r>
    </w:p>
    <w:p>
      <w:pPr>
        <w:pStyle w:val="BodyText"/>
        <w:ind w:left="174" w:right="1562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prospective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Endosc</w:t>
      </w:r>
      <w:r>
        <w:rPr>
          <w:sz w:val="22"/>
          <w:szCs w:val="22"/>
          <w:spacing w:val="-1"/>
        </w:rPr>
        <w:t>opy 2014;46:127-134. Available at:</w:t>
      </w:r>
      <w:r>
        <w:rPr>
          <w:sz w:val="22"/>
          <w:szCs w:val="22"/>
        </w:rPr>
        <w:t xml:space="preserve"> </w:t>
      </w:r>
      <w:hyperlink w:history="true" r:id="rId37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med/24477368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Ridtitid W, Tan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Schmidt SE,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-2"/>
        </w:rPr>
        <w:t>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papillectomy: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</w:t>
      </w:r>
    </w:p>
    <w:p>
      <w:pPr>
        <w:pStyle w:val="BodyText"/>
        <w:ind w:left="170" w:right="265" w:hanging="9"/>
        <w:spacing w:before="47" w:line="225" w:lineRule="auto"/>
        <w:rPr>
          <w:sz w:val="22"/>
          <w:szCs w:val="22"/>
        </w:rPr>
      </w:pPr>
      <w:r>
        <w:rPr>
          <w:sz w:val="22"/>
          <w:szCs w:val="22"/>
        </w:rPr>
        <w:t>factors for incomplete resection and recurrence during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-1"/>
        </w:rPr>
        <w:t>-term follow-up.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Endosc </w:t>
      </w:r>
      <w:r>
        <w:rPr>
          <w:sz w:val="22"/>
          <w:szCs w:val="22"/>
          <w:spacing w:val="-1"/>
        </w:rPr>
        <w:t>2014;79:289-296. Available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37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med/24094466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96. Catalano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Linder JD, Chak 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Endos</w:t>
      </w:r>
      <w:r>
        <w:rPr>
          <w:sz w:val="22"/>
          <w:szCs w:val="22"/>
          <w:spacing w:val="-2"/>
        </w:rPr>
        <w:t>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7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adenoma of the major duodenal papilla. Gastrointest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Endosc 2004;59:225-</w:t>
      </w:r>
    </w:p>
    <w:p>
      <w:pPr>
        <w:pStyle w:val="BodyText"/>
        <w:ind w:left="166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232.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/14745396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Irani S, Arai A, Ayub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Papillectomy for ampulla</w:t>
      </w:r>
      <w:r>
        <w:rPr>
          <w:sz w:val="22"/>
          <w:szCs w:val="22"/>
          <w:spacing w:val="-2"/>
        </w:rPr>
        <w:t>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neoplasm:</w:t>
      </w:r>
    </w:p>
    <w:p>
      <w:pPr>
        <w:pStyle w:val="BodyText"/>
        <w:ind w:left="173"/>
        <w:spacing w:before="4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of a single referral center over 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10-year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period.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Gastrointest</w:t>
      </w:r>
    </w:p>
    <w:p>
      <w:pPr>
        <w:pStyle w:val="BodyText"/>
        <w:ind w:left="177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Endosc 2009;70:923-93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37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med/19608181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695" w:firstLine="5"/>
        <w:spacing w:before="266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98. Angsuwatcharakon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 Ahmed O,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Lynch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PM,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</w:t>
      </w:r>
      <w:r>
        <w:rPr>
          <w:sz w:val="22"/>
          <w:szCs w:val="22"/>
          <w:spacing w:val="-2"/>
        </w:rPr>
        <w:t>ement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ampullary adenomas in familial adenom</w:t>
      </w:r>
      <w:r>
        <w:rPr>
          <w:sz w:val="22"/>
          <w:szCs w:val="22"/>
          <w:spacing w:val="-1"/>
        </w:rPr>
        <w:t>atous polyposis syndrome: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16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years of experience from a tertiary cancer c</w:t>
      </w:r>
      <w:r>
        <w:rPr>
          <w:sz w:val="22"/>
          <w:szCs w:val="22"/>
          <w:spacing w:val="-1"/>
        </w:rPr>
        <w:t>enter. Gastrointest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2020;92:323-330.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37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med/32145286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99.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Mendonça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EQ,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Bernardo WM,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Moura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EG,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Endoscopic versus</w:t>
      </w:r>
    </w:p>
    <w:p>
      <w:pPr>
        <w:pStyle w:val="BodyText"/>
        <w:ind w:left="167" w:right="337" w:hanging="1"/>
        <w:spacing w:before="42" w:line="218" w:lineRule="auto"/>
        <w:rPr>
          <w:sz w:val="22"/>
          <w:szCs w:val="22"/>
        </w:rPr>
      </w:pPr>
      <w:r>
        <w:rPr>
          <w:sz w:val="22"/>
          <w:szCs w:val="22"/>
        </w:rPr>
        <w:t>surgical treatment of ampullary adenomas: a</w:t>
      </w:r>
      <w:r>
        <w:rPr>
          <w:sz w:val="22"/>
          <w:szCs w:val="22"/>
          <w:spacing w:val="-1"/>
        </w:rPr>
        <w:t xml:space="preserve"> systematic 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 Clinics (Sao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aulo) 2016;71:28-35.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0" w:firstLine="20"/>
        <w:spacing w:before="41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 Giorgio A, Alfieri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Rotondi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Pancreatoduodenectomy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tumors of Vater's ampulla: report </w:t>
      </w:r>
      <w:r>
        <w:rPr>
          <w:sz w:val="22"/>
          <w:szCs w:val="22"/>
          <w:spacing w:val="-1"/>
        </w:rPr>
        <w:t>on 94 consecutive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patients. World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2005;29:513-518.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35" w:line="197" w:lineRule="auto"/>
        <w:rPr>
          <w:sz w:val="22"/>
          <w:szCs w:val="22"/>
        </w:rPr>
      </w:pPr>
      <w:hyperlink w:history="true" r:id="rId37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med/15776300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101.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Duffy JP,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Hines OJ,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Liu JH,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Improved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survival for</w:t>
      </w:r>
    </w:p>
    <w:p>
      <w:pPr>
        <w:pStyle w:val="BodyText"/>
        <w:ind w:right="120" w:firstLine="7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adenocarcinoma of the ampulla of Vater: fifty-five consecutive resec</w:t>
      </w:r>
      <w:r>
        <w:rPr>
          <w:sz w:val="22"/>
          <w:szCs w:val="22"/>
          <w:spacing w:val="-1"/>
        </w:rPr>
        <w:t>tions.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Arch Surg 2003;138:941-948; discussion 948-950. 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3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med/12963649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71" w:firstLine="9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102.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Dembinski J, Yoh T, Aussilhou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B, et al. The long-term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laparoscopic versus open pancreatoduodenecto</w:t>
      </w:r>
      <w:r>
        <w:rPr>
          <w:sz w:val="22"/>
          <w:szCs w:val="22"/>
          <w:spacing w:val="-1"/>
        </w:rPr>
        <w:t>my for ampullary</w:t>
      </w:r>
    </w:p>
    <w:p>
      <w:pPr>
        <w:pStyle w:val="BodyText"/>
        <w:ind w:left="9" w:right="318" w:hanging="1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carcinoma showed similar survival: a case-matched comparativ</w:t>
      </w:r>
      <w:r>
        <w:rPr>
          <w:sz w:val="22"/>
          <w:szCs w:val="22"/>
          <w:spacing w:val="-1"/>
        </w:rPr>
        <w:t>e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Endosc 2022;36:4732-4740.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38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med/34724575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103. Todoroki T,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Koike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Morishita Y,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atterns and predictors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8" w:right="147" w:hanging="7"/>
        <w:spacing w:before="42" w:line="225" w:lineRule="auto"/>
        <w:rPr>
          <w:sz w:val="22"/>
          <w:szCs w:val="22"/>
        </w:rPr>
      </w:pPr>
      <w:r>
        <w:rPr>
          <w:sz w:val="22"/>
          <w:szCs w:val="22"/>
        </w:rPr>
        <w:t>failure after curative resections of carcinoma of the ampulla of Vater.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2003;10:1176-1183.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38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med/14654474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60" w:firstLine="16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Lazaryan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Kalmadi S, Almhanna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Predictors of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 of resected ampullary adenocarcinoma: a single-instit</w:t>
      </w:r>
      <w:r>
        <w:rPr>
          <w:sz w:val="22"/>
          <w:szCs w:val="22"/>
          <w:spacing w:val="-1"/>
        </w:rPr>
        <w:t>ution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Eur J Surg Oncol 2011;</w:t>
      </w:r>
      <w:r>
        <w:rPr>
          <w:sz w:val="22"/>
          <w:szCs w:val="22"/>
          <w:spacing w:val="-1"/>
        </w:rPr>
        <w:t>37:791-797.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38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med/21741199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105. Allema JH,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Reinde</w:t>
      </w:r>
      <w:r>
        <w:rPr>
          <w:sz w:val="22"/>
          <w:szCs w:val="22"/>
          <w:spacing w:val="-2"/>
        </w:rPr>
        <w:t>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ME, van Gulik TM,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rPr>
          <w:sz w:val="22"/>
          <w:szCs w:val="22"/>
        </w:rPr>
        <w:t>pancreaticoduodenectomy for ampullary carcinoma and an</w:t>
      </w:r>
      <w:r>
        <w:rPr>
          <w:sz w:val="22"/>
          <w:szCs w:val="22"/>
          <w:spacing w:val="-1"/>
        </w:rPr>
        <w:t>alysis of</w:t>
      </w:r>
    </w:p>
    <w:p>
      <w:pPr>
        <w:pStyle w:val="BodyText"/>
        <w:ind w:left="14" w:right="326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prognostic factors for survival. S</w:t>
      </w:r>
      <w:r>
        <w:rPr>
          <w:sz w:val="22"/>
          <w:szCs w:val="22"/>
          <w:spacing w:val="-1"/>
        </w:rPr>
        <w:t>urgery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1995;117:247-253. Available at:</w:t>
      </w:r>
      <w:r>
        <w:rPr>
          <w:sz w:val="22"/>
          <w:szCs w:val="22"/>
        </w:rPr>
        <w:t xml:space="preserve"> </w:t>
      </w:r>
      <w:hyperlink w:history="true" r:id="rId3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bmed/7878528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17" w:firstLine="10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106.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Park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Park SJ,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Han SS, et al. Very early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pancreaticoduodenectomy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 patients with ampullary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Medicine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(Baltimore) 2019;98:e17711.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38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med/31689805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12" w:firstLine="22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107. Song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 Z,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Long-t</w:t>
      </w:r>
      <w:r>
        <w:rPr>
          <w:sz w:val="22"/>
          <w:szCs w:val="22"/>
          <w:spacing w:val="-2"/>
        </w:rPr>
        <w:t>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prognosis of surgical treatment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early ampullary cancers and implicatio</w:t>
      </w:r>
      <w:r>
        <w:rPr>
          <w:sz w:val="22"/>
          <w:szCs w:val="22"/>
          <w:spacing w:val="-1"/>
        </w:rPr>
        <w:t>ns for local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ampullectomy.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BMC</w:t>
      </w:r>
    </w:p>
    <w:p>
      <w:pPr>
        <w:spacing w:line="218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7408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33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386"/>
          <w:pgSz w:w="15840" w:h="12240"/>
          <w:pgMar w:top="54" w:right="472" w:bottom="629" w:left="310" w:header="0" w:footer="332" w:gutter="0"/>
          <w:cols w:equalWidth="0" w:num="1">
            <w:col w:w="15057" w:space="0"/>
          </w:cols>
        </w:sectPr>
        <w:rPr/>
      </w:pPr>
    </w:p>
    <w:p>
      <w:pPr>
        <w:pStyle w:val="BodyText"/>
        <w:ind w:left="169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Surg 2015;15:32.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38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med/25888004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621" w:firstLine="23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108.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Bolm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L, Ohrner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Nappo G, et al. Adjuvant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associated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improved overall sur</w:t>
      </w:r>
      <w:r>
        <w:rPr>
          <w:sz w:val="22"/>
          <w:szCs w:val="22"/>
          <w:spacing w:val="-1"/>
        </w:rPr>
        <w:t>vival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pancreatobiliary or mixed</w:t>
      </w:r>
    </w:p>
    <w:p>
      <w:pPr>
        <w:pStyle w:val="BodyText"/>
        <w:ind w:left="167" w:right="553" w:hanging="1"/>
        <w:spacing w:before="36" w:line="223" w:lineRule="auto"/>
        <w:rPr>
          <w:sz w:val="22"/>
          <w:szCs w:val="22"/>
        </w:rPr>
      </w:pPr>
      <w:r>
        <w:drawing>
          <wp:anchor distT="0" distB="0" distL="0" distR="0" simplePos="0" relativeHeight="25297305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58234</wp:posOffset>
            </wp:positionV>
            <wp:extent cx="4419600" cy="4419600"/>
            <wp:effectExtent l="0" t="0" r="0" b="0"/>
            <wp:wrapNone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subtype ampullary cancer after pancreatoduodenectomy -</w:t>
      </w:r>
      <w:r>
        <w:rPr>
          <w:sz w:val="22"/>
          <w:szCs w:val="22"/>
          <w:spacing w:val="-1"/>
        </w:rPr>
        <w:t xml:space="preserve">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cohort study.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Pancreatology 2020;2</w:t>
      </w:r>
      <w:r>
        <w:rPr>
          <w:sz w:val="22"/>
          <w:szCs w:val="22"/>
          <w:spacing w:val="-1"/>
        </w:rPr>
        <w:t>0:433-441. Available 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hyperlink w:history="true" r:id="rId38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med/31987649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HR, Oh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Kim TY, et al. 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according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</w:p>
    <w:p>
      <w:pPr>
        <w:pStyle w:val="BodyText"/>
        <w:ind w:left="173" w:right="373" w:hanging="6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adjuvant treatment </w:t>
      </w:r>
      <w:r>
        <w:rPr>
          <w:sz w:val="22"/>
          <w:szCs w:val="22"/>
          <w:spacing w:val="-1"/>
        </w:rPr>
        <w:t>and prognostic factors 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immune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markers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curative</w:t>
      </w:r>
      <w:r>
        <w:rPr>
          <w:sz w:val="22"/>
          <w:szCs w:val="22"/>
          <w:spacing w:val="-1"/>
        </w:rPr>
        <w:t>ly resected ampulla of Vater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PLoS One</w:t>
      </w:r>
    </w:p>
    <w:p>
      <w:pPr>
        <w:pStyle w:val="BodyText"/>
        <w:ind w:left="166"/>
        <w:spacing w:before="45" w:line="196" w:lineRule="auto"/>
        <w:rPr>
          <w:sz w:val="22"/>
          <w:szCs w:val="22"/>
        </w:rPr>
      </w:pPr>
      <w:r>
        <w:rPr>
          <w:sz w:val="22"/>
          <w:szCs w:val="22"/>
        </w:rPr>
        <w:t>2016;11:e0151406.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3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med/26974670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110.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Kwon 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 JR,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patterns after</w:t>
      </w:r>
    </w:p>
    <w:p>
      <w:pPr>
        <w:pStyle w:val="BodyText"/>
        <w:ind w:left="169" w:right="377" w:firstLine="4"/>
        <w:spacing w:before="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pancreaticoduodenectomy for ampullary cancer. J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Sci 2019;26:179-186.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39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med/30849209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111.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Narang AK,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Miller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Hsu CC,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Evaluation of adjuvant</w:t>
      </w:r>
    </w:p>
    <w:p>
      <w:pPr>
        <w:pStyle w:val="BodyText"/>
        <w:ind w:left="177" w:right="279" w:hanging="9"/>
        <w:spacing w:before="45" w:line="218" w:lineRule="auto"/>
        <w:rPr>
          <w:sz w:val="22"/>
          <w:szCs w:val="22"/>
        </w:rPr>
      </w:pPr>
      <w:r>
        <w:rPr>
          <w:sz w:val="22"/>
          <w:szCs w:val="22"/>
        </w:rPr>
        <w:t>chemoradiation therapy for ampullary adeno</w:t>
      </w:r>
      <w:r>
        <w:rPr>
          <w:sz w:val="22"/>
          <w:szCs w:val="22"/>
          <w:spacing w:val="-1"/>
        </w:rPr>
        <w:t>carcinoma: the Johns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Hospital-Mayo Clinic collaborative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Radia</w:t>
      </w:r>
      <w:r>
        <w:rPr>
          <w:sz w:val="22"/>
          <w:szCs w:val="22"/>
          <w:spacing w:val="-1"/>
        </w:rPr>
        <w:t>t Oncol 2011;6:126.</w:t>
      </w:r>
    </w:p>
    <w:p>
      <w:pPr>
        <w:pStyle w:val="BodyText"/>
        <w:ind w:left="159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/21951377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413" w:firstLine="16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112. Sakata J, Shirai Y, Wakai T, et al. Assessment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status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ampullary carcinoma: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num</w:t>
      </w:r>
      <w:r>
        <w:rPr>
          <w:sz w:val="22"/>
          <w:szCs w:val="22"/>
          <w:spacing w:val="-1"/>
        </w:rPr>
        <w:t>ber of positive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 versus the</w:t>
      </w:r>
    </w:p>
    <w:p>
      <w:pPr>
        <w:pStyle w:val="BodyText"/>
        <w:ind w:left="173" w:right="1217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 ratio. World J Surg 2011</w:t>
      </w:r>
      <w:r>
        <w:rPr>
          <w:sz w:val="22"/>
          <w:szCs w:val="22"/>
          <w:spacing w:val="-1"/>
        </w:rPr>
        <w:t>;35:2118-2124. Available at:</w:t>
      </w:r>
      <w:r>
        <w:rPr>
          <w:sz w:val="22"/>
          <w:szCs w:val="22"/>
        </w:rPr>
        <w:t xml:space="preserve"> </w:t>
      </w:r>
      <w:hyperlink w:history="true" r:id="rId39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med/21717240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Nassour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I, Christie A, Cho</w:t>
      </w:r>
      <w:r>
        <w:rPr>
          <w:sz w:val="22"/>
          <w:szCs w:val="22"/>
          <w:spacing w:val="-2"/>
        </w:rPr>
        <w:t>ti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Determining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adequate</w:t>
      </w:r>
    </w:p>
    <w:p>
      <w:pPr>
        <w:pStyle w:val="BodyText"/>
        <w:ind w:left="16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examined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lymph node count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resected ampullary adenocarcinoma-A</w:t>
      </w:r>
    </w:p>
    <w:p>
      <w:pPr>
        <w:pStyle w:val="BodyText"/>
        <w:ind w:left="174" w:right="448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national cohort study. J Gastrointest Surg 2018;2</w:t>
      </w:r>
      <w:r>
        <w:rPr>
          <w:sz w:val="22"/>
          <w:szCs w:val="22"/>
          <w:spacing w:val="-1"/>
        </w:rPr>
        <w:t>2:792-801.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39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med/29546687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Balci 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Basturk O, Saka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Substaging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nodal st</w:t>
      </w:r>
      <w:r>
        <w:rPr>
          <w:sz w:val="22"/>
          <w:szCs w:val="22"/>
          <w:spacing w:val="-3"/>
        </w:rPr>
        <w:t>atus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in</w:t>
      </w:r>
    </w:p>
    <w:p>
      <w:pPr>
        <w:pStyle w:val="BodyText"/>
        <w:ind w:left="166" w:right="432" w:firstLine="1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ampullary carcinomas has significa</w:t>
      </w:r>
      <w:r>
        <w:rPr>
          <w:sz w:val="22"/>
          <w:szCs w:val="22"/>
          <w:spacing w:val="-1"/>
        </w:rPr>
        <w:t>nt prognostic value: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based on an analysis of 313 well-characteriz</w:t>
      </w:r>
      <w:r>
        <w:rPr>
          <w:sz w:val="22"/>
          <w:szCs w:val="22"/>
          <w:spacing w:val="-1"/>
        </w:rPr>
        <w:t>ed cases. Ann Surg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39" w:line="198" w:lineRule="auto"/>
        <w:rPr>
          <w:sz w:val="22"/>
          <w:szCs w:val="22"/>
        </w:rPr>
      </w:pPr>
      <w:r>
        <w:rPr>
          <w:sz w:val="22"/>
          <w:szCs w:val="22"/>
        </w:rPr>
        <w:t>Oncol 2015;22:4392-4401.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39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med/25783680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115.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Partelli S, Crippa S, Capelli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 Adequacy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node</w:t>
      </w:r>
    </w:p>
    <w:p>
      <w:pPr>
        <w:pStyle w:val="BodyText"/>
        <w:ind w:left="7" w:right="371" w:firstLine="6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retrieval for ampullary cancer and its associatio</w:t>
      </w:r>
      <w:r>
        <w:rPr>
          <w:sz w:val="22"/>
          <w:szCs w:val="22"/>
          <w:spacing w:val="-1"/>
        </w:rPr>
        <w:t>n with improved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survival. World J Surg 2013;37:1397-1404.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39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med/23546531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Rattner DW,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Fernandez-del Castillo C,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Brugge</w:t>
      </w:r>
      <w:r>
        <w:rPr>
          <w:sz w:val="22"/>
          <w:szCs w:val="22"/>
          <w:spacing w:val="-2"/>
        </w:rPr>
        <w:t xml:space="preserve"> WR, Warshaw AL.</w:t>
      </w:r>
    </w:p>
    <w:p>
      <w:pPr>
        <w:pStyle w:val="BodyText"/>
        <w:ind w:left="24" w:right="101" w:hanging="7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Defining the criteria for lo</w:t>
      </w:r>
      <w:r>
        <w:rPr>
          <w:sz w:val="22"/>
          <w:szCs w:val="22"/>
          <w:spacing w:val="-1"/>
        </w:rPr>
        <w:t>cal resection of ampullary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neoplasms. Arch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1996;131:366-371.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3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bmed/8615720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88" w:firstLine="20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Palanivelu C, Senthilnathan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 S</w:t>
      </w:r>
      <w:r>
        <w:rPr>
          <w:sz w:val="22"/>
          <w:szCs w:val="22"/>
          <w:spacing w:val="-2"/>
        </w:rPr>
        <w:t>abnis SC,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of laparoscopic versus open pancreatoduodenectomy f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4" w:right="635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periampullary tumours.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Br J Surg 20</w:t>
      </w:r>
      <w:r>
        <w:rPr>
          <w:sz w:val="22"/>
          <w:szCs w:val="22"/>
          <w:spacing w:val="-1"/>
        </w:rPr>
        <w:t>17;104:1443-1450. Available at:</w:t>
      </w:r>
      <w:r>
        <w:rPr>
          <w:sz w:val="22"/>
          <w:szCs w:val="22"/>
        </w:rPr>
        <w:t xml:space="preserve"> </w:t>
      </w:r>
      <w:hyperlink w:history="true" r:id="rId39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med/28895142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118. Senthilnathan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Srivatsan Gurumurthy S, Gul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SI,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Long-term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results of laparoscopic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pancreaticoduo</w:t>
      </w:r>
      <w:r>
        <w:rPr>
          <w:sz w:val="22"/>
          <w:szCs w:val="22"/>
          <w:spacing w:val="-1"/>
        </w:rPr>
        <w:t>denectomy for pancreatic and</w:t>
      </w:r>
    </w:p>
    <w:p>
      <w:pPr>
        <w:pStyle w:val="BodyText"/>
        <w:ind w:left="14" w:right="168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periampullary cancer-experience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130 cases </w:t>
      </w:r>
      <w:r>
        <w:rPr>
          <w:sz w:val="22"/>
          <w:szCs w:val="22"/>
          <w:spacing w:val="-1"/>
        </w:rPr>
        <w:t>from a tertiary-care 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South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India. J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Laparoendosc Adv Surg Tech A 2015;25:295-300.</w:t>
      </w:r>
    </w:p>
    <w:p>
      <w:pPr>
        <w:pStyle w:val="BodyText"/>
        <w:spacing w:before="48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3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/25789541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firstLine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Nassour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I, Wang SC, Christie 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Minima</w:t>
      </w:r>
      <w:r>
        <w:rPr>
          <w:sz w:val="22"/>
          <w:szCs w:val="22"/>
          <w:spacing w:val="-2"/>
        </w:rPr>
        <w:t>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invasive versus open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pancreaticoduodenectomy: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propensity-ma</w:t>
      </w:r>
      <w:r>
        <w:rPr>
          <w:sz w:val="22"/>
          <w:szCs w:val="22"/>
          <w:spacing w:val="-1"/>
        </w:rPr>
        <w:t>tched study from a national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cohort of patients. Ann Surg 2018;268:151-157.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39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med/28486387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537" w:firstLine="9"/>
        <w:spacing w:before="26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120. Zureikat AH,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Beane JD, Zenati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MS, et </w:t>
      </w:r>
      <w:r>
        <w:rPr>
          <w:sz w:val="22"/>
          <w:szCs w:val="22"/>
          <w:spacing w:val="-2"/>
        </w:rPr>
        <w:t>al. 500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invasive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robotic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pancreatoduodenectomi</w:t>
      </w:r>
      <w:r>
        <w:rPr>
          <w:sz w:val="22"/>
          <w:szCs w:val="22"/>
          <w:spacing w:val="-1"/>
        </w:rPr>
        <w:t>es: One decade of optimizing</w:t>
      </w:r>
    </w:p>
    <w:p>
      <w:pPr>
        <w:pStyle w:val="BodyText"/>
        <w:ind w:left="14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performance. Ann Surg 2021;273:966-972.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40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med/31851003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4" w:firstLine="15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Park JS, Yoon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influencing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recurrenc</w:t>
      </w:r>
      <w:r>
        <w:rPr>
          <w:sz w:val="22"/>
          <w:szCs w:val="22"/>
          <w:spacing w:val="-3"/>
        </w:rPr>
        <w:t>e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curative resection for ampulla of Vater carc</w:t>
      </w:r>
      <w:r>
        <w:rPr>
          <w:sz w:val="22"/>
          <w:szCs w:val="22"/>
          <w:spacing w:val="-1"/>
        </w:rPr>
        <w:t>inoma. J 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before="32" w:line="196" w:lineRule="auto"/>
        <w:rPr>
          <w:sz w:val="22"/>
          <w:szCs w:val="22"/>
        </w:rPr>
      </w:pPr>
      <w:r>
        <w:rPr>
          <w:sz w:val="22"/>
          <w:szCs w:val="22"/>
        </w:rPr>
        <w:t>2007;95:286-290.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6" w:line="196" w:lineRule="auto"/>
        <w:rPr>
          <w:sz w:val="22"/>
          <w:szCs w:val="22"/>
        </w:rPr>
      </w:pPr>
      <w:hyperlink w:history="true" r:id="rId40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med/17326125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72" w:bottom="629" w:left="310" w:header="0" w:footer="332" w:gutter="0"/>
          <w:cols w:equalWidth="0" w:num="2">
            <w:col w:w="7691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9353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02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83"/>
        <w:spacing w:before="41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122. Guo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Beal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Miller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ED,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Neoadjuvant therapy </w:t>
      </w:r>
      <w:r>
        <w:rPr>
          <w:sz w:val="22"/>
          <w:szCs w:val="22"/>
          <w:spacing w:val="-3"/>
        </w:rPr>
        <w:t>versus</w:t>
      </w:r>
    </w:p>
    <w:p>
      <w:pPr>
        <w:pStyle w:val="BodyText"/>
        <w:ind w:left="166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surgery first for ampullary carcinoma: A propensity score-mat</w:t>
      </w:r>
      <w:r>
        <w:rPr>
          <w:sz w:val="22"/>
          <w:szCs w:val="22"/>
          <w:spacing w:val="-1"/>
        </w:rPr>
        <w:t>ched</w:t>
      </w:r>
    </w:p>
    <w:p>
      <w:pPr>
        <w:pStyle w:val="BodyText"/>
        <w:ind w:left="173" w:right="628" w:hanging="6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analysis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NCDB. J Surg Oncol 2021;123:15</w:t>
      </w:r>
      <w:r>
        <w:rPr>
          <w:sz w:val="22"/>
          <w:szCs w:val="22"/>
          <w:spacing w:val="-1"/>
        </w:rPr>
        <w:t>58-1567. Available at:</w:t>
      </w:r>
      <w:r>
        <w:rPr>
          <w:sz w:val="22"/>
          <w:szCs w:val="22"/>
        </w:rPr>
        <w:t xml:space="preserve"> </w:t>
      </w:r>
      <w:hyperlink w:history="true" r:id="rId40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med/33596343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506" w:firstLine="14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123. Adam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MA, Glencer A, AlMasri S,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Neoadjuvant therapy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upfront resection for nonpancreatic periampullary adenocarcino</w:t>
      </w:r>
      <w:r>
        <w:rPr>
          <w:sz w:val="22"/>
          <w:szCs w:val="22"/>
          <w:spacing w:val="-1"/>
        </w:rPr>
        <w:t>ma.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 Oncol 2022. Available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0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med/35925536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124. Cloyd JM, Wang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 Overman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-2"/>
        </w:rPr>
        <w:t xml:space="preserve">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Influence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preoperative</w:t>
      </w:r>
    </w:p>
    <w:p>
      <w:pPr>
        <w:pStyle w:val="BodyText"/>
        <w:ind w:left="163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therapy on short-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long-term outcomes</w:t>
      </w:r>
      <w:r>
        <w:rPr>
          <w:sz w:val="22"/>
          <w:szCs w:val="22"/>
          <w:spacing w:val="-1"/>
        </w:rPr>
        <w:t xml:space="preserve"> of patients with</w:t>
      </w:r>
    </w:p>
    <w:p>
      <w:pPr>
        <w:pStyle w:val="BodyText"/>
        <w:ind w:left="167"/>
        <w:spacing w:before="44" w:line="196" w:lineRule="auto"/>
        <w:rPr>
          <w:sz w:val="22"/>
          <w:szCs w:val="22"/>
        </w:rPr>
      </w:pPr>
      <w:r>
        <w:rPr>
          <w:sz w:val="22"/>
          <w:szCs w:val="22"/>
        </w:rPr>
        <w:t>adenocarcinoma of the ampulla of Vater. Ann Surg Oncol 2017;24:2031-</w:t>
      </w:r>
    </w:p>
    <w:p>
      <w:pPr>
        <w:pStyle w:val="BodyText"/>
        <w:ind w:left="166"/>
        <w:spacing w:before="1"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/28124275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0" w:right="564" w:firstLine="23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125.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Palta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Patel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Broadwater G, et al. Carcinoma 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ampulla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Vater: patterns of failure following resec</w:t>
      </w:r>
      <w:r>
        <w:rPr>
          <w:sz w:val="22"/>
          <w:szCs w:val="22"/>
          <w:spacing w:val="-1"/>
        </w:rPr>
        <w:t>tion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3" w:right="678" w:hanging="5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chemoradiotherapy. Ann Surg Oncol 2012;19:1535-1540.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40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med/22045467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126. Varadhachary GR, Wolff RA, Crane CH,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</w:p>
    <w:p>
      <w:pPr>
        <w:pStyle w:val="BodyText"/>
        <w:ind w:left="161" w:right="411" w:firstLine="5"/>
        <w:spacing w:before="45" w:line="220" w:lineRule="auto"/>
        <w:rPr>
          <w:sz w:val="22"/>
          <w:szCs w:val="22"/>
        </w:rPr>
      </w:pPr>
      <w:r>
        <w:rPr>
          <w:sz w:val="22"/>
          <w:szCs w:val="22"/>
        </w:rPr>
        <w:t>gemcitabine and cisplatin followed by gemcitabine-based chemora</w:t>
      </w:r>
      <w:r>
        <w:rPr>
          <w:sz w:val="22"/>
          <w:szCs w:val="22"/>
          <w:spacing w:val="-1"/>
        </w:rPr>
        <w:t>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resectable adenocarcinoma of</w:t>
      </w:r>
      <w:r>
        <w:rPr>
          <w:sz w:val="22"/>
          <w:szCs w:val="22"/>
          <w:spacing w:val="-1"/>
        </w:rPr>
        <w:t xml:space="preserve"> the pancreatic head.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before="42" w:line="196" w:lineRule="auto"/>
        <w:rPr>
          <w:sz w:val="22"/>
          <w:szCs w:val="22"/>
        </w:rPr>
      </w:pPr>
      <w:r>
        <w:rPr>
          <w:sz w:val="22"/>
          <w:szCs w:val="22"/>
        </w:rPr>
        <w:t>2008;26:3487-3495.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0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med/18640929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40" w:firstLine="16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Palmer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DH,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Hewitt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H, et al. A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 2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neoadjuvant chemotherapy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re</w:t>
      </w:r>
      <w:r>
        <w:rPr>
          <w:sz w:val="22"/>
          <w:szCs w:val="22"/>
          <w:spacing w:val="-1"/>
        </w:rPr>
        <w:t>sectable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cancer:</w:t>
      </w:r>
    </w:p>
    <w:p>
      <w:pPr>
        <w:pStyle w:val="BodyText"/>
        <w:ind w:left="169" w:right="423" w:hanging="3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gemcitabine alone versus gemcitabine combined with cisplatin. An</w:t>
      </w:r>
      <w:r>
        <w:rPr>
          <w:sz w:val="22"/>
          <w:szCs w:val="22"/>
          <w:spacing w:val="-1"/>
        </w:rPr>
        <w:t>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2007;14:2088-2096.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0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med/17453298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Evans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DB, Varadhachary GR,</w:t>
      </w:r>
      <w:r>
        <w:rPr>
          <w:sz w:val="22"/>
          <w:szCs w:val="22"/>
          <w:spacing w:val="-2"/>
        </w:rPr>
        <w:t xml:space="preserve"> Crane CH,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</w:t>
      </w:r>
    </w:p>
    <w:p>
      <w:pPr>
        <w:pStyle w:val="BodyText"/>
        <w:ind w:left="166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gemcitabine-based chemoradiation for patients with re</w:t>
      </w:r>
      <w:r>
        <w:rPr>
          <w:sz w:val="22"/>
          <w:szCs w:val="22"/>
          <w:spacing w:val="-1"/>
        </w:rPr>
        <w:t>sectable</w:t>
      </w:r>
    </w:p>
    <w:p>
      <w:pPr>
        <w:pStyle w:val="BodyText"/>
        <w:ind w:left="159" w:right="325" w:firstLine="7"/>
        <w:spacing w:before="44" w:line="322" w:lineRule="auto"/>
        <w:rPr>
          <w:sz w:val="22"/>
          <w:szCs w:val="22"/>
        </w:rPr>
      </w:pPr>
      <w:r>
        <w:rPr>
          <w:sz w:val="22"/>
          <w:szCs w:val="22"/>
        </w:rPr>
        <w:t>adenocarcinoma of the pancreatic head. J Clin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200</w:t>
      </w:r>
      <w:r>
        <w:rPr>
          <w:sz w:val="22"/>
          <w:szCs w:val="22"/>
          <w:spacing w:val="-1"/>
        </w:rPr>
        <w:t>8;26:3496-3502.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/18640930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290" w:firstLine="9"/>
        <w:spacing w:before="47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129.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Ettrich TJ,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Uhl 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Kornmann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Perioperative or adjuvant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nab-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gemcitabin</w:t>
      </w:r>
      <w:r>
        <w:rPr>
          <w:sz w:val="22"/>
          <w:szCs w:val="22"/>
          <w:spacing w:val="-1"/>
        </w:rPr>
        <w:t>e for resectable pancreatic cancer: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Updated final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768" w:firstLine="7"/>
        <w:spacing w:before="4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of the randomized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AIO-NEONAX trial. J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2022;40:4133-4133.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410">
        <w:r>
          <w:rPr>
            <w:sz w:val="22"/>
            <w:szCs w:val="22"/>
            <w:u w:val="single" w:color="auto"/>
            <w:color w:val="005B99"/>
          </w:rPr>
          <w:t>https://ascopubs.org/doi/abs/10.1200/JCO.2022.40.</w:t>
        </w:r>
        <w:r>
          <w:rPr>
            <w:sz w:val="22"/>
            <w:szCs w:val="22"/>
            <w:u w:val="single" w:color="auto"/>
            <w:color w:val="005B99"/>
            <w:spacing w:val="-1"/>
          </w:rPr>
          <w:t>16_suppl.4133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485" w:firstLine="15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130. Sohal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DPS,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Duong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Ahma</w:t>
      </w:r>
      <w:r>
        <w:rPr>
          <w:sz w:val="22"/>
          <w:szCs w:val="22"/>
          <w:spacing w:val="-2"/>
        </w:rPr>
        <w:t>d SA,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perioperative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for resecta</w:t>
      </w:r>
      <w:r>
        <w:rPr>
          <w:sz w:val="22"/>
          <w:szCs w:val="22"/>
          <w:spacing w:val="-1"/>
        </w:rPr>
        <w:t>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pancreatic adenocarcinoma: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2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randomized clinical trial. JAMA Oncol 2021;7:421-427.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41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med/33475684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Katz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MHG, Shi Q,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Meyers J,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Efficacy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preoperative</w:t>
      </w:r>
    </w:p>
    <w:p>
      <w:pPr>
        <w:pStyle w:val="BodyText"/>
        <w:ind w:left="14" w:right="143"/>
        <w:spacing w:before="45" w:line="220" w:lineRule="auto"/>
        <w:rPr>
          <w:sz w:val="22"/>
          <w:szCs w:val="22"/>
        </w:rPr>
      </w:pPr>
      <w:r>
        <w:rPr>
          <w:sz w:val="22"/>
          <w:szCs w:val="22"/>
        </w:rPr>
        <w:t>mFOLFIRINOX vs mFOLFI</w:t>
      </w:r>
      <w:r>
        <w:rPr>
          <w:sz w:val="22"/>
          <w:szCs w:val="22"/>
          <w:spacing w:val="-1"/>
        </w:rPr>
        <w:t>RINOX 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hypofractionated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borderline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resectable adenocarcinoma of </w:t>
      </w:r>
      <w:r>
        <w:rPr>
          <w:sz w:val="22"/>
          <w:szCs w:val="22"/>
          <w:spacing w:val="-1"/>
        </w:rPr>
        <w:t>the pancreas: The A021501</w:t>
      </w:r>
    </w:p>
    <w:p>
      <w:pPr>
        <w:pStyle w:val="BodyText"/>
        <w:ind w:right="866" w:firstLine="14"/>
        <w:spacing w:before="42" w:line="218" w:lineRule="auto"/>
        <w:rPr>
          <w:sz w:val="22"/>
          <w:szCs w:val="22"/>
        </w:rPr>
      </w:pPr>
      <w:r>
        <w:rPr>
          <w:sz w:val="22"/>
          <w:szCs w:val="22"/>
        </w:rPr>
        <w:t>phase 2 randomized clinical trial. JAMA Oncol 2022</w:t>
      </w:r>
      <w:r>
        <w:rPr>
          <w:sz w:val="22"/>
          <w:szCs w:val="22"/>
          <w:spacing w:val="-1"/>
        </w:rPr>
        <w:t>;8:1263-1270.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/35834226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22" w:firstLine="20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132. Zhou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H, Song Y,</w:t>
      </w:r>
      <w:r>
        <w:rPr>
          <w:sz w:val="22"/>
          <w:szCs w:val="22"/>
          <w:spacing w:val="-2"/>
        </w:rPr>
        <w:t xml:space="preserve"> Jiang J, et 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pilot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neoadjuvant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triplet chemotherapy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locally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colon cancer. Chin J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 20</w:t>
      </w:r>
      <w:r>
        <w:rPr>
          <w:sz w:val="22"/>
          <w:szCs w:val="22"/>
          <w:spacing w:val="-1"/>
        </w:rPr>
        <w:t>16;28:598-605.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41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med/28174488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133. Cremolini C, Antoniotti C,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Rossini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Upfront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FOLFOXIRI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plus</w:t>
      </w:r>
    </w:p>
    <w:p>
      <w:pPr>
        <w:pStyle w:val="BodyText"/>
        <w:ind w:left="14" w:right="1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bevacizumab and reintroduction after pr</w:t>
      </w:r>
      <w:r>
        <w:rPr>
          <w:sz w:val="22"/>
          <w:szCs w:val="22"/>
          <w:spacing w:val="-1"/>
        </w:rPr>
        <w:t>ogression versus mFOLFOX6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bevacizumab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bevacizu</w:t>
      </w:r>
      <w:r>
        <w:rPr>
          <w:sz w:val="22"/>
          <w:szCs w:val="22"/>
          <w:spacing w:val="-2"/>
        </w:rPr>
        <w:t>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the treatment of</w:t>
      </w:r>
    </w:p>
    <w:p>
      <w:pPr>
        <w:pStyle w:val="BodyText"/>
        <w:ind w:left="14" w:right="194"/>
        <w:spacing w:before="44" w:line="218" w:lineRule="auto"/>
        <w:rPr>
          <w:sz w:val="22"/>
          <w:szCs w:val="22"/>
        </w:rPr>
      </w:pPr>
      <w:r>
        <w:rPr>
          <w:sz w:val="22"/>
          <w:szCs w:val="22"/>
        </w:rPr>
        <w:t>patients with metastatic colorectal cancer (TR</w:t>
      </w:r>
      <w:r>
        <w:rPr>
          <w:sz w:val="22"/>
          <w:szCs w:val="22"/>
          <w:spacing w:val="-1"/>
        </w:rPr>
        <w:t>IBE2):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multicentre, 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phase 3, randomised, c</w:t>
      </w:r>
      <w:r>
        <w:rPr>
          <w:sz w:val="22"/>
          <w:szCs w:val="22"/>
          <w:spacing w:val="-1"/>
        </w:rPr>
        <w:t>ontrolled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Oncol 2020;21:497-</w:t>
      </w:r>
    </w:p>
    <w:p>
      <w:pPr>
        <w:pStyle w:val="BodyText"/>
        <w:ind w:left="9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507.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/32164906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134. Cremolini 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</w:t>
      </w:r>
      <w:r>
        <w:rPr>
          <w:sz w:val="22"/>
          <w:szCs w:val="22"/>
          <w:spacing w:val="-2"/>
        </w:rPr>
        <w:t>upakis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Antoniotti C,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FOLFOXIRI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plus</w:t>
      </w:r>
    </w:p>
    <w:p>
      <w:pPr>
        <w:pStyle w:val="BodyText"/>
        <w:ind w:left="14" w:right="151"/>
        <w:spacing w:before="43" w:line="220" w:lineRule="auto"/>
        <w:rPr>
          <w:sz w:val="22"/>
          <w:szCs w:val="22"/>
        </w:rPr>
      </w:pPr>
      <w:r>
        <w:rPr>
          <w:sz w:val="22"/>
          <w:szCs w:val="22"/>
        </w:rPr>
        <w:t>bevacizumab versus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FOLFIRI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-1"/>
        </w:rPr>
        <w:t xml:space="preserve"> bevacizumab as first-line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metastatic colorectal ca</w:t>
      </w:r>
      <w:r>
        <w:rPr>
          <w:sz w:val="22"/>
          <w:szCs w:val="22"/>
          <w:spacing w:val="-1"/>
        </w:rPr>
        <w:t>ncer: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updated overall survival and</w:t>
      </w:r>
    </w:p>
    <w:p>
      <w:pPr>
        <w:pStyle w:val="BodyText"/>
        <w:ind w:left="15" w:right="425" w:hanging="1"/>
        <w:spacing w:before="42" w:line="225" w:lineRule="auto"/>
        <w:rPr>
          <w:sz w:val="22"/>
          <w:szCs w:val="22"/>
        </w:rPr>
      </w:pPr>
      <w:r>
        <w:rPr>
          <w:sz w:val="22"/>
          <w:szCs w:val="22"/>
        </w:rPr>
        <w:t>molecular subgroup analyses of the o</w:t>
      </w:r>
      <w:r>
        <w:rPr>
          <w:sz w:val="22"/>
          <w:szCs w:val="22"/>
          <w:spacing w:val="-1"/>
        </w:rPr>
        <w:t>pen-label,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phase 3 TRIBE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Oncol 2015;16:1306-131</w:t>
      </w:r>
      <w:r>
        <w:rPr>
          <w:sz w:val="22"/>
          <w:szCs w:val="22"/>
          <w:spacing w:val="-1"/>
        </w:rPr>
        <w:t>5. Available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2992512" behindDoc="1" locked="0" layoutInCell="1" allowOverlap="1">
            <wp:simplePos x="0" y="0"/>
            <wp:positionH relativeFrom="column">
              <wp:posOffset>-2324734</wp:posOffset>
            </wp:positionH>
            <wp:positionV relativeFrom="paragraph">
              <wp:posOffset>-4199164</wp:posOffset>
            </wp:positionV>
            <wp:extent cx="4419600" cy="4419600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1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med/26338525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135. Seymour MT,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Morton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Investigators obotIFT.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FOxTROT: an</w:t>
      </w:r>
    </w:p>
    <w:p>
      <w:pPr>
        <w:pStyle w:val="BodyText"/>
        <w:ind w:left="14" w:right="232"/>
        <w:spacing w:before="4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international randomised controlled trial 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1052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(pts)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chemotherapy </w:t>
      </w:r>
      <w:r>
        <w:rPr>
          <w:sz w:val="22"/>
          <w:szCs w:val="22"/>
          <w:spacing w:val="-1"/>
        </w:rPr>
        <w:t>(NAC) for colon cancer.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before="32" w:line="196" w:lineRule="auto"/>
        <w:rPr>
          <w:sz w:val="22"/>
          <w:szCs w:val="22"/>
        </w:rPr>
      </w:pPr>
      <w:r>
        <w:rPr>
          <w:sz w:val="22"/>
          <w:szCs w:val="22"/>
        </w:rPr>
        <w:t>2019;37:3504-3504.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416">
        <w:r>
          <w:rPr>
            <w:sz w:val="22"/>
            <w:szCs w:val="22"/>
            <w:u w:val="single" w:color="auto"/>
            <w:color w:val="005B99"/>
          </w:rPr>
          <w:t>https://ascopubs.org/doi/abs/10.1200/JCO.2019.37.</w:t>
        </w:r>
        <w:r>
          <w:rPr>
            <w:sz w:val="22"/>
            <w:szCs w:val="22"/>
            <w:u w:val="single" w:color="auto"/>
            <w:color w:val="005B99"/>
            <w:spacing w:val="-1"/>
          </w:rPr>
          <w:t>15_suppl.3504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12992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17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827" w:firstLine="20"/>
        <w:spacing w:before="42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Nassour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Hynan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LS, Christie A, et</w:t>
      </w:r>
      <w:r>
        <w:rPr>
          <w:sz w:val="22"/>
          <w:szCs w:val="22"/>
          <w:spacing w:val="-2"/>
        </w:rPr>
        <w:t xml:space="preserve"> al. Association of adjuvant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therapy with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improved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ampullary 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national cohort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 J Gastrointest Surg 2018;22:695-702.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36" w:line="197" w:lineRule="auto"/>
        <w:rPr>
          <w:sz w:val="22"/>
          <w:szCs w:val="22"/>
        </w:rPr>
      </w:pPr>
      <w:hyperlink w:history="true" r:id="rId41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med/29127604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137.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Kwon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K, et al. Surv</w:t>
      </w:r>
      <w:r>
        <w:rPr>
          <w:sz w:val="22"/>
          <w:szCs w:val="22"/>
          <w:spacing w:val="-3"/>
        </w:rPr>
        <w:t>ival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benefit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of adjuvant</w:t>
      </w:r>
    </w:p>
    <w:p>
      <w:pPr>
        <w:pStyle w:val="BodyText"/>
        <w:ind w:left="173" w:right="375" w:hanging="5"/>
        <w:spacing w:before="44" w:line="219" w:lineRule="auto"/>
        <w:rPr>
          <w:sz w:val="22"/>
          <w:szCs w:val="22"/>
        </w:rPr>
      </w:pPr>
      <w:r>
        <w:rPr>
          <w:sz w:val="22"/>
          <w:szCs w:val="22"/>
        </w:rPr>
        <w:t>chemoradiotherapy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ampulla of Va</w:t>
      </w:r>
      <w:r>
        <w:rPr>
          <w:sz w:val="22"/>
          <w:szCs w:val="22"/>
          <w:spacing w:val="-1"/>
        </w:rPr>
        <w:t>ter cancer: A 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review and meta-analysis. Ann Surg 2015;262:47-52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1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med/25775067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138. Jin Z,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Hartgers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ML, Sanhueza</w:t>
      </w:r>
      <w:r>
        <w:rPr>
          <w:sz w:val="22"/>
          <w:szCs w:val="22"/>
          <w:spacing w:val="-2"/>
        </w:rPr>
        <w:t xml:space="preserve"> CT,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Prognostic factors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67" w:right="352" w:firstLine="6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benefits of adjuvant therapy after pancreatoduodenectomy </w:t>
      </w:r>
      <w:r>
        <w:rPr>
          <w:sz w:val="22"/>
          <w:szCs w:val="22"/>
          <w:spacing w:val="-1"/>
        </w:rPr>
        <w:t>for ampullary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adenocarcinoma: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Mayo Cl</w:t>
      </w:r>
      <w:r>
        <w:rPr>
          <w:sz w:val="22"/>
          <w:szCs w:val="22"/>
          <w:spacing w:val="-1"/>
        </w:rPr>
        <w:t>inic experience.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Eur J Surg Oncol 2018;44:677-</w:t>
      </w:r>
    </w:p>
    <w:p>
      <w:pPr>
        <w:pStyle w:val="BodyText"/>
        <w:ind w:left="168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/29506768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83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Kamarajah SK. Adjuvant radiotherapy following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r>
        <w:drawing>
          <wp:anchor distT="0" distB="0" distL="0" distR="0" simplePos="0" relativeHeight="253011968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-1660595</wp:posOffset>
            </wp:positionV>
            <wp:extent cx="4419600" cy="4419600"/>
            <wp:effectExtent l="0" t="0" r="0" b="0"/>
            <wp:wrapNone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pancreaticoduodenectomy for amp</w:t>
      </w:r>
      <w:r>
        <w:rPr>
          <w:sz w:val="22"/>
          <w:szCs w:val="22"/>
          <w:spacing w:val="-1"/>
        </w:rPr>
        <w:t>ullary adenocarcinoma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improves</w:t>
      </w:r>
    </w:p>
    <w:p>
      <w:pPr>
        <w:pStyle w:val="BodyText"/>
        <w:ind w:left="169" w:right="397" w:hanging="3"/>
        <w:spacing w:before="44" w:line="225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node-positiv</w:t>
      </w:r>
      <w:r>
        <w:rPr>
          <w:sz w:val="22"/>
          <w:szCs w:val="22"/>
          <w:spacing w:val="-1"/>
        </w:rPr>
        <w:t>e patients: a propensity score analysis.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Transl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2018;20:1212-1218.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hyperlink w:history="true" r:id="rId42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med/29497964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140.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Bhatia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Miller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Haddock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MG, et al. Adjuvant therapy for</w:t>
      </w:r>
    </w:p>
    <w:p>
      <w:pPr>
        <w:pStyle w:val="BodyText"/>
        <w:ind w:left="176" w:right="329" w:hanging="9"/>
        <w:spacing w:before="4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ampullary carcinomas: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Mayo Clinic experience.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</w:t>
      </w:r>
      <w:r>
        <w:rPr>
          <w:sz w:val="22"/>
          <w:szCs w:val="22"/>
          <w:spacing w:val="-2"/>
        </w:rPr>
        <w:t>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Phys 2006;66:514-519.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2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med/16863684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141. Stiles ZE,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Behrman SW,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Den</w:t>
      </w:r>
      <w:r>
        <w:rPr>
          <w:sz w:val="22"/>
          <w:szCs w:val="22"/>
          <w:spacing w:val="-2"/>
        </w:rPr>
        <w:t>eve JL,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 Ampullary</w:t>
      </w:r>
    </w:p>
    <w:p>
      <w:pPr>
        <w:pStyle w:val="BodyText"/>
        <w:ind w:left="167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adenocarcinoma: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Defining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</w:t>
      </w:r>
      <w:r>
        <w:rPr>
          <w:sz w:val="22"/>
          <w:szCs w:val="22"/>
          <w:spacing w:val="-1"/>
        </w:rPr>
        <w:t>dictors of survival and the impact of</w:t>
      </w:r>
    </w:p>
    <w:p>
      <w:pPr>
        <w:pStyle w:val="BodyText"/>
        <w:ind w:left="169" w:right="596" w:hanging="2"/>
        <w:spacing w:before="45" w:line="226" w:lineRule="auto"/>
        <w:rPr>
          <w:sz w:val="22"/>
          <w:szCs w:val="22"/>
        </w:rPr>
      </w:pPr>
      <w:r>
        <w:rPr>
          <w:sz w:val="22"/>
          <w:szCs w:val="22"/>
        </w:rPr>
        <w:t>adjuvant therapy following sur</w:t>
      </w:r>
      <w:r>
        <w:rPr>
          <w:sz w:val="22"/>
          <w:szCs w:val="22"/>
          <w:spacing w:val="-1"/>
        </w:rPr>
        <w:t>gical resection for 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 disease.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2018;117:1500-1508.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hyperlink w:history="true" r:id="rId42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med/29518820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335" w:firstLine="22"/>
        <w:spacing w:before="266" w:line="229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142. Chavez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MT, Sharpe JP, O'Brien T,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anagement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 pancreaticoduodenectomy for ampullary adenocarcinoma. Am</w:t>
      </w:r>
      <w:r>
        <w:rPr>
          <w:sz w:val="22"/>
          <w:szCs w:val="22"/>
          <w:spacing w:val="-1"/>
        </w:rPr>
        <w:t xml:space="preserve"> J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2017;214:856-861.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33" w:line="197" w:lineRule="auto"/>
        <w:rPr>
          <w:sz w:val="22"/>
          <w:szCs w:val="22"/>
        </w:rPr>
      </w:pPr>
      <w:hyperlink w:history="true" r:id="rId42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med/28285709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143. Sikora SS,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Balachandran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imri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K, et al. Adjuvant chemo-</w:t>
      </w:r>
    </w:p>
    <w:p>
      <w:pPr>
        <w:pStyle w:val="BodyText"/>
        <w:ind w:right="367" w:firstLine="14"/>
        <w:spacing w:before="46" w:line="218" w:lineRule="auto"/>
        <w:rPr>
          <w:sz w:val="22"/>
          <w:szCs w:val="22"/>
        </w:rPr>
      </w:pPr>
      <w:r>
        <w:rPr>
          <w:sz w:val="22"/>
          <w:szCs w:val="22"/>
        </w:rPr>
        <w:t>radiotherapy in ampullary c</w:t>
      </w:r>
      <w:r>
        <w:rPr>
          <w:sz w:val="22"/>
          <w:szCs w:val="22"/>
          <w:spacing w:val="-1"/>
        </w:rPr>
        <w:t>ancers.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 J Surg Oncol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2005;31:158-163.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/15698732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144.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Kang J,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Lee W, Shin J,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Controversial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benefit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5-</w:t>
      </w:r>
    </w:p>
    <w:p>
      <w:pPr>
        <w:pStyle w:val="BodyText"/>
        <w:ind w:left="1"/>
        <w:spacing w:before="46" w:line="197" w:lineRule="auto"/>
        <w:rPr>
          <w:sz w:val="22"/>
          <w:szCs w:val="22"/>
        </w:rPr>
      </w:pPr>
      <w:r>
        <w:rPr>
          <w:sz w:val="22"/>
          <w:szCs w:val="22"/>
        </w:rPr>
        <w:t>fluorouracil/leucovorin-based adjuvant chemotherapy for ampullary</w:t>
      </w:r>
    </w:p>
    <w:p>
      <w:pPr>
        <w:pStyle w:val="BodyText"/>
        <w:ind w:left="6" w:right="427" w:firstLine="2"/>
        <w:spacing w:before="45" w:line="226" w:lineRule="auto"/>
        <w:rPr>
          <w:sz w:val="22"/>
          <w:szCs w:val="22"/>
        </w:rPr>
      </w:pPr>
      <w:r>
        <w:rPr>
          <w:sz w:val="22"/>
          <w:szCs w:val="22"/>
        </w:rPr>
        <w:t>cancer: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propensity score-</w:t>
      </w:r>
      <w:r>
        <w:rPr>
          <w:sz w:val="22"/>
          <w:szCs w:val="22"/>
          <w:spacing w:val="-1"/>
        </w:rPr>
        <w:t>matched analysis.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Langenbecks Arch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2022;407:1091-1097.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0" w:line="197" w:lineRule="auto"/>
        <w:rPr>
          <w:sz w:val="22"/>
          <w:szCs w:val="22"/>
        </w:rPr>
      </w:pPr>
      <w:hyperlink w:history="true" r:id="rId42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med/35013798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882" w:firstLine="17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145. Al-Jumayli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Batool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Middiniti A, et al. Clinical outco</w:t>
      </w:r>
      <w:r>
        <w:rPr>
          <w:sz w:val="22"/>
          <w:szCs w:val="22"/>
          <w:spacing w:val="-2"/>
        </w:rPr>
        <w:t>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ampullary carcinoma: Single </w:t>
      </w:r>
      <w:r>
        <w:rPr>
          <w:sz w:val="22"/>
          <w:szCs w:val="22"/>
          <w:spacing w:val="-1"/>
        </w:rPr>
        <w:t>cancer center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Experience.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2019;2019:3293509.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hyperlink w:history="true" r:id="rId42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med/31186632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146.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Krishnan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Rana V,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Evans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DB,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Role of a</w:t>
      </w:r>
      <w:r>
        <w:rPr>
          <w:sz w:val="22"/>
          <w:szCs w:val="22"/>
          <w:spacing w:val="-3"/>
        </w:rPr>
        <w:t>djuvant</w:t>
      </w:r>
    </w:p>
    <w:p>
      <w:pPr>
        <w:pStyle w:val="BodyText"/>
        <w:ind w:left="16" w:right="147" w:hanging="8"/>
        <w:spacing w:before="46" w:line="223" w:lineRule="auto"/>
        <w:rPr>
          <w:sz w:val="22"/>
          <w:szCs w:val="22"/>
        </w:rPr>
      </w:pPr>
      <w:r>
        <w:rPr>
          <w:sz w:val="22"/>
          <w:szCs w:val="22"/>
        </w:rPr>
        <w:t>chemoradiation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adenocarcinomas of the ampulla of vater.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Phys 2008;70:735-743. Available at:</w:t>
      </w:r>
    </w:p>
    <w:p>
      <w:pPr>
        <w:pStyle w:val="BodyText"/>
        <w:ind w:left="14"/>
        <w:spacing w:before="37" w:line="197" w:lineRule="auto"/>
        <w:rPr>
          <w:sz w:val="22"/>
          <w:szCs w:val="22"/>
        </w:rPr>
      </w:pPr>
      <w:hyperlink w:history="true" r:id="rId42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med/17980502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19" w:firstLine="9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147.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Manne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P, et al. The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benefit of 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long-term survival of early-stage am</w:t>
      </w:r>
      <w:r>
        <w:rPr>
          <w:sz w:val="22"/>
          <w:szCs w:val="22"/>
          <w:spacing w:val="-1"/>
        </w:rPr>
        <w:t>pullary carcinoma: A single</w:t>
      </w:r>
    </w:p>
    <w:p>
      <w:pPr>
        <w:pStyle w:val="BodyText"/>
        <w:ind w:left="14" w:right="351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institutional experienc</w:t>
      </w:r>
      <w:r>
        <w:rPr>
          <w:sz w:val="22"/>
          <w:szCs w:val="22"/>
          <w:spacing w:val="-1"/>
        </w:rPr>
        <w:t>e. J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 2020;12:560-567. Available at:</w:t>
      </w:r>
      <w:r>
        <w:rPr>
          <w:sz w:val="22"/>
          <w:szCs w:val="22"/>
        </w:rPr>
        <w:t xml:space="preserve"> </w:t>
      </w:r>
      <w:hyperlink w:history="true" r:id="rId42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med/32849944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95" w:firstLine="17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148. Zhou J,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Hsu CC, Winter JM, et al. Adjuvant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chemoradiation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alone for adenocarcinoma of the amp</w:t>
      </w:r>
      <w:r>
        <w:rPr>
          <w:sz w:val="22"/>
          <w:szCs w:val="22"/>
          <w:spacing w:val="-1"/>
        </w:rPr>
        <w:t>ulla of Vater.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Radiother</w:t>
      </w:r>
    </w:p>
    <w:p>
      <w:pPr>
        <w:pStyle w:val="BodyText"/>
        <w:ind w:left="10"/>
        <w:spacing w:before="47" w:line="211" w:lineRule="auto"/>
        <w:rPr>
          <w:sz w:val="22"/>
          <w:szCs w:val="22"/>
        </w:rPr>
      </w:pPr>
      <w:r>
        <w:rPr>
          <w:sz w:val="22"/>
          <w:szCs w:val="22"/>
        </w:rPr>
        <w:t>Oncol 2009;92:244-248.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hyperlink w:history="true" r:id="rId43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med/19541379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firstLine="17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149. Oettle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Neuhaus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Hochhaus A, et al.</w:t>
      </w:r>
      <w:r>
        <w:rPr>
          <w:sz w:val="22"/>
          <w:szCs w:val="22"/>
          <w:spacing w:val="-2"/>
        </w:rPr>
        <w:t xml:space="preserve"> Adjuvant chemotherapy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and long-term outcomes amon</w:t>
      </w:r>
      <w:r>
        <w:rPr>
          <w:sz w:val="22"/>
          <w:szCs w:val="22"/>
          <w:spacing w:val="-1"/>
        </w:rPr>
        <w:t>g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resected</w:t>
      </w:r>
    </w:p>
    <w:p>
      <w:pPr>
        <w:pStyle w:val="BodyText"/>
        <w:ind w:left="6" w:right="1439" w:firstLine="8"/>
        <w:spacing w:before="32" w:line="225" w:lineRule="auto"/>
        <w:rPr>
          <w:sz w:val="22"/>
          <w:szCs w:val="22"/>
        </w:rPr>
      </w:pPr>
      <w:r>
        <w:rPr>
          <w:sz w:val="22"/>
          <w:szCs w:val="22"/>
        </w:rPr>
        <w:t>pancreatic cancer: the CONKO-001 randomized </w:t>
      </w:r>
      <w:r>
        <w:rPr>
          <w:sz w:val="22"/>
          <w:szCs w:val="22"/>
          <w:spacing w:val="-1"/>
        </w:rPr>
        <w:t>trial. JAMA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2013;310:1473-1481.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431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med/24104372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150.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Neoptolemos JP,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lmer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DH, Ghaneh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P, et al.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3" w:right="108" w:hanging="6"/>
        <w:spacing w:before="41" w:line="219" w:lineRule="auto"/>
        <w:rPr>
          <w:sz w:val="22"/>
          <w:szCs w:val="22"/>
        </w:rPr>
      </w:pPr>
      <w:r>
        <w:rPr>
          <w:sz w:val="22"/>
          <w:szCs w:val="22"/>
        </w:rPr>
        <w:t>adjuvant gemcitabine and capecitabine with gemc</w:t>
      </w:r>
      <w:r>
        <w:rPr>
          <w:sz w:val="22"/>
          <w:szCs w:val="22"/>
          <w:spacing w:val="-1"/>
        </w:rPr>
        <w:t>itabine monotherapy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 resected pancreatic canc</w:t>
      </w:r>
      <w:r>
        <w:rPr>
          <w:sz w:val="22"/>
          <w:szCs w:val="22"/>
          <w:spacing w:val="-1"/>
        </w:rPr>
        <w:t>er (ESPAC-4):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multicentre,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open-</w:t>
      </w:r>
    </w:p>
    <w:p>
      <w:pPr>
        <w:spacing w:line="219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32448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32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275"/>
        <w:spacing w:before="41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label,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2017;389:1011-1024. Available at:</w:t>
      </w:r>
      <w:r>
        <w:rPr>
          <w:sz w:val="22"/>
          <w:szCs w:val="22"/>
        </w:rPr>
        <w:t xml:space="preserve"> </w:t>
      </w:r>
      <w:hyperlink w:history="true" r:id="rId43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med/28129987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5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151. Valle J, Wasan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Palmer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DH, et </w:t>
      </w:r>
      <w:r>
        <w:rPr>
          <w:sz w:val="22"/>
          <w:szCs w:val="22"/>
          <w:spacing w:val="-2"/>
        </w:rPr>
        <w:t>al.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gemcitabine</w:t>
      </w:r>
    </w:p>
    <w:p>
      <w:pPr>
        <w:pStyle w:val="BodyText"/>
        <w:ind w:left="162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versus gemcitabine for bil</w:t>
      </w:r>
      <w:r>
        <w:rPr>
          <w:sz w:val="22"/>
          <w:szCs w:val="22"/>
          <w:spacing w:val="-1"/>
        </w:rPr>
        <w:t>iary tract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2010;362:1273-</w:t>
      </w:r>
    </w:p>
    <w:p>
      <w:pPr>
        <w:pStyle w:val="BodyText"/>
        <w:ind w:left="183"/>
        <w:spacing w:before="1" w:line="44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1281.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4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/20375404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6" w:right="705" w:firstLine="17"/>
        <w:spacing w:before="47" w:line="22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152.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Mori S, Aoki T, Shiraki T,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feasibility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-2"/>
        </w:rPr>
        <w:t>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cisplatin chemotherapy after majo</w:t>
      </w:r>
      <w:r>
        <w:rPr>
          <w:sz w:val="22"/>
          <w:szCs w:val="22"/>
          <w:spacing w:val="-1"/>
        </w:rPr>
        <w:t>r hepatectomy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biliary tract cancer. Anticancer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 2021;41:5231</w:t>
      </w:r>
      <w:r>
        <w:rPr>
          <w:sz w:val="22"/>
          <w:szCs w:val="22"/>
          <w:spacing w:val="-1"/>
        </w:rPr>
        <w:t>-5240. Available at:</w:t>
      </w:r>
      <w:r>
        <w:rPr>
          <w:sz w:val="22"/>
          <w:szCs w:val="22"/>
        </w:rPr>
        <w:t xml:space="preserve">   </w:t>
      </w:r>
      <w:hyperlink w:history="true" r:id="rId435">
        <w:r>
          <w:rPr>
            <w:sz w:val="22"/>
            <w:szCs w:val="22"/>
            <w:u w:val="single" w:color="auto"/>
            <w:color w:val="005B99"/>
          </w:rPr>
          <w:t>https://www.ncbi.nlm.nih.gov/pubmed/345</w:t>
        </w:r>
        <w:r>
          <w:rPr>
            <w:sz w:val="22"/>
            <w:szCs w:val="22"/>
            <w:u w:val="single" w:color="auto"/>
            <w:color w:val="005B99"/>
            <w:spacing w:val="-1"/>
          </w:rPr>
          <w:t>93476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95" w:firstLine="9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153. Siebenhuner AR, Seifert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Bachmann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 et al. Adjuvant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resectable biliary tract cancer with</w:t>
      </w:r>
      <w:r>
        <w:rPr>
          <w:sz w:val="22"/>
          <w:szCs w:val="22"/>
          <w:spacing w:val="-1"/>
        </w:rPr>
        <w:t xml:space="preserve">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 gemcitabine: A</w:t>
      </w:r>
    </w:p>
    <w:p>
      <w:pPr>
        <w:pStyle w:val="BodyText"/>
        <w:ind w:left="159" w:right="1060" w:firstLine="14"/>
        <w:spacing w:before="45" w:line="32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prospective single center phase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II study.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BMC Cancer 2018;18:72.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/29325521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154. Overman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MJ, Varadhach</w:t>
      </w:r>
      <w:r>
        <w:rPr>
          <w:sz w:val="22"/>
          <w:szCs w:val="22"/>
          <w:spacing w:val="-2"/>
        </w:rPr>
        <w:t>ary GR,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Kopetz S,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8"/>
        <w:spacing w:before="48" w:line="199" w:lineRule="auto"/>
        <w:rPr>
          <w:sz w:val="22"/>
          <w:szCs w:val="22"/>
        </w:rPr>
      </w:pPr>
      <w:r>
        <w:rPr>
          <w:sz w:val="22"/>
          <w:szCs w:val="22"/>
        </w:rPr>
        <w:t>capecitabine and oxaliplatin for advanced adenocarcinoma of th</w:t>
      </w:r>
      <w:r>
        <w:rPr>
          <w:sz w:val="22"/>
          <w:szCs w:val="22"/>
          <w:spacing w:val="-1"/>
        </w:rPr>
        <w:t>e small</w:t>
      </w:r>
    </w:p>
    <w:p>
      <w:pPr>
        <w:pStyle w:val="BodyText"/>
        <w:ind w:left="173" w:right="263"/>
        <w:spacing w:before="42" w:line="219" w:lineRule="auto"/>
        <w:rPr>
          <w:sz w:val="22"/>
          <w:szCs w:val="22"/>
        </w:rPr>
      </w:pPr>
      <w:r>
        <w:rPr>
          <w:sz w:val="22"/>
          <w:szCs w:val="22"/>
        </w:rPr>
        <w:t>bowel and ampulla of Vater. J Clin Oncol 2009;2</w:t>
      </w:r>
      <w:r>
        <w:rPr>
          <w:sz w:val="22"/>
          <w:szCs w:val="22"/>
          <w:spacing w:val="-1"/>
        </w:rPr>
        <w:t>7:2598-2603.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43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med/19164203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09" w:firstLine="1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155. Andre T,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Boni C, Mounedji-Boudiaf L,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Oxaliplatin, fluorouracil,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leucovorin as adjuvant treatment for colon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-2"/>
        </w:rPr>
        <w:t>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66"/>
        <w:spacing w:before="48" w:line="196" w:lineRule="auto"/>
        <w:rPr>
          <w:sz w:val="22"/>
          <w:szCs w:val="22"/>
        </w:rPr>
      </w:pPr>
      <w:r>
        <w:rPr>
          <w:sz w:val="22"/>
          <w:szCs w:val="22"/>
        </w:rPr>
        <w:t>2004;350:2343-2351.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3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med/15175436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279" w:firstLine="15"/>
        <w:spacing w:before="264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Haller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DG, Tabernero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Maroun J, et a</w:t>
      </w:r>
      <w:r>
        <w:rPr>
          <w:sz w:val="22"/>
          <w:szCs w:val="22"/>
          <w:spacing w:val="-2"/>
        </w:rPr>
        <w:t>l.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oxaliplatin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with fluorouracil and folinic acid a</w:t>
      </w:r>
      <w:r>
        <w:rPr>
          <w:sz w:val="22"/>
          <w:szCs w:val="22"/>
          <w:spacing w:val="-1"/>
        </w:rPr>
        <w:t>s adjuvant therapy for 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colon cancer. J Clin Oncol 2011;29:1465-14</w:t>
      </w:r>
      <w:r>
        <w:rPr>
          <w:sz w:val="22"/>
          <w:szCs w:val="22"/>
          <w:spacing w:val="-1"/>
        </w:rPr>
        <w:t>71.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30" w:line="197" w:lineRule="auto"/>
        <w:rPr>
          <w:sz w:val="22"/>
          <w:szCs w:val="22"/>
        </w:rPr>
      </w:pPr>
      <w:r>
        <w:drawing>
          <wp:anchor distT="0" distB="0" distL="0" distR="0" simplePos="0" relativeHeight="253031424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-3857407</wp:posOffset>
            </wp:positionV>
            <wp:extent cx="4419600" cy="4419600"/>
            <wp:effectExtent l="0" t="0" r="0" b="0"/>
            <wp:wrapNone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3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med/21383294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38" w:firstLine="16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Primrose JN,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Fox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Palmer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DH, et al. Capecitabine compared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observation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</w:t>
      </w:r>
      <w:r>
        <w:rPr>
          <w:sz w:val="22"/>
          <w:szCs w:val="22"/>
          <w:spacing w:val="-1"/>
        </w:rPr>
        <w:t>ted biliary tract cancer (BILCAP):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randomised,</w:t>
      </w:r>
    </w:p>
    <w:p>
      <w:pPr>
        <w:pStyle w:val="BodyText"/>
        <w:ind w:left="168"/>
        <w:spacing w:before="31" w:line="196" w:lineRule="auto"/>
        <w:rPr>
          <w:sz w:val="22"/>
          <w:szCs w:val="22"/>
        </w:rPr>
      </w:pPr>
      <w:r>
        <w:rPr>
          <w:sz w:val="22"/>
          <w:szCs w:val="22"/>
        </w:rPr>
        <w:t>controlled, multicentre,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</w:t>
      </w:r>
      <w:r>
        <w:rPr>
          <w:sz w:val="22"/>
          <w:szCs w:val="22"/>
          <w:spacing w:val="-1"/>
        </w:rPr>
        <w:t>e 3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Oncol 2019;20:663-673.</w:t>
      </w:r>
    </w:p>
    <w:p>
      <w:pPr>
        <w:pStyle w:val="BodyText"/>
        <w:ind w:left="159"/>
        <w:spacing w:before="1"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/30922733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54" w:firstLine="24"/>
        <w:spacing w:before="39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158. Twelves C, Wong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Nowacki MP,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adjuvant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treatment for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colon cancer.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2005;352:2696-2704.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/15987918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133" w:firstLine="16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159. Conroy T,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Hammel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Hebbar M,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FOLFIRINOX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adjuvant therapy</w:t>
      </w:r>
      <w:r>
        <w:rPr>
          <w:sz w:val="22"/>
          <w:szCs w:val="22"/>
          <w:spacing w:val="-1"/>
        </w:rPr>
        <w:t xml:space="preserve"> for pancreatic 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2018;379:2395-</w:t>
      </w:r>
    </w:p>
    <w:p>
      <w:pPr>
        <w:pStyle w:val="BodyText"/>
        <w:ind w:left="6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2406.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/30575490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 w:right="24" w:firstLine="14"/>
        <w:spacing w:before="266"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160.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Klinkenbijl JH, Jeekel J, Sahmoud T, et 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5-fluorouracil after curative resection of cancer of</w:t>
      </w:r>
      <w:r>
        <w:rPr>
          <w:sz w:val="22"/>
          <w:szCs w:val="22"/>
          <w:spacing w:val="-1"/>
        </w:rPr>
        <w:t xml:space="preserve"> the pancreas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8" w:right="230" w:firstLine="5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periampullary region: phase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III trial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EORTC gastrointestinal tract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 cooperative group. Ann Surg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999;230:776-782; discussion 782-</w:t>
      </w:r>
    </w:p>
    <w:p>
      <w:pPr>
        <w:pStyle w:val="BodyText"/>
        <w:ind w:left="10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774.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4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/10615932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225" w:firstLine="15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Neoptolemos JP, Stocken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riess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 al. A 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chemoradiotherapy and chemotherapy after resection of pan</w:t>
      </w:r>
      <w:r>
        <w:rPr>
          <w:sz w:val="22"/>
          <w:szCs w:val="22"/>
          <w:spacing w:val="-1"/>
        </w:rPr>
        <w:t>creatic</w:t>
      </w:r>
    </w:p>
    <w:p>
      <w:pPr>
        <w:pStyle w:val="BodyText"/>
        <w:ind w:left="8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 Med 2004;350:1200-1210. Available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44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med/15028824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819" w:firstLine="17"/>
        <w:spacing w:before="266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162. Conroy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Dessei</w:t>
      </w:r>
      <w:r>
        <w:rPr>
          <w:sz w:val="22"/>
          <w:szCs w:val="22"/>
          <w:spacing w:val="-2"/>
        </w:rPr>
        <w:t>gne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 Ychou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FOLFIRINOX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 for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</w:t>
      </w:r>
      <w:r>
        <w:rPr>
          <w:sz w:val="22"/>
          <w:szCs w:val="22"/>
          <w:spacing w:val="-2"/>
        </w:rPr>
        <w:t>c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6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2011;364:1817-1825.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445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med/21561347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9" w:firstLine="16"/>
        <w:spacing w:before="264" w:line="22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163. Stein SM, James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Deng Y,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FOLFIRINOX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 advanced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pancreatic</w:t>
      </w:r>
    </w:p>
    <w:p>
      <w:pPr>
        <w:pStyle w:val="BodyText"/>
        <w:ind w:left="8"/>
        <w:spacing w:before="35" w:line="196" w:lineRule="auto"/>
        <w:rPr>
          <w:sz w:val="22"/>
          <w:szCs w:val="22"/>
        </w:rPr>
      </w:pPr>
      <w:r>
        <w:rPr>
          <w:sz w:val="22"/>
          <w:szCs w:val="22"/>
        </w:rPr>
        <w:t>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 J Cancer 2016;</w:t>
      </w:r>
      <w:r>
        <w:rPr>
          <w:sz w:val="22"/>
          <w:szCs w:val="22"/>
          <w:spacing w:val="-1"/>
        </w:rPr>
        <w:t>114:737-743. Available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44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med/27022826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164. Von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Hoff DD,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Ervin T, Arena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FP,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Increased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6" w:right="485" w:firstLine="8"/>
        <w:spacing w:before="30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pancreatic cancer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nab-paclitax</w:t>
      </w:r>
      <w:r>
        <w:rPr>
          <w:sz w:val="22"/>
          <w:szCs w:val="22"/>
          <w:spacing w:val="-2"/>
        </w:rPr>
        <w:t>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plus gemcitabine.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2013;369:1691-1703.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32" w:line="197" w:lineRule="auto"/>
        <w:rPr>
          <w:sz w:val="22"/>
          <w:szCs w:val="22"/>
        </w:rPr>
      </w:pPr>
      <w:hyperlink w:history="true" r:id="rId447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med/24131140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29" w:firstLine="15"/>
        <w:spacing w:before="265" w:line="22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165. Oh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D-Y,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Ruth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He A, Qin 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Durvalumab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gemcitabin</w:t>
      </w:r>
      <w:r>
        <w:rPr>
          <w:sz w:val="22"/>
          <w:szCs w:val="22"/>
          <w:spacing w:val="-3"/>
        </w:rPr>
        <w:t>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</w:t>
      </w:r>
      <w:r>
        <w:rPr>
          <w:sz w:val="22"/>
          <w:szCs w:val="22"/>
          <w:spacing w:val="-2"/>
        </w:rPr>
        <w:t>ract 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NEJM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Evidence</w:t>
      </w:r>
    </w:p>
    <w:p>
      <w:pPr>
        <w:pStyle w:val="BodyText"/>
        <w:ind w:left="6"/>
        <w:spacing w:before="33" w:line="196" w:lineRule="auto"/>
        <w:rPr>
          <w:sz w:val="22"/>
          <w:szCs w:val="22"/>
        </w:rPr>
      </w:pPr>
      <w:r>
        <w:rPr>
          <w:sz w:val="22"/>
          <w:szCs w:val="22"/>
        </w:rPr>
        <w:t>2022;1:EVIDoa2200015.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45" w:line="196" w:lineRule="auto"/>
        <w:rPr>
          <w:sz w:val="22"/>
          <w:szCs w:val="22"/>
        </w:rPr>
      </w:pPr>
      <w:hyperlink w:history="true" r:id="rId448">
        <w:r>
          <w:rPr>
            <w:sz w:val="22"/>
            <w:szCs w:val="22"/>
            <w:u w:val="single" w:color="auto"/>
            <w:color w:val="005B99"/>
          </w:rPr>
          <w:t>https://doi.org/10.1056/</w:t>
        </w:r>
        <w:r>
          <w:rPr>
            <w:sz w:val="22"/>
            <w:szCs w:val="22"/>
            <w:u w:val="single" w:color="auto"/>
            <w:color w:val="005B99"/>
            <w:spacing w:val="-1"/>
          </w:rPr>
          <w:t>EVIDoa2200015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6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51904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49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765" w:firstLine="15"/>
        <w:spacing w:before="41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166. Cunningham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D, Chau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I, Stocken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DD,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-3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comparison of gemcitabine </w:t>
      </w:r>
      <w:r>
        <w:rPr>
          <w:sz w:val="22"/>
          <w:szCs w:val="22"/>
          <w:spacing w:val="-1"/>
        </w:rPr>
        <w:t>versus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patients with advanced pancreatic cancer. J Clin Onco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2009;27:5513-</w:t>
      </w:r>
    </w:p>
    <w:p>
      <w:pPr>
        <w:pStyle w:val="BodyText"/>
        <w:ind w:left="168"/>
        <w:spacing w:line="4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5518.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5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/19858379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83"/>
        <w:spacing w:before="4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Falcone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Ricci 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Brunetti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 o</w:t>
      </w:r>
      <w:r>
        <w:rPr>
          <w:sz w:val="22"/>
          <w:szCs w:val="22"/>
          <w:spacing w:val="-3"/>
        </w:rPr>
        <w:t>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infusional</w:t>
      </w:r>
    </w:p>
    <w:p>
      <w:pPr>
        <w:pStyle w:val="BodyText"/>
        <w:ind w:left="160" w:right="315" w:firstLine="1"/>
        <w:spacing w:before="30" w:line="219" w:lineRule="auto"/>
        <w:rPr>
          <w:sz w:val="22"/>
          <w:szCs w:val="22"/>
        </w:rPr>
      </w:pPr>
      <w:r>
        <w:rPr>
          <w:sz w:val="22"/>
          <w:szCs w:val="22"/>
        </w:rPr>
        <w:t>fluorouracil, leucovorin, oxaliplatin, and irinotecan (FOLFOXI</w:t>
      </w:r>
      <w:r>
        <w:rPr>
          <w:sz w:val="22"/>
          <w:szCs w:val="22"/>
          <w:spacing w:val="-1"/>
        </w:rPr>
        <w:t>RI)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infusional fluorouracil,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-1"/>
        </w:rPr>
        <w:t>ucovorin,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irinotecan (FOLFIRI) as first-</w:t>
      </w:r>
    </w:p>
    <w:p>
      <w:pPr>
        <w:pStyle w:val="BodyText"/>
        <w:ind w:left="175" w:right="707" w:hanging="2"/>
        <w:spacing w:before="45" w:line="225" w:lineRule="auto"/>
        <w:rPr>
          <w:sz w:val="22"/>
          <w:szCs w:val="22"/>
        </w:rPr>
      </w:pPr>
      <w:r>
        <w:rPr>
          <w:sz w:val="22"/>
          <w:szCs w:val="22"/>
        </w:rPr>
        <w:t>line treatment for metastatic colorectal canc</w:t>
      </w:r>
      <w:r>
        <w:rPr>
          <w:sz w:val="22"/>
          <w:szCs w:val="22"/>
          <w:spacing w:val="-1"/>
        </w:rPr>
        <w:t>er: the Gruppo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Oncologico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Nord Ovest. J Clin Oncol 2007</w:t>
      </w:r>
      <w:r>
        <w:rPr>
          <w:sz w:val="22"/>
          <w:szCs w:val="22"/>
          <w:spacing w:val="-1"/>
        </w:rPr>
        <w:t>;25:1670-1676.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3050880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-748193</wp:posOffset>
            </wp:positionV>
            <wp:extent cx="4419600" cy="4419600"/>
            <wp:effectExtent l="0" t="0" r="0" b="0"/>
            <wp:wrapNone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5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med/17470860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373" w:firstLine="23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168. Saltz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LB, Clark</w:t>
      </w:r>
      <w:r>
        <w:rPr>
          <w:sz w:val="22"/>
          <w:szCs w:val="22"/>
          <w:spacing w:val="-2"/>
        </w:rPr>
        <w:t>e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Diaz-Rubio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Bevacizumab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oxaliplatin-based chemotherapy as first-line thera</w:t>
      </w:r>
      <w:r>
        <w:rPr>
          <w:sz w:val="22"/>
          <w:szCs w:val="22"/>
          <w:spacing w:val="-1"/>
        </w:rPr>
        <w:t>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metastatic</w:t>
      </w:r>
    </w:p>
    <w:p>
      <w:pPr>
        <w:pStyle w:val="BodyText"/>
        <w:ind w:left="166" w:right="1610" w:firstLine="2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colorectal cancer: a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III study.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2008;26:2013-2019.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5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med/18421054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291" w:firstLine="23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169. de Gramont 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Figer A, Seymour M, et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fluorouracil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or without oxaliplatin as first-line treatment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adva</w:t>
      </w:r>
      <w:r>
        <w:rPr>
          <w:sz w:val="22"/>
          <w:szCs w:val="22"/>
          <w:spacing w:val="-1"/>
        </w:rPr>
        <w:t>nced colorectal</w:t>
      </w:r>
    </w:p>
    <w:p>
      <w:pPr>
        <w:pStyle w:val="BodyText"/>
        <w:ind w:left="168"/>
        <w:spacing w:before="42" w:line="211" w:lineRule="auto"/>
        <w:rPr>
          <w:sz w:val="22"/>
          <w:szCs w:val="22"/>
        </w:rPr>
      </w:pPr>
      <w:r>
        <w:rPr>
          <w:sz w:val="22"/>
          <w:szCs w:val="22"/>
        </w:rPr>
        <w:t>cancer. J Clin Oncol 2000;18:2938-2947.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45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med/10944126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88" w:firstLine="16"/>
        <w:spacing w:before="265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170.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Fuchs CS,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Marshall J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Mitchell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Randomized, controlled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irinotecan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infusional,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bolus, or oral fluoropyrimidines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first-line</w:t>
      </w:r>
    </w:p>
    <w:p>
      <w:pPr>
        <w:pStyle w:val="BodyText"/>
        <w:ind w:left="164" w:right="424" w:hanging="1"/>
        <w:spacing w:before="35" w:line="223" w:lineRule="auto"/>
        <w:rPr>
          <w:sz w:val="22"/>
          <w:szCs w:val="22"/>
        </w:rPr>
      </w:pPr>
      <w:r>
        <w:rPr>
          <w:sz w:val="22"/>
          <w:szCs w:val="22"/>
        </w:rPr>
        <w:t>treatment of metastatic colorectal cancer: res</w:t>
      </w:r>
      <w:r>
        <w:rPr>
          <w:sz w:val="22"/>
          <w:szCs w:val="22"/>
          <w:spacing w:val="-1"/>
        </w:rPr>
        <w:t>ults from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BICC-C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2007;25:4779-4786.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hyperlink w:history="true" r:id="rId45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med/17947725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171. Van Cutsem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E, Twelves C, Cassidy J,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capecitabine</w:t>
      </w:r>
    </w:p>
    <w:p>
      <w:pPr>
        <w:pStyle w:val="BodyText"/>
        <w:ind w:left="169" w:right="716" w:hanging="1"/>
        <w:spacing w:before="44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compared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intravenous fluorouracil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 leucovorin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metastatic colorectal cancer: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of a large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-2"/>
        </w:rPr>
        <w:t>I study.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Oncol 2001;19:4097-4106.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5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med/11689577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172. Cunningham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</w:t>
      </w:r>
      <w:r>
        <w:rPr>
          <w:sz w:val="22"/>
          <w:szCs w:val="22"/>
          <w:spacing w:val="-3"/>
        </w:rPr>
        <w:t>rcuello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E,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plus</w:t>
      </w:r>
    </w:p>
    <w:p>
      <w:pPr>
        <w:pStyle w:val="BodyText"/>
        <w:ind w:left="173" w:right="288" w:hanging="5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capecitabine versus capecitabine a</w:t>
      </w:r>
      <w:r>
        <w:rPr>
          <w:sz w:val="22"/>
          <w:szCs w:val="22"/>
          <w:spacing w:val="-1"/>
        </w:rPr>
        <w:t>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elderly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untreated metastatic colorectal cancer (AVEX</w:t>
      </w:r>
      <w:r>
        <w:rPr>
          <w:sz w:val="22"/>
          <w:szCs w:val="22"/>
          <w:spacing w:val="-1"/>
        </w:rPr>
        <w:t>): an open-label,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randomised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39" w:line="198" w:lineRule="auto"/>
        <w:rPr>
          <w:sz w:val="22"/>
          <w:szCs w:val="22"/>
        </w:rPr>
      </w:pPr>
      <w:r>
        <w:rPr>
          <w:sz w:val="22"/>
          <w:szCs w:val="22"/>
        </w:rPr>
        <w:t>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Lancet Oncol 2</w:t>
      </w:r>
      <w:r>
        <w:rPr>
          <w:sz w:val="22"/>
          <w:szCs w:val="22"/>
          <w:spacing w:val="-1"/>
        </w:rPr>
        <w:t>013;14:1077-1085. Available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45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med/24028813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21" w:firstLine="1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173.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Marabelle 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DT, Ascierto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Efficacy of pembrolizumab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noncolorectal 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micr</w:t>
      </w:r>
      <w:r>
        <w:rPr>
          <w:sz w:val="22"/>
          <w:szCs w:val="22"/>
          <w:spacing w:val="-1"/>
        </w:rPr>
        <w:t>osatellite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instability/mismatch repair-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deficient cancer: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Results from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KEYNOTE-158 study. J Clin</w:t>
      </w:r>
    </w:p>
    <w:p>
      <w:pPr>
        <w:pStyle w:val="BodyText"/>
        <w:ind w:left="10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Oncol 2020;38:1-10.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47" w:line="197" w:lineRule="auto"/>
        <w:rPr>
          <w:sz w:val="22"/>
          <w:szCs w:val="22"/>
        </w:rPr>
      </w:pPr>
      <w:hyperlink w:history="true" r:id="rId457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med/31682550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6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174.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Lenz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HJ, Van Cutsem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Lui</w:t>
      </w:r>
      <w:r>
        <w:rPr>
          <w:sz w:val="22"/>
          <w:szCs w:val="22"/>
          <w:spacing w:val="-3"/>
        </w:rPr>
        <w:t>sa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Limon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First-line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nivolumab</w:t>
      </w:r>
    </w:p>
    <w:p>
      <w:pPr>
        <w:pStyle w:val="BodyText"/>
        <w:ind w:left="14"/>
        <w:spacing w:before="2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low-dose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ipilimumab for microsatellite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instability-high/mismatch</w:t>
      </w:r>
    </w:p>
    <w:p>
      <w:pPr>
        <w:pStyle w:val="BodyText"/>
        <w:ind w:left="6" w:right="56" w:firstLine="7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repair-deficient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 colorectal cancer: The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CheckMate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142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 J Clin Oncol 2022;40:161-17</w:t>
      </w:r>
      <w:r>
        <w:rPr>
          <w:sz w:val="22"/>
          <w:szCs w:val="22"/>
          <w:spacing w:val="-1"/>
        </w:rPr>
        <w:t>0.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45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med/34637336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28" w:firstLine="23"/>
        <w:spacing w:before="267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175. Overman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Lonardi S, </w:t>
      </w:r>
      <w:r>
        <w:rPr>
          <w:sz w:val="22"/>
          <w:szCs w:val="22"/>
          <w:spacing w:val="-2"/>
        </w:rPr>
        <w:t>Wong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KYM,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Durable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benefit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ipilimumab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DNA mism</w:t>
      </w:r>
      <w:r>
        <w:rPr>
          <w:sz w:val="22"/>
          <w:szCs w:val="22"/>
          <w:spacing w:val="-2"/>
        </w:rPr>
        <w:t>atch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repair-</w:t>
      </w:r>
    </w:p>
    <w:p>
      <w:pPr>
        <w:pStyle w:val="BodyText"/>
        <w:ind w:left="10" w:right="172" w:hanging="3"/>
        <w:spacing w:before="28" w:line="225" w:lineRule="auto"/>
        <w:rPr>
          <w:sz w:val="22"/>
          <w:szCs w:val="22"/>
        </w:rPr>
      </w:pPr>
      <w:r>
        <w:rPr>
          <w:sz w:val="22"/>
          <w:szCs w:val="22"/>
        </w:rPr>
        <w:t>deficient/microsatellite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instability-high metastatic c</w:t>
      </w:r>
      <w:r>
        <w:rPr>
          <w:sz w:val="22"/>
          <w:szCs w:val="22"/>
          <w:spacing w:val="-1"/>
        </w:rPr>
        <w:t>olorectal cancer. J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2018;36:773-779.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45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med/29355075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416" w:firstLine="18"/>
        <w:spacing w:before="26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Laetsch </w:t>
      </w:r>
      <w:r>
        <w:rPr>
          <w:sz w:val="22"/>
          <w:szCs w:val="22"/>
          <w:spacing w:val="-2"/>
        </w:rPr>
        <w:t>TW,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Kummar 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Efficacy of larotrectinib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TRK fusion-positive cancers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adults and children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6"/>
        <w:spacing w:before="46" w:line="196" w:lineRule="auto"/>
        <w:rPr>
          <w:sz w:val="22"/>
          <w:szCs w:val="22"/>
        </w:rPr>
      </w:pPr>
      <w:r>
        <w:rPr>
          <w:sz w:val="22"/>
          <w:szCs w:val="22"/>
        </w:rPr>
        <w:t>2018;378:731-739.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44" w:line="197" w:lineRule="auto"/>
        <w:rPr>
          <w:sz w:val="22"/>
          <w:szCs w:val="22"/>
        </w:rPr>
      </w:pPr>
      <w:hyperlink w:history="true" r:id="rId46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med/29466156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31" w:firstLine="16"/>
        <w:spacing w:before="264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Doebele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Paz-Ares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L, et </w:t>
      </w:r>
      <w:r>
        <w:rPr>
          <w:sz w:val="22"/>
          <w:szCs w:val="22"/>
          <w:spacing w:val="-3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Entrectinib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metastatic NTRK fusion-positive s</w:t>
      </w:r>
      <w:r>
        <w:rPr>
          <w:sz w:val="22"/>
          <w:szCs w:val="22"/>
          <w:spacing w:val="-1"/>
        </w:rPr>
        <w:t>olid tumours: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analysis of three phase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1-2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2020;21:271-282.</w:t>
      </w:r>
    </w:p>
    <w:p>
      <w:pPr>
        <w:pStyle w:val="BodyText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/31838007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368" w:firstLine="9"/>
        <w:spacing w:before="266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178. Salama AKS,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 S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Macrae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ER,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Dabrafenib and trametinib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tumors with BRAF(V600E) mutatio</w:t>
      </w:r>
      <w:r>
        <w:rPr>
          <w:sz w:val="22"/>
          <w:szCs w:val="22"/>
          <w:spacing w:val="-1"/>
        </w:rPr>
        <w:t>ns: results 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NCI-</w:t>
      </w:r>
    </w:p>
    <w:p>
      <w:pPr>
        <w:pStyle w:val="BodyText"/>
        <w:ind w:left="7" w:right="231" w:firstLine="8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MATCH Trial Subprotocol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H. J Clin O</w:t>
      </w:r>
      <w:r>
        <w:rPr>
          <w:sz w:val="22"/>
          <w:szCs w:val="22"/>
          <w:spacing w:val="-1"/>
        </w:rPr>
        <w:t>ncol 2020;38:3895-3904.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/32758030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before="266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179. Subbiah V,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Lassen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Elez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Dabrafenib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tram</w:t>
      </w:r>
      <w:r>
        <w:rPr>
          <w:sz w:val="22"/>
          <w:szCs w:val="22"/>
          <w:spacing w:val="-3"/>
        </w:rPr>
        <w:t>etinib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</w:p>
    <w:p>
      <w:pPr>
        <w:pStyle w:val="BodyText"/>
        <w:ind w:left="14"/>
        <w:spacing w:before="41" w:line="197" w:lineRule="auto"/>
        <w:rPr>
          <w:sz w:val="22"/>
          <w:szCs w:val="22"/>
        </w:rPr>
      </w:pPr>
      <w:r>
        <w:rPr>
          <w:sz w:val="22"/>
          <w:szCs w:val="22"/>
        </w:rPr>
        <w:t>patients with BRAF(V600E)-mu</w:t>
      </w:r>
      <w:r>
        <w:rPr>
          <w:sz w:val="22"/>
          <w:szCs w:val="22"/>
          <w:spacing w:val="-1"/>
        </w:rPr>
        <w:t>tated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tract cancer (ROAR):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6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2, open-label, single-arm, m</w:t>
      </w:r>
      <w:r>
        <w:rPr>
          <w:sz w:val="22"/>
          <w:szCs w:val="22"/>
          <w:spacing w:val="-1"/>
        </w:rPr>
        <w:t>ulticentre basket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71360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19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63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2020;21:1234-1243.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46" w:line="197" w:lineRule="auto"/>
        <w:rPr>
          <w:sz w:val="22"/>
          <w:szCs w:val="22"/>
        </w:rPr>
      </w:pPr>
      <w:hyperlink w:history="true" r:id="rId464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med/32818466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180. Subbiah V, Wolf J, Konda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Tumour-agnostic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546"/>
        <w:spacing w:before="43" w:line="226" w:lineRule="auto"/>
        <w:rPr>
          <w:sz w:val="22"/>
          <w:szCs w:val="22"/>
        </w:rPr>
      </w:pPr>
      <w:r>
        <w:rPr>
          <w:sz w:val="22"/>
          <w:szCs w:val="22"/>
        </w:rPr>
        <w:t>safety of selpercatinib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patients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 fusion-positive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other than lung or thyroid tumours (LIBRETTO-001): 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basket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</w:t>
      </w:r>
      <w:r>
        <w:rPr>
          <w:sz w:val="22"/>
          <w:szCs w:val="22"/>
          <w:spacing w:val="-1"/>
        </w:rPr>
        <w:t>et Oncol 2022;23:1261-1273. Available at: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hyperlink w:history="true" r:id="rId46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med/36108661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53" w:firstLine="16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181. Chiorean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EG, Von Hoff DD, Tabernero J,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Second-line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after nab-paclitaxel plus gemcitabine or after g</w:t>
      </w:r>
      <w:r>
        <w:rPr>
          <w:sz w:val="22"/>
          <w:szCs w:val="22"/>
          <w:spacing w:val="-1"/>
        </w:rPr>
        <w:t>emcitabine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pancreatic cancer.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Br J Cancer </w:t>
      </w:r>
      <w:r>
        <w:rPr>
          <w:sz w:val="22"/>
          <w:szCs w:val="22"/>
          <w:spacing w:val="-1"/>
        </w:rPr>
        <w:t>2016;115:e13. Available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6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med/27657342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786" w:firstLine="9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182. Yoo C,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Hwang JY, Kim JE,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FOLFIRI.3 vs 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FOLFOX as second-line thera</w:t>
      </w:r>
      <w:r>
        <w:rPr>
          <w:sz w:val="22"/>
          <w:szCs w:val="22"/>
          <w:spacing w:val="-2"/>
        </w:rPr>
        <w:t>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0" w:right="730" w:firstLine="3"/>
        <w:spacing w:before="47" w:line="225" w:lineRule="auto"/>
        <w:rPr>
          <w:sz w:val="22"/>
          <w:szCs w:val="22"/>
        </w:rPr>
      </w:pPr>
      <w:r>
        <w:rPr>
          <w:sz w:val="22"/>
          <w:szCs w:val="22"/>
        </w:rPr>
        <w:t>patients with gemcitabine-refractor</w:t>
      </w:r>
      <w:r>
        <w:rPr>
          <w:sz w:val="22"/>
          <w:szCs w:val="22"/>
          <w:spacing w:val="-1"/>
        </w:rPr>
        <w:t>y advanced pancreatic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2009;101:1658-1663.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r>
        <w:drawing>
          <wp:anchor distT="0" distB="0" distL="0" distR="0" simplePos="0" relativeHeight="253070336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-1991777</wp:posOffset>
            </wp:positionV>
            <wp:extent cx="4419600" cy="4419600"/>
            <wp:effectExtent l="0" t="0" r="0" b="0"/>
            <wp:wrapNone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67">
        <w:r>
          <w:rPr>
            <w:sz w:val="22"/>
            <w:szCs w:val="22"/>
            <w:u w:val="single" w:color="auto"/>
            <w:color w:val="005B99"/>
          </w:rPr>
          <w:t>http://www.ncbi.nlm.nih.gov/pub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med/19826418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03" w:firstLine="16"/>
        <w:spacing w:before="265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183. Tsavaris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Kosmas C, Skopelitis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Seco</w:t>
      </w:r>
      <w:r>
        <w:rPr>
          <w:sz w:val="22"/>
          <w:szCs w:val="22"/>
          <w:spacing w:val="-2"/>
        </w:rPr>
        <w:t>nd-line treatment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oxaliplatin,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leucovorin and 5-fluorouracil in gem</w:t>
      </w:r>
      <w:r>
        <w:rPr>
          <w:sz w:val="22"/>
          <w:szCs w:val="22"/>
          <w:spacing w:val="-1"/>
        </w:rPr>
        <w:t>citabine-pretreated</w:t>
      </w:r>
    </w:p>
    <w:p>
      <w:pPr>
        <w:pStyle w:val="BodyText"/>
        <w:ind w:left="166" w:right="1220" w:firstLine="1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pancreatic cancer: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Invest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Drugs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2005;23:369-375.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68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med/16012797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436" w:firstLine="24"/>
        <w:spacing w:before="263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Novarino A, Satolli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MA, Chiappino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I, et al. Oxaliplatin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5-fluorouracil,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leucovorin as second-line treatment for advanced pancrea</w:t>
      </w:r>
      <w:r>
        <w:rPr>
          <w:sz w:val="22"/>
          <w:szCs w:val="22"/>
          <w:spacing w:val="-1"/>
        </w:rPr>
        <w:t>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J Clin Oncol 2009;32:44-48.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46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med/19194124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74" w:firstLine="14"/>
        <w:spacing w:before="266" w:line="224" w:lineRule="auto"/>
        <w:rPr>
          <w:sz w:val="22"/>
          <w:szCs w:val="22"/>
        </w:rPr>
      </w:pPr>
      <w:r>
        <w:rPr>
          <w:sz w:val="22"/>
          <w:szCs w:val="22"/>
        </w:rPr>
        <w:t>185. Azmy A, Abdelwahab S,</w:t>
      </w:r>
      <w:r>
        <w:rPr>
          <w:sz w:val="22"/>
          <w:szCs w:val="22"/>
          <w:spacing w:val="-1"/>
        </w:rPr>
        <w:t xml:space="preserve"> Yassen M. Oxaliplatin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bolus-modulated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5-fluorouracil as a second-line treatment for advance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pancreatic cancer:</w:t>
      </w:r>
    </w:p>
    <w:p>
      <w:pPr>
        <w:pStyle w:val="BodyText"/>
        <w:ind w:left="179" w:right="506" w:hanging="9"/>
        <w:spacing w:before="33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regimens replace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FOLFOX when considered for s</w:t>
      </w:r>
      <w:r>
        <w:rPr>
          <w:sz w:val="22"/>
          <w:szCs w:val="22"/>
          <w:spacing w:val="-2"/>
        </w:rPr>
        <w:t>econd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line?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ISRN Oncol 2013;2013:</w:t>
      </w:r>
      <w:r>
        <w:rPr>
          <w:sz w:val="22"/>
          <w:szCs w:val="22"/>
          <w:spacing w:val="-1"/>
        </w:rPr>
        <w:t>358538. Available at:</w:t>
      </w:r>
    </w:p>
    <w:p>
      <w:pPr>
        <w:pStyle w:val="BodyText"/>
        <w:ind w:left="174"/>
        <w:spacing w:before="35" w:line="197" w:lineRule="auto"/>
        <w:rPr>
          <w:sz w:val="22"/>
          <w:szCs w:val="22"/>
        </w:rPr>
      </w:pPr>
      <w:hyperlink w:history="true" r:id="rId47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med/23533808</w:t>
        </w:r>
      </w:hyperlink>
      <w:r>
        <w:rPr>
          <w:sz w:val="22"/>
          <w:szCs w:val="22"/>
          <w:spacing w:val="-1"/>
        </w:rPr>
        <w:t>.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 w:right="549" w:hanging="7"/>
        <w:spacing w:before="39" w:line="225" w:lineRule="auto"/>
        <w:rPr>
          <w:sz w:val="22"/>
          <w:szCs w:val="22"/>
        </w:rPr>
      </w:pPr>
      <w:r>
        <w:rPr>
          <w:sz w:val="22"/>
          <w:szCs w:val="22"/>
        </w:rPr>
        <w:t>cancer (ABC-06): a phase 3, open-la</w:t>
      </w:r>
      <w:r>
        <w:rPr>
          <w:sz w:val="22"/>
          <w:szCs w:val="22"/>
          <w:spacing w:val="-1"/>
        </w:rPr>
        <w:t>bel,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controlled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Oncol 2021;22:690-7</w:t>
      </w:r>
      <w:r>
        <w:rPr>
          <w:sz w:val="22"/>
          <w:szCs w:val="22"/>
          <w:spacing w:val="-1"/>
        </w:rPr>
        <w:t>01. Available at:</w:t>
      </w:r>
    </w:p>
    <w:p>
      <w:pPr>
        <w:pStyle w:val="BodyText"/>
        <w:ind w:left="14"/>
        <w:spacing w:before="33" w:line="197" w:lineRule="auto"/>
        <w:rPr>
          <w:sz w:val="22"/>
          <w:szCs w:val="22"/>
        </w:rPr>
      </w:pPr>
      <w:hyperlink w:history="true" r:id="rId47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med/33798493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404" w:firstLine="23"/>
        <w:spacing w:before="266"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187. Wang-Gillam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 CP,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Bodoky G,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Nanoliposomal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irinotecan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fluorouracil and folinic acid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metastatic p</w:t>
      </w:r>
      <w:r>
        <w:rPr>
          <w:sz w:val="22"/>
          <w:szCs w:val="22"/>
          <w:spacing w:val="-1"/>
        </w:rPr>
        <w:t>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 after</w:t>
      </w:r>
    </w:p>
    <w:p>
      <w:pPr>
        <w:pStyle w:val="BodyText"/>
        <w:ind w:left="7" w:right="267" w:firstLine="7"/>
        <w:spacing w:before="41" w:line="219" w:lineRule="auto"/>
        <w:rPr>
          <w:sz w:val="22"/>
          <w:szCs w:val="22"/>
        </w:rPr>
      </w:pPr>
      <w:r>
        <w:rPr>
          <w:sz w:val="22"/>
          <w:szCs w:val="22"/>
        </w:rPr>
        <w:t>previous gemcitabine-based therapy (NAPOLI-1): a global</w:t>
      </w:r>
      <w:r>
        <w:rPr>
          <w:sz w:val="22"/>
          <w:szCs w:val="22"/>
          <w:spacing w:val="-1"/>
        </w:rPr>
        <w:t>, randomised,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 3 tria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2016;387:545-557. Available at:</w:t>
      </w:r>
    </w:p>
    <w:p>
      <w:pPr>
        <w:pStyle w:val="BodyText"/>
        <w:ind w:left="14"/>
        <w:spacing w:before="46" w:line="197" w:lineRule="auto"/>
        <w:rPr>
          <w:sz w:val="22"/>
          <w:szCs w:val="22"/>
        </w:rPr>
      </w:pPr>
      <w:hyperlink w:history="true" r:id="rId472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med/26615328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265" w:line="21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188. Yoo 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results f</w:t>
      </w:r>
      <w:r>
        <w:rPr>
          <w:sz w:val="22"/>
          <w:szCs w:val="22"/>
          <w:spacing w:val="-3"/>
        </w:rPr>
        <w:t>rom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NIFTY trial,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a</w:t>
      </w:r>
    </w:p>
    <w:p>
      <w:pPr>
        <w:pStyle w:val="BodyText"/>
        <w:ind w:left="14" w:right="218"/>
        <w:spacing w:before="3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IIb, randomized, open-label study of liposomal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Irinotecan (nal-IRI)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plus fluorouracil (5-FU)/leucovorin (LV)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 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(pts)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previously</w:t>
      </w:r>
    </w:p>
    <w:p>
      <w:pPr>
        <w:pStyle w:val="BodyText"/>
        <w:ind w:right="369" w:firstLine="3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treated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biliary tract cancer (BTC). A</w:t>
      </w:r>
      <w:r>
        <w:rPr>
          <w:sz w:val="22"/>
          <w:szCs w:val="22"/>
          <w:spacing w:val="-1"/>
        </w:rPr>
        <w:t>nn Oncol 2022;33:S565.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/10.1016/j.</w:t>
        </w:r>
        <w:r>
          <w:rPr>
            <w:sz w:val="22"/>
            <w:szCs w:val="22"/>
            <w:u w:val="single" w:color="auto"/>
            <w:color w:val="005B99"/>
          </w:rPr>
          <w:t>annonc</w:t>
        </w:r>
        <w:r>
          <w:rPr>
            <w:sz w:val="22"/>
            <w:szCs w:val="22"/>
            <w:u w:val="single" w:color="auto"/>
            <w:color w:val="005B99"/>
            <w:spacing w:val="2"/>
          </w:rPr>
          <w:t>.2022.07.083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189. Vogel A, Wenzel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Folprecht G,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Nal-IRI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 5-FU/LV</w:t>
      </w:r>
    </w:p>
    <w:p>
      <w:pPr>
        <w:pStyle w:val="BodyText"/>
        <w:ind w:left="8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compared to 5-FU/LV in patients with chola</w:t>
      </w:r>
      <w:r>
        <w:rPr>
          <w:sz w:val="22"/>
          <w:szCs w:val="22"/>
          <w:spacing w:val="-1"/>
        </w:rPr>
        <w:t>ngio-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gallbladder</w:t>
      </w:r>
    </w:p>
    <w:p>
      <w:pPr>
        <w:pStyle w:val="BodyText"/>
        <w:ind w:left="8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carcinoma previously treated with gemcitabine-based the</w:t>
      </w:r>
      <w:r>
        <w:rPr>
          <w:sz w:val="22"/>
          <w:szCs w:val="22"/>
          <w:spacing w:val="-1"/>
        </w:rPr>
        <w:t>rapies</w:t>
      </w:r>
    </w:p>
    <w:p>
      <w:pPr>
        <w:pStyle w:val="BodyText"/>
        <w:ind w:left="7" w:right="183" w:firstLine="5"/>
        <w:spacing w:before="45" w:line="21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NALIRICC</w:t>
      </w:r>
      <w:r>
        <w:rPr>
          <w:sz w:val="22"/>
          <w:szCs w:val="22"/>
          <w:spacing w:val="1"/>
        </w:rPr>
        <w:t xml:space="preserve"> - </w:t>
      </w:r>
      <w:r>
        <w:rPr>
          <w:sz w:val="22"/>
          <w:szCs w:val="22"/>
        </w:rPr>
        <w:t>AIO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HEP</w:t>
      </w:r>
      <w:r>
        <w:rPr>
          <w:sz w:val="22"/>
          <w:szCs w:val="22"/>
          <w:spacing w:val="1"/>
        </w:rPr>
        <w:t>-0116).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"/>
        </w:rPr>
        <w:t xml:space="preserve"> 2022;33:S563-S564.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/10.1016/j.</w:t>
        </w:r>
        <w:r>
          <w:rPr>
            <w:sz w:val="22"/>
            <w:szCs w:val="22"/>
            <w:u w:val="single" w:color="auto"/>
            <w:color w:val="005B99"/>
          </w:rPr>
          <w:t>annonc</w:t>
        </w:r>
        <w:r>
          <w:rPr>
            <w:sz w:val="22"/>
            <w:szCs w:val="22"/>
            <w:u w:val="single" w:color="auto"/>
            <w:color w:val="005B99"/>
            <w:spacing w:val="2"/>
          </w:rPr>
          <w:t>.2022.07.08</w:t>
        </w:r>
        <w:r>
          <w:rPr>
            <w:sz w:val="22"/>
            <w:szCs w:val="22"/>
            <w:u w:val="single" w:color="auto"/>
            <w:color w:val="005B99"/>
            <w:spacing w:val="1"/>
          </w:rPr>
          <w:t>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24"/>
        <w:spacing w:before="267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Neuzillet 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Hentic O,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Rouss</w:t>
      </w:r>
      <w:r>
        <w:rPr>
          <w:sz w:val="22"/>
          <w:szCs w:val="22"/>
          <w:spacing w:val="-3"/>
        </w:rPr>
        <w:t>eau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FOLFIRI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regimen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</w:p>
    <w:p>
      <w:pPr>
        <w:pStyle w:val="BodyText"/>
        <w:ind w:left="14"/>
        <w:spacing w:before="45" w:line="197" w:lineRule="auto"/>
        <w:rPr>
          <w:sz w:val="22"/>
          <w:szCs w:val="22"/>
        </w:rPr>
      </w:pPr>
      <w:r>
        <w:rPr>
          <w:sz w:val="22"/>
          <w:szCs w:val="22"/>
        </w:rPr>
        <w:t>metastatic pancreatic adenocarcinoma resistant to ge</w:t>
      </w:r>
      <w:r>
        <w:rPr>
          <w:sz w:val="22"/>
          <w:szCs w:val="22"/>
          <w:spacing w:val="-1"/>
        </w:rPr>
        <w:t>mcitabine and</w:t>
      </w:r>
    </w:p>
    <w:p>
      <w:pPr>
        <w:pStyle w:val="BodyText"/>
        <w:ind w:left="14"/>
        <w:spacing w:before="44" w:line="199" w:lineRule="auto"/>
        <w:rPr>
          <w:sz w:val="22"/>
          <w:szCs w:val="22"/>
        </w:rPr>
      </w:pPr>
      <w:r>
        <w:rPr>
          <w:sz w:val="22"/>
          <w:szCs w:val="22"/>
        </w:rPr>
        <w:t>platinum-salts. World J Gastroenterol 2012;18:4533-4541.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45" w:line="196" w:lineRule="auto"/>
        <w:rPr>
          <w:sz w:val="22"/>
          <w:szCs w:val="22"/>
        </w:rPr>
      </w:pPr>
      <w:hyperlink w:history="true" r:id="rId4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bmed/22969226</w:t>
        </w:r>
      </w:hyperlink>
    </w:p>
    <w:p>
      <w:pPr>
        <w:pStyle w:val="BodyText"/>
        <w:ind w:left="2" w:right="513" w:firstLine="11"/>
        <w:spacing w:before="266" w:line="224" w:lineRule="auto"/>
        <w:rPr>
          <w:sz w:val="22"/>
          <w:szCs w:val="22"/>
        </w:rPr>
      </w:pPr>
      <w:hyperlink w:history="true" r:id="rId476">
        <w:r>
          <w:rPr>
            <w:sz w:val="22"/>
            <w:szCs w:val="22"/>
            <w:u w:val="single" w:color="auto"/>
            <w:color w:val="005B99"/>
          </w:rPr>
          <w:t>https://www.ncbi.nlm.nih.gov/pmc/articles/PMC34357</w:t>
        </w:r>
        <w:r>
          <w:rPr>
            <w:sz w:val="22"/>
            <w:szCs w:val="22"/>
            <w:u w:val="single" w:color="auto"/>
            <w:color w:val="005B99"/>
            <w:spacing w:val="-1"/>
          </w:rPr>
          <w:t>78/pdf/WJG-18-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476">
        <w:r>
          <w:rPr>
            <w:sz w:val="22"/>
            <w:szCs w:val="22"/>
            <w:u w:val="single" w:color="auto"/>
            <w:color w:val="005B99"/>
            <w:spacing w:val="1"/>
          </w:rPr>
          <w:t>4533.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24"/>
        <w:spacing w:before="253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191. Zaniboni A, Aitini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Barni S,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FOLFIRI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second-line</w:t>
      </w:r>
    </w:p>
    <w:p>
      <w:pPr>
        <w:pStyle w:val="BodyText"/>
        <w:ind w:left="13" w:right="437" w:hanging="5"/>
        <w:spacing w:before="32" w:line="223" w:lineRule="auto"/>
        <w:rPr>
          <w:sz w:val="22"/>
          <w:szCs w:val="22"/>
        </w:rPr>
      </w:pPr>
      <w:r>
        <w:rPr>
          <w:sz w:val="22"/>
          <w:szCs w:val="22"/>
        </w:rPr>
        <w:t>chemotherapy for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pancreatic cancer: </w:t>
      </w:r>
      <w:r>
        <w:rPr>
          <w:sz w:val="22"/>
          <w:szCs w:val="22"/>
          <w:spacing w:val="-1"/>
        </w:rPr>
        <w:t>a GISCAD 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II study. Cancer Chemother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Pharmacol 2012;69:1641-1645.</w:t>
      </w:r>
    </w:p>
    <w:p>
      <w:pPr>
        <w:pStyle w:val="BodyText"/>
        <w:spacing w:before="37" w:line="19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/22576338</w:t>
        </w:r>
      </w:hyperlink>
    </w:p>
    <w:p>
      <w:pPr>
        <w:pStyle w:val="BodyText"/>
        <w:ind w:left="14"/>
        <w:spacing w:before="265" w:line="197" w:lineRule="auto"/>
        <w:rPr>
          <w:sz w:val="22"/>
          <w:szCs w:val="22"/>
        </w:rPr>
      </w:pPr>
      <w:hyperlink w:history="true" r:id="rId478">
        <w:r>
          <w:rPr>
            <w:sz w:val="22"/>
            <w:szCs w:val="22"/>
            <w:u w:val="single" w:color="auto"/>
            <w:color w:val="005B99"/>
          </w:rPr>
          <w:t>https://link.springer.com/article/10.1007%2Fs00280-</w:t>
        </w:r>
        <w:r>
          <w:rPr>
            <w:sz w:val="22"/>
            <w:szCs w:val="22"/>
            <w:u w:val="single" w:color="auto"/>
            <w:color w:val="005B99"/>
            <w:spacing w:val="-1"/>
          </w:rPr>
          <w:t>012-1875-1</w:t>
        </w:r>
      </w:hyperlink>
      <w:r>
        <w:rPr>
          <w:sz w:val="22"/>
          <w:szCs w:val="22"/>
          <w:spacing w:val="-1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1" w:space="100"/>
            <w:col w:w="7254" w:space="0"/>
          </w:cols>
        </w:sectPr>
        <w:rPr>
          <w:sz w:val="22"/>
          <w:szCs w:val="22"/>
        </w:rPr>
      </w:pPr>
    </w:p>
    <w:p>
      <w:pPr>
        <w:spacing w:line="152" w:lineRule="exact"/>
        <w:rPr/>
      </w:pPr>
      <w:r/>
    </w:p>
    <w:p>
      <w:pPr>
        <w:spacing w:line="152" w:lineRule="exact"/>
        <w:sectPr>
          <w:type w:val="continuous"/>
          <w:pgSz w:w="15840" w:h="12240"/>
          <w:pgMar w:top="54" w:right="485" w:bottom="629" w:left="310" w:header="0" w:footer="332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664" w:firstLine="15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Lamarca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Palmer DH, W</w:t>
      </w:r>
      <w:r>
        <w:rPr>
          <w:sz w:val="22"/>
          <w:szCs w:val="22"/>
          <w:spacing w:val="-2"/>
        </w:rPr>
        <w:t>asan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HS, et al. Second-line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FOLFOX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chemotherapy versus active symptom control for advanced bili</w:t>
      </w:r>
      <w:r>
        <w:rPr>
          <w:sz w:val="22"/>
          <w:szCs w:val="22"/>
          <w:spacing w:val="-1"/>
        </w:rPr>
        <w:t>ary tract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40" w:line="19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192. Chiorean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EG, Guthrie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Philip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</w:t>
      </w:r>
      <w:r>
        <w:rPr>
          <w:sz w:val="22"/>
          <w:szCs w:val="22"/>
          <w:spacing w:val="-3"/>
        </w:rPr>
        <w:t>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Randomized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</w:t>
      </w:r>
    </w:p>
    <w:p>
      <w:pPr>
        <w:pStyle w:val="BodyText"/>
        <w:spacing w:before="42" w:line="197" w:lineRule="auto"/>
        <w:rPr>
          <w:sz w:val="22"/>
          <w:szCs w:val="22"/>
        </w:rPr>
      </w:pPr>
      <w:r>
        <w:rPr>
          <w:sz w:val="22"/>
          <w:szCs w:val="22"/>
        </w:rPr>
        <w:t>study of PARP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inhibitor ABT-888 (</w:t>
      </w:r>
      <w:r>
        <w:rPr>
          <w:sz w:val="22"/>
          <w:szCs w:val="22"/>
          <w:spacing w:val="-1"/>
        </w:rPr>
        <w:t>veliparib) with 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FOLFIRI versus</w:t>
      </w:r>
    </w:p>
    <w:p>
      <w:pPr>
        <w:spacing w:line="197" w:lineRule="auto"/>
        <w:sectPr>
          <w:type w:val="continuous"/>
          <w:pgSz w:w="15840" w:h="12240"/>
          <w:pgMar w:top="54" w:right="485" w:bottom="629" w:left="310" w:header="0" w:footer="332" w:gutter="0"/>
          <w:cols w:equalWidth="0" w:num="2">
            <w:col w:w="7698" w:space="100"/>
            <w:col w:w="724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90816" behindDoc="0" locked="0" layoutInCell="1" allowOverlap="1">
            <wp:simplePos x="0" y="0"/>
            <wp:positionH relativeFrom="column">
              <wp:posOffset>101739</wp:posOffset>
            </wp:positionH>
            <wp:positionV relativeFrom="paragraph">
              <wp:posOffset>212471</wp:posOffset>
            </wp:positionV>
            <wp:extent cx="1920239" cy="640080"/>
            <wp:effectExtent l="0" t="0" r="0" b="0"/>
            <wp:wrapNone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11:18:11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64" w:right="5932" w:firstLine="26"/>
        <w:spacing w:before="304" w:line="223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2.2025</w:t>
      </w:r>
      <w:r>
        <w:rPr>
          <w:sz w:val="36"/>
          <w:szCs w:val="36"/>
          <w:b/>
          <w:bCs/>
          <w:spacing w:val="2"/>
        </w:rPr>
        <w:t xml:space="preserve"> </w:t>
      </w:r>
      <w:r>
        <w:rPr>
          <w:sz w:val="36"/>
          <w:szCs w:val="36"/>
          <w:b/>
          <w:bCs/>
          <w:spacing w:val="1"/>
        </w:rPr>
        <w:t>Ampullary Adenocarcinoma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ind w:firstLine="139"/>
        <w:spacing w:line="35" w:lineRule="exact"/>
        <w:rPr/>
      </w:pPr>
      <w:r>
        <w:rPr/>
        <w:pict>
          <v:shape id="_x0000_s5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479"/>
          <w:pgSz w:w="15840" w:h="12240"/>
          <w:pgMar w:top="54" w:right="473" w:bottom="629" w:left="310" w:header="0" w:footer="332" w:gutter="0"/>
          <w:cols w:equalWidth="0" w:num="1">
            <w:col w:w="15057" w:space="0"/>
          </w:cols>
        </w:sectPr>
        <w:rPr/>
      </w:pPr>
    </w:p>
    <w:p>
      <w:pPr>
        <w:pStyle w:val="BodyText"/>
        <w:ind w:left="169" w:right="290" w:firstLine="8"/>
        <w:spacing w:before="41" w:line="225" w:lineRule="auto"/>
        <w:rPr>
          <w:sz w:val="22"/>
          <w:szCs w:val="22"/>
        </w:rPr>
      </w:pPr>
      <w:r>
        <w:rPr>
          <w:sz w:val="22"/>
          <w:szCs w:val="22"/>
        </w:rPr>
        <w:t>FOLFIRI as second-line treatmen</w:t>
      </w:r>
      <w:r>
        <w:rPr>
          <w:sz w:val="22"/>
          <w:szCs w:val="22"/>
          <w:spacing w:val="-1"/>
        </w:rPr>
        <w:t>t of metastatic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SWOG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S1513. Clin Cancer Res 2021;27:6314</w:t>
      </w:r>
      <w:r>
        <w:rPr>
          <w:sz w:val="22"/>
          <w:szCs w:val="22"/>
          <w:spacing w:val="-1"/>
        </w:rPr>
        <w:t>-6322.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32" w:line="197" w:lineRule="auto"/>
        <w:rPr>
          <w:sz w:val="22"/>
          <w:szCs w:val="22"/>
        </w:rPr>
      </w:pPr>
      <w:hyperlink w:history="true" r:id="rId48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med/34580114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193.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Mizrahi JD, Gunchick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ulti-institutional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retrospective</w:t>
      </w:r>
    </w:p>
    <w:p>
      <w:pPr>
        <w:pStyle w:val="BodyText"/>
        <w:ind w:left="165" w:right="402" w:firstLine="1"/>
        <w:spacing w:before="46" w:line="223" w:lineRule="auto"/>
        <w:rPr>
          <w:sz w:val="22"/>
          <w:szCs w:val="22"/>
        </w:rPr>
      </w:pPr>
      <w:r>
        <w:drawing>
          <wp:anchor distT="0" distB="0" distL="0" distR="0" simplePos="0" relativeHeight="253089792" behindDoc="1" locked="0" layoutInCell="1" allowOverlap="1">
            <wp:simplePos x="0" y="0"/>
            <wp:positionH relativeFrom="column">
              <wp:posOffset>2622054</wp:posOffset>
            </wp:positionH>
            <wp:positionV relativeFrom="paragraph">
              <wp:posOffset>64813</wp:posOffset>
            </wp:positionV>
            <wp:extent cx="4419600" cy="4419600"/>
            <wp:effectExtent l="0" t="0" r="0" b="0"/>
            <wp:wrapNone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analysis of FOLFIRI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ents with 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biliary tract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cancers. World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Gastrointest Oncol 2020;12:83-91.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37" w:line="197" w:lineRule="auto"/>
        <w:rPr>
          <w:sz w:val="22"/>
          <w:szCs w:val="22"/>
        </w:rPr>
      </w:pPr>
      <w:hyperlink w:history="true" r:id="rId48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med/31966916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194.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Pelzer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U, Schwaner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I, Stieler J,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(BSC)</w:t>
      </w:r>
    </w:p>
    <w:p>
      <w:pPr>
        <w:pStyle w:val="BodyText"/>
        <w:ind w:left="162"/>
        <w:spacing w:before="44" w:line="197" w:lineRule="auto"/>
        <w:rPr>
          <w:sz w:val="22"/>
          <w:szCs w:val="22"/>
        </w:rPr>
      </w:pPr>
      <w:r>
        <w:rPr>
          <w:sz w:val="22"/>
          <w:szCs w:val="22"/>
        </w:rPr>
        <w:t>versus oxaliplatin,</w:t>
      </w:r>
      <w:r>
        <w:rPr>
          <w:sz w:val="22"/>
          <w:szCs w:val="22"/>
          <w:spacing w:val="-1"/>
        </w:rPr>
        <w:t xml:space="preserve"> folinic acid and 5-fluorouracil (OFF)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BSC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for second-line advanced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pancreatic cancer: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III-study</w:t>
      </w:r>
    </w:p>
    <w:p>
      <w:pPr>
        <w:pStyle w:val="BodyText"/>
        <w:ind w:left="159" w:right="340" w:firstLine="1"/>
        <w:spacing w:before="45" w:line="322" w:lineRule="auto"/>
        <w:rPr>
          <w:sz w:val="22"/>
          <w:szCs w:val="22"/>
        </w:rPr>
      </w:pPr>
      <w:r>
        <w:rPr>
          <w:sz w:val="22"/>
          <w:szCs w:val="22"/>
        </w:rPr>
        <w:t>from the German CONKO-study group.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Eur J Ca</w:t>
      </w:r>
      <w:r>
        <w:rPr>
          <w:sz w:val="22"/>
          <w:szCs w:val="22"/>
          <w:spacing w:val="-1"/>
        </w:rPr>
        <w:t>ncer 2011;47:1676-1681.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/21565490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496" w:firstLine="17"/>
        <w:spacing w:before="44" w:line="23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195. Gill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Ko YJ, Cripps C,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PANCREOX: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</w:t>
      </w:r>
      <w:r>
        <w:rPr>
          <w:sz w:val="22"/>
          <w:szCs w:val="22"/>
          <w:spacing w:val="-3"/>
        </w:rPr>
        <w:t>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study of fluorouracil/leucovorin with or without oxaliplatin for second</w:t>
      </w:r>
      <w:r>
        <w:rPr>
          <w:sz w:val="22"/>
          <w:szCs w:val="22"/>
          <w:spacing w:val="-1"/>
        </w:rPr>
        <w:t>-line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pancreatic cancer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received gemcitabine-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 chemotherapy. J Clin Oncol 2016;34:3914-3920.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5" w:line="197" w:lineRule="auto"/>
        <w:rPr>
          <w:sz w:val="22"/>
          <w:szCs w:val="22"/>
        </w:rPr>
      </w:pPr>
      <w:hyperlink w:history="true" r:id="rId483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med/27621395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6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196. Xiong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HQ, Varadhachary GR,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Blais JC,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 2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60" w:right="385" w:firstLine="6"/>
        <w:spacing w:before="48" w:line="294" w:lineRule="auto"/>
        <w:rPr>
          <w:sz w:val="22"/>
          <w:szCs w:val="22"/>
        </w:rPr>
      </w:pPr>
      <w:r>
        <w:rPr>
          <w:sz w:val="22"/>
          <w:szCs w:val="22"/>
        </w:rPr>
        <w:t>oxaliplatin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capecitabine (XELOX) as second-line </w:t>
      </w:r>
      <w:r>
        <w:rPr>
          <w:sz w:val="22"/>
          <w:szCs w:val="22"/>
          <w:spacing w:val="-1"/>
        </w:rPr>
        <w:t>therapy for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pancreatic cancer. Cancer 2008;113:2046-2</w:t>
      </w:r>
      <w:r>
        <w:rPr>
          <w:sz w:val="22"/>
          <w:szCs w:val="22"/>
          <w:spacing w:val="-1"/>
        </w:rPr>
        <w:t>052.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48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/18756532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197.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Boeck S, Vehling-Kaiser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U, Waldschmidt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Erlotinib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150 mg</w:t>
      </w:r>
    </w:p>
    <w:p>
      <w:pPr>
        <w:pStyle w:val="BodyText"/>
        <w:ind w:left="167" w:right="376"/>
        <w:spacing w:before="47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daily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plus chemotherapy in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pancreatic cancer: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interim safety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of a multicenter</w:t>
      </w:r>
      <w:r>
        <w:rPr>
          <w:sz w:val="22"/>
          <w:szCs w:val="22"/>
          <w:spacing w:val="-1"/>
        </w:rPr>
        <w:t>, randomized, cross-over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66" w:right="1233" w:firstLine="3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'Arbeitsgemeinschaft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Internistisch</w:t>
      </w:r>
      <w:r>
        <w:rPr>
          <w:sz w:val="22"/>
          <w:szCs w:val="22"/>
          <w:spacing w:val="-1"/>
        </w:rPr>
        <w:t>e Onkologie'. Anticancer Drugs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2010;21:94-100.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44" w:line="197" w:lineRule="auto"/>
        <w:rPr>
          <w:sz w:val="22"/>
          <w:szCs w:val="22"/>
        </w:rPr>
      </w:pPr>
      <w:hyperlink w:history="true" r:id="rId485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med/19770635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88" w:firstLine="9"/>
        <w:spacing w:before="268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198. O'Reilly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EM,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Lee JW, Zalupski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Randomized,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multicenter,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 trial of gemcitabine an</w:t>
      </w:r>
      <w:r>
        <w:rPr>
          <w:sz w:val="22"/>
          <w:szCs w:val="22"/>
          <w:spacing w:val="-1"/>
        </w:rPr>
        <w:t>d cisplatin with or without veliparib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 w:right="717"/>
        <w:spacing w:before="45" w:line="226" w:lineRule="auto"/>
        <w:rPr>
          <w:sz w:val="22"/>
          <w:szCs w:val="22"/>
        </w:rPr>
      </w:pPr>
      <w:r>
        <w:rPr>
          <w:sz w:val="22"/>
          <w:szCs w:val="22"/>
        </w:rPr>
        <w:t>patients with pancreas adenocar</w:t>
      </w:r>
      <w:r>
        <w:rPr>
          <w:sz w:val="22"/>
          <w:szCs w:val="22"/>
          <w:spacing w:val="-1"/>
        </w:rPr>
        <w:t>cinoma and a germline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BRCA/PALB2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mutation. J Clin Oncol 2020;38:1378-1388.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before="30" w:line="196" w:lineRule="auto"/>
        <w:rPr>
          <w:sz w:val="22"/>
          <w:szCs w:val="22"/>
        </w:rPr>
      </w:pPr>
      <w:hyperlink w:history="true" r:id="rId486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med/31976786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7" w:firstLine="23"/>
        <w:spacing w:before="39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Rothenberg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ML, Oza AM,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Bigelow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RH, et al</w:t>
      </w:r>
      <w:r>
        <w:rPr>
          <w:sz w:val="22"/>
          <w:szCs w:val="22"/>
          <w:spacing w:val="-2"/>
        </w:rPr>
        <w:t>. Superiority of oxaliplatin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fluorouracil-leucovorin compared with either therapy alone in patients  </w:t>
      </w:r>
      <w:r>
        <w:rPr>
          <w:sz w:val="22"/>
          <w:szCs w:val="22"/>
        </w:rPr>
        <w:t>with progressive colorectal cancer after irinotecan and fluorouracil-</w:t>
      </w:r>
    </w:p>
    <w:p>
      <w:pPr>
        <w:pStyle w:val="BodyText"/>
        <w:ind w:left="13"/>
        <w:spacing w:before="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leucovorin: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interim results of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trial.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2003;21:2059-</w:t>
      </w:r>
    </w:p>
    <w:p>
      <w:pPr>
        <w:pStyle w:val="BodyText"/>
        <w:ind w:left="5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2069.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/12775730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" w:right="588" w:firstLine="4"/>
        <w:spacing w:before="265" w:line="22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200.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Rougier P, Van Cutsem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Bajetta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Randomised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irinotecan versus fluorouracil by continuous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infusion</w:t>
      </w:r>
      <w:r>
        <w:rPr>
          <w:sz w:val="22"/>
          <w:szCs w:val="22"/>
          <w:spacing w:val="-1"/>
        </w:rPr>
        <w:t xml:space="preserve"> after fluorouracil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failure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 metastatic colorectal cancer.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Lancet</w:t>
      </w:r>
    </w:p>
    <w:p>
      <w:pPr>
        <w:pStyle w:val="BodyText"/>
        <w:ind w:left="23"/>
        <w:spacing w:before="42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1998;352:1407-1412. Available at:</w:t>
      </w:r>
    </w:p>
    <w:p>
      <w:pPr>
        <w:pStyle w:val="BodyText"/>
        <w:ind w:left="13"/>
        <w:spacing w:before="31" w:line="197" w:lineRule="auto"/>
        <w:rPr>
          <w:sz w:val="22"/>
          <w:szCs w:val="22"/>
        </w:rPr>
      </w:pPr>
      <w:hyperlink w:history="true" r:id="rId4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bmed/9807986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82" w:hanging="1"/>
        <w:spacing w:before="265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201. Andre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Louvet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Maindrault-Goebel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et al. CPT-11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(irinote</w:t>
      </w:r>
      <w:r>
        <w:rPr>
          <w:sz w:val="22"/>
          <w:szCs w:val="22"/>
          <w:spacing w:val="-2"/>
        </w:rPr>
        <w:t>can)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addition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bimonthly,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high-dose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leucovorin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bolus and continuous-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infusion 5-fluorouracil (FOLFIRI) for pretreated me</w:t>
      </w:r>
      <w:r>
        <w:rPr>
          <w:sz w:val="22"/>
          <w:szCs w:val="22"/>
          <w:spacing w:val="-1"/>
        </w:rPr>
        <w:t>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colorectal</w:t>
      </w:r>
    </w:p>
    <w:p>
      <w:pPr>
        <w:pStyle w:val="BodyText"/>
        <w:ind w:left="12" w:right="819" w:hanging="5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cancer. GERCOR.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Eur J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1999;35:1343-1347. Available at:</w:t>
      </w:r>
      <w:r>
        <w:rPr>
          <w:sz w:val="22"/>
          <w:szCs w:val="22"/>
        </w:rPr>
        <w:t xml:space="preserve"> </w:t>
      </w:r>
      <w:hyperlink w:history="true" r:id="rId489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med/10658525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606" w:hanging="1"/>
        <w:spacing w:before="265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Berton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Banerjee SN, Curigliano 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Antitumor activit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dostarlimab in patients with mismatch repair-deficient/microsa</w:t>
      </w:r>
      <w:r>
        <w:rPr>
          <w:sz w:val="22"/>
          <w:szCs w:val="22"/>
          <w:spacing w:val="-1"/>
        </w:rPr>
        <w:t>tellite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cohorts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1"/>
        <w:spacing w:before="47" w:line="197" w:lineRule="auto"/>
        <w:rPr>
          <w:sz w:val="22"/>
          <w:szCs w:val="22"/>
        </w:rPr>
      </w:pPr>
      <w:r>
        <w:rPr>
          <w:sz w:val="22"/>
          <w:szCs w:val="22"/>
        </w:rPr>
        <w:t>GARNET study. J Clin Oncol 2021;39:2564-</w:t>
      </w:r>
      <w:r>
        <w:rPr>
          <w:sz w:val="22"/>
          <w:szCs w:val="22"/>
          <w:spacing w:val="-1"/>
        </w:rPr>
        <w:t>2564.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3"/>
        <w:spacing w:before="44" w:line="197" w:lineRule="auto"/>
        <w:rPr>
          <w:sz w:val="22"/>
          <w:szCs w:val="22"/>
        </w:rPr>
      </w:pPr>
      <w:hyperlink w:history="true" r:id="rId490">
        <w:r>
          <w:rPr>
            <w:sz w:val="22"/>
            <w:szCs w:val="22"/>
            <w:u w:val="single" w:color="auto"/>
            <w:color w:val="005B99"/>
          </w:rPr>
          <w:t>https://ascopubs.org/doi/abs/10.1200/JCO.2021.39.</w:t>
        </w:r>
        <w:r>
          <w:rPr>
            <w:sz w:val="22"/>
            <w:szCs w:val="22"/>
            <w:u w:val="single" w:color="auto"/>
            <w:color w:val="005B99"/>
            <w:spacing w:val="-1"/>
          </w:rPr>
          <w:t>15_suppl.2564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610" w:firstLine="2"/>
        <w:spacing w:before="266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203.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Hainsworth JD,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Meric-Bernstam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Swanton C, et al. Targeted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therapy for advanced solid tumors on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basis of </w:t>
      </w:r>
      <w:r>
        <w:rPr>
          <w:sz w:val="22"/>
          <w:szCs w:val="22"/>
          <w:spacing w:val="-1"/>
        </w:rPr>
        <w:t>molecular profiles:</w:t>
      </w:r>
    </w:p>
    <w:p>
      <w:pPr>
        <w:pStyle w:val="BodyText"/>
        <w:ind w:left="10" w:firstLine="6"/>
        <w:spacing w:before="44" w:line="22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from MyPathway, an open-label,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</w:t>
      </w:r>
      <w:r>
        <w:rPr>
          <w:sz w:val="22"/>
          <w:szCs w:val="22"/>
          <w:spacing w:val="-2"/>
        </w:rPr>
        <w:t>sket study.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2018;36:536-542.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3"/>
        <w:spacing w:before="32" w:line="197" w:lineRule="auto"/>
        <w:rPr>
          <w:sz w:val="22"/>
          <w:szCs w:val="22"/>
        </w:rPr>
      </w:pPr>
      <w:hyperlink w:history="true" r:id="rId491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med/29320312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98"/>
        <w:spacing w:before="265" w:line="232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204. Javle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Borad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MJ, Azad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Pertu</w:t>
      </w:r>
      <w:r>
        <w:rPr>
          <w:sz w:val="22"/>
          <w:szCs w:val="22"/>
          <w:spacing w:val="-2"/>
        </w:rPr>
        <w:t>zumab and trastuzumab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HER2-positive,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biliary </w:t>
      </w:r>
      <w:r>
        <w:rPr>
          <w:sz w:val="22"/>
          <w:szCs w:val="22"/>
          <w:spacing w:val="-1"/>
        </w:rPr>
        <w:t>tract cancer (MyPathway):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multicentre,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phase 2a, multiple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basket study.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Lancet Oncol 2021;22:1290-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1300.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4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/34339623</w:t>
        </w:r>
      </w:hyperlink>
      <w:r>
        <w:rPr>
          <w:sz w:val="22"/>
          <w:szCs w:val="22"/>
          <w:spacing w:val="2"/>
        </w:rPr>
        <w:t>.</w:t>
      </w:r>
    </w:p>
    <w:sectPr>
      <w:type w:val="continuous"/>
      <w:pgSz w:w="15840" w:h="12240"/>
      <w:pgMar w:top="54" w:right="473" w:bottom="629" w:left="310" w:header="0" w:footer="332" w:gutter="0"/>
      <w:cols w:equalWidth="0" w:num="2">
        <w:col w:w="7691" w:space="100"/>
        <w:col w:w="726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2.2025, 01/10/2025 © 2025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2.2025, 01/10/2025 © 2025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48" style="position:absolute;margin-left:724.625pt;margin-top:-0.996347pt;mso-position-vertical-relative:text;mso-position-horizontal-relative:text;width:27.65pt;height:14.5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MS-1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56" style="position:absolute;margin-left:724.625pt;margin-top:-0.996347pt;mso-position-vertical-relative:text;mso-position-horizontal-relative:text;width:27.65pt;height:14.5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MS-2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60" style="position:absolute;margin-left:724.625pt;margin-top:-0.996347pt;mso-position-vertical-relative:text;mso-position-horizontal-relative:text;width:27.65pt;height:14.5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MS-3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64" style="position:absolute;margin-left:724.625pt;margin-top:-0.996347pt;mso-position-vertical-relative:text;mso-position-horizontal-relative:text;width:27.65pt;height:14.5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MS-4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68" style="position:absolute;margin-left:724.625pt;margin-top:-0.996347pt;mso-position-vertical-relative:text;mso-position-horizontal-relative:text;width:27.65pt;height:14.5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MS-5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72" style="position:absolute;margin-left:724.625pt;margin-top:-0.996347pt;mso-position-vertical-relative:text;mso-position-horizontal-relative:text;width:27.65pt;height:14.5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MS-6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76" style="position:absolute;margin-left:724.625pt;margin-top:-0.996347pt;mso-position-vertical-relative:text;mso-position-horizontal-relative:text;width:27.65pt;height:14.5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MS-7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80" style="position:absolute;margin-left:724.625pt;margin-top:-0.996347pt;mso-position-vertical-relative:text;mso-position-horizontal-relative:text;width:27.65pt;height:14.5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MS-8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84" style="position:absolute;margin-left:724.625pt;margin-top:-0.996347pt;mso-position-vertical-relative:text;mso-position-horizontal-relative:text;width:27.65pt;height:14.5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4"/>
                  </w:rPr>
                  <w:t>MS-9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88" style="position:absolute;margin-left:718.505pt;margin-top:-0.996347pt;mso-position-vertical-relative:text;mso-position-horizontal-relative:text;width:33.8pt;height:14.5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MS-10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92" style="position:absolute;margin-left:718.505pt;margin-top:-0.996347pt;mso-position-vertical-relative:text;mso-position-horizontal-relative:text;width:33.8pt;height:14.5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MS-11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496" style="position:absolute;margin-left:718.505pt;margin-top:-0.996347pt;mso-position-vertical-relative:text;mso-position-horizontal-relative:text;width:33.8pt;height:14.5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MS-12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00" style="position:absolute;margin-left:718.505pt;margin-top:-0.996347pt;mso-position-vertical-relative:text;mso-position-horizontal-relative:text;width:33.8pt;height:14.5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MS-13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04" style="position:absolute;margin-left:718.505pt;margin-top:-0.996347pt;mso-position-vertical-relative:text;mso-position-horizontal-relative:text;width:33.8pt;height:14.5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MS-14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08" style="position:absolute;margin-left:718.505pt;margin-top:-0.996347pt;mso-position-vertical-relative:text;mso-position-horizontal-relative:text;width:33.8pt;height:14.5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MS-15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12" style="position:absolute;margin-left:718.505pt;margin-top:-0.996347pt;mso-position-vertical-relative:text;mso-position-horizontal-relative:text;width:33.8pt;height:14.5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MS-16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16" style="position:absolute;margin-left:718.505pt;margin-top:-0.996347pt;mso-position-vertical-relative:text;mso-position-horizontal-relative:text;width:33.8pt;height:14.5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MS-17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22" style="position:absolute;margin-left:718.505pt;margin-top:-0.996347pt;mso-position-vertical-relative:text;mso-position-horizontal-relative:text;width:33.8pt;height:14.55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MS-18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26" style="position:absolute;margin-left:718.505pt;margin-top:-0.996347pt;mso-position-vertical-relative:text;mso-position-horizontal-relative:text;width:33.8pt;height:14.55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MS-19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30" style="position:absolute;margin-left:718.505pt;margin-top:-0.996347pt;mso-position-vertical-relative:text;mso-position-horizontal-relative:text;width:33.8pt;height:14.5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MS-20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34" style="position:absolute;margin-left:718.505pt;margin-top:-0.996347pt;mso-position-vertical-relative:text;mso-position-horizontal-relative:text;width:33.8pt;height:14.5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MS-21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38" style="position:absolute;margin-left:718.505pt;margin-top:-0.996347pt;mso-position-vertical-relative:text;mso-position-horizontal-relative:text;width:33.8pt;height:14.55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MS-22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42" style="position:absolute;margin-left:718.505pt;margin-top:-0.996347pt;mso-position-vertical-relative:text;mso-position-horizontal-relative:text;width:33.8pt;height:14.55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MS-23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46" style="position:absolute;margin-left:718.505pt;margin-top:-0.996347pt;mso-position-vertical-relative:text;mso-position-horizontal-relative:text;width:33.8pt;height:14.55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MS-24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50" style="position:absolute;margin-left:718.505pt;margin-top:-0.996347pt;mso-position-vertical-relative:text;mso-position-horizontal-relative:text;width:33.8pt;height:14.55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MS-25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54" style="position:absolute;margin-left:718.505pt;margin-top:-0.996347pt;mso-position-vertical-relative:text;mso-position-horizontal-relative:text;width:33.8pt;height:14.5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MS-26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58" style="position:absolute;margin-left:718.505pt;margin-top:-0.996347pt;mso-position-vertical-relative:text;mso-position-horizontal-relative:text;width:33.8pt;height:14.55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MS-27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62" style="position:absolute;margin-left:718.505pt;margin-top:-0.996347pt;mso-position-vertical-relative:text;mso-position-horizontal-relative:text;width:33.8pt;height:14.55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MS-28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66" style="position:absolute;margin-left:718.505pt;margin-top:-0.996347pt;mso-position-vertical-relative:text;mso-position-horizontal-relative:text;width:33.8pt;height:14.5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MS-29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before="163" w:line="210" w:lineRule="auto"/>
      <w:rPr/>
    </w:pPr>
    <w:r>
      <w:pict>
        <v:shape id="_x0000_s570" style="position:absolute;margin-left:718.505pt;margin-top:-0.996347pt;mso-position-vertical-relative:text;mso-position-horizontal-relative:text;width:33.8pt;height:14.55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3"/>
                  </w:rPr>
                  <w:t>MS-30</w:t>
                </w:r>
              </w:p>
            </w:txbxContent>
          </v:textbox>
        </v:shape>
      </w:pict>
    </w:r>
    <w:r>
      <w:rPr/>
      <w:t>Version 2.2025 © 2025</w:t>
    </w:r>
    <w:r>
      <w:rPr>
        <w:spacing w:val="10"/>
        <w:w w:val="101"/>
      </w:rPr>
      <w:t xml:space="preserve"> </w:t>
    </w:r>
    <w:r>
      <w:rPr/>
      <w:t>National Comprehensive Cancer</w:t>
    </w:r>
    <w:r>
      <w:rPr>
        <w:spacing w:val="8"/>
        <w:w w:val="101"/>
      </w:rPr>
      <w:t xml:space="preserve"> </w:t>
    </w:r>
    <w:r>
      <w:rPr/>
      <w:t>Network</w:t>
    </w:r>
    <w:r>
      <w:rPr>
        <w:sz w:val="7"/>
        <w:szCs w:val="7"/>
        <w:position w:val="5"/>
      </w:rPr>
      <w:t>©  </w:t>
    </w:r>
    <w:r>
      <w:rPr/>
      <w:t>(NCCN</w:t>
    </w:r>
    <w:r>
      <w:rPr>
        <w:sz w:val="7"/>
        <w:szCs w:val="7"/>
        <w:position w:val="5"/>
      </w:rPr>
      <w:t>©</w:t>
    </w:r>
    <w:r>
      <w:rPr/>
      <w:t>), All rights</w:t>
    </w:r>
    <w:r>
      <w:rPr>
        <w:spacing w:val="9"/>
        <w:w w:val="101"/>
      </w:rPr>
      <w:t xml:space="preserve"> </w:t>
    </w:r>
    <w:r>
      <w:rPr/>
      <w:t>reserv</w:t>
    </w:r>
    <w:r>
      <w:rPr>
        <w:spacing w:val="-1"/>
      </w:rPr>
      <w:t>ed.</w:t>
    </w:r>
    <w:r>
      <w:rPr>
        <w:spacing w:val="9"/>
        <w:w w:val="101"/>
      </w:rPr>
      <w:t xml:space="preserve"> </w:t>
    </w:r>
    <w:r>
      <w:rPr>
        <w:spacing w:val="-1"/>
      </w:rPr>
      <w:t>NCCN</w:t>
    </w:r>
    <w:r>
      <w:rPr>
        <w:spacing w:val="6"/>
      </w:rPr>
      <w:t xml:space="preserve"> </w:t>
    </w:r>
    <w:r>
      <w:rPr>
        <w:spacing w:val="-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</w:rPr>
      <w:t>and</w:t>
    </w:r>
    <w:r>
      <w:rPr>
        <w:spacing w:val="2"/>
      </w:rPr>
      <w:t xml:space="preserve"> </w:t>
    </w:r>
    <w:r>
      <w:rPr>
        <w:spacing w:val="-1"/>
      </w:rPr>
      <w:t>this</w:t>
    </w:r>
    <w:r>
      <w:rPr>
        <w:spacing w:val="8"/>
        <w:w w:val="101"/>
      </w:rPr>
      <w:t xml:space="preserve"> </w:t>
    </w:r>
    <w:r>
      <w:rPr>
        <w:spacing w:val="-1"/>
      </w:rPr>
      <w:t>illustration</w:t>
    </w:r>
    <w:r>
      <w:rPr>
        <w:spacing w:val="6"/>
      </w:rPr>
      <w:t xml:space="preserve"> </w:t>
    </w:r>
    <w:r>
      <w:rPr>
        <w:spacing w:val="-1"/>
      </w:rPr>
      <w:t>may</w:t>
    </w:r>
    <w:r>
      <w:rPr>
        <w:spacing w:val="8"/>
        <w:w w:val="101"/>
      </w:rPr>
      <w:t xml:space="preserve"> </w:t>
    </w:r>
    <w:r>
      <w:rPr>
        <w:spacing w:val="-1"/>
      </w:rPr>
      <w:t>not</w:t>
    </w:r>
    <w:r>
      <w:rPr>
        <w:spacing w:val="8"/>
      </w:rPr>
      <w:t xml:space="preserve"> </w:t>
    </w:r>
    <w:r>
      <w:rPr>
        <w:spacing w:val="-1"/>
      </w:rPr>
      <w:t>be</w:t>
    </w:r>
    <w:r>
      <w:rPr>
        <w:spacing w:val="6"/>
      </w:rPr>
      <w:t xml:space="preserve"> </w:t>
    </w:r>
    <w:r>
      <w:rPr>
        <w:spacing w:val="-1"/>
      </w:rPr>
      <w:t>reproduced</w:t>
    </w:r>
    <w:r>
      <w:rPr>
        <w:spacing w:val="6"/>
      </w:rPr>
      <w:t xml:space="preserve"> </w:t>
    </w:r>
    <w:r>
      <w:rPr>
        <w:spacing w:val="-1"/>
      </w:rPr>
      <w:t>in</w:t>
    </w:r>
    <w:r>
      <w:rPr>
        <w:spacing w:val="4"/>
      </w:rPr>
      <w:t xml:space="preserve"> </w:t>
    </w:r>
    <w:r>
      <w:rPr>
        <w:spacing w:val="-1"/>
      </w:rPr>
      <w:t>any form</w:t>
    </w:r>
    <w:r>
      <w:rPr>
        <w:spacing w:val="2"/>
      </w:rPr>
      <w:t xml:space="preserve"> </w:t>
    </w:r>
    <w:r>
      <w:rPr>
        <w:spacing w:val="-1"/>
      </w:rPr>
      <w:t>without</w:t>
    </w:r>
    <w:r>
      <w:rPr>
        <w:spacing w:val="2"/>
      </w:rPr>
      <w:t xml:space="preserve"> </w:t>
    </w:r>
    <w:r>
      <w:rPr>
        <w:spacing w:val="-1"/>
      </w:rPr>
      <w:t>the</w:t>
    </w:r>
    <w:r>
      <w:rPr/>
      <w:t xml:space="preserve"> </w:t>
    </w:r>
    <w:r>
      <w:rPr>
        <w:spacing w:val="-1"/>
      </w:rPr>
      <w:t>express</w:t>
    </w:r>
    <w:r>
      <w:rPr>
        <w:spacing w:val="1"/>
      </w:rPr>
      <w:t xml:space="preserve"> </w:t>
    </w:r>
    <w:r>
      <w:rPr>
        <w:spacing w:val="-1"/>
      </w:rPr>
      <w:t>written</w:t>
    </w:r>
    <w:r>
      <w:rPr>
        <w:spacing w:val="8"/>
        <w:w w:val="101"/>
      </w:rPr>
      <w:t xml:space="preserve"> </w:t>
    </w:r>
    <w:r>
      <w:rPr>
        <w:spacing w:val="-1"/>
      </w:rPr>
      <w:t>permission</w:t>
    </w:r>
    <w:r>
      <w:rPr>
        <w:spacing w:val="4"/>
      </w:rPr>
      <w:t xml:space="preserve"> </w:t>
    </w:r>
    <w:r>
      <w:rPr>
        <w:spacing w:val="-1"/>
      </w:rPr>
      <w:t>of</w:t>
    </w:r>
    <w:r>
      <w:rPr>
        <w:spacing w:val="3"/>
      </w:rPr>
      <w:t xml:space="preserve"> </w:t>
    </w:r>
    <w:r>
      <w:rPr>
        <w:spacing w:val="-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9.png"/><Relationship Id="rId98" Type="http://schemas.openxmlformats.org/officeDocument/2006/relationships/image" Target="media/image88.png"/><Relationship Id="rId97" Type="http://schemas.openxmlformats.org/officeDocument/2006/relationships/image" Target="media/image87.png"/><Relationship Id="rId96" Type="http://schemas.openxmlformats.org/officeDocument/2006/relationships/image" Target="media/image86.png"/><Relationship Id="rId95" Type="http://schemas.openxmlformats.org/officeDocument/2006/relationships/image" Target="media/image85.png"/><Relationship Id="rId94" Type="http://schemas.openxmlformats.org/officeDocument/2006/relationships/image" Target="media/image84.png"/><Relationship Id="rId93" Type="http://schemas.openxmlformats.org/officeDocument/2006/relationships/image" Target="media/image83.png"/><Relationship Id="rId92" Type="http://schemas.openxmlformats.org/officeDocument/2006/relationships/image" Target="media/image82.png"/><Relationship Id="rId91" Type="http://schemas.openxmlformats.org/officeDocument/2006/relationships/image" Target="media/image81.png"/><Relationship Id="rId90" Type="http://schemas.openxmlformats.org/officeDocument/2006/relationships/image" Target="media/image80.png"/><Relationship Id="rId9" Type="http://schemas.openxmlformats.org/officeDocument/2006/relationships/hyperlink" Target="https://www.nccn.org/professionals/physician_gls/default.aspx" TargetMode="External"/><Relationship Id="rId89" Type="http://schemas.openxmlformats.org/officeDocument/2006/relationships/image" Target="media/image79.png"/><Relationship Id="rId88" Type="http://schemas.openxmlformats.org/officeDocument/2006/relationships/image" Target="media/image78.png"/><Relationship Id="rId87" Type="http://schemas.openxmlformats.org/officeDocument/2006/relationships/image" Target="media/image77.png"/><Relationship Id="rId86" Type="http://schemas.openxmlformats.org/officeDocument/2006/relationships/image" Target="media/image76.png"/><Relationship Id="rId85" Type="http://schemas.openxmlformats.org/officeDocument/2006/relationships/image" Target="media/image75.png"/><Relationship Id="rId84" Type="http://schemas.openxmlformats.org/officeDocument/2006/relationships/image" Target="media/image74.png"/><Relationship Id="rId83" Type="http://schemas.openxmlformats.org/officeDocument/2006/relationships/image" Target="media/image73.png"/><Relationship Id="rId82" Type="http://schemas.openxmlformats.org/officeDocument/2006/relationships/image" Target="media/image72.png"/><Relationship Id="rId81" Type="http://schemas.openxmlformats.org/officeDocument/2006/relationships/image" Target="media/image71.png"/><Relationship Id="rId80" Type="http://schemas.openxmlformats.org/officeDocument/2006/relationships/image" Target="media/image70.png"/><Relationship Id="rId8" Type="http://schemas.openxmlformats.org/officeDocument/2006/relationships/image" Target="media/image5.png"/><Relationship Id="rId79" Type="http://schemas.openxmlformats.org/officeDocument/2006/relationships/image" Target="media/image69.png"/><Relationship Id="rId78" Type="http://schemas.openxmlformats.org/officeDocument/2006/relationships/image" Target="media/image68.png"/><Relationship Id="rId77" Type="http://schemas.openxmlformats.org/officeDocument/2006/relationships/image" Target="media/image67.png"/><Relationship Id="rId76" Type="http://schemas.openxmlformats.org/officeDocument/2006/relationships/image" Target="media/image66.png"/><Relationship Id="rId75" Type="http://schemas.openxmlformats.org/officeDocument/2006/relationships/image" Target="media/image65.png"/><Relationship Id="rId74" Type="http://schemas.openxmlformats.org/officeDocument/2006/relationships/image" Target="media/image64.png"/><Relationship Id="rId73" Type="http://schemas.openxmlformats.org/officeDocument/2006/relationships/hyperlink" Target="https://www.nccn.org/professionals/physician_gls/pdf/palliative.pdf" TargetMode="External"/><Relationship Id="rId72" Type="http://schemas.openxmlformats.org/officeDocument/2006/relationships/hyperlink" Target="https://www.nccn.org/professionals/physician_gls/pdf/senior.pdf" TargetMode="External"/><Relationship Id="rId71" Type="http://schemas.openxmlformats.org/officeDocument/2006/relationships/image" Target="media/image63.png"/><Relationship Id="rId70" Type="http://schemas.openxmlformats.org/officeDocument/2006/relationships/image" Target="media/image62.png"/><Relationship Id="rId7" Type="http://schemas.openxmlformats.org/officeDocument/2006/relationships/image" Target="media/image4.png"/><Relationship Id="rId69" Type="http://schemas.openxmlformats.org/officeDocument/2006/relationships/image" Target="media/image61.png"/><Relationship Id="rId68" Type="http://schemas.openxmlformats.org/officeDocument/2006/relationships/image" Target="media/image60.png"/><Relationship Id="rId67" Type="http://schemas.openxmlformats.org/officeDocument/2006/relationships/image" Target="media/image59.png"/><Relationship Id="rId66" Type="http://schemas.openxmlformats.org/officeDocument/2006/relationships/image" Target="media/image58.png"/><Relationship Id="rId65" Type="http://schemas.openxmlformats.org/officeDocument/2006/relationships/image" Target="media/image57.png"/><Relationship Id="rId64" Type="http://schemas.openxmlformats.org/officeDocument/2006/relationships/image" Target="media/image56.png"/><Relationship Id="rId63" Type="http://schemas.openxmlformats.org/officeDocument/2006/relationships/image" Target="media/image55.png"/><Relationship Id="rId62" Type="http://schemas.openxmlformats.org/officeDocument/2006/relationships/image" Target="media/image54.png"/><Relationship Id="rId61" Type="http://schemas.openxmlformats.org/officeDocument/2006/relationships/image" Target="media/image53.png"/><Relationship Id="rId60" Type="http://schemas.openxmlformats.org/officeDocument/2006/relationships/image" Target="media/image52.png"/><Relationship Id="rId6" Type="http://schemas.openxmlformats.org/officeDocument/2006/relationships/footer" Target="footer1.xml"/><Relationship Id="rId59" Type="http://schemas.openxmlformats.org/officeDocument/2006/relationships/image" Target="media/image51.png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hyperlink" Target="https://www.nccn.org/Home" TargetMode="External"/><Relationship Id="rId495" Type="http://schemas.openxmlformats.org/officeDocument/2006/relationships/fontTable" Target="fontTable.xml"/><Relationship Id="rId494" Type="http://schemas.openxmlformats.org/officeDocument/2006/relationships/styles" Target="styles.xml"/><Relationship Id="rId493" Type="http://schemas.openxmlformats.org/officeDocument/2006/relationships/settings" Target="settings.xml"/><Relationship Id="rId492" Type="http://schemas.openxmlformats.org/officeDocument/2006/relationships/hyperlink" Target="https://www.ncbi.nlm.nih.gov/pubmed/34339623" TargetMode="External"/><Relationship Id="rId491" Type="http://schemas.openxmlformats.org/officeDocument/2006/relationships/hyperlink" Target="https://www.ncbi.nlm.nih.gov/pubmed/29320312" TargetMode="External"/><Relationship Id="rId490" Type="http://schemas.openxmlformats.org/officeDocument/2006/relationships/hyperlink" Target="https://ascopubs.org/doi/abs/10.1200/JCO.2021.39.15_suppl.2564" TargetMode="External"/><Relationship Id="rId49" Type="http://schemas.openxmlformats.org/officeDocument/2006/relationships/image" Target="media/image41.png"/><Relationship Id="rId489" Type="http://schemas.openxmlformats.org/officeDocument/2006/relationships/hyperlink" Target="https://www.ncbi.nlm.nih.gov/pubmed/10658525" TargetMode="External"/><Relationship Id="rId488" Type="http://schemas.openxmlformats.org/officeDocument/2006/relationships/hyperlink" Target="https://www.ncbi.nlm.nih.gov/pubmed/9807986" TargetMode="External"/><Relationship Id="rId487" Type="http://schemas.openxmlformats.org/officeDocument/2006/relationships/hyperlink" Target="https://www.ncbi.nlm.nih.gov/pubmed/12775730" TargetMode="External"/><Relationship Id="rId486" Type="http://schemas.openxmlformats.org/officeDocument/2006/relationships/hyperlink" Target="https://www.ncbi.nlm.nih.gov/pubmed/31976786" TargetMode="External"/><Relationship Id="rId485" Type="http://schemas.openxmlformats.org/officeDocument/2006/relationships/hyperlink" Target="https://www.ncbi.nlm.nih.gov/pubmed/19770635" TargetMode="External"/><Relationship Id="rId484" Type="http://schemas.openxmlformats.org/officeDocument/2006/relationships/hyperlink" Target="http://www.ncbi.nlm.nih.gov/pubmed/18756532" TargetMode="External"/><Relationship Id="rId483" Type="http://schemas.openxmlformats.org/officeDocument/2006/relationships/hyperlink" Target="https://www.ncbi.nlm.nih.gov/pubmed/27621395" TargetMode="External"/><Relationship Id="rId482" Type="http://schemas.openxmlformats.org/officeDocument/2006/relationships/hyperlink" Target="http://www.ncbi.nlm.nih.gov/pubmed/21565490" TargetMode="External"/><Relationship Id="rId481" Type="http://schemas.openxmlformats.org/officeDocument/2006/relationships/hyperlink" Target="https://www.ncbi.nlm.nih.gov/pubmed/31966916" TargetMode="External"/><Relationship Id="rId480" Type="http://schemas.openxmlformats.org/officeDocument/2006/relationships/hyperlink" Target="https://www.ncbi.nlm.nih.gov/pubmed/34580114" TargetMode="External"/><Relationship Id="rId48" Type="http://schemas.openxmlformats.org/officeDocument/2006/relationships/image" Target="media/image40.png"/><Relationship Id="rId479" Type="http://schemas.openxmlformats.org/officeDocument/2006/relationships/footer" Target="footer33.xml"/><Relationship Id="rId478" Type="http://schemas.openxmlformats.org/officeDocument/2006/relationships/hyperlink" Target="https://link.springer.com/article/10.1007%2Fs00280-012-1875-1" TargetMode="External"/><Relationship Id="rId477" Type="http://schemas.openxmlformats.org/officeDocument/2006/relationships/hyperlink" Target="https://www.ncbi.nlm.nih.gov/pubmed/22576338" TargetMode="External"/><Relationship Id="rId476" Type="http://schemas.openxmlformats.org/officeDocument/2006/relationships/hyperlink" Target="https://www.ncbi.nlm.nih.gov/pmc/articles/PMC3435778/pdf/WJG-18-4533.pdf" TargetMode="External"/><Relationship Id="rId475" Type="http://schemas.openxmlformats.org/officeDocument/2006/relationships/hyperlink" Target="https://www.ncbi.nlm.nih.gov/pubmed/22969226" TargetMode="External"/><Relationship Id="rId474" Type="http://schemas.openxmlformats.org/officeDocument/2006/relationships/hyperlink" Target="https://doi.org/10.1016/j.annonc.2022.07.081" TargetMode="External"/><Relationship Id="rId473" Type="http://schemas.openxmlformats.org/officeDocument/2006/relationships/hyperlink" Target="https://doi.org/10.1016/j.annonc.2022.07.083" TargetMode="External"/><Relationship Id="rId472" Type="http://schemas.openxmlformats.org/officeDocument/2006/relationships/hyperlink" Target="https://www.ncbi.nlm.nih.gov/pubmed/26615328" TargetMode="External"/><Relationship Id="rId471" Type="http://schemas.openxmlformats.org/officeDocument/2006/relationships/hyperlink" Target="https://www.ncbi.nlm.nih.gov/pubmed/33798493" TargetMode="External"/><Relationship Id="rId470" Type="http://schemas.openxmlformats.org/officeDocument/2006/relationships/hyperlink" Target="https://www.ncbi.nlm.nih.gov/pubmed/23533808" TargetMode="External"/><Relationship Id="rId47" Type="http://schemas.openxmlformats.org/officeDocument/2006/relationships/image" Target="media/image39.png"/><Relationship Id="rId469" Type="http://schemas.openxmlformats.org/officeDocument/2006/relationships/hyperlink" Target="https://www.ncbi.nlm.nih.gov/pubmed/19194124" TargetMode="External"/><Relationship Id="rId468" Type="http://schemas.openxmlformats.org/officeDocument/2006/relationships/hyperlink" Target="https://www.ncbi.nlm.nih.gov/pubmed/16012797" TargetMode="External"/><Relationship Id="rId467" Type="http://schemas.openxmlformats.org/officeDocument/2006/relationships/hyperlink" Target="http://www.ncbi.nlm.nih.gov/pubmed/19826418" TargetMode="External"/><Relationship Id="rId466" Type="http://schemas.openxmlformats.org/officeDocument/2006/relationships/hyperlink" Target="https://www.ncbi.nlm.nih.gov/pubmed/27657342" TargetMode="External"/><Relationship Id="rId465" Type="http://schemas.openxmlformats.org/officeDocument/2006/relationships/hyperlink" Target="https://www.ncbi.nlm.nih.gov/pubmed/36108661" TargetMode="External"/><Relationship Id="rId464" Type="http://schemas.openxmlformats.org/officeDocument/2006/relationships/hyperlink" Target="https://www.ncbi.nlm.nih.gov/pubmed/32818466" TargetMode="External"/><Relationship Id="rId463" Type="http://schemas.openxmlformats.org/officeDocument/2006/relationships/footer" Target="footer32.xml"/><Relationship Id="rId462" Type="http://schemas.openxmlformats.org/officeDocument/2006/relationships/hyperlink" Target="https://www.ncbi.nlm.nih.gov/pubmed/32758030" TargetMode="External"/><Relationship Id="rId461" Type="http://schemas.openxmlformats.org/officeDocument/2006/relationships/hyperlink" Target="https://www.ncbi.nlm.nih.gov/pubmed/31838007" TargetMode="External"/><Relationship Id="rId460" Type="http://schemas.openxmlformats.org/officeDocument/2006/relationships/hyperlink" Target="https://www.ncbi.nlm.nih.gov/pubmed/29466156" TargetMode="External"/><Relationship Id="rId46" Type="http://schemas.openxmlformats.org/officeDocument/2006/relationships/image" Target="media/image38.png"/><Relationship Id="rId459" Type="http://schemas.openxmlformats.org/officeDocument/2006/relationships/hyperlink" Target="https://www.ncbi.nlm.nih.gov/pubmed/29355075" TargetMode="External"/><Relationship Id="rId458" Type="http://schemas.openxmlformats.org/officeDocument/2006/relationships/hyperlink" Target="https://www.ncbi.nlm.nih.gov/pubmed/34637336" TargetMode="External"/><Relationship Id="rId457" Type="http://schemas.openxmlformats.org/officeDocument/2006/relationships/hyperlink" Target="https://www.ncbi.nlm.nih.gov/pubmed/31682550" TargetMode="External"/><Relationship Id="rId456" Type="http://schemas.openxmlformats.org/officeDocument/2006/relationships/hyperlink" Target="https://www.ncbi.nlm.nih.gov/pubmed/24028813" TargetMode="External"/><Relationship Id="rId455" Type="http://schemas.openxmlformats.org/officeDocument/2006/relationships/hyperlink" Target="https://www.ncbi.nlm.nih.gov/pubmed/11689577" TargetMode="External"/><Relationship Id="rId454" Type="http://schemas.openxmlformats.org/officeDocument/2006/relationships/hyperlink" Target="https://www.ncbi.nlm.nih.gov/pubmed/17947725" TargetMode="External"/><Relationship Id="rId453" Type="http://schemas.openxmlformats.org/officeDocument/2006/relationships/hyperlink" Target="https://www.ncbi.nlm.nih.gov/pubmed/10944126" TargetMode="External"/><Relationship Id="rId452" Type="http://schemas.openxmlformats.org/officeDocument/2006/relationships/hyperlink" Target="https://www.ncbi.nlm.nih.gov/pubmed/18421054" TargetMode="External"/><Relationship Id="rId451" Type="http://schemas.openxmlformats.org/officeDocument/2006/relationships/hyperlink" Target="https://www.ncbi.nlm.nih.gov/pubmed/17470860" TargetMode="External"/><Relationship Id="rId450" Type="http://schemas.openxmlformats.org/officeDocument/2006/relationships/hyperlink" Target="https://www.ncbi.nlm.nih.gov/pubmed/19858379" TargetMode="External"/><Relationship Id="rId45" Type="http://schemas.openxmlformats.org/officeDocument/2006/relationships/image" Target="media/image37.png"/><Relationship Id="rId449" Type="http://schemas.openxmlformats.org/officeDocument/2006/relationships/footer" Target="footer31.xml"/><Relationship Id="rId448" Type="http://schemas.openxmlformats.org/officeDocument/2006/relationships/hyperlink" Target="https://doi.org/10.1056/EVIDoa2200015" TargetMode="External"/><Relationship Id="rId447" Type="http://schemas.openxmlformats.org/officeDocument/2006/relationships/hyperlink" Target="http://www.ncbi.nlm.nih.gov/pubmed/24131140" TargetMode="External"/><Relationship Id="rId446" Type="http://schemas.openxmlformats.org/officeDocument/2006/relationships/hyperlink" Target="https://www.ncbi.nlm.nih.gov/pubmed/27022826" TargetMode="External"/><Relationship Id="rId445" Type="http://schemas.openxmlformats.org/officeDocument/2006/relationships/hyperlink" Target="http://www.ncbi.nlm.nih.gov/pubmed/21561347" TargetMode="External"/><Relationship Id="rId444" Type="http://schemas.openxmlformats.org/officeDocument/2006/relationships/hyperlink" Target="https://www.ncbi.nlm.nih.gov/pubmed/15028824" TargetMode="External"/><Relationship Id="rId443" Type="http://schemas.openxmlformats.org/officeDocument/2006/relationships/hyperlink" Target="https://www.ncbi.nlm.nih.gov/pubmed/10615932" TargetMode="External"/><Relationship Id="rId442" Type="http://schemas.openxmlformats.org/officeDocument/2006/relationships/hyperlink" Target="https://www.ncbi.nlm.nih.gov/pubmed/30575490" TargetMode="External"/><Relationship Id="rId441" Type="http://schemas.openxmlformats.org/officeDocument/2006/relationships/hyperlink" Target="https://www.ncbi.nlm.nih.gov/pubmed/15987918" TargetMode="External"/><Relationship Id="rId440" Type="http://schemas.openxmlformats.org/officeDocument/2006/relationships/hyperlink" Target="https://www.ncbi.nlm.nih.gov/pubmed/30922733" TargetMode="External"/><Relationship Id="rId44" Type="http://schemas.openxmlformats.org/officeDocument/2006/relationships/image" Target="media/image36.png"/><Relationship Id="rId439" Type="http://schemas.openxmlformats.org/officeDocument/2006/relationships/hyperlink" Target="https://www.ncbi.nlm.nih.gov/pubmed/21383294" TargetMode="External"/><Relationship Id="rId438" Type="http://schemas.openxmlformats.org/officeDocument/2006/relationships/hyperlink" Target="https://www.ncbi.nlm.nih.gov/pubmed/15175436" TargetMode="External"/><Relationship Id="rId437" Type="http://schemas.openxmlformats.org/officeDocument/2006/relationships/hyperlink" Target="https://www.ncbi.nlm.nih.gov/pubmed/19164203" TargetMode="External"/><Relationship Id="rId436" Type="http://schemas.openxmlformats.org/officeDocument/2006/relationships/hyperlink" Target="https://www.ncbi.nlm.nih.gov/pubmed/29325521" TargetMode="External"/><Relationship Id="rId435" Type="http://schemas.openxmlformats.org/officeDocument/2006/relationships/hyperlink" Target="https://www.ncbi.nlm.nih.gov/pubmed/34593476" TargetMode="External"/><Relationship Id="rId434" Type="http://schemas.openxmlformats.org/officeDocument/2006/relationships/hyperlink" Target="https://www.ncbi.nlm.nih.gov/pubmed/20375404" TargetMode="External"/><Relationship Id="rId433" Type="http://schemas.openxmlformats.org/officeDocument/2006/relationships/hyperlink" Target="https://www.ncbi.nlm.nih.gov/pubmed/28129987" TargetMode="External"/><Relationship Id="rId432" Type="http://schemas.openxmlformats.org/officeDocument/2006/relationships/footer" Target="footer30.xml"/><Relationship Id="rId431" Type="http://schemas.openxmlformats.org/officeDocument/2006/relationships/hyperlink" Target="http://www.ncbi.nlm.nih.gov/pubmed/24104372" TargetMode="External"/><Relationship Id="rId430" Type="http://schemas.openxmlformats.org/officeDocument/2006/relationships/hyperlink" Target="https://www.ncbi.nlm.nih.gov/pubmed/19541379" TargetMode="External"/><Relationship Id="rId43" Type="http://schemas.openxmlformats.org/officeDocument/2006/relationships/image" Target="media/image35.png"/><Relationship Id="rId429" Type="http://schemas.openxmlformats.org/officeDocument/2006/relationships/hyperlink" Target="https://www.ncbi.nlm.nih.gov/pubmed/32849944" TargetMode="External"/><Relationship Id="rId428" Type="http://schemas.openxmlformats.org/officeDocument/2006/relationships/hyperlink" Target="https://www.ncbi.nlm.nih.gov/pubmed/17980502" TargetMode="External"/><Relationship Id="rId427" Type="http://schemas.openxmlformats.org/officeDocument/2006/relationships/hyperlink" Target="https://www.ncbi.nlm.nih.gov/pubmed/31186632" TargetMode="External"/><Relationship Id="rId426" Type="http://schemas.openxmlformats.org/officeDocument/2006/relationships/hyperlink" Target="https://www.ncbi.nlm.nih.gov/pubmed/35013798" TargetMode="External"/><Relationship Id="rId425" Type="http://schemas.openxmlformats.org/officeDocument/2006/relationships/hyperlink" Target="https://www.ncbi.nlm.nih.gov/pubmed/15698732" TargetMode="External"/><Relationship Id="rId424" Type="http://schemas.openxmlformats.org/officeDocument/2006/relationships/hyperlink" Target="https://www.ncbi.nlm.nih.gov/pubmed/28285709" TargetMode="External"/><Relationship Id="rId423" Type="http://schemas.openxmlformats.org/officeDocument/2006/relationships/hyperlink" Target="https://www.ncbi.nlm.nih.gov/pubmed/29518820" TargetMode="External"/><Relationship Id="rId422" Type="http://schemas.openxmlformats.org/officeDocument/2006/relationships/hyperlink" Target="https://www.ncbi.nlm.nih.gov/pubmed/16863684" TargetMode="External"/><Relationship Id="rId421" Type="http://schemas.openxmlformats.org/officeDocument/2006/relationships/hyperlink" Target="https://www.ncbi.nlm.nih.gov/pubmed/29497964" TargetMode="External"/><Relationship Id="rId420" Type="http://schemas.openxmlformats.org/officeDocument/2006/relationships/hyperlink" Target="https://www.ncbi.nlm.nih.gov/pubmed/29506768" TargetMode="External"/><Relationship Id="rId42" Type="http://schemas.openxmlformats.org/officeDocument/2006/relationships/image" Target="media/image34.png"/><Relationship Id="rId419" Type="http://schemas.openxmlformats.org/officeDocument/2006/relationships/hyperlink" Target="https://www.ncbi.nlm.nih.gov/pubmed/25775067" TargetMode="External"/><Relationship Id="rId418" Type="http://schemas.openxmlformats.org/officeDocument/2006/relationships/hyperlink" Target="https://www.ncbi.nlm.nih.gov/pubmed/29127604" TargetMode="External"/><Relationship Id="rId417" Type="http://schemas.openxmlformats.org/officeDocument/2006/relationships/footer" Target="footer29.xml"/><Relationship Id="rId416" Type="http://schemas.openxmlformats.org/officeDocument/2006/relationships/hyperlink" Target="https://ascopubs.org/doi/abs/10.1200/JCO.2019.37.15_suppl.3504" TargetMode="External"/><Relationship Id="rId415" Type="http://schemas.openxmlformats.org/officeDocument/2006/relationships/hyperlink" Target="https://www.ncbi.nlm.nih.gov/pubmed/26338525" TargetMode="External"/><Relationship Id="rId414" Type="http://schemas.openxmlformats.org/officeDocument/2006/relationships/hyperlink" Target="https://www.ncbi.nlm.nih.gov/pubmed/32164906" TargetMode="External"/><Relationship Id="rId413" Type="http://schemas.openxmlformats.org/officeDocument/2006/relationships/hyperlink" Target="https://www.ncbi.nlm.nih.gov/pubmed/28174488" TargetMode="External"/><Relationship Id="rId412" Type="http://schemas.openxmlformats.org/officeDocument/2006/relationships/hyperlink" Target="https://www.ncbi.nlm.nih.gov/pubmed/35834226" TargetMode="External"/><Relationship Id="rId411" Type="http://schemas.openxmlformats.org/officeDocument/2006/relationships/hyperlink" Target="https://www.ncbi.nlm.nih.gov/pubmed/33475684" TargetMode="External"/><Relationship Id="rId410" Type="http://schemas.openxmlformats.org/officeDocument/2006/relationships/hyperlink" Target="https://ascopubs.org/doi/abs/10.1200/JCO.2022.40.16_suppl.4133" TargetMode="External"/><Relationship Id="rId41" Type="http://schemas.openxmlformats.org/officeDocument/2006/relationships/image" Target="media/image33.png"/><Relationship Id="rId409" Type="http://schemas.openxmlformats.org/officeDocument/2006/relationships/hyperlink" Target="https://www.ncbi.nlm.nih.gov/pubmed/18640930" TargetMode="External"/><Relationship Id="rId408" Type="http://schemas.openxmlformats.org/officeDocument/2006/relationships/hyperlink" Target="https://www.ncbi.nlm.nih.gov/pubmed/17453298" TargetMode="External"/><Relationship Id="rId407" Type="http://schemas.openxmlformats.org/officeDocument/2006/relationships/hyperlink" Target="https://www.ncbi.nlm.nih.gov/pubmed/18640929" TargetMode="External"/><Relationship Id="rId406" Type="http://schemas.openxmlformats.org/officeDocument/2006/relationships/hyperlink" Target="https://www.ncbi.nlm.nih.gov/pubmed/22045467" TargetMode="External"/><Relationship Id="rId405" Type="http://schemas.openxmlformats.org/officeDocument/2006/relationships/hyperlink" Target="https://www.ncbi.nlm.nih.gov/pubmed/28124275" TargetMode="External"/><Relationship Id="rId404" Type="http://schemas.openxmlformats.org/officeDocument/2006/relationships/hyperlink" Target="https://www.ncbi.nlm.nih.gov/pubmed/35925536" TargetMode="External"/><Relationship Id="rId403" Type="http://schemas.openxmlformats.org/officeDocument/2006/relationships/hyperlink" Target="https://www.ncbi.nlm.nih.gov/pubmed/33596343" TargetMode="External"/><Relationship Id="rId402" Type="http://schemas.openxmlformats.org/officeDocument/2006/relationships/footer" Target="footer28.xml"/><Relationship Id="rId401" Type="http://schemas.openxmlformats.org/officeDocument/2006/relationships/hyperlink" Target="https://www.ncbi.nlm.nih.gov/pubmed/17326125" TargetMode="External"/><Relationship Id="rId400" Type="http://schemas.openxmlformats.org/officeDocument/2006/relationships/hyperlink" Target="https://www.ncbi.nlm.nih.gov/pubmed/31851003" TargetMode="External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9" Type="http://schemas.openxmlformats.org/officeDocument/2006/relationships/hyperlink" Target="https://www.ncbi.nlm.nih.gov/pubmed/28486387" TargetMode="External"/><Relationship Id="rId398" Type="http://schemas.openxmlformats.org/officeDocument/2006/relationships/hyperlink" Target="https://www.ncbi.nlm.nih.gov/pubmed/25789541" TargetMode="External"/><Relationship Id="rId397" Type="http://schemas.openxmlformats.org/officeDocument/2006/relationships/hyperlink" Target="https://www.ncbi.nlm.nih.gov/pubmed/28895142" TargetMode="External"/><Relationship Id="rId396" Type="http://schemas.openxmlformats.org/officeDocument/2006/relationships/hyperlink" Target="https://www.ncbi.nlm.nih.gov/pubmed/8615720" TargetMode="External"/><Relationship Id="rId395" Type="http://schemas.openxmlformats.org/officeDocument/2006/relationships/hyperlink" Target="https://www.ncbi.nlm.nih.gov/pubmed/23546531" TargetMode="External"/><Relationship Id="rId394" Type="http://schemas.openxmlformats.org/officeDocument/2006/relationships/hyperlink" Target="https://www.ncbi.nlm.nih.gov/pubmed/25783680" TargetMode="External"/><Relationship Id="rId393" Type="http://schemas.openxmlformats.org/officeDocument/2006/relationships/hyperlink" Target="https://www.ncbi.nlm.nih.gov/pubmed/29546687" TargetMode="External"/><Relationship Id="rId392" Type="http://schemas.openxmlformats.org/officeDocument/2006/relationships/hyperlink" Target="https://www.ncbi.nlm.nih.gov/pubmed/21717240" TargetMode="External"/><Relationship Id="rId391" Type="http://schemas.openxmlformats.org/officeDocument/2006/relationships/hyperlink" Target="https://www.ncbi.nlm.nih.gov/pubmed/21951377" TargetMode="External"/><Relationship Id="rId390" Type="http://schemas.openxmlformats.org/officeDocument/2006/relationships/hyperlink" Target="https://www.ncbi.nlm.nih.gov/pubmed/30849209" TargetMode="External"/><Relationship Id="rId39" Type="http://schemas.openxmlformats.org/officeDocument/2006/relationships/image" Target="media/image31.png"/><Relationship Id="rId389" Type="http://schemas.openxmlformats.org/officeDocument/2006/relationships/hyperlink" Target="https://www.ncbi.nlm.nih.gov/pubmed/26974670" TargetMode="External"/><Relationship Id="rId388" Type="http://schemas.openxmlformats.org/officeDocument/2006/relationships/hyperlink" Target="https://www.ncbi.nlm.nih.gov/pubmed/31987649" TargetMode="External"/><Relationship Id="rId387" Type="http://schemas.openxmlformats.org/officeDocument/2006/relationships/hyperlink" Target="https://www.ncbi.nlm.nih.gov/pubmed/25888004" TargetMode="External"/><Relationship Id="rId386" Type="http://schemas.openxmlformats.org/officeDocument/2006/relationships/footer" Target="footer27.xml"/><Relationship Id="rId385" Type="http://schemas.openxmlformats.org/officeDocument/2006/relationships/hyperlink" Target="https://www.ncbi.nlm.nih.gov/pubmed/31689805" TargetMode="External"/><Relationship Id="rId384" Type="http://schemas.openxmlformats.org/officeDocument/2006/relationships/hyperlink" Target="https://www.ncbi.nlm.nih.gov/pubmed/7878528" TargetMode="External"/><Relationship Id="rId383" Type="http://schemas.openxmlformats.org/officeDocument/2006/relationships/hyperlink" Target="https://www.ncbi.nlm.nih.gov/pubmed/21741199" TargetMode="External"/><Relationship Id="rId382" Type="http://schemas.openxmlformats.org/officeDocument/2006/relationships/hyperlink" Target="https://www.ncbi.nlm.nih.gov/pubmed/14654474" TargetMode="External"/><Relationship Id="rId381" Type="http://schemas.openxmlformats.org/officeDocument/2006/relationships/hyperlink" Target="https://www.ncbi.nlm.nih.gov/pubmed/34724575" TargetMode="External"/><Relationship Id="rId380" Type="http://schemas.openxmlformats.org/officeDocument/2006/relationships/hyperlink" Target="https://www.ncbi.nlm.nih.gov/pubmed/12963649" TargetMode="External"/><Relationship Id="rId38" Type="http://schemas.openxmlformats.org/officeDocument/2006/relationships/image" Target="media/image30.png"/><Relationship Id="rId379" Type="http://schemas.openxmlformats.org/officeDocument/2006/relationships/hyperlink" Target="https://www.ncbi.nlm.nih.gov/pubmed/15776300" TargetMode="External"/><Relationship Id="rId378" Type="http://schemas.openxmlformats.org/officeDocument/2006/relationships/hyperlink" Target="https://www.ncbi.nlm.nih.gov/pubmed/32145286" TargetMode="External"/><Relationship Id="rId377" Type="http://schemas.openxmlformats.org/officeDocument/2006/relationships/hyperlink" Target="https://www.ncbi.nlm.nih.gov/pubmed/19608181" TargetMode="External"/><Relationship Id="rId376" Type="http://schemas.openxmlformats.org/officeDocument/2006/relationships/hyperlink" Target="https://www.ncbi.nlm.nih.gov/pubmed/14745396" TargetMode="External"/><Relationship Id="rId375" Type="http://schemas.openxmlformats.org/officeDocument/2006/relationships/hyperlink" Target="https://www.ncbi.nlm.nih.gov/pubmed/24094466" TargetMode="External"/><Relationship Id="rId374" Type="http://schemas.openxmlformats.org/officeDocument/2006/relationships/hyperlink" Target="https://www.ncbi.nlm.nih.gov/pubmed/24477368" TargetMode="External"/><Relationship Id="rId373" Type="http://schemas.openxmlformats.org/officeDocument/2006/relationships/hyperlink" Target="https://www.ncbi.nlm.nih.gov/pubmed/30167949" TargetMode="External"/><Relationship Id="rId372" Type="http://schemas.openxmlformats.org/officeDocument/2006/relationships/hyperlink" Target="https://www.ncbi.nlm.nih.gov/pubmed/10840357" TargetMode="External"/><Relationship Id="rId371" Type="http://schemas.openxmlformats.org/officeDocument/2006/relationships/footer" Target="footer26.xml"/><Relationship Id="rId370" Type="http://schemas.openxmlformats.org/officeDocument/2006/relationships/hyperlink" Target="https://www.ncbi.nlm.nih.gov/pubmed/23059497" TargetMode="External"/><Relationship Id="rId37" Type="http://schemas.openxmlformats.org/officeDocument/2006/relationships/image" Target="media/image29.png"/><Relationship Id="rId369" Type="http://schemas.openxmlformats.org/officeDocument/2006/relationships/hyperlink" Target="https://www.ncbi.nlm.nih.gov/pubmed/24916584" TargetMode="External"/><Relationship Id="rId368" Type="http://schemas.openxmlformats.org/officeDocument/2006/relationships/hyperlink" Target="https://www.ncbi.nlm.nih.gov/pubmed/16185970" TargetMode="External"/><Relationship Id="rId367" Type="http://schemas.openxmlformats.org/officeDocument/2006/relationships/hyperlink" Target="https://www.ncbi.nlm.nih.gov/pubmed/15557951" TargetMode="External"/><Relationship Id="rId366" Type="http://schemas.openxmlformats.org/officeDocument/2006/relationships/hyperlink" Target="https://www.ncbi.nlm.nih.gov/pubmed/30976103" TargetMode="External"/><Relationship Id="rId365" Type="http://schemas.openxmlformats.org/officeDocument/2006/relationships/hyperlink" Target="https://www.ncbi.nlm.nih.gov/pubmed/8726307" TargetMode="External"/><Relationship Id="rId364" Type="http://schemas.openxmlformats.org/officeDocument/2006/relationships/hyperlink" Target="https://www.ncbi.nlm.nih.gov/pubmed/10049420" TargetMode="External"/><Relationship Id="rId363" Type="http://schemas.openxmlformats.org/officeDocument/2006/relationships/hyperlink" Target="https://doi.org/10.1007/s11605-009-1080-7" TargetMode="External"/><Relationship Id="rId362" Type="http://schemas.openxmlformats.org/officeDocument/2006/relationships/hyperlink" Target="https://www.ncbi.nlm.nih.gov/pubmed/25293823" TargetMode="External"/><Relationship Id="rId361" Type="http://schemas.openxmlformats.org/officeDocument/2006/relationships/hyperlink" Target="https://www.ncbi.nlm.nih.gov/pubmed/11813616" TargetMode="External"/><Relationship Id="rId360" Type="http://schemas.openxmlformats.org/officeDocument/2006/relationships/hyperlink" Target="https://www.ncbi.nlm.nih.gov/pubmed/10385718" TargetMode="External"/><Relationship Id="rId36" Type="http://schemas.openxmlformats.org/officeDocument/2006/relationships/image" Target="media/image28.png"/><Relationship Id="rId359" Type="http://schemas.openxmlformats.org/officeDocument/2006/relationships/hyperlink" Target="https://www.ncbi.nlm.nih.gov/pubmed/19557483" TargetMode="External"/><Relationship Id="rId358" Type="http://schemas.openxmlformats.org/officeDocument/2006/relationships/hyperlink" Target="https://www.ncbi.nlm.nih.gov/pubmed/17905017" TargetMode="External"/><Relationship Id="rId357" Type="http://schemas.openxmlformats.org/officeDocument/2006/relationships/hyperlink" Target="https://www.ncbi.nlm.nih.gov/pubmed/18726967" TargetMode="External"/><Relationship Id="rId356" Type="http://schemas.openxmlformats.org/officeDocument/2006/relationships/hyperlink" Target="https://www.ncbi.nlm.nih.gov/pubmed/11914153" TargetMode="External"/><Relationship Id="rId355" Type="http://schemas.openxmlformats.org/officeDocument/2006/relationships/footer" Target="footer25.xml"/><Relationship Id="rId354" Type="http://schemas.openxmlformats.org/officeDocument/2006/relationships/hyperlink" Target="https://www.ncbi.nlm.nih.gov/pubmed/19073413" TargetMode="External"/><Relationship Id="rId353" Type="http://schemas.openxmlformats.org/officeDocument/2006/relationships/hyperlink" Target="https://www.ncbi.nlm.nih.gov/pubmed/24765600" TargetMode="External"/><Relationship Id="rId352" Type="http://schemas.openxmlformats.org/officeDocument/2006/relationships/hyperlink" Target="https://www.ncbi.nlm.nih.gov/pubmed/19523619" TargetMode="External"/><Relationship Id="rId351" Type="http://schemas.openxmlformats.org/officeDocument/2006/relationships/hyperlink" Target="https://www.ncbi.nlm.nih.gov/pubmed/23458317" TargetMode="External"/><Relationship Id="rId350" Type="http://schemas.openxmlformats.org/officeDocument/2006/relationships/hyperlink" Target="https://www.ncbi.nlm.nih.gov/pubmed/32010876" TargetMode="External"/><Relationship Id="rId35" Type="http://schemas.openxmlformats.org/officeDocument/2006/relationships/image" Target="media/image27.png"/><Relationship Id="rId349" Type="http://schemas.openxmlformats.org/officeDocument/2006/relationships/hyperlink" Target="https://www.ncbi.nlm.nih.gov/pubmed/19762527" TargetMode="External"/><Relationship Id="rId348" Type="http://schemas.openxmlformats.org/officeDocument/2006/relationships/hyperlink" Target="https://www.ncbi.nlm.nih.gov/pubmed/16244798" TargetMode="External"/><Relationship Id="rId347" Type="http://schemas.openxmlformats.org/officeDocument/2006/relationships/hyperlink" Target="https://www.ncbi.nlm.nih.gov/pubmed/10323425" TargetMode="External"/><Relationship Id="rId346" Type="http://schemas.openxmlformats.org/officeDocument/2006/relationships/hyperlink" Target="https://www.ncbi.nlm.nih.gov/pubmed/12647408" TargetMode="External"/><Relationship Id="rId345" Type="http://schemas.openxmlformats.org/officeDocument/2006/relationships/hyperlink" Target="https://www.ncbi.nlm.nih.gov/pubmed/10586341" TargetMode="External"/><Relationship Id="rId344" Type="http://schemas.openxmlformats.org/officeDocument/2006/relationships/hyperlink" Target="https://www.ncbi.nlm.nih.gov/pubmed/12704445" TargetMode="External"/><Relationship Id="rId343" Type="http://schemas.openxmlformats.org/officeDocument/2006/relationships/hyperlink" Target="https://www.ncbi.nlm.nih.gov/pubmed/18308217" TargetMode="External"/><Relationship Id="rId342" Type="http://schemas.openxmlformats.org/officeDocument/2006/relationships/hyperlink" Target="https://www.ncbi.nlm.nih.gov/pubmed/23442830" TargetMode="External"/><Relationship Id="rId341" Type="http://schemas.openxmlformats.org/officeDocument/2006/relationships/hyperlink" Target="https://www.ncbi.nlm.nih.gov/pubmed/28558658" TargetMode="External"/><Relationship Id="rId340" Type="http://schemas.openxmlformats.org/officeDocument/2006/relationships/hyperlink" Target="https://www.ncbi.nlm.nih.gov/pubmed/16650538" TargetMode="External"/><Relationship Id="rId34" Type="http://schemas.openxmlformats.org/officeDocument/2006/relationships/image" Target="media/image26.png"/><Relationship Id="rId339" Type="http://schemas.openxmlformats.org/officeDocument/2006/relationships/hyperlink" Target="https://www.ncbi.nlm.nih.gov/pubmed/33341547" TargetMode="External"/><Relationship Id="rId338" Type="http://schemas.openxmlformats.org/officeDocument/2006/relationships/footer" Target="footer24.xml"/><Relationship Id="rId337" Type="http://schemas.openxmlformats.org/officeDocument/2006/relationships/hyperlink" Target="https://www.ncbi.nlm.nih.gov/pubmed/26804919" TargetMode="External"/><Relationship Id="rId336" Type="http://schemas.openxmlformats.org/officeDocument/2006/relationships/hyperlink" Target="https://www.ncbi.nlm.nih.gov/pubmed/26806338" TargetMode="External"/><Relationship Id="rId335" Type="http://schemas.openxmlformats.org/officeDocument/2006/relationships/hyperlink" Target="https://www.ncbi.nlm.nih.gov/pubmed/33677956" TargetMode="External"/><Relationship Id="rId334" Type="http://schemas.openxmlformats.org/officeDocument/2006/relationships/hyperlink" Target="https://www.ncbi.nlm.nih.gov/pubmed/30620386" TargetMode="External"/><Relationship Id="rId333" Type="http://schemas.openxmlformats.org/officeDocument/2006/relationships/hyperlink" Target="https://www.ncbi.nlm.nih.gov/pubmed/31256008" TargetMode="External"/><Relationship Id="rId332" Type="http://schemas.openxmlformats.org/officeDocument/2006/relationships/hyperlink" Target="https://www.ncbi.nlm.nih.gov/pubmed/9815572" TargetMode="External"/><Relationship Id="rId331" Type="http://schemas.openxmlformats.org/officeDocument/2006/relationships/hyperlink" Target="https://www.ncbi.nlm.nih.gov/pubmed/8903471" TargetMode="External"/><Relationship Id="rId330" Type="http://schemas.openxmlformats.org/officeDocument/2006/relationships/hyperlink" Target="https://www.ncbi.nlm.nih.gov/pubmed/11161385" TargetMode="External"/><Relationship Id="rId33" Type="http://schemas.openxmlformats.org/officeDocument/2006/relationships/image" Target="media/image25.png"/><Relationship Id="rId329" Type="http://schemas.openxmlformats.org/officeDocument/2006/relationships/hyperlink" Target="https://www.ncbi.nlm.nih.gov/pubmed/34433650" TargetMode="External"/><Relationship Id="rId328" Type="http://schemas.openxmlformats.org/officeDocument/2006/relationships/hyperlink" Target="https://www.ncbi.nlm.nih.gov/pubmed/25975284" TargetMode="External"/><Relationship Id="rId327" Type="http://schemas.openxmlformats.org/officeDocument/2006/relationships/hyperlink" Target="https://www.ncbi.nlm.nih.gov/pubmed/24186143" TargetMode="External"/><Relationship Id="rId326" Type="http://schemas.openxmlformats.org/officeDocument/2006/relationships/hyperlink" Target="https://www.ncbi.nlm.nih.gov/pubmed/27517148" TargetMode="External"/><Relationship Id="rId325" Type="http://schemas.openxmlformats.org/officeDocument/2006/relationships/hyperlink" Target="https://www.ncbi.nlm.nih.gov/pubmed/25323927" TargetMode="External"/><Relationship Id="rId324" Type="http://schemas.openxmlformats.org/officeDocument/2006/relationships/hyperlink" Target="https://www.ncbi.nlm.nih.gov/pubmed/34797780" TargetMode="External"/><Relationship Id="rId323" Type="http://schemas.openxmlformats.org/officeDocument/2006/relationships/hyperlink" Target="https://www.ncbi.nlm.nih.gov/pubmed/26892442" TargetMode="External"/><Relationship Id="rId322" Type="http://schemas.openxmlformats.org/officeDocument/2006/relationships/footer" Target="footer23.xml"/><Relationship Id="rId321" Type="http://schemas.openxmlformats.org/officeDocument/2006/relationships/hyperlink" Target="https://www.ncbi.nlm.nih.gov/pubmed/26997442" TargetMode="External"/><Relationship Id="rId320" Type="http://schemas.openxmlformats.org/officeDocument/2006/relationships/hyperlink" Target="https://www.ncbi.nlm.nih.gov/pubmed/25616942" TargetMode="External"/><Relationship Id="rId32" Type="http://schemas.openxmlformats.org/officeDocument/2006/relationships/image" Target="media/image24.png"/><Relationship Id="rId319" Type="http://schemas.openxmlformats.org/officeDocument/2006/relationships/hyperlink" Target="https://www.ncbi.nlm.nih.gov/pubmed/33486605" TargetMode="External"/><Relationship Id="rId318" Type="http://schemas.openxmlformats.org/officeDocument/2006/relationships/hyperlink" Target="https://www.ncbi.nlm.nih.gov/pubmed/27139057" TargetMode="External"/><Relationship Id="rId317" Type="http://schemas.openxmlformats.org/officeDocument/2006/relationships/hyperlink" Target="http://www.ncbi.nlm.nih.gov/pubmed/21969502" TargetMode="External"/><Relationship Id="rId316" Type="http://schemas.openxmlformats.org/officeDocument/2006/relationships/hyperlink" Target="https://www.ncbi.nlm.nih.gov/pubmed/21549517" TargetMode="External"/><Relationship Id="rId315" Type="http://schemas.openxmlformats.org/officeDocument/2006/relationships/hyperlink" Target="https://www.ncbi.nlm.nih.gov/pubmed/20399035" TargetMode="External"/><Relationship Id="rId314" Type="http://schemas.openxmlformats.org/officeDocument/2006/relationships/hyperlink" Target="https://www.ncbi.nlm.nih.gov/pubmed/22782416" TargetMode="External"/><Relationship Id="rId313" Type="http://schemas.openxmlformats.org/officeDocument/2006/relationships/hyperlink" Target="https://www.ncbi.nlm.nih.gov/pubmed/33795194" TargetMode="External"/><Relationship Id="rId312" Type="http://schemas.openxmlformats.org/officeDocument/2006/relationships/hyperlink" Target="https://www.ncbi.nlm.nih.gov/pubmed/25819575" TargetMode="External"/><Relationship Id="rId311" Type="http://schemas.openxmlformats.org/officeDocument/2006/relationships/hyperlink" Target="https://www.ncbi.nlm.nih.gov/pubmed/27586202" TargetMode="External"/><Relationship Id="rId310" Type="http://schemas.openxmlformats.org/officeDocument/2006/relationships/hyperlink" Target="https://www.ncbi.nlm.nih.gov/pubmed/24832159" TargetMode="External"/><Relationship Id="rId31" Type="http://schemas.openxmlformats.org/officeDocument/2006/relationships/image" Target="media/image23.png"/><Relationship Id="rId309" Type="http://schemas.openxmlformats.org/officeDocument/2006/relationships/hyperlink" Target="https://www.ncbi.nlm.nih.gov/pubmed/23834763" TargetMode="External"/><Relationship Id="rId308" Type="http://schemas.openxmlformats.org/officeDocument/2006/relationships/hyperlink" Target="https://www.ncbi.nlm.nih.gov/pubmed/21106111" TargetMode="External"/><Relationship Id="rId307" Type="http://schemas.openxmlformats.org/officeDocument/2006/relationships/footer" Target="footer22.xml"/><Relationship Id="rId306" Type="http://schemas.openxmlformats.org/officeDocument/2006/relationships/hyperlink" Target="https://www.ncbi.nlm.nih.gov/pubmed/23439753" TargetMode="External"/><Relationship Id="rId305" Type="http://schemas.openxmlformats.org/officeDocument/2006/relationships/hyperlink" Target="https://www.ncbi.nlm.nih.gov/pubmed/25989273" TargetMode="External"/><Relationship Id="rId304" Type="http://schemas.openxmlformats.org/officeDocument/2006/relationships/hyperlink" Target="https://www.ncbi.nlm.nih.gov/pubmed/7511574" TargetMode="External"/><Relationship Id="rId303" Type="http://schemas.openxmlformats.org/officeDocument/2006/relationships/hyperlink" Target="https://www.ncbi.nlm.nih.gov/pubmed/22883964" TargetMode="External"/><Relationship Id="rId302" Type="http://schemas.openxmlformats.org/officeDocument/2006/relationships/hyperlink" Target="https://www.ncbi.nlm.nih.gov/pubmed/26500334" TargetMode="External"/><Relationship Id="rId301" Type="http://schemas.openxmlformats.org/officeDocument/2006/relationships/hyperlink" Target="https://www.ncbi.nlm.nih.gov/pubmed/33745791" TargetMode="External"/><Relationship Id="rId300" Type="http://schemas.openxmlformats.org/officeDocument/2006/relationships/hyperlink" Target="https://www.ncbi.nlm.nih.gov/pubmed/31214805" TargetMode="External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hyperlink" Target="https://www.ncbi.nlm.nih.gov/pubmed/30126828" TargetMode="External"/><Relationship Id="rId298" Type="http://schemas.openxmlformats.org/officeDocument/2006/relationships/hyperlink" Target="https://www.ncbi.nlm.nih.gov/pubmed/27732711" TargetMode="External"/><Relationship Id="rId297" Type="http://schemas.openxmlformats.org/officeDocument/2006/relationships/hyperlink" Target="https://www.ncbi.nlm.nih.gov/pubmed/17710498" TargetMode="External"/><Relationship Id="rId296" Type="http://schemas.openxmlformats.org/officeDocument/2006/relationships/hyperlink" Target="https://www.ncbi.nlm.nih.gov/pubmed/15218236" TargetMode="External"/><Relationship Id="rId295" Type="http://schemas.openxmlformats.org/officeDocument/2006/relationships/hyperlink" Target="https://www.ncbi.nlm.nih.gov/pubmed/20108122" TargetMode="External"/><Relationship Id="rId294" Type="http://schemas.openxmlformats.org/officeDocument/2006/relationships/hyperlink" Target="https://www.ncbi.nlm.nih.gov/pubmed/23472708" TargetMode="External"/><Relationship Id="rId293" Type="http://schemas.openxmlformats.org/officeDocument/2006/relationships/hyperlink" Target="https://www.ncbi.nlm.nih.gov/pubmed/25529117" TargetMode="External"/><Relationship Id="rId292" Type="http://schemas.openxmlformats.org/officeDocument/2006/relationships/hyperlink" Target="https://www.ncbi.nlm.nih.gov/pubmed/23472829" TargetMode="External"/><Relationship Id="rId291" Type="http://schemas.openxmlformats.org/officeDocument/2006/relationships/footer" Target="footer21.xml"/><Relationship Id="rId290" Type="http://schemas.openxmlformats.org/officeDocument/2006/relationships/hyperlink" Target="https://www.ncbi.nlm.nih.gov/pubmed/32249101" TargetMode="External"/><Relationship Id="rId29" Type="http://schemas.openxmlformats.org/officeDocument/2006/relationships/image" Target="media/image21.png"/><Relationship Id="rId289" Type="http://schemas.openxmlformats.org/officeDocument/2006/relationships/hyperlink" Target="https://www.ncbi.nlm.nih.gov/pubmed/17171495" TargetMode="External"/><Relationship Id="rId288" Type="http://schemas.openxmlformats.org/officeDocument/2006/relationships/hyperlink" Target="https://www.ncbi.nlm.nih.gov/pubmed/21523621" TargetMode="External"/><Relationship Id="rId287" Type="http://schemas.openxmlformats.org/officeDocument/2006/relationships/hyperlink" Target="https://www.ncbi.nlm.nih.gov/pubmed/24723741" TargetMode="External"/><Relationship Id="rId286" Type="http://schemas.openxmlformats.org/officeDocument/2006/relationships/hyperlink" Target="https://www.ncbi.nlm.nih.gov/pubmed/15515106" TargetMode="External"/><Relationship Id="rId285" Type="http://schemas.openxmlformats.org/officeDocument/2006/relationships/hyperlink" Target="https://www.ncbi.nlm.nih.gov/pubmed/24922667" TargetMode="External"/><Relationship Id="rId284" Type="http://schemas.openxmlformats.org/officeDocument/2006/relationships/hyperlink" Target="https://www.ncbi.nlm.nih.gov/pubmed/19722229" TargetMode="External"/><Relationship Id="rId283" Type="http://schemas.openxmlformats.org/officeDocument/2006/relationships/hyperlink" Target="https://www.ncbi.nlm.nih.gov/pubmed/18369675" TargetMode="External"/><Relationship Id="rId282" Type="http://schemas.openxmlformats.org/officeDocument/2006/relationships/hyperlink" Target="https://www.ncbi.nlm.nih.gov/pubmed/15967899" TargetMode="External"/><Relationship Id="rId281" Type="http://schemas.openxmlformats.org/officeDocument/2006/relationships/hyperlink" Target="https://www.ncbi.nlm.nih.gov/pubmed/17054003" TargetMode="External"/><Relationship Id="rId280" Type="http://schemas.openxmlformats.org/officeDocument/2006/relationships/hyperlink" Target="https://www.ncbi.nlm.nih.gov/pubmed/16670621" TargetMode="External"/><Relationship Id="rId28" Type="http://schemas.openxmlformats.org/officeDocument/2006/relationships/image" Target="media/image20.png"/><Relationship Id="rId279" Type="http://schemas.openxmlformats.org/officeDocument/2006/relationships/hyperlink" Target="https://www.ncbi.nlm.nih.gov/pubmed/33712346" TargetMode="External"/><Relationship Id="rId278" Type="http://schemas.openxmlformats.org/officeDocument/2006/relationships/hyperlink" Target="https://www.ncbi.nlm.nih.gov/pubmed/30488680" TargetMode="External"/><Relationship Id="rId277" Type="http://schemas.openxmlformats.org/officeDocument/2006/relationships/hyperlink" Target="https://www.ncbi.nlm.nih.gov/pubmed/18547417" TargetMode="External"/><Relationship Id="rId276" Type="http://schemas.openxmlformats.org/officeDocument/2006/relationships/hyperlink" Target="https://www.ncbi.nlm.nih.gov/pubmed/24857067" TargetMode="External"/><Relationship Id="rId275" Type="http://schemas.openxmlformats.org/officeDocument/2006/relationships/footer" Target="footer20.xml"/><Relationship Id="rId274" Type="http://schemas.openxmlformats.org/officeDocument/2006/relationships/footer" Target="footer19.xml"/><Relationship Id="rId273" Type="http://schemas.openxmlformats.org/officeDocument/2006/relationships/footer" Target="footer18.xml"/><Relationship Id="rId272" Type="http://schemas.openxmlformats.org/officeDocument/2006/relationships/footer" Target="footer17.xml"/><Relationship Id="rId271" Type="http://schemas.openxmlformats.org/officeDocument/2006/relationships/footer" Target="footer16.xml"/><Relationship Id="rId270" Type="http://schemas.openxmlformats.org/officeDocument/2006/relationships/footer" Target="footer15.xml"/><Relationship Id="rId27" Type="http://schemas.openxmlformats.org/officeDocument/2006/relationships/image" Target="media/image19.png"/><Relationship Id="rId269" Type="http://schemas.openxmlformats.org/officeDocument/2006/relationships/footer" Target="footer14.xml"/><Relationship Id="rId268" Type="http://schemas.openxmlformats.org/officeDocument/2006/relationships/footer" Target="footer13.xml"/><Relationship Id="rId267" Type="http://schemas.openxmlformats.org/officeDocument/2006/relationships/footer" Target="footer12.xml"/><Relationship Id="rId266" Type="http://schemas.openxmlformats.org/officeDocument/2006/relationships/footer" Target="footer11.xml"/><Relationship Id="rId265" Type="http://schemas.openxmlformats.org/officeDocument/2006/relationships/footer" Target="footer10.xml"/><Relationship Id="rId264" Type="http://schemas.openxmlformats.org/officeDocument/2006/relationships/footer" Target="footer9.xml"/><Relationship Id="rId263" Type="http://schemas.openxmlformats.org/officeDocument/2006/relationships/hyperlink" Target="https://www.nccn.org/professionals/physician_gls/pdf/genetics_bop.pdf" TargetMode="External"/><Relationship Id="rId262" Type="http://schemas.openxmlformats.org/officeDocument/2006/relationships/hyperlink" Target="https://www.nccn.org/professionals/physician_gls/pdf/ampullary.pdf" TargetMode="External"/><Relationship Id="rId261" Type="http://schemas.openxmlformats.org/officeDocument/2006/relationships/footer" Target="footer8.xml"/><Relationship Id="rId260" Type="http://schemas.openxmlformats.org/officeDocument/2006/relationships/footer" Target="footer7.xml"/><Relationship Id="rId26" Type="http://schemas.openxmlformats.org/officeDocument/2006/relationships/image" Target="media/image18.png"/><Relationship Id="rId259" Type="http://schemas.openxmlformats.org/officeDocument/2006/relationships/hyperlink" Target="https://www.nccn.org/professionals/physician_gls/pdf/small_bowel.pdf" TargetMode="External"/><Relationship Id="rId258" Type="http://schemas.openxmlformats.org/officeDocument/2006/relationships/footer" Target="footer6.xml"/><Relationship Id="rId257" Type="http://schemas.openxmlformats.org/officeDocument/2006/relationships/footer" Target="footer5.xml"/><Relationship Id="rId256" Type="http://schemas.openxmlformats.org/officeDocument/2006/relationships/image" Target="media/image234.jpeg"/><Relationship Id="rId255" Type="http://schemas.openxmlformats.org/officeDocument/2006/relationships/image" Target="media/image233.jpeg"/><Relationship Id="rId254" Type="http://schemas.openxmlformats.org/officeDocument/2006/relationships/footer" Target="footer4.xml"/><Relationship Id="rId253" Type="http://schemas.openxmlformats.org/officeDocument/2006/relationships/image" Target="media/image232.png"/><Relationship Id="rId252" Type="http://schemas.openxmlformats.org/officeDocument/2006/relationships/image" Target="media/image231.png"/><Relationship Id="rId251" Type="http://schemas.openxmlformats.org/officeDocument/2006/relationships/image" Target="media/image230.png"/><Relationship Id="rId250" Type="http://schemas.openxmlformats.org/officeDocument/2006/relationships/image" Target="media/image229.png"/><Relationship Id="rId25" Type="http://schemas.openxmlformats.org/officeDocument/2006/relationships/image" Target="media/image17.png"/><Relationship Id="rId249" Type="http://schemas.openxmlformats.org/officeDocument/2006/relationships/image" Target="media/image228.png"/><Relationship Id="rId248" Type="http://schemas.openxmlformats.org/officeDocument/2006/relationships/image" Target="media/image227.png"/><Relationship Id="rId247" Type="http://schemas.openxmlformats.org/officeDocument/2006/relationships/hyperlink" Target="https://www.nccn.org/professionals/physician_gls/pdf/vte.pdf" TargetMode="External"/><Relationship Id="rId246" Type="http://schemas.openxmlformats.org/officeDocument/2006/relationships/image" Target="media/image226.png"/><Relationship Id="rId245" Type="http://schemas.openxmlformats.org/officeDocument/2006/relationships/hyperlink" Target="https://www.nccn.org/guidelines/category_3" TargetMode="External"/><Relationship Id="rId244" Type="http://schemas.openxmlformats.org/officeDocument/2006/relationships/image" Target="media/image225.png"/><Relationship Id="rId243" Type="http://schemas.openxmlformats.org/officeDocument/2006/relationships/image" Target="media/image224.png"/><Relationship Id="rId242" Type="http://schemas.openxmlformats.org/officeDocument/2006/relationships/image" Target="media/image223.png"/><Relationship Id="rId241" Type="http://schemas.openxmlformats.org/officeDocument/2006/relationships/hyperlink" Target="http://www.nccn.org/professionals/physician_gls/pdf/pain.pdf" TargetMode="External"/><Relationship Id="rId240" Type="http://schemas.openxmlformats.org/officeDocument/2006/relationships/image" Target="media/image222.png"/><Relationship Id="rId24" Type="http://schemas.openxmlformats.org/officeDocument/2006/relationships/image" Target="media/image16.png"/><Relationship Id="rId239" Type="http://schemas.openxmlformats.org/officeDocument/2006/relationships/image" Target="media/image221.png"/><Relationship Id="rId238" Type="http://schemas.openxmlformats.org/officeDocument/2006/relationships/image" Target="media/image220.png"/><Relationship Id="rId237" Type="http://schemas.openxmlformats.org/officeDocument/2006/relationships/image" Target="media/image219.png"/><Relationship Id="rId236" Type="http://schemas.openxmlformats.org/officeDocument/2006/relationships/image" Target="media/image218.png"/><Relationship Id="rId235" Type="http://schemas.openxmlformats.org/officeDocument/2006/relationships/image" Target="media/image217.png"/><Relationship Id="rId234" Type="http://schemas.openxmlformats.org/officeDocument/2006/relationships/image" Target="media/image216.png"/><Relationship Id="rId233" Type="http://schemas.openxmlformats.org/officeDocument/2006/relationships/image" Target="media/image215.png"/><Relationship Id="rId232" Type="http://schemas.openxmlformats.org/officeDocument/2006/relationships/image" Target="media/image214.png"/><Relationship Id="rId231" Type="http://schemas.openxmlformats.org/officeDocument/2006/relationships/image" Target="media/image213.png"/><Relationship Id="rId230" Type="http://schemas.openxmlformats.org/officeDocument/2006/relationships/image" Target="media/image212.png"/><Relationship Id="rId23" Type="http://schemas.openxmlformats.org/officeDocument/2006/relationships/image" Target="media/image15.png"/><Relationship Id="rId229" Type="http://schemas.openxmlformats.org/officeDocument/2006/relationships/image" Target="media/image211.png"/><Relationship Id="rId228" Type="http://schemas.openxmlformats.org/officeDocument/2006/relationships/image" Target="media/image210.png"/><Relationship Id="rId227" Type="http://schemas.openxmlformats.org/officeDocument/2006/relationships/image" Target="media/image209.png"/><Relationship Id="rId226" Type="http://schemas.openxmlformats.org/officeDocument/2006/relationships/image" Target="media/image208.png"/><Relationship Id="rId225" Type="http://schemas.openxmlformats.org/officeDocument/2006/relationships/image" Target="media/image207.png"/><Relationship Id="rId224" Type="http://schemas.openxmlformats.org/officeDocument/2006/relationships/image" Target="media/image206.png"/><Relationship Id="rId223" Type="http://schemas.openxmlformats.org/officeDocument/2006/relationships/image" Target="media/image205.png"/><Relationship Id="rId222" Type="http://schemas.openxmlformats.org/officeDocument/2006/relationships/image" Target="media/image204.png"/><Relationship Id="rId221" Type="http://schemas.openxmlformats.org/officeDocument/2006/relationships/image" Target="media/image203.png"/><Relationship Id="rId220" Type="http://schemas.openxmlformats.org/officeDocument/2006/relationships/image" Target="media/image202.png"/><Relationship Id="rId22" Type="http://schemas.openxmlformats.org/officeDocument/2006/relationships/image" Target="media/image14.png"/><Relationship Id="rId219" Type="http://schemas.openxmlformats.org/officeDocument/2006/relationships/image" Target="media/image201.png"/><Relationship Id="rId218" Type="http://schemas.openxmlformats.org/officeDocument/2006/relationships/image" Target="media/image200.png"/><Relationship Id="rId217" Type="http://schemas.openxmlformats.org/officeDocument/2006/relationships/image" Target="media/image199.png"/><Relationship Id="rId216" Type="http://schemas.openxmlformats.org/officeDocument/2006/relationships/hyperlink" Target="https://www.nrgoncology.org/About-Us/Center-for-Innovation-in-Radiation-Oncology" TargetMode="External"/><Relationship Id="rId215" Type="http://schemas.openxmlformats.org/officeDocument/2006/relationships/image" Target="media/image198.png"/><Relationship Id="rId214" Type="http://schemas.openxmlformats.org/officeDocument/2006/relationships/image" Target="media/image197.png"/><Relationship Id="rId213" Type="http://schemas.openxmlformats.org/officeDocument/2006/relationships/image" Target="media/image196.png"/><Relationship Id="rId212" Type="http://schemas.openxmlformats.org/officeDocument/2006/relationships/image" Target="media/image195.png"/><Relationship Id="rId211" Type="http://schemas.openxmlformats.org/officeDocument/2006/relationships/image" Target="media/image194.png"/><Relationship Id="rId210" Type="http://schemas.openxmlformats.org/officeDocument/2006/relationships/image" Target="media/image193.png"/><Relationship Id="rId21" Type="http://schemas.openxmlformats.org/officeDocument/2006/relationships/image" Target="media/image13.png"/><Relationship Id="rId209" Type="http://schemas.openxmlformats.org/officeDocument/2006/relationships/image" Target="media/image192.png"/><Relationship Id="rId208" Type="http://schemas.openxmlformats.org/officeDocument/2006/relationships/image" Target="media/image191.png"/><Relationship Id="rId207" Type="http://schemas.openxmlformats.org/officeDocument/2006/relationships/image" Target="media/image190.png"/><Relationship Id="rId206" Type="http://schemas.openxmlformats.org/officeDocument/2006/relationships/image" Target="media/image189.png"/><Relationship Id="rId205" Type="http://schemas.openxmlformats.org/officeDocument/2006/relationships/image" Target="media/image188.png"/><Relationship Id="rId204" Type="http://schemas.openxmlformats.org/officeDocument/2006/relationships/image" Target="media/image187.png"/><Relationship Id="rId203" Type="http://schemas.openxmlformats.org/officeDocument/2006/relationships/image" Target="media/image186.png"/><Relationship Id="rId202" Type="http://schemas.openxmlformats.org/officeDocument/2006/relationships/image" Target="media/image185.png"/><Relationship Id="rId201" Type="http://schemas.openxmlformats.org/officeDocument/2006/relationships/image" Target="media/image184.png"/><Relationship Id="rId200" Type="http://schemas.openxmlformats.org/officeDocument/2006/relationships/image" Target="media/image183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image" Target="media/image182.png"/><Relationship Id="rId198" Type="http://schemas.openxmlformats.org/officeDocument/2006/relationships/image" Target="media/image181.png"/><Relationship Id="rId197" Type="http://schemas.openxmlformats.org/officeDocument/2006/relationships/image" Target="media/image180.png"/><Relationship Id="rId196" Type="http://schemas.openxmlformats.org/officeDocument/2006/relationships/image" Target="media/image179.png"/><Relationship Id="rId195" Type="http://schemas.openxmlformats.org/officeDocument/2006/relationships/image" Target="media/image178.png"/><Relationship Id="rId194" Type="http://schemas.openxmlformats.org/officeDocument/2006/relationships/image" Target="media/image177.png"/><Relationship Id="rId193" Type="http://schemas.openxmlformats.org/officeDocument/2006/relationships/image" Target="media/image176.png"/><Relationship Id="rId192" Type="http://schemas.openxmlformats.org/officeDocument/2006/relationships/image" Target="media/image175.png"/><Relationship Id="rId191" Type="http://schemas.openxmlformats.org/officeDocument/2006/relationships/image" Target="media/image174.png"/><Relationship Id="rId190" Type="http://schemas.openxmlformats.org/officeDocument/2006/relationships/image" Target="media/image173.png"/><Relationship Id="rId19" Type="http://schemas.openxmlformats.org/officeDocument/2006/relationships/image" Target="media/image11.png"/><Relationship Id="rId189" Type="http://schemas.openxmlformats.org/officeDocument/2006/relationships/image" Target="media/image172.png"/><Relationship Id="rId188" Type="http://schemas.openxmlformats.org/officeDocument/2006/relationships/image" Target="media/image171.png"/><Relationship Id="rId187" Type="http://schemas.openxmlformats.org/officeDocument/2006/relationships/image" Target="media/image170.png"/><Relationship Id="rId186" Type="http://schemas.openxmlformats.org/officeDocument/2006/relationships/image" Target="media/image169.png"/><Relationship Id="rId185" Type="http://schemas.openxmlformats.org/officeDocument/2006/relationships/hyperlink" Target="#bookmark68"/><Relationship Id="rId184" Type="http://schemas.openxmlformats.org/officeDocument/2006/relationships/image" Target="media/image168.png"/><Relationship Id="rId183" Type="http://schemas.openxmlformats.org/officeDocument/2006/relationships/image" Target="media/image167.png"/><Relationship Id="rId182" Type="http://schemas.openxmlformats.org/officeDocument/2006/relationships/image" Target="media/image166.png"/><Relationship Id="rId181" Type="http://schemas.openxmlformats.org/officeDocument/2006/relationships/image" Target="media/image165.png"/><Relationship Id="rId180" Type="http://schemas.openxmlformats.org/officeDocument/2006/relationships/hyperlink" Target="https://www.nccn.org/professionals/physician_gls/pdf/immunotherapy.pdf" TargetMode="External"/><Relationship Id="rId18" Type="http://schemas.openxmlformats.org/officeDocument/2006/relationships/image" Target="media/image10.png"/><Relationship Id="rId179" Type="http://schemas.openxmlformats.org/officeDocument/2006/relationships/image" Target="media/image164.png"/><Relationship Id="rId178" Type="http://schemas.openxmlformats.org/officeDocument/2006/relationships/image" Target="media/image163.png"/><Relationship Id="rId177" Type="http://schemas.openxmlformats.org/officeDocument/2006/relationships/image" Target="media/image162.png"/><Relationship Id="rId176" Type="http://schemas.openxmlformats.org/officeDocument/2006/relationships/image" Target="media/image161.png"/><Relationship Id="rId175" Type="http://schemas.openxmlformats.org/officeDocument/2006/relationships/image" Target="media/image160.png"/><Relationship Id="rId174" Type="http://schemas.openxmlformats.org/officeDocument/2006/relationships/image" Target="media/image159.png"/><Relationship Id="rId173" Type="http://schemas.openxmlformats.org/officeDocument/2006/relationships/image" Target="media/image158.png"/><Relationship Id="rId172" Type="http://schemas.openxmlformats.org/officeDocument/2006/relationships/hyperlink" Target="https://www.nccn.org/professionals/physician_gls/pdf/btc.pdf" TargetMode="External"/><Relationship Id="rId171" Type="http://schemas.openxmlformats.org/officeDocument/2006/relationships/hyperlink" Target="https://www.nccn.org/professionals/physician_gls/pdf/hcc.pdf" TargetMode="External"/><Relationship Id="rId170" Type="http://schemas.openxmlformats.org/officeDocument/2006/relationships/hyperlink" Target="https://www.nccn.org/professionals/physician_gls/pdf/colon.pdf" TargetMode="External"/><Relationship Id="rId17" Type="http://schemas.openxmlformats.org/officeDocument/2006/relationships/image" Target="media/image9.png"/><Relationship Id="rId169" Type="http://schemas.openxmlformats.org/officeDocument/2006/relationships/image" Target="media/image157.png"/><Relationship Id="rId168" Type="http://schemas.openxmlformats.org/officeDocument/2006/relationships/image" Target="media/image156.png"/><Relationship Id="rId167" Type="http://schemas.openxmlformats.org/officeDocument/2006/relationships/hyperlink" Target="https://documents.cap.org/protocols/Ampulla_4.2.0.0.REL_CAPCP.pdf" TargetMode="External"/><Relationship Id="rId166" Type="http://schemas.openxmlformats.org/officeDocument/2006/relationships/image" Target="media/image155.png"/><Relationship Id="rId165" Type="http://schemas.openxmlformats.org/officeDocument/2006/relationships/image" Target="media/image154.png"/><Relationship Id="rId164" Type="http://schemas.openxmlformats.org/officeDocument/2006/relationships/image" Target="media/image153.png"/><Relationship Id="rId163" Type="http://schemas.openxmlformats.org/officeDocument/2006/relationships/image" Target="media/image152.png"/><Relationship Id="rId162" Type="http://schemas.openxmlformats.org/officeDocument/2006/relationships/image" Target="media/image151.png"/><Relationship Id="rId161" Type="http://schemas.openxmlformats.org/officeDocument/2006/relationships/image" Target="media/image150.png"/><Relationship Id="rId160" Type="http://schemas.openxmlformats.org/officeDocument/2006/relationships/image" Target="media/image149.png"/><Relationship Id="rId16" Type="http://schemas.openxmlformats.org/officeDocument/2006/relationships/image" Target="media/image8.png"/><Relationship Id="rId159" Type="http://schemas.openxmlformats.org/officeDocument/2006/relationships/image" Target="media/image148.png"/><Relationship Id="rId158" Type="http://schemas.openxmlformats.org/officeDocument/2006/relationships/image" Target="media/image147.png"/><Relationship Id="rId157" Type="http://schemas.openxmlformats.org/officeDocument/2006/relationships/image" Target="media/image146.png"/><Relationship Id="rId156" Type="http://schemas.openxmlformats.org/officeDocument/2006/relationships/image" Target="media/image145.png"/><Relationship Id="rId155" Type="http://schemas.openxmlformats.org/officeDocument/2006/relationships/image" Target="media/image144.png"/><Relationship Id="rId154" Type="http://schemas.openxmlformats.org/officeDocument/2006/relationships/image" Target="media/image143.png"/><Relationship Id="rId153" Type="http://schemas.openxmlformats.org/officeDocument/2006/relationships/image" Target="media/image142.png"/><Relationship Id="rId152" Type="http://schemas.openxmlformats.org/officeDocument/2006/relationships/image" Target="media/image141.png"/><Relationship Id="rId151" Type="http://schemas.openxmlformats.org/officeDocument/2006/relationships/image" Target="media/image140.png"/><Relationship Id="rId150" Type="http://schemas.openxmlformats.org/officeDocument/2006/relationships/image" Target="media/image139.png"/><Relationship Id="rId15" Type="http://schemas.openxmlformats.org/officeDocument/2006/relationships/footer" Target="footer3.xml"/><Relationship Id="rId149" Type="http://schemas.openxmlformats.org/officeDocument/2006/relationships/image" Target="media/image138.png"/><Relationship Id="rId148" Type="http://schemas.openxmlformats.org/officeDocument/2006/relationships/image" Target="media/image137.png"/><Relationship Id="rId147" Type="http://schemas.openxmlformats.org/officeDocument/2006/relationships/image" Target="media/image136.png"/><Relationship Id="rId146" Type="http://schemas.openxmlformats.org/officeDocument/2006/relationships/image" Target="media/image135.png"/><Relationship Id="rId145" Type="http://schemas.openxmlformats.org/officeDocument/2006/relationships/image" Target="media/image134.png"/><Relationship Id="rId144" Type="http://schemas.openxmlformats.org/officeDocument/2006/relationships/image" Target="media/image133.png"/><Relationship Id="rId143" Type="http://schemas.openxmlformats.org/officeDocument/2006/relationships/image" Target="media/image132.png"/><Relationship Id="rId142" Type="http://schemas.openxmlformats.org/officeDocument/2006/relationships/image" Target="media/image131.png"/><Relationship Id="rId141" Type="http://schemas.openxmlformats.org/officeDocument/2006/relationships/image" Target="media/image130.png"/><Relationship Id="rId140" Type="http://schemas.openxmlformats.org/officeDocument/2006/relationships/image" Target="media/image129.png"/><Relationship Id="rId14" Type="http://schemas.openxmlformats.org/officeDocument/2006/relationships/hyperlink" Target="https://www.nccn.org/home/member-institutions" TargetMode="External"/><Relationship Id="rId139" Type="http://schemas.openxmlformats.org/officeDocument/2006/relationships/image" Target="media/image128.png"/><Relationship Id="rId138" Type="http://schemas.openxmlformats.org/officeDocument/2006/relationships/image" Target="media/image127.png"/><Relationship Id="rId137" Type="http://schemas.openxmlformats.org/officeDocument/2006/relationships/image" Target="media/image126.png"/><Relationship Id="rId136" Type="http://schemas.openxmlformats.org/officeDocument/2006/relationships/image" Target="media/image125.png"/><Relationship Id="rId135" Type="http://schemas.openxmlformats.org/officeDocument/2006/relationships/image" Target="media/image124.png"/><Relationship Id="rId134" Type="http://schemas.openxmlformats.org/officeDocument/2006/relationships/image" Target="media/image123.png"/><Relationship Id="rId133" Type="http://schemas.openxmlformats.org/officeDocument/2006/relationships/image" Target="media/image122.png"/><Relationship Id="rId132" Type="http://schemas.openxmlformats.org/officeDocument/2006/relationships/image" Target="media/image121.png"/><Relationship Id="rId131" Type="http://schemas.openxmlformats.org/officeDocument/2006/relationships/image" Target="media/image120.png"/><Relationship Id="rId130" Type="http://schemas.openxmlformats.org/officeDocument/2006/relationships/image" Target="media/image119.png"/><Relationship Id="rId13" Type="http://schemas.openxmlformats.org/officeDocument/2006/relationships/image" Target="media/image7.png"/><Relationship Id="rId129" Type="http://schemas.openxmlformats.org/officeDocument/2006/relationships/image" Target="media/image118.png"/><Relationship Id="rId128" Type="http://schemas.openxmlformats.org/officeDocument/2006/relationships/image" Target="media/image117.png"/><Relationship Id="rId127" Type="http://schemas.openxmlformats.org/officeDocument/2006/relationships/image" Target="media/image116.png"/><Relationship Id="rId126" Type="http://schemas.openxmlformats.org/officeDocument/2006/relationships/image" Target="media/image115.png"/><Relationship Id="rId125" Type="http://schemas.openxmlformats.org/officeDocument/2006/relationships/image" Target="media/image114.png"/><Relationship Id="rId124" Type="http://schemas.openxmlformats.org/officeDocument/2006/relationships/image" Target="media/image113.png"/><Relationship Id="rId123" Type="http://schemas.openxmlformats.org/officeDocument/2006/relationships/image" Target="media/image112.png"/><Relationship Id="rId122" Type="http://schemas.openxmlformats.org/officeDocument/2006/relationships/image" Target="media/image111.png"/><Relationship Id="rId121" Type="http://schemas.openxmlformats.org/officeDocument/2006/relationships/image" Target="media/image110.png"/><Relationship Id="rId120" Type="http://schemas.openxmlformats.org/officeDocument/2006/relationships/image" Target="media/image109.png"/><Relationship Id="rId12" Type="http://schemas.openxmlformats.org/officeDocument/2006/relationships/image" Target="media/image6.png"/><Relationship Id="rId119" Type="http://schemas.openxmlformats.org/officeDocument/2006/relationships/hyperlink" Target="https://www.nccn.org/professionals/physician_gls/pdf/pancreatic.pdf" TargetMode="External"/><Relationship Id="rId118" Type="http://schemas.openxmlformats.org/officeDocument/2006/relationships/image" Target="media/image108.png"/><Relationship Id="rId117" Type="http://schemas.openxmlformats.org/officeDocument/2006/relationships/image" Target="media/image107.png"/><Relationship Id="rId116" Type="http://schemas.openxmlformats.org/officeDocument/2006/relationships/image" Target="media/image106.png"/><Relationship Id="rId115" Type="http://schemas.openxmlformats.org/officeDocument/2006/relationships/image" Target="media/image105.png"/><Relationship Id="rId114" Type="http://schemas.openxmlformats.org/officeDocument/2006/relationships/image" Target="media/image104.png"/><Relationship Id="rId113" Type="http://schemas.openxmlformats.org/officeDocument/2006/relationships/image" Target="media/image103.png"/><Relationship Id="rId112" Type="http://schemas.openxmlformats.org/officeDocument/2006/relationships/image" Target="media/image102.png"/><Relationship Id="rId111" Type="http://schemas.openxmlformats.org/officeDocument/2006/relationships/image" Target="media/image101.png"/><Relationship Id="rId110" Type="http://schemas.openxmlformats.org/officeDocument/2006/relationships/image" Target="media/image100.png"/><Relationship Id="rId11" Type="http://schemas.openxmlformats.org/officeDocument/2006/relationships/footer" Target="footer2.xml"/><Relationship Id="rId109" Type="http://schemas.openxmlformats.org/officeDocument/2006/relationships/image" Target="media/image99.png"/><Relationship Id="rId108" Type="http://schemas.openxmlformats.org/officeDocument/2006/relationships/image" Target="media/image98.png"/><Relationship Id="rId107" Type="http://schemas.openxmlformats.org/officeDocument/2006/relationships/image" Target="media/image97.png"/><Relationship Id="rId106" Type="http://schemas.openxmlformats.org/officeDocument/2006/relationships/image" Target="media/image96.png"/><Relationship Id="rId105" Type="http://schemas.openxmlformats.org/officeDocument/2006/relationships/image" Target="media/image95.png"/><Relationship Id="rId104" Type="http://schemas.openxmlformats.org/officeDocument/2006/relationships/image" Target="media/image94.png"/><Relationship Id="rId103" Type="http://schemas.openxmlformats.org/officeDocument/2006/relationships/image" Target="media/image93.png"/><Relationship Id="rId102" Type="http://schemas.openxmlformats.org/officeDocument/2006/relationships/image" Target="media/image92.png"/><Relationship Id="rId101" Type="http://schemas.openxmlformats.org/officeDocument/2006/relationships/image" Target="media/image91.png"/><Relationship Id="rId100" Type="http://schemas.openxmlformats.org/officeDocument/2006/relationships/image" Target="media/image90.png"/><Relationship Id="rId10" Type="http://schemas.openxmlformats.org/officeDocument/2006/relationships/hyperlink" Target="http://www.nccn.org/disclosures/panel_list.asp?ID=43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20.0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2025-03-17T23:18:11Z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2025-10-28T22:14:49</vt:filetime>
  </property>
</Properties>
</file>