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3479"/>
        <w:spacing w:before="366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Esophageal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and</w:t>
      </w:r>
    </w:p>
    <w:p>
      <w:pPr>
        <w:ind w:left="575"/>
        <w:spacing w:before="37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Esophagogastric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Junction</w:t>
      </w:r>
    </w:p>
    <w:p>
      <w:pPr>
        <w:ind w:left="5615"/>
        <w:spacing w:before="2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Cancers</w:t>
      </w:r>
    </w:p>
    <w:p>
      <w:pPr>
        <w:pStyle w:val="BodyText"/>
        <w:ind w:left="4969"/>
        <w:spacing w:before="103" w:line="492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3"/>
          <w:position w:val="6"/>
        </w:rPr>
        <w:t>Version</w:t>
      </w:r>
      <w:r>
        <w:rPr>
          <w:sz w:val="36"/>
          <w:szCs w:val="36"/>
          <w:color w:val="002B5C"/>
          <w:spacing w:val="46"/>
          <w:position w:val="6"/>
        </w:rPr>
        <w:t xml:space="preserve"> </w:t>
      </w:r>
      <w:r>
        <w:rPr>
          <w:sz w:val="36"/>
          <w:szCs w:val="36"/>
          <w:color w:val="002B5C"/>
          <w:spacing w:val="-3"/>
          <w:position w:val="6"/>
        </w:rPr>
        <w:t>1.2025 —</w:t>
      </w:r>
      <w:r>
        <w:rPr>
          <w:sz w:val="36"/>
          <w:szCs w:val="36"/>
          <w:color w:val="002B5C"/>
          <w:spacing w:val="29"/>
          <w:position w:val="6"/>
        </w:rPr>
        <w:t xml:space="preserve"> </w:t>
      </w:r>
      <w:r>
        <w:rPr>
          <w:sz w:val="36"/>
          <w:szCs w:val="36"/>
          <w:color w:val="002B5C"/>
          <w:spacing w:val="-3"/>
          <w:position w:val="6"/>
        </w:rPr>
        <w:t>February 28, 2025</w:t>
      </w:r>
    </w:p>
    <w:p>
      <w:pPr>
        <w:pStyle w:val="BodyText"/>
        <w:ind w:left="7086"/>
        <w:spacing w:before="120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115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28"/>
        <w:spacing w:before="39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ind w:left="7245"/>
        <w:spacing w:before="20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ind w:left="471"/>
        <w:spacing w:before="242" w:line="16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0" style="position:absolute;margin-left:64.1596pt;margin-top:7.61053pt;mso-position-vertical-relative:text;mso-position-horizontal-relative:text;width:96.55pt;height:50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2" style="position:absolute;margin-left:7.255pt;margin-top:6.2843pt;mso-position-vertical-relative:text;mso-position-horizontal-relative:text;width:52.95pt;height:52.8pt;z-index:25166028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4" style="position:absolute;margin-left:635.98pt;margin-top:14.4583pt;mso-position-vertical-relative:text;mso-position-horizontal-relative:text;width:117.95pt;height:10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1" w:id="1"/>
      <w:bookmarkEnd w:id="1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ind w:left="13351"/>
        <w:spacing w:line="221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6" style="position:absolute;margin-left:699.582pt;margin-top:2.46265pt;mso-position-vertical-relative:text;mso-position-horizontal-relative:text;width:54.35pt;height:13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pgSz w:w="15840" w:h="12240"/>
          <w:pgMar w:top="54" w:right="316" w:bottom="0" w:left="310" w:header="0" w:footer="0" w:gutter="0"/>
          <w:cols w:equalWidth="0" w:num="1">
            <w:col w:w="15213" w:space="0"/>
          </w:cols>
        </w:sectPr>
        <w:rPr/>
      </w:pPr>
    </w:p>
    <w:p>
      <w:pPr>
        <w:pStyle w:val="BodyText"/>
        <w:ind w:left="254" w:right="917" w:hanging="91"/>
        <w:spacing w:before="43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*Jaffer</w:t>
      </w:r>
      <w:r>
        <w:rPr>
          <w:sz w:val="22"/>
          <w:szCs w:val="22"/>
          <w:b/>
          <w:bCs/>
          <w:spacing w:val="-10"/>
        </w:rPr>
        <w:t xml:space="preserve"> </w:t>
      </w:r>
      <w:r>
        <w:rPr>
          <w:sz w:val="22"/>
          <w:szCs w:val="22"/>
          <w:b/>
          <w:bCs/>
          <w:spacing w:val="-1"/>
        </w:rPr>
        <w:t>A. Ajani,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MD/Chair †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University of Te</w:t>
      </w:r>
      <w:r>
        <w:rPr>
          <w:sz w:val="22"/>
          <w:szCs w:val="22"/>
          <w:spacing w:val="-3"/>
        </w:rPr>
        <w:t>xas</w:t>
      </w:r>
    </w:p>
    <w:p>
      <w:pPr>
        <w:pStyle w:val="BodyText"/>
        <w:ind w:left="266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7" w:right="100" w:hanging="104"/>
        <w:spacing w:before="1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*Thomas</w:t>
      </w:r>
      <w:r>
        <w:rPr>
          <w:sz w:val="22"/>
          <w:szCs w:val="22"/>
          <w:b/>
          <w:bCs/>
          <w:spacing w:val="-25"/>
        </w:rPr>
        <w:t xml:space="preserve"> </w:t>
      </w:r>
      <w:r>
        <w:rPr>
          <w:sz w:val="22"/>
          <w:szCs w:val="22"/>
          <w:b/>
          <w:bCs/>
          <w:spacing w:val="-8"/>
        </w:rPr>
        <w:t>A. D’Amico, MD/Vice </w:t>
      </w:r>
      <w:r>
        <w:rPr>
          <w:sz w:val="22"/>
          <w:szCs w:val="22"/>
          <w:b/>
          <w:bCs/>
          <w:spacing w:val="-9"/>
        </w:rPr>
        <w:t>Chair</w:t>
      </w:r>
      <w:r>
        <w:rPr>
          <w:sz w:val="22"/>
          <w:szCs w:val="22"/>
          <w:b/>
          <w:bCs/>
          <w:spacing w:val="-21"/>
        </w:rPr>
        <w:t xml:space="preserve"> </w:t>
      </w:r>
      <w:r>
        <w:rPr>
          <w:sz w:val="22"/>
          <w:szCs w:val="22"/>
          <w:b/>
          <w:bCs/>
          <w:spacing w:val="-9"/>
        </w:rPr>
        <w:t>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6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David J.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Bentrem,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 ¶</w:t>
      </w:r>
    </w:p>
    <w:p>
      <w:pPr>
        <w:pStyle w:val="BodyText"/>
        <w:ind w:left="26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</w:t>
      </w:r>
    </w:p>
    <w:p>
      <w:pPr>
        <w:pStyle w:val="BodyText"/>
        <w:ind w:left="261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Cancer Center of Northwestern</w:t>
      </w:r>
    </w:p>
    <w:p>
      <w:pPr>
        <w:pStyle w:val="BodyText"/>
        <w:ind w:left="267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260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Carlos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U. Corvera,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2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6"/>
        <w:spacing w:before="114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Prajnan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4"/>
        </w:rPr>
        <w:t>Das,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MPH §</w:t>
      </w:r>
    </w:p>
    <w:p>
      <w:pPr>
        <w:pStyle w:val="BodyText"/>
        <w:ind w:left="255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University of Te</w:t>
      </w:r>
      <w:r>
        <w:rPr>
          <w:sz w:val="22"/>
          <w:szCs w:val="22"/>
          <w:spacing w:val="-3"/>
          <w:position w:val="2"/>
        </w:rPr>
        <w:t>xas</w:t>
      </w:r>
    </w:p>
    <w:p>
      <w:pPr>
        <w:pStyle w:val="BodyText"/>
        <w:ind w:left="266"/>
        <w:spacing w:before="1" w:line="1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6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Peter C.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Enzinger,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253" w:right="1092" w:firstLine="14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Dana-Farber/Brigham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Women’s Cancer Center</w:t>
      </w:r>
    </w:p>
    <w:p>
      <w:pPr>
        <w:pStyle w:val="BodyText"/>
        <w:ind w:left="254"/>
        <w:spacing w:before="117" w:line="1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Thomas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Enzler,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 ‡</w:t>
      </w:r>
    </w:p>
    <w:p>
      <w:pPr>
        <w:pStyle w:val="BodyText"/>
        <w:ind w:left="267" w:right="1496"/>
        <w:spacing w:before="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Michigan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Rogel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6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Hans Gerdes,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Þ</w:t>
      </w:r>
    </w:p>
    <w:p>
      <w:pPr>
        <w:pStyle w:val="BodyText"/>
        <w:ind w:left="261" w:right="1177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265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Michael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K. Gibson,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25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66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Patrick Grierson,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6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256"/>
        <w:spacing w:before="16" w:line="1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267"/>
        <w:spacing w:line="273" w:lineRule="exact"/>
        <w:rPr>
          <w:sz w:val="22"/>
          <w:szCs w:val="22"/>
        </w:rPr>
      </w:pPr>
      <w:r>
        <w:pict>
          <v:shape id="_x0000_s20" style="position:absolute;margin-left:11.819pt;margin-top:116.955pt;mso-position-vertical-relative:text;mso-position-horizontal-relative:text;width:190.1pt;height:13.3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3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Disclosures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029pt;margin-top:129.658pt;mso-position-vertical-relative:text;mso-position-horizontal-relative:text;width:611.1pt;height:10.2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2"/>
        </w:rPr>
        <w:t>University School of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Medicine</w:t>
      </w:r>
    </w:p>
    <w:p>
      <w:pPr>
        <w:spacing w:before="5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Garima Gupta,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9" w:right="1379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 Center 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UAB</w:t>
      </w:r>
    </w:p>
    <w:p>
      <w:pPr>
        <w:pStyle w:val="BodyText"/>
        <w:spacing w:before="114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Wayne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4"/>
        </w:rPr>
        <w:t>L.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Hofstetter,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4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University of Te</w:t>
      </w:r>
      <w:r>
        <w:rPr>
          <w:sz w:val="22"/>
          <w:szCs w:val="22"/>
          <w:spacing w:val="-3"/>
          <w:position w:val="2"/>
        </w:rPr>
        <w:t>xas</w:t>
      </w:r>
    </w:p>
    <w:p>
      <w:pPr>
        <w:pStyle w:val="BodyText"/>
        <w:ind w:left="15"/>
        <w:spacing w:before="1" w:line="1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1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David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H.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Ilson,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PhD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10" w:right="1177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Shadia Jalal,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 †</w:t>
      </w:r>
    </w:p>
    <w:p>
      <w:pPr>
        <w:pStyle w:val="BodyText"/>
        <w:ind w:left="19"/>
        <w:spacing w:before="17" w:line="19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Indiana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University</w:t>
      </w:r>
    </w:p>
    <w:p>
      <w:pPr>
        <w:pStyle w:val="BodyText"/>
        <w:ind w:left="1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Melvin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Bren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Simon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7"/>
        <w:spacing w:before="113" w:line="16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Sunnie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Kim,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0" w:right="1483" w:firstLine="6"/>
        <w:spacing w:before="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Colorado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6"/>
        <w:spacing w:before="11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Lawrence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Kleinberg,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0" w:right="636" w:hanging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Johns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Kimmel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Samuel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Klempner,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 General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3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Jill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Lacy,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Yale 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Center/</w:t>
      </w:r>
    </w:p>
    <w:p>
      <w:pPr>
        <w:pStyle w:val="BodyText"/>
        <w:ind w:left="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Smilow Cancer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Hospital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Byrne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Lee,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9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1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Frank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Licciardi ¥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Advocate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Shane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Lloyd,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7" w:right="1042" w:firstLine="9"/>
        <w:spacing w:before="14" w:line="214" w:lineRule="auto"/>
        <w:rPr>
          <w:sz w:val="22"/>
          <w:szCs w:val="22"/>
        </w:rPr>
      </w:pPr>
      <w:r>
        <w:pict>
          <v:shape id="_x0000_s24" style="position:absolute;margin-left:145.825pt;margin-top:64.1815pt;mso-position-vertical-relative:text;mso-position-horizontal-relative:text;width:70.6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shd w:val="clear" w:fill="0065A4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Huntsman 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University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Utah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Quan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9"/>
        </w:rPr>
        <w:t>P.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9"/>
        </w:rPr>
        <w:t>Ly,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9"/>
        </w:rPr>
        <w:t>MD ¶</w:t>
      </w:r>
    </w:p>
    <w:p>
      <w:pPr>
        <w:pStyle w:val="BodyText"/>
        <w:ind w:left="10" w:right="1486" w:firstLine="7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Fred &amp;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Pamela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Buffett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6"/>
        <w:spacing w:before="11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Karen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Matsukuma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≠</w:t>
      </w:r>
    </w:p>
    <w:p>
      <w:pPr>
        <w:pStyle w:val="BodyText"/>
        <w:ind w:left="1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UC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5"/>
        </w:rPr>
        <w:t>Davis</w:t>
      </w:r>
    </w:p>
    <w:p>
      <w:pPr>
        <w:pStyle w:val="BodyText"/>
        <w:ind w:left="1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5"/>
        <w:spacing w:before="11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Michael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McNamara,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 Comprehensive Cancer</w:t>
      </w:r>
    </w:p>
    <w:p>
      <w:pPr>
        <w:pStyle w:val="BodyText"/>
        <w:ind w:left="1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Center/University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</w:t>
      </w:r>
      <w:r>
        <w:rPr>
          <w:sz w:val="22"/>
          <w:szCs w:val="22"/>
          <w:spacing w:val="-2"/>
        </w:rPr>
        <w:t>ls</w:t>
      </w:r>
    </w:p>
    <w:p>
      <w:pPr>
        <w:pStyle w:val="BodyText"/>
        <w:ind w:left="9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Seidman Cancer 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9" w:right="493" w:hanging="9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Cleveland Clinic Taussig</w:t>
      </w:r>
      <w:r>
        <w:rPr>
          <w:sz w:val="22"/>
          <w:szCs w:val="22"/>
          <w:spacing w:val="-2"/>
        </w:rPr>
        <w:t xml:space="preserve">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Ryan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6"/>
        </w:rPr>
        <w:t>P.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Merkow,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MS ¶</w:t>
      </w:r>
    </w:p>
    <w:p>
      <w:pPr>
        <w:pStyle w:val="BodyText"/>
        <w:ind w:left="5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Aaron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Miller,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</w:t>
      </w:r>
      <w:r>
        <w:rPr>
          <w:sz w:val="22"/>
          <w:szCs w:val="22"/>
          <w:b/>
          <w:bCs/>
          <w:spacing w:val="-4"/>
        </w:rPr>
        <w:t>D †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UC San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Diego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Sarbajit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Mukherjee,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-3"/>
        </w:rPr>
        <w:t>S †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10" w:right="761" w:firstLine="6"/>
        <w:spacing w:before="12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Roswell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Park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Mary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F.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Mulcahy,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MD ‡ †</w:t>
      </w:r>
    </w:p>
    <w:p>
      <w:pPr>
        <w:pStyle w:val="BodyText"/>
        <w:ind w:left="1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</w:t>
      </w:r>
    </w:p>
    <w:p>
      <w:pPr>
        <w:pStyle w:val="BodyText"/>
        <w:ind w:left="10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Cancer Center of Northwestern</w:t>
      </w:r>
    </w:p>
    <w:p>
      <w:pPr>
        <w:pStyle w:val="BodyText"/>
        <w:ind w:left="17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1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Kyle A.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5"/>
        </w:rPr>
        <w:t>Perry,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¶</w:t>
      </w:r>
    </w:p>
    <w:p>
      <w:pPr>
        <w:pStyle w:val="BodyText"/>
        <w:ind w:left="5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 Ohio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University</w:t>
      </w:r>
    </w:p>
    <w:p>
      <w:pPr>
        <w:pStyle w:val="BodyText"/>
        <w:ind w:left="5" w:right="480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 -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James 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Hospital and</w:t>
      </w:r>
    </w:p>
    <w:p>
      <w:pPr>
        <w:pStyle w:val="BodyText"/>
        <w:ind w:left="9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Solove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3"/>
        <w:spacing w:before="11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Jose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Pimiento,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Deepti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Reddi,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≠</w:t>
      </w:r>
    </w:p>
    <w:p>
      <w:pPr>
        <w:pStyle w:val="BodyText"/>
        <w:ind w:left="18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Scott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Reznik,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Robert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Roses,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spacing w:before="14" w:line="157" w:lineRule="exact"/>
        <w:rPr>
          <w:sz w:val="22"/>
          <w:szCs w:val="22"/>
        </w:rPr>
      </w:pPr>
      <w:r>
        <w:rPr>
          <w:sz w:val="22"/>
          <w:szCs w:val="22"/>
          <w:position w:val="-3"/>
        </w:rPr>
        <w:t>Abramson</w:t>
      </w:r>
      <w:r>
        <w:rPr>
          <w:sz w:val="22"/>
          <w:szCs w:val="22"/>
          <w:spacing w:val="1"/>
          <w:position w:val="-3"/>
        </w:rPr>
        <w:t xml:space="preserve"> </w:t>
      </w:r>
      <w:r>
        <w:rPr>
          <w:sz w:val="22"/>
          <w:szCs w:val="22"/>
          <w:position w:val="-3"/>
        </w:rPr>
        <w:t>Cancer</w:t>
      </w:r>
      <w:r>
        <w:rPr>
          <w:sz w:val="22"/>
          <w:szCs w:val="22"/>
          <w:spacing w:val="1"/>
          <w:position w:val="-3"/>
        </w:rPr>
        <w:t xml:space="preserve"> </w:t>
      </w:r>
      <w:r>
        <w:rPr>
          <w:sz w:val="22"/>
          <w:szCs w:val="22"/>
          <w:position w:val="-3"/>
        </w:rPr>
        <w:t>Center</w:t>
      </w:r>
    </w:p>
    <w:p>
      <w:pPr>
        <w:pStyle w:val="BodyText"/>
        <w:ind w:left="7"/>
        <w:spacing w:line="29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Pennsylvania</w:t>
      </w:r>
    </w:p>
    <w:p>
      <w:pPr>
        <w:pStyle w:val="BodyText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Vivian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E. Strong,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0" w:right="1251" w:firstLine="5"/>
        <w:spacing w:before="14" w:line="20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Memorial Sloan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Kettering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7"/>
        <w:spacing w:before="1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Stacey Su,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8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16"/>
        <w:spacing w:before="117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Nataliya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Uboha,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</w:p>
    <w:p>
      <w:pPr>
        <w:pStyle w:val="BodyText"/>
        <w:ind w:left="10" w:right="1382" w:firstLine="6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Wisconsin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Carbone Cancer Center</w:t>
      </w:r>
    </w:p>
    <w:p>
      <w:pPr>
        <w:pStyle w:val="BodyText"/>
        <w:ind w:left="2"/>
        <w:spacing w:before="115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ZevA</w:t>
      </w:r>
      <w:r>
        <w:rPr>
          <w:sz w:val="22"/>
          <w:szCs w:val="22"/>
          <w:b/>
          <w:bCs/>
          <w:spacing w:val="8"/>
        </w:rPr>
        <w:t>. </w:t>
      </w:r>
      <w:r>
        <w:rPr>
          <w:sz w:val="22"/>
          <w:szCs w:val="22"/>
          <w:b/>
          <w:bCs/>
        </w:rPr>
        <w:t>Wainberg</w:t>
      </w:r>
      <w:r>
        <w:rPr>
          <w:sz w:val="22"/>
          <w:szCs w:val="22"/>
          <w:b/>
          <w:bCs/>
          <w:spacing w:val="8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8"/>
        </w:rPr>
        <w:t xml:space="preserve"> †</w:t>
      </w:r>
    </w:p>
    <w:p>
      <w:pPr>
        <w:pStyle w:val="BodyText"/>
        <w:ind w:left="1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UCLA Jonsson</w:t>
      </w:r>
    </w:p>
    <w:p>
      <w:pPr>
        <w:pStyle w:val="BodyText"/>
        <w:ind w:left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Christopher G. Willett,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MD §</w:t>
      </w:r>
    </w:p>
    <w:p>
      <w:pPr>
        <w:pStyle w:val="BodyText"/>
        <w:ind w:left="1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before="117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Yanghee Woo,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0" w:right="823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City of Hope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6"/>
        <w:spacing w:before="11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Harry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H. Yoon,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†</w:t>
      </w:r>
    </w:p>
    <w:p>
      <w:pPr>
        <w:pStyle w:val="BodyText"/>
        <w:ind w:left="16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Mayo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Clinic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7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1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Nicole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McMillian,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</w:t>
      </w:r>
    </w:p>
    <w:p>
      <w:pPr>
        <w:pStyle w:val="BodyText"/>
        <w:ind w:left="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MaryElizabeth Stein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</w:t>
      </w:r>
    </w:p>
    <w:p>
      <w:pPr>
        <w:spacing w:line="196" w:lineRule="auto"/>
        <w:sectPr>
          <w:type w:val="continuous"/>
          <w:pgSz w:w="15840" w:h="12240"/>
          <w:pgMar w:top="54" w:right="316" w:bottom="0" w:left="310" w:header="0" w:footer="0" w:gutter="0"/>
          <w:cols w:equalWidth="0" w:num="4">
            <w:col w:w="3899" w:space="100"/>
            <w:col w:w="3647" w:space="100"/>
            <w:col w:w="3648" w:space="100"/>
            <w:col w:w="3721" w:space="0"/>
          </w:cols>
        </w:sectPr>
        <w:rPr>
          <w:sz w:val="22"/>
          <w:szCs w:val="22"/>
        </w:rPr>
      </w:pPr>
    </w:p>
    <w:p>
      <w:pPr>
        <w:spacing w:before="82"/>
        <w:rPr/>
      </w:pPr>
      <w:r/>
    </w:p>
    <w:p>
      <w:pPr>
        <w:spacing w:before="82"/>
        <w:rPr/>
      </w:pPr>
      <w:r/>
    </w:p>
    <w:tbl>
      <w:tblPr>
        <w:tblStyle w:val="TableNormal"/>
        <w:tblW w:w="6200" w:type="dxa"/>
        <w:tblInd w:w="900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046"/>
        <w:gridCol w:w="3154"/>
      </w:tblGrid>
      <w:tr>
        <w:trPr>
          <w:trHeight w:val="1407" w:hRule="atLeast"/>
        </w:trPr>
        <w:tc>
          <w:tcPr>
            <w:tcW w:w="3046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6"/>
              <w:spacing w:before="92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¤ Gastroenterology</w:t>
            </w:r>
          </w:p>
          <w:p>
            <w:pPr>
              <w:pStyle w:val="TableText"/>
              <w:ind w:left="92"/>
              <w:spacing w:before="44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∆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Genetics</w:t>
            </w:r>
          </w:p>
          <w:p>
            <w:pPr>
              <w:pStyle w:val="TableText"/>
              <w:ind w:left="103" w:right="54" w:hanging="7"/>
              <w:spacing w:before="45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‡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Hematology/Hematology oncology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Þ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Internal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medicine</w:t>
            </w:r>
          </w:p>
          <w:p>
            <w:pPr>
              <w:pStyle w:val="TableText"/>
              <w:ind w:left="96"/>
              <w:spacing w:before="2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†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Medical oncology</w:t>
            </w:r>
          </w:p>
          <w:p>
            <w:pPr>
              <w:pStyle w:val="TableText"/>
              <w:ind w:left="96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3"/>
              </w:rPr>
              <w:t>≠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3"/>
              </w:rPr>
              <w:t>Pathology</w:t>
            </w:r>
          </w:p>
        </w:tc>
        <w:tc>
          <w:tcPr>
            <w:tcW w:w="3154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54"/>
              <w:spacing w:before="38" w:line="23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¥</w:t>
            </w:r>
            <w:r>
              <w:rPr>
                <w:sz w:val="18"/>
                <w:szCs w:val="18"/>
                <w:spacing w:val="16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Patient advocacy</w:t>
            </w:r>
          </w:p>
          <w:p>
            <w:pPr>
              <w:pStyle w:val="TableText"/>
              <w:ind w:left="54" w:right="288" w:firstLine="7"/>
              <w:spacing w:before="1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§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Radiotherapy/Radiation oncology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¶ Surgery/Surgical oncology</w:t>
            </w:r>
          </w:p>
          <w:p>
            <w:pPr>
              <w:pStyle w:val="TableText"/>
              <w:ind w:left="182" w:right="572" w:hanging="122"/>
              <w:spacing w:before="4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*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Discussion Writing Committee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Member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316" w:bottom="0" w:left="310" w:header="0" w:footer="0" w:gutter="0"/>
          <w:cols w:equalWidth="0" w:num="1">
            <w:col w:w="1521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1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6" style="position:absolute;margin-left:7.47091pt;margin-top:68.9673pt;mso-position-vertical-relative:text;mso-position-horizontal-relative:text;width:322.1pt;height:15.1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NCCN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Esophageal 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Esophagogastric Junction Cancers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"/>
                      </w:rPr>
                      <w:t>el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17318pt;margin-top:79.7142pt;mso-position-vertical-relative:text;mso-position-horizontal-relative:text;width:155.85pt;height:15.1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5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Summary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the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Guidelines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6.85625pt;margin-top:90.461pt;mso-position-vertical-relative:text;mso-position-horizontal-relative:text;width:208.25pt;height:16.1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6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Workup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Histologic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Classification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-1)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08674pt;margin-top:104.204pt;mso-position-vertical-relative:text;mso-position-horizontal-relative:text;width:123.35pt;height:10.9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</w:rPr>
                    <w:t>Squamous</w:t>
                  </w:r>
                  <w:r>
                    <w:rPr>
                      <w:sz w:val="19"/>
                      <w:szCs w:val="19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>Cell</w:t>
                  </w:r>
                  <w:r>
                    <w:rPr>
                      <w:sz w:val="19"/>
                      <w:szCs w:val="19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>Carcinoma</w:t>
                  </w:r>
                </w:p>
              </w:txbxContent>
            </v:textbox>
          </v:shape>
        </w:pict>
      </w:r>
      <w:r>
        <w:pict>
          <v:shape id="_x0000_s34" style="position:absolute;margin-left:7.44209pt;margin-top:111.955pt;mso-position-vertical-relative:text;mso-position-horizontal-relative:text;width:144.9pt;height:15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7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Locoregional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Disease (ESOPH-2)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48051pt;margin-top:122.702pt;mso-position-vertical-relative:text;mso-position-horizontal-relative:text;width:383.95pt;height:25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62" w:lineRule="auto"/>
                    <w:rPr>
                      <w:sz w:val="19"/>
                      <w:szCs w:val="19"/>
                    </w:rPr>
                  </w:pPr>
                  <w:hyperlink w:history="true" w:anchor="bookmark8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Primary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Treatment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Options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Are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Medically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-3)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u w:val="single" w:color="auto"/>
                      <w:color w:val="0065A4"/>
                    </w:rPr>
                    <w:t>and</w:t>
                  </w:r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1"/>
                    </w:rPr>
                    <w:t xml:space="preserve"> </w:t>
                  </w:r>
                  <w:hyperlink w:history="true" w:anchor="bookmark9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-4)</w:t>
                    </w:r>
                  </w:hyperlink>
                  <w:r>
                    <w:rPr>
                      <w:sz w:val="19"/>
                      <w:szCs w:val="19"/>
                      <w:color w:val="0065A4"/>
                    </w:rPr>
                    <w:t xml:space="preserve"> </w:t>
                  </w:r>
                  <w:hyperlink w:history="true" w:anchor="bookmark10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Response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0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-5)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17318pt;margin-top:144.195pt;mso-position-vertical-relative:text;mso-position-horizontal-relative:text;width:489.45pt;height:15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1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 Outcomes/Clinical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Findings for Patients 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Not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Received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Preoperative Chemoradiation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32685pt;margin-top:154.942pt;mso-position-vertical-relative:text;mso-position-horizontal-relative:text;width:50pt;height:15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1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"/>
                      </w:rPr>
                      <w:t>(ESOPH-6)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17318pt;margin-top:165.689pt;mso-position-vertical-relative:text;mso-position-horizontal-relative:text;width:523.05pt;height:25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62" w:lineRule="auto"/>
                    <w:rPr>
                      <w:sz w:val="19"/>
                      <w:szCs w:val="19"/>
                    </w:rPr>
                  </w:pPr>
                  <w:hyperlink w:history="true" w:anchor="bookmark12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Outcomes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/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Clinical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Findings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Received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Preoperative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Chemoradiation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-7)</w:t>
                    </w:r>
                  </w:hyperlink>
                  <w:r>
                    <w:rPr>
                      <w:sz w:val="19"/>
                      <w:szCs w:val="19"/>
                      <w:color w:val="0065A4"/>
                    </w:rPr>
                    <w:t xml:space="preserve"> </w:t>
                  </w:r>
                  <w:hyperlink w:history="true" w:anchor="bookmark13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Disease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Non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Candidates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-8)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52853pt;margin-top:187.183pt;mso-position-vertical-relative:text;mso-position-horizontal-relative:text;width:220.05pt;height:15.1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4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Follow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up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/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Surveillance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Recurrence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-9)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48051pt;margin-top:197.93pt;mso-position-vertical-relative:text;mso-position-horizontal-relative:text;width:155pt;height:16.1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5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Palliative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Management (ESOPH-10)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6.741pt;margin-top:211.788pt;mso-position-vertical-relative:text;mso-position-horizontal-relative:text;width:79.95pt;height:9.6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1"/>
                    </w:rPr>
                    <w:t>Adenocarcinoma</w:t>
                  </w:r>
                </w:p>
              </w:txbxContent>
            </v:textbox>
          </v:shape>
        </w:pict>
      </w:r>
      <w:r>
        <w:pict>
          <v:shape id="_x0000_s50" style="position:absolute;margin-left:7.44209pt;margin-top:219.424pt;mso-position-vertical-relative:text;mso-position-horizontal-relative:text;width:149.5pt;height:15.1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16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Locoregional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Disease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"/>
                      </w:rPr>
                      <w:t>ESOPH-11)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48051pt;margin-top:230.17pt;mso-position-vertical-relative:text;mso-position-horizontal-relative:text;width:394.65pt;height:25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63" w:lineRule="auto"/>
                    <w:rPr>
                      <w:sz w:val="19"/>
                      <w:szCs w:val="19"/>
                    </w:rPr>
                  </w:pPr>
                  <w:hyperlink w:history="true" w:anchor="bookmark17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Primary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Treatment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Options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Are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Medically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-12)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u w:val="single" w:color="auto"/>
                      <w:color w:val="0065A4"/>
                    </w:rPr>
                    <w:t>and</w:t>
                  </w:r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1"/>
                    </w:rPr>
                    <w:t xml:space="preserve"> </w:t>
                  </w:r>
                  <w:hyperlink w:history="true" w:anchor="bookmark18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-13)</w:t>
                    </w:r>
                  </w:hyperlink>
                  <w:r>
                    <w:rPr>
                      <w:sz w:val="19"/>
                      <w:szCs w:val="19"/>
                      <w:color w:val="0065A4"/>
                    </w:rPr>
                    <w:t xml:space="preserve"> </w:t>
                  </w:r>
                  <w:hyperlink w:history="true" w:anchor="bookmark19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Response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-14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2"/>
                    </w:rPr>
                    <w:t>, </w:t>
                  </w:r>
                  <w:hyperlink w:history="true" w:anchor="bookmark20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-15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2"/>
                    </w:rPr>
                    <w:t>, </w:t>
                  </w:r>
                  <w:hyperlink w:history="true" w:anchor="bookmark21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-16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54" style="position:absolute;margin-left:7.17318pt;margin-top:251.664pt;mso-position-vertical-relative:text;mso-position-horizontal-relative:text;width:513.25pt;height:15.1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2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 Outcomes/Clinical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Findings for Patients 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Not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Received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Preoperative Therapy (ESOPH-17)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7.17318pt;margin-top:262.411pt;mso-position-vertical-relative:text;mso-position-horizontal-relative:text;width:495.65pt;height:25.9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62" w:lineRule="auto"/>
                    <w:rPr>
                      <w:sz w:val="19"/>
                      <w:szCs w:val="19"/>
                    </w:rPr>
                  </w:pPr>
                  <w:hyperlink w:history="true" w:anchor="bookmark23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Outcomes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/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Clinical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Findings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Received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Preoperative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-18)</w:t>
                    </w:r>
                  </w:hyperlink>
                  <w:r>
                    <w:rPr>
                      <w:sz w:val="19"/>
                      <w:szCs w:val="19"/>
                      <w:color w:val="0065A4"/>
                    </w:rPr>
                    <w:t xml:space="preserve"> </w:t>
                  </w:r>
                  <w:hyperlink w:history="true" w:anchor="bookmark24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Disease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Non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Candidates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3"/>
                      </w:rPr>
                      <w:t>-19)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52853pt;margin-top:283.905pt;mso-position-vertical-relative:text;mso-position-horizontal-relative:text;width:225.4pt;height:15.1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5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Follow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up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/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Surveillance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Recurrence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"/>
                      </w:rPr>
                      <w:t>-20)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48051pt;margin-top:294.652pt;mso-position-vertical-relative:text;mso-position-horizontal-relative:text;width:155pt;height:16.1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6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Palliative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Management (ESOPH-21)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08674pt;margin-top:308.395pt;mso-position-vertical-relative:text;mso-position-horizontal-relative:text;width:223.35pt;height:10.9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2"/>
                    </w:rPr>
                    <w:t>Squamous Cell Carcinoma andAdenocarcinoma</w:t>
                  </w:r>
                </w:p>
              </w:txbxContent>
            </v:textbox>
          </v:shape>
        </w:pict>
      </w:r>
      <w:r>
        <w:pict>
          <v:shape id="_x0000_s64" style="position:absolute;margin-left:7.48051pt;margin-top:316.145pt;mso-position-vertical-relative:text;mso-position-horizontal-relative:text;width:249.85pt;height:15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7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Endoscopic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Staging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-A)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48051pt;margin-top:326.892pt;mso-position-vertical-relative:text;mso-position-horizontal-relative:text;width:285.6pt;height:15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8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 of Pathologic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Review 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Biomarker Testing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"/>
                      </w:rPr>
                      <w:t xml:space="preserve"> (ESOPH-B</w:t>
                    </w:r>
                  </w:hyperlink>
                  <w:r>
                    <w:rPr>
                      <w:sz w:val="19"/>
                      <w:szCs w:val="19"/>
                      <w:u w:val="single" w:color="auto"/>
                      <w:color w:val="0065A4"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68" style="position:absolute;margin-left:7.48051pt;margin-top:337.639pt;mso-position-vertical-relative:text;mso-position-horizontal-relative:text;width:142.7pt;height:15.1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29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Surgery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-C)</w:t>
                    </w:r>
                  </w:hyperlink>
                </w:p>
              </w:txbxContent>
            </v:textbox>
          </v:shape>
        </w:pict>
      </w:r>
      <w:r>
        <w:pict>
          <v:shape id="_x0000_s70" style="position:absolute;margin-left:7.48051pt;margin-top:348.386pt;mso-position-vertical-relative:text;mso-position-horizontal-relative:text;width:482.7pt;height:15.1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0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Genetic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Risk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10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Esophageal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Esophagogastric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Junction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EGJ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)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Cancers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-D)</w:t>
                    </w:r>
                  </w:hyperlink>
                </w:p>
              </w:txbxContent>
            </v:textbox>
          </v:shape>
        </w:pict>
      </w:r>
      <w:r>
        <w:pict>
          <v:shape id="_x0000_s72" style="position:absolute;margin-left:7.48051pt;margin-top:359.133pt;mso-position-vertical-relative:text;mso-position-horizontal-relative:text;width:372.05pt;height:15.1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1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Multidisciplinary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Team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Approach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Esophagogastric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Cancers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-E)</w:t>
                    </w:r>
                  </w:hyperlink>
                </w:p>
              </w:txbxContent>
            </v:textbox>
          </v:shape>
        </w:pict>
      </w:r>
      <w:r>
        <w:pict>
          <v:shape id="_x0000_s74" style="position:absolute;margin-left:7.48051pt;margin-top:369.88pt;mso-position-vertical-relative:text;mso-position-horizontal-relative:text;width:184.7pt;height:15.1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2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Systemic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-F)</w:t>
                    </w:r>
                  </w:hyperlink>
                </w:p>
              </w:txbxContent>
            </v:textbox>
          </v:shape>
        </w:pict>
      </w:r>
      <w:r>
        <w:pict>
          <v:shape id="_x0000_s76" style="position:absolute;margin-left:7.48051pt;margin-top:380.627pt;mso-position-vertical-relative:text;mso-position-horizontal-relative:text;width:187.9pt;height:15.1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3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Radiation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-G)</w:t>
                    </w:r>
                  </w:hyperlink>
                </w:p>
              </w:txbxContent>
            </v:textbox>
          </v:shape>
        </w:pict>
      </w:r>
      <w:r>
        <w:pict>
          <v:shape id="_x0000_s78" style="position:absolute;margin-left:7.48051pt;margin-top:391.373pt;mso-position-vertical-relative:text;mso-position-horizontal-relative:text;width:241.45pt;height:15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4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Palliative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/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Best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Supportive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Care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-H)</w:t>
                    </w:r>
                  </w:hyperlink>
                </w:p>
              </w:txbxContent>
            </v:textbox>
          </v:shape>
        </w:pict>
      </w:r>
      <w:r>
        <w:pict>
          <v:shape id="_x0000_s80" style="position:absolute;margin-left:7.48051pt;margin-top:402.12pt;mso-position-vertical-relative:text;mso-position-horizontal-relative:text;width:157.1pt;height:15.1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5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Surveillance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-I)</w:t>
                    </w:r>
                  </w:hyperlink>
                </w:p>
              </w:txbxContent>
            </v:textbox>
          </v:shape>
        </w:pict>
      </w:r>
      <w:r>
        <w:pict>
          <v:shape id="_x0000_s82" style="position:absolute;margin-left:7.48051pt;margin-top:412.867pt;mso-position-vertical-relative:text;mso-position-horizontal-relative:text;width:159.8pt;height:15.1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6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Survivorship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ESOPH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2"/>
                      </w:rPr>
                      <w:t>-J)</w:t>
                    </w:r>
                  </w:hyperlink>
                </w:p>
              </w:txbxContent>
            </v:textbox>
          </v:shape>
        </w:pict>
      </w:r>
      <w:r>
        <w:pict>
          <v:shape id="_x0000_s84" style="position:absolute;margin-left:7.17318pt;margin-top:423.614pt;mso-position-vertical-relative:text;mso-position-horizontal-relative:text;width:63.5pt;height:15.1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7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2"/>
                      </w:rPr>
                      <w:t>Staging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-2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86" style="position:absolute;margin-left:6.741pt;margin-top:434.361pt;mso-position-vertical-relative:text;mso-position-horizontal-relative:text;width:103.95pt;height:16.1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19"/>
                      <w:szCs w:val="19"/>
                    </w:rPr>
                  </w:pPr>
                  <w:hyperlink w:history="true" w:anchor="bookmark38"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Abbreviations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4"/>
                      </w:rPr>
                      <w:t xml:space="preserve"> (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</w:rPr>
                      <w:t>ABBR</w:t>
                    </w:r>
                    <w:r>
                      <w:rPr>
                        <w:sz w:val="19"/>
                        <w:szCs w:val="19"/>
                        <w:u w:val="single" w:color="auto"/>
                        <w:color w:val="0065A4"/>
                        <w:spacing w:val="4"/>
                      </w:rPr>
                      <w:t>-1)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37" w:type="dxa"/>
        <w:tblInd w:w="108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37"/>
      </w:tblGrid>
      <w:tr>
        <w:trPr>
          <w:trHeight w:val="3583" w:hRule="atLeast"/>
        </w:trPr>
        <w:tc>
          <w:tcPr>
            <w:tcW w:w="4237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 w:right="490"/>
              <w:spacing w:line="284" w:lineRule="auto"/>
              <w:rPr>
                <w:sz w:val="22"/>
                <w:szCs w:val="22"/>
              </w:rPr>
            </w:pP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2"/>
                <w:szCs w:val="22"/>
                <w:color w:val="0065A4"/>
                <w:spacing w:val="5"/>
              </w:rPr>
              <w:t xml:space="preserve"> </w:t>
            </w: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5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</w:t>
            </w:r>
          </w:p>
          <w:p>
            <w:pPr>
              <w:pStyle w:val="TableText"/>
              <w:ind w:left="152" w:right="208" w:firstLine="1"/>
              <w:spacing w:before="32" w:line="2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</w:rPr>
              <w:t>Consensus: </w:t>
            </w:r>
            <w:r>
              <w:rPr>
                <w:sz w:val="22"/>
                <w:szCs w:val="22"/>
              </w:rPr>
              <w:t>All recomme</w:t>
            </w:r>
            <w:r>
              <w:rPr>
                <w:sz w:val="22"/>
                <w:szCs w:val="22"/>
                <w:spacing w:val="-1"/>
              </w:rPr>
              <w:t>ndations are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category 2A unless otherwise indicated.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 Categories of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</w:p>
          <w:p>
            <w:pPr>
              <w:pStyle w:val="TableText"/>
              <w:ind w:left="151"/>
              <w:spacing w:line="195" w:lineRule="auto"/>
              <w:rPr>
                <w:sz w:val="22"/>
                <w:szCs w:val="22"/>
              </w:rPr>
            </w:pP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and Consensus.</w:t>
              </w:r>
            </w:hyperlink>
          </w:p>
          <w:p>
            <w:pPr>
              <w:pStyle w:val="TableText"/>
              <w:ind w:left="160"/>
              <w:spacing w:before="1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0" w:right="502" w:hanging="7"/>
              <w:spacing w:before="37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recommendations ar</w:t>
            </w:r>
            <w:r>
              <w:rPr>
                <w:sz w:val="22"/>
                <w:szCs w:val="22"/>
                <w:spacing w:val="-1"/>
              </w:rPr>
              <w:t>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  <w:p>
            <w:pPr>
              <w:pStyle w:val="TableText"/>
              <w:ind w:left="153"/>
              <w:spacing w:before="33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before="192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General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Upper GI gastrointestinal (GI) </w:t>
      </w:r>
      <w:r>
        <w:rPr>
          <w:sz w:val="22"/>
          <w:szCs w:val="22"/>
          <w:spacing w:val="-1"/>
        </w:rPr>
        <w:t>endoscopy changed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Esophagogastroduodenoscopy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(EGD) throughout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170"/>
        <w:spacing w:before="150" w:line="193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Squamous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Cell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Carcinoma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andAdenocarcinoma</w:t>
      </w:r>
    </w:p>
    <w:p>
      <w:pPr>
        <w:pStyle w:val="BodyText"/>
        <w:ind w:left="177"/>
        <w:spacing w:before="33" w:line="157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3"/>
          </w:rPr>
          <w:t>ESOPH-1</w:t>
        </w:r>
      </w:hyperlink>
    </w:p>
    <w:p>
      <w:pPr>
        <w:pStyle w:val="BodyText"/>
        <w:ind w:left="170" w:right="2492" w:firstLine="1"/>
        <w:spacing w:before="9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Workup: 8th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 (ER)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for the accurate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ear</w:t>
      </w:r>
      <w:r>
        <w:rPr>
          <w:sz w:val="22"/>
          <w:szCs w:val="22"/>
          <w:spacing w:val="-2"/>
        </w:rPr>
        <w:t>ly-stage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Tis, </w:t>
      </w:r>
      <w:r>
        <w:rPr>
          <w:sz w:val="22"/>
          <w:szCs w:val="22"/>
          <w:spacing w:val="-2"/>
        </w:rPr>
        <w:t>T1a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T1b).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Early..."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Squamous Cell</w:t>
      </w:r>
      <w:r>
        <w:rPr>
          <w:sz w:val="22"/>
          <w:szCs w:val="22"/>
          <w:u w:val="single" w:color="auto"/>
          <w:spacing w:val="11"/>
        </w:rPr>
        <w:t xml:space="preserve"> </w:t>
      </w:r>
      <w:r>
        <w:rPr>
          <w:sz w:val="22"/>
          <w:szCs w:val="22"/>
          <w:u w:val="single" w:color="auto"/>
          <w:spacing w:val="-1"/>
        </w:rPr>
        <w:t>Carcinoma</w:t>
      </w:r>
    </w:p>
    <w:p>
      <w:pPr>
        <w:pStyle w:val="BodyText"/>
        <w:ind w:left="177"/>
        <w:spacing w:before="4" w:line="157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u w:val="single" w:color="auto"/>
            <w:color w:val="0065A4"/>
            <w:spacing w:val="-3"/>
          </w:rPr>
          <w:t>ESOPH-4</w:t>
        </w:r>
      </w:hyperlink>
    </w:p>
    <w:p>
      <w:pPr>
        <w:pStyle w:val="BodyText"/>
        <w:ind w:left="305" w:right="214" w:hanging="134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cT2,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N0 (high-risk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lymphovascular 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[LVI], ≥3 cm,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ifferentiated),cT1b–cT2,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N+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cT3–cT4a,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 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Patients Who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Fit: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(preferred)</w:t>
      </w:r>
    </w:p>
    <w:p>
      <w:pPr>
        <w:pStyle w:val="BodyText"/>
        <w:ind w:left="177"/>
        <w:spacing w:before="245" w:line="157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3"/>
          </w:rPr>
          <w:t>ESOPH-5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•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Definitive chemoradiation pathway;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 evi</w:t>
      </w:r>
      <w:r>
        <w:rPr>
          <w:sz w:val="22"/>
          <w:szCs w:val="22"/>
          <w:spacing w:val="-1"/>
          <w:position w:val="3"/>
        </w:rPr>
        <w:t>dence of disease;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Additional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revised: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Observation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or Esophagectomy</w:t>
      </w:r>
    </w:p>
    <w:p>
      <w:pPr>
        <w:pStyle w:val="BodyText"/>
        <w:ind w:left="177"/>
        <w:spacing w:before="180" w:line="25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3"/>
          </w:rPr>
          <w:t>ESOPH-8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Column</w:t>
      </w:r>
      <w:r>
        <w:rPr>
          <w:sz w:val="22"/>
          <w:szCs w:val="22"/>
          <w:spacing w:val="3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header revised: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Management of </w:t>
      </w:r>
      <w:r>
        <w:rPr>
          <w:sz w:val="22"/>
          <w:szCs w:val="22"/>
          <w:i/>
          <w:iCs/>
          <w:spacing w:val="-1"/>
          <w:position w:val="2"/>
        </w:rPr>
        <w:t>Disease For </w:t>
      </w:r>
      <w:r>
        <w:rPr>
          <w:sz w:val="22"/>
          <w:szCs w:val="22"/>
          <w:spacing w:val="-1"/>
          <w:position w:val="2"/>
        </w:rPr>
        <w:t>Non-Surgical Candidates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(Also 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ESOPH-19)</w:t>
      </w:r>
    </w:p>
    <w:p>
      <w:pPr>
        <w:pStyle w:val="BodyText"/>
        <w:ind w:left="160"/>
        <w:spacing w:before="251" w:line="152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Adenocarcinoma</w:t>
      </w:r>
    </w:p>
    <w:p>
      <w:pPr>
        <w:pStyle w:val="BodyText"/>
        <w:ind w:left="177"/>
        <w:spacing w:before="74" w:line="157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u w:val="single" w:color="auto"/>
            <w:color w:val="0065A4"/>
            <w:spacing w:val="-3"/>
          </w:rPr>
          <w:t>ESOPH-12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nn: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 followed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ablation </w:t>
      </w:r>
      <w:r>
        <w:rPr>
          <w:sz w:val="22"/>
          <w:szCs w:val="22"/>
          <w:i/>
          <w:iCs/>
          <w:spacing w:val="-1"/>
          <w:position w:val="3"/>
        </w:rPr>
        <w:t>may be used </w:t>
      </w:r>
      <w:r>
        <w:rPr>
          <w:sz w:val="22"/>
          <w:szCs w:val="22"/>
          <w:spacing w:val="-1"/>
          <w:position w:val="3"/>
        </w:rPr>
        <w:t>to completely eliminate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dysplasia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Barre</w:t>
      </w:r>
      <w:r>
        <w:rPr>
          <w:sz w:val="22"/>
          <w:szCs w:val="22"/>
          <w:spacing w:val="-2"/>
          <w:position w:val="3"/>
        </w:rPr>
        <w:t>tt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epithelium.</w:t>
      </w:r>
    </w:p>
    <w:p>
      <w:pPr>
        <w:pStyle w:val="BodyText"/>
        <w:ind w:left="177"/>
        <w:spacing w:before="181" w:line="256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u w:val="single" w:color="auto"/>
            <w:color w:val="0065A4"/>
            <w:spacing w:val="-3"/>
          </w:rPr>
          <w:t>ESOPH-13</w:t>
        </w:r>
      </w:hyperlink>
    </w:p>
    <w:p>
      <w:pPr>
        <w:pStyle w:val="BodyText"/>
        <w:ind w:left="320" w:right="776" w:hanging="148"/>
        <w:spacing w:before="1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cT2,N0 (high-risk lesions: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LVI, ≥3 cm,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differentiated),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cT1b–cT2,N+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cT3–cT4a,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Medically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Fit:</w:t>
      </w:r>
    </w:p>
    <w:p>
      <w:pPr>
        <w:pStyle w:val="BodyText"/>
        <w:ind w:left="315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Perioperative chemotherapy moved above preopera</w:t>
      </w:r>
      <w:r>
        <w:rPr>
          <w:sz w:val="22"/>
          <w:szCs w:val="22"/>
          <w:spacing w:val="-1"/>
        </w:rPr>
        <w:t>tive chemoradiation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◊ </w:t>
      </w:r>
      <w:r>
        <w:rPr>
          <w:sz w:val="22"/>
          <w:szCs w:val="22"/>
          <w:position w:val="1"/>
        </w:rPr>
        <w:t>Perioperative chemothera</w:t>
      </w:r>
      <w:r>
        <w:rPr>
          <w:sz w:val="22"/>
          <w:szCs w:val="22"/>
          <w:spacing w:val="-1"/>
          <w:position w:val="1"/>
        </w:rPr>
        <w:t>py changed to a </w:t>
      </w:r>
      <w:r>
        <w:rPr>
          <w:sz w:val="22"/>
          <w:szCs w:val="22"/>
          <w:i/>
          <w:iCs/>
          <w:spacing w:val="-1"/>
          <w:position w:val="1"/>
        </w:rPr>
        <w:t>preferred </w:t>
      </w:r>
      <w:r>
        <w:rPr>
          <w:sz w:val="22"/>
          <w:szCs w:val="22"/>
          <w:spacing w:val="-1"/>
          <w:position w:val="1"/>
        </w:rPr>
        <w:t>recommendation</w:t>
      </w:r>
    </w:p>
    <w:p>
      <w:pPr>
        <w:pStyle w:val="BodyText"/>
        <w:ind w:left="692" w:right="1149" w:hanging="167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After perioperative chemotherapy, esophagectomy</w:t>
      </w:r>
      <w:r>
        <w:rPr>
          <w:sz w:val="22"/>
          <w:szCs w:val="22"/>
          <w:spacing w:val="-2"/>
        </w:rPr>
        <w:t xml:space="preserve">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removed from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point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pathway.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Assessment (See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ESOPH-14).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offered as an option depending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Preoperative chemoradiation for pla</w:t>
      </w:r>
      <w:r>
        <w:rPr>
          <w:sz w:val="22"/>
          <w:szCs w:val="22"/>
          <w:spacing w:val="-1"/>
        </w:rPr>
        <w:t>nned esophagectomy:</w:t>
      </w:r>
    </w:p>
    <w:p>
      <w:pPr>
        <w:pStyle w:val="BodyText"/>
        <w:ind w:left="525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This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recommendation changed from a category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 to a </w:t>
      </w:r>
      <w:r>
        <w:rPr>
          <w:sz w:val="22"/>
          <w:szCs w:val="22"/>
          <w:spacing w:val="-2"/>
          <w:position w:val="1"/>
        </w:rPr>
        <w:t>category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2A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recommendation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This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recommendation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is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longer listed</w:t>
      </w:r>
      <w:r>
        <w:rPr>
          <w:sz w:val="22"/>
          <w:szCs w:val="22"/>
          <w:spacing w:val="-3"/>
          <w:position w:val="1"/>
        </w:rPr>
        <w:t xml:space="preserve"> as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preferred.</w:t>
      </w:r>
    </w:p>
    <w:p>
      <w:pPr>
        <w:pStyle w:val="BodyText"/>
        <w:ind w:left="305" w:right="86" w:hanging="133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qq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</w:t>
      </w:r>
      <w:r>
        <w:rPr>
          <w:sz w:val="22"/>
          <w:szCs w:val="22"/>
          <w:spacing w:val="-2"/>
        </w:rPr>
        <w:t>onsidered for a tumor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borderline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resectable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unfit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surgery,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 candidate for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FLOT regimen.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 checkpoint inhibitor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warranted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(ESOPH-18).</w:t>
      </w:r>
    </w:p>
    <w:p>
      <w:pPr>
        <w:pStyle w:val="BodyText"/>
        <w:ind w:left="317" w:right="62" w:hanging="145"/>
        <w:spacing w:before="9" w:line="21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MSI-H/dMMR tumor,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trike/>
          <w:spacing w:val="-2"/>
        </w:rPr>
        <w:t>or surgery alone</w:t>
      </w:r>
      <w:r>
        <w:rPr>
          <w:sz w:val="22"/>
          <w:szCs w:val="22"/>
          <w:spacing w:val="-2"/>
        </w:rPr>
        <w:t xml:space="preserve">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consultation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team.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The role 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surgery after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biopsy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proven and radiologic/metabolic complete response on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</w:rPr>
        <w:t>neoadjuvant immunot</w:t>
      </w:r>
      <w:r>
        <w:rPr>
          <w:sz w:val="22"/>
          <w:szCs w:val="22"/>
          <w:i/>
          <w:iCs/>
          <w:spacing w:val="-1"/>
        </w:rPr>
        <w:t>herapy is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unclear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(Also for ESOPH-16)</w:t>
      </w:r>
    </w:p>
    <w:p>
      <w:pPr>
        <w:pStyle w:val="BodyText"/>
        <w:ind w:left="317" w:right="408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multidisciplinary consultation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proceeding to surgery for pos</w:t>
      </w:r>
      <w:r>
        <w:rPr>
          <w:sz w:val="22"/>
          <w:szCs w:val="22"/>
          <w:spacing w:val="-2"/>
        </w:rPr>
        <w:t>t-neoadjuvant T4a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bulky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nodal station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N3.</w:t>
      </w:r>
    </w:p>
    <w:p>
      <w:pPr>
        <w:pStyle w:val="BodyText"/>
        <w:ind w:left="317" w:right="1362" w:hanging="146"/>
        <w:spacing w:line="238" w:lineRule="auto"/>
        <w:rPr>
          <w:sz w:val="22"/>
          <w:szCs w:val="22"/>
        </w:rPr>
      </w:pPr>
      <w:r>
        <w:pict>
          <v:shape id="_x0000_s96" style="position:absolute;margin-left:698.057pt;margin-top:5.8771pt;mso-position-vertical-relative:text;mso-position-horizontal-relative:text;width:55.9pt;height:24.1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3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7"/>
                    <w:spacing w:before="72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UPDATES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role of surgery after 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proven and radiologic/metabolic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immunotherapy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unclear.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for surgery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setting of favorable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response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carefully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discussed.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-2"/>
        </w:rPr>
        <w:t>OPH-16)</w:t>
      </w:r>
    </w:p>
    <w:p>
      <w:pPr>
        <w:pStyle w:val="BodyText"/>
        <w:ind w:left="160"/>
        <w:spacing w:line="146" w:lineRule="exact"/>
        <w:rPr/>
      </w:pPr>
      <w:r>
        <w:rPr>
          <w:position w:val="1"/>
        </w:rPr>
        <w:t>Version</w:t>
      </w:r>
      <w:r>
        <w:rPr>
          <w:spacing w:val="13"/>
          <w:w w:val="101"/>
          <w:position w:val="1"/>
        </w:rPr>
        <w:t xml:space="preserve"> </w:t>
      </w:r>
      <w:r>
        <w:rPr>
          <w:position w:val="1"/>
        </w:rPr>
        <w:t>1.2025, 02/28/25 © 2025</w:t>
      </w:r>
      <w:r>
        <w:rPr>
          <w:spacing w:val="9"/>
          <w:position w:val="1"/>
        </w:rPr>
        <w:t xml:space="preserve"> </w:t>
      </w:r>
      <w:r>
        <w:rPr>
          <w:position w:val="1"/>
        </w:rPr>
        <w:t>National Comprehensive Cancer Network</w:t>
      </w:r>
      <w:r>
        <w:rPr>
          <w:sz w:val="6"/>
          <w:szCs w:val="6"/>
          <w:spacing w:val="-1"/>
          <w:position w:val="4"/>
        </w:rPr>
        <w:t>®</w:t>
      </w:r>
      <w:r>
        <w:rPr>
          <w:sz w:val="6"/>
          <w:szCs w:val="6"/>
          <w:spacing w:val="3"/>
          <w:position w:val="4"/>
        </w:rPr>
        <w:t xml:space="preserve">  </w:t>
      </w:r>
      <w:r>
        <w:rPr>
          <w:spacing w:val="-1"/>
          <w:position w:val="1"/>
        </w:rPr>
        <w:t>(NCCN</w:t>
      </w:r>
      <w:r>
        <w:rPr>
          <w:sz w:val="6"/>
          <w:szCs w:val="6"/>
          <w:spacing w:val="-1"/>
          <w:position w:val="4"/>
        </w:rPr>
        <w:t>®</w:t>
      </w:r>
      <w:r>
        <w:rPr>
          <w:spacing w:val="-1"/>
          <w:position w:val="1"/>
        </w:rPr>
        <w:t>),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All</w:t>
      </w:r>
      <w:r>
        <w:rPr>
          <w:spacing w:val="8"/>
          <w:w w:val="102"/>
          <w:position w:val="1"/>
        </w:rPr>
        <w:t xml:space="preserve"> </w:t>
      </w:r>
      <w:r>
        <w:rPr>
          <w:spacing w:val="-1"/>
          <w:position w:val="1"/>
        </w:rPr>
        <w:t>rights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reserved.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NCCN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Guidelines</w:t>
      </w:r>
      <w:r>
        <w:rPr>
          <w:sz w:val="6"/>
          <w:szCs w:val="6"/>
          <w:spacing w:val="-1"/>
          <w:position w:val="4"/>
        </w:rPr>
        <w:t>®</w:t>
      </w:r>
      <w:r>
        <w:rPr>
          <w:sz w:val="6"/>
          <w:szCs w:val="6"/>
          <w:spacing w:val="2"/>
          <w:position w:val="4"/>
        </w:rPr>
        <w:t xml:space="preserve">  </w:t>
      </w:r>
      <w:r>
        <w:rPr>
          <w:spacing w:val="-1"/>
          <w:position w:val="1"/>
        </w:rPr>
        <w:t>and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this</w:t>
      </w:r>
      <w:r>
        <w:rPr>
          <w:spacing w:val="8"/>
          <w:w w:val="102"/>
          <w:position w:val="1"/>
        </w:rPr>
        <w:t xml:space="preserve"> </w:t>
      </w:r>
      <w:r>
        <w:rPr>
          <w:spacing w:val="-1"/>
          <w:position w:val="1"/>
        </w:rPr>
        <w:t>illustration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may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not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be</w:t>
      </w:r>
      <w:r>
        <w:rPr>
          <w:spacing w:val="8"/>
          <w:w w:val="102"/>
          <w:position w:val="1"/>
        </w:rPr>
        <w:t xml:space="preserve"> </w:t>
      </w:r>
      <w:r>
        <w:rPr>
          <w:spacing w:val="-1"/>
          <w:position w:val="1"/>
        </w:rPr>
        <w:t>reproduced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any form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without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express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written</w:t>
      </w:r>
      <w:r>
        <w:rPr>
          <w:spacing w:val="8"/>
          <w:w w:val="102"/>
          <w:position w:val="1"/>
        </w:rPr>
        <w:t xml:space="preserve"> </w:t>
      </w:r>
      <w:r>
        <w:rPr>
          <w:spacing w:val="-1"/>
          <w:position w:val="1"/>
        </w:rPr>
        <w:t>permission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NCCN.</w:t>
      </w:r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98" style="position:absolute;margin-left:64.1596pt;margin-top:7.61053pt;mso-position-vertical-relative:text;mso-position-horizontal-relative:text;width:96.55pt;height:50.5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00" style="position:absolute;margin-left:7.255pt;margin-top:6.2843pt;mso-position-vertical-relative:text;mso-position-horizontal-relative:text;width:52.95pt;height:52.8pt;z-index:25172992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02" style="position:absolute;margin-left:635.98pt;margin-top:14.4583pt;mso-position-vertical-relative:text;mso-position-horizontal-relative:text;width:117.95pt;height:10.1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39" w:id="4"/>
      <w:bookmarkEnd w:id="4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04" style="position:absolute;margin-left:699.582pt;margin-top:2.46265pt;mso-position-vertical-relative:text;mso-position-horizontal-relative:text;width:54.35pt;height:13.2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7" w:line="152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Adenocarcinoma</w:t>
      </w:r>
    </w:p>
    <w:p>
      <w:pPr>
        <w:pStyle w:val="BodyText"/>
        <w:ind w:left="177"/>
        <w:spacing w:before="75" w:line="157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3"/>
          </w:rPr>
          <w:t>ESOPH-14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page 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for patients who 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medically fit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perioperative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chemotherapy.</w:t>
      </w:r>
    </w:p>
    <w:p>
      <w:pPr>
        <w:pStyle w:val="BodyText"/>
        <w:ind w:left="177"/>
        <w:spacing w:before="180" w:line="25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3"/>
          </w:rPr>
          <w:t>ESOPH-15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Definitive chemoradiation pathwa</w:t>
      </w:r>
      <w:r>
        <w:rPr>
          <w:sz w:val="22"/>
          <w:szCs w:val="22"/>
          <w:spacing w:val="-1"/>
        </w:rPr>
        <w:t>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evidence of disease;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 revised: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(preferred)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Esophagectomy</w:t>
      </w:r>
    </w:p>
    <w:p>
      <w:pPr>
        <w:pStyle w:val="BodyText"/>
        <w:ind w:left="320" w:right="934" w:hanging="149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The "Neoadjuvant or perioperative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tu</w:t>
      </w:r>
      <w:r>
        <w:rPr>
          <w:sz w:val="22"/>
          <w:szCs w:val="22"/>
          <w:spacing w:val="-2"/>
        </w:rPr>
        <w:t>mor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MSI-H/dMMR"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moved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(ESOPH-16).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Assessment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Addi</w:t>
      </w:r>
      <w:r>
        <w:rPr>
          <w:sz w:val="22"/>
          <w:szCs w:val="22"/>
          <w:spacing w:val="-1"/>
        </w:rPr>
        <w:t>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options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Definitive chemoradiation.</w:t>
      </w:r>
    </w:p>
    <w:p>
      <w:pPr>
        <w:pStyle w:val="BodyText"/>
        <w:ind w:left="177"/>
        <w:spacing w:before="180" w:line="25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3"/>
          </w:rPr>
          <w:t>ESOPH-16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Neoadjuvant or perioperative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ICI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 tumor is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MSI-H/dMMR;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 evidence of disease;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Additional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Management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Observation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or Esophagectomy</w:t>
      </w:r>
    </w:p>
    <w:p>
      <w:pPr>
        <w:pStyle w:val="BodyText"/>
        <w:ind w:left="177"/>
        <w:spacing w:before="245" w:line="157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u w:val="single" w:color="auto"/>
            <w:color w:val="0065A4"/>
            <w:spacing w:val="-3"/>
          </w:rPr>
          <w:t>ESOPH-17</w:t>
        </w:r>
      </w:hyperlink>
    </w:p>
    <w:p>
      <w:pPr>
        <w:pStyle w:val="BodyText"/>
        <w:ind w:left="313" w:right="4073" w:hanging="142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u w:val="single" w:color="auto"/>
          <w:spacing w:val="-1"/>
        </w:rPr>
        <w:t>have</w:t>
      </w:r>
      <w:r>
        <w:rPr>
          <w:sz w:val="22"/>
          <w:szCs w:val="22"/>
          <w:u w:val="single" w:color="auto"/>
          <w:spacing w:val="15"/>
        </w:rPr>
        <w:t xml:space="preserve"> </w:t>
      </w:r>
      <w:r>
        <w:rPr>
          <w:sz w:val="22"/>
          <w:szCs w:val="22"/>
          <w:u w:val="single" w:color="auto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chemoradiation or systemic therapy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3"/>
        </w:rPr>
        <w:t>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resection;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pathway</w:t>
      </w:r>
    </w:p>
    <w:p>
      <w:pPr>
        <w:pStyle w:val="BodyText"/>
        <w:ind w:left="695" w:right="290" w:hanging="171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pT2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 and combined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pTi</w:t>
      </w:r>
      <w:r>
        <w:rPr>
          <w:sz w:val="22"/>
          <w:szCs w:val="22"/>
          <w:spacing w:val="-2"/>
        </w:rPr>
        <w:t>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pT1 tumors.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Management for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Observation.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pT2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</w:t>
      </w:r>
      <w:r>
        <w:rPr>
          <w:sz w:val="22"/>
          <w:szCs w:val="22"/>
          <w:spacing w:val="-1"/>
        </w:rPr>
        <w:t>nt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previously Observation or Consider chemoradiation (category 2B)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ind w:left="702" w:right="828" w:hanging="178"/>
        <w:spacing w:before="1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pT3,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pT4a recommendations revised: "Observation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Chemotherapy"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changed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Observation."</w:t>
      </w:r>
    </w:p>
    <w:p>
      <w:pPr>
        <w:pStyle w:val="BodyText"/>
        <w:ind w:left="458" w:right="369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R0 resection;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 recommendations revised: "Observation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Chemotherapy"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changed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 or Observation."</w:t>
      </w:r>
    </w:p>
    <w:p>
      <w:pPr>
        <w:pStyle w:val="BodyText"/>
        <w:ind w:left="455" w:right="338" w:hanging="141"/>
        <w:spacing w:before="1" w:line="256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Footnote removed: Consider chemoradiation 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 esophagus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 features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differentiated or higher grade cancer,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perineural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invasion, or </w:t>
      </w:r>
      <w:r>
        <w:rPr>
          <w:sz w:val="22"/>
          <w:szCs w:val="22"/>
          <w:spacing w:val="-2"/>
        </w:rPr>
        <w:t>&lt;50 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age.</w:t>
      </w:r>
    </w:p>
    <w:p>
      <w:pPr>
        <w:pStyle w:val="BodyText"/>
        <w:ind w:left="177"/>
        <w:spacing w:before="180" w:line="25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3"/>
          </w:rPr>
          <w:t>ESOPH-18</w:t>
        </w:r>
      </w:hyperlink>
    </w:p>
    <w:p>
      <w:pPr>
        <w:pStyle w:val="BodyText"/>
        <w:ind w:left="312" w:right="1466" w:hanging="141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chemoradiation or systemic therapy;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for R0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r all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29"/>
        </w:rPr>
        <w:t xml:space="preserve"> </w:t>
      </w:r>
      <w:r>
        <w:rPr>
          <w:sz w:val="22"/>
          <w:szCs w:val="22"/>
          <w:i/>
          <w:iCs/>
        </w:rPr>
        <w:t>patient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not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candidate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further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therapy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2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08" style="position:absolute;margin-left:64.1596pt;margin-top:7.61053pt;mso-position-vertical-relative:text;mso-position-horizontal-relative:text;width:96.55pt;height:50.5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10" style="position:absolute;margin-left:7.255pt;margin-top:6.2843pt;mso-position-vertical-relative:text;mso-position-horizontal-relative:text;width:52.95pt;height:52.8pt;z-index:25176166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12" style="position:absolute;margin-left:635.98pt;margin-top:14.4583pt;mso-position-vertical-relative:text;mso-position-horizontal-relative:text;width:117.95pt;height:10.1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40" w:id="5"/>
      <w:bookmarkEnd w:id="5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14" style="position:absolute;margin-left:699.582pt;margin-top:2.46265pt;mso-position-vertical-relative:text;mso-position-horizontal-relative:text;width:54.35pt;height:13.2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Squamous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Cell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Carcinoma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andAdenocarcinoma</w:t>
      </w:r>
    </w:p>
    <w:p>
      <w:pPr>
        <w:pStyle w:val="BodyText"/>
        <w:ind w:left="177"/>
        <w:spacing w:before="142" w:line="293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u w:val="single" w:color="auto"/>
            <w:color w:val="0065A4"/>
            <w:spacing w:val="-3"/>
          </w:rPr>
          <w:t>ESOPH-A</w:t>
        </w:r>
      </w:hyperlink>
      <w:r>
        <w:rPr>
          <w:sz w:val="22"/>
          <w:szCs w:val="22"/>
          <w:u w:val="single" w:color="auto"/>
          <w:color w:val="0065A4"/>
          <w:spacing w:val="17"/>
        </w:rPr>
        <w:t xml:space="preserve"> </w:t>
      </w:r>
      <w:r>
        <w:rPr>
          <w:sz w:val="22"/>
          <w:szCs w:val="22"/>
          <w:u w:val="single" w:color="auto"/>
          <w:color w:val="0065A4"/>
          <w:spacing w:val="-3"/>
        </w:rPr>
        <w:t>1 of 8</w:t>
      </w:r>
    </w:p>
    <w:p>
      <w:pPr>
        <w:pStyle w:val="BodyText"/>
        <w:ind w:left="171"/>
        <w:spacing w:before="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section on Screenin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added.</w:t>
      </w:r>
    </w:p>
    <w:p>
      <w:pPr>
        <w:pStyle w:val="BodyText"/>
        <w:ind w:left="177"/>
        <w:spacing w:before="204" w:line="293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u w:val="single" w:color="auto"/>
            <w:color w:val="0065A4"/>
            <w:spacing w:val="-2"/>
          </w:rPr>
          <w:t>ESOPH-A 7 of 8</w:t>
        </w:r>
      </w:hyperlink>
    </w:p>
    <w:p>
      <w:pPr>
        <w:pStyle w:val="BodyText"/>
        <w:ind w:left="171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References were up</w:t>
      </w:r>
      <w:r>
        <w:rPr>
          <w:sz w:val="22"/>
          <w:szCs w:val="22"/>
          <w:spacing w:val="-2"/>
        </w:rPr>
        <w:t>dated.</w:t>
      </w:r>
    </w:p>
    <w:p>
      <w:pPr>
        <w:pStyle w:val="BodyText"/>
        <w:ind w:left="177"/>
        <w:spacing w:before="206" w:line="256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3"/>
          </w:rPr>
          <w:t>ESOPH-B</w:t>
        </w:r>
        <w:r>
          <w:rPr>
            <w:sz w:val="22"/>
            <w:szCs w:val="22"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 7</w:t>
        </w:r>
      </w:hyperlink>
    </w:p>
    <w:p>
      <w:pPr>
        <w:pStyle w:val="BodyText"/>
        <w:ind w:left="317" w:right="271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Esophagectomy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chemoradiation; 2nd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pathology report,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 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 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assessment of treatment effect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w</w:t>
      </w:r>
      <w:r>
        <w:rPr>
          <w:sz w:val="22"/>
          <w:szCs w:val="22"/>
          <w:i/>
          <w:iCs/>
          <w:spacing w:val="-1"/>
        </w:rPr>
        <w:t>ith tumor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regression score</w:t>
      </w:r>
    </w:p>
    <w:p>
      <w:pPr>
        <w:pStyle w:val="BodyText"/>
        <w:ind w:left="305" w:right="222" w:hanging="134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-2"/>
        </w:rPr>
        <w:t xml:space="preserve"> surgically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managed cancer, ≥16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pathologically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examined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curative intent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7"/>
        <w:spacing w:before="179" w:line="295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2"/>
          </w:rPr>
          <w:t>ESOPH-B 2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7</w:t>
        </w:r>
      </w:hyperlink>
    </w:p>
    <w:p>
      <w:pPr>
        <w:pStyle w:val="BodyText"/>
        <w:ind w:left="171"/>
        <w:spacing w:before="1"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New text added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below 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2: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Number of Lymph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Retrieved</w:t>
      </w:r>
    </w:p>
    <w:p>
      <w:pPr>
        <w:pStyle w:val="BodyText"/>
        <w:ind w:left="524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suggested that ≥16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pathologically assessed,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removal and assessment of 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&gt;30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desirable.</w:t>
      </w:r>
    </w:p>
    <w:p>
      <w:pPr>
        <w:pStyle w:val="BodyText"/>
        <w:ind w:left="177"/>
        <w:spacing w:before="126" w:line="256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2"/>
          </w:rPr>
          <w:t>ESOPH-B 3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7</w:t>
        </w:r>
      </w:hyperlink>
    </w:p>
    <w:p>
      <w:pPr>
        <w:pStyle w:val="BodyText"/>
        <w:ind w:left="312" w:right="234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Assessment of Overexpression 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Amplification of 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Esophageal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"...NGS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offers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opportunity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nume</w:t>
      </w:r>
      <w:r>
        <w:rPr>
          <w:sz w:val="22"/>
          <w:szCs w:val="22"/>
          <w:spacing w:val="-2"/>
        </w:rPr>
        <w:t>rous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mutations simultaneously, along with other molecular events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amplification,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deletions, 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-2"/>
        </w:rPr>
        <w:t>atus.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NGS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can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be 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trike/>
          <w:spacing w:val="-1"/>
        </w:rPr>
        <w:t>considered</w:t>
      </w:r>
      <w:r>
        <w:rPr>
          <w:sz w:val="22"/>
          <w:szCs w:val="22"/>
          <w:strike/>
          <w:spacing w:val="2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instead of sequential testing for single biomarkers when limited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diagnostic tissue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available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 when 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patient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undergo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02" w:right="411" w:firstLine="9"/>
        <w:spacing w:before="3" w:line="227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a traditional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biopsy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The use of IHC/ISH should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considered first, followed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by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NGS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testing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appropriate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IHC/ISH/targeted PCR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 pre</w:t>
      </w:r>
      <w:r>
        <w:rPr>
          <w:sz w:val="22"/>
          <w:szCs w:val="22"/>
          <w:i/>
          <w:iCs/>
          <w:spacing w:val="-2"/>
        </w:rPr>
        <w:t>ferred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approach to assess biomarkers initially. However, NGS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testing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thr</w:t>
      </w:r>
      <w:r>
        <w:rPr>
          <w:sz w:val="22"/>
          <w:szCs w:val="22"/>
          <w:i/>
          <w:iCs/>
          <w:spacing w:val="-1"/>
        </w:rPr>
        <w:t>ough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CLIA-approved laboratory may be considered later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clinical course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with sufficient t</w:t>
      </w:r>
      <w:r>
        <w:rPr>
          <w:sz w:val="22"/>
          <w:szCs w:val="22"/>
          <w:i/>
          <w:iCs/>
          <w:spacing w:val="-1"/>
        </w:rPr>
        <w:t>umor tissue available for testing.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Repeat biomarker..."</w:t>
      </w:r>
    </w:p>
    <w:p>
      <w:pPr>
        <w:pStyle w:val="BodyText"/>
        <w:ind w:left="305" w:right="294" w:hanging="134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 j 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FDA-approved biosimilar is an appropriate substitute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 trastuzumab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any recommended</w:t>
      </w:r>
      <w:r>
        <w:rPr>
          <w:sz w:val="22"/>
          <w:szCs w:val="22"/>
          <w:spacing w:val="-1"/>
        </w:rPr>
        <w:t xml:space="preserve"> systemic biologic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2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18" style="position:absolute;margin-left:64.1596pt;margin-top:7.61053pt;mso-position-vertical-relative:text;mso-position-horizontal-relative:text;width:96.55pt;height:50.5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20" style="position:absolute;margin-left:7.255pt;margin-top:6.2843pt;mso-position-vertical-relative:text;mso-position-horizontal-relative:text;width:52.95pt;height:52.8pt;z-index:25179340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22" style="position:absolute;margin-left:635.98pt;margin-top:14.4583pt;mso-position-vertical-relative:text;mso-position-horizontal-relative:text;width:117.95pt;height:10.1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44" w:id="6"/>
      <w:bookmarkEnd w:id="6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24" style="position:absolute;margin-left:699.582pt;margin-top:2.46265pt;mso-position-vertical-relative:text;mso-position-horizontal-relative:text;width:54.35pt;height:13.2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1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Squamous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Cell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Carcinoma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</w:rPr>
        <w:t>andAdenocarcinoma</w:t>
      </w:r>
    </w:p>
    <w:p>
      <w:pPr>
        <w:pStyle w:val="BodyText"/>
        <w:ind w:left="198"/>
        <w:spacing w:before="87" w:line="293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u w:val="single" w:color="auto"/>
            <w:color w:val="0065A4"/>
            <w:spacing w:val="-2"/>
          </w:rPr>
          <w:t>ESOPH-B 6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7</w:t>
        </w:r>
      </w:hyperlink>
    </w:p>
    <w:p>
      <w:pPr>
        <w:pStyle w:val="BodyText"/>
        <w:ind w:left="192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Next-Generation Sequencing (NGS)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</w:t>
      </w:r>
      <w:r>
        <w:rPr>
          <w:sz w:val="22"/>
          <w:szCs w:val="22"/>
          <w:spacing w:val="-2"/>
        </w:rPr>
        <w:t>ed:</w:t>
      </w:r>
    </w:p>
    <w:p>
      <w:pPr>
        <w:pStyle w:val="BodyText"/>
        <w:ind w:left="475" w:right="163" w:hanging="140"/>
        <w:spacing w:before="2" w:line="23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40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"... for 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trike/>
          <w:spacing w:val="-1"/>
        </w:rPr>
        <w:t>Immunohistochemistry/in situ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hybridization/targeted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PCR should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considered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first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1"/>
        </w:rPr>
        <w:t>for 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identification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of biomarkers, followed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by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 testing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If limited tissue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 available, or 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patient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 to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und</w:t>
      </w:r>
      <w:r>
        <w:rPr>
          <w:sz w:val="22"/>
          <w:szCs w:val="22"/>
          <w:strike/>
          <w:spacing w:val="-2"/>
        </w:rPr>
        <w:t>ergo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 traditional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biopsy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sequential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testing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</w:t>
      </w:r>
      <w:r>
        <w:rPr>
          <w:sz w:val="22"/>
          <w:szCs w:val="22"/>
          <w:strike/>
        </w:rPr>
        <w:t xml:space="preserve"> </w:t>
      </w:r>
    </w:p>
    <w:p>
      <w:pPr>
        <w:pStyle w:val="BodyText"/>
        <w:ind w:left="47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single biomarkers/limited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</w:rPr>
        <w:t>molecular </w:t>
      </w:r>
      <w:r>
        <w:rPr>
          <w:sz w:val="22"/>
          <w:szCs w:val="22"/>
          <w:strike/>
          <w:spacing w:val="-1"/>
        </w:rPr>
        <w:t>diagnostic panels will exhaust the sample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these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scenarios,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1"/>
        </w:rPr>
        <w:t>at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discretion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of the treating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physician,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75" w:right="194" w:firstLine="1"/>
        <w:spacing w:before="2" w:line="227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comprehensive genomic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profiling via a validated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NGS assay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performed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 a CLIA-approved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laboratory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should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considered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IHC/ISH/targeted PCR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is the preferred approach t</w:t>
      </w:r>
      <w:r>
        <w:rPr>
          <w:sz w:val="22"/>
          <w:szCs w:val="22"/>
          <w:i/>
          <w:iCs/>
          <w:spacing w:val="-1"/>
        </w:rPr>
        <w:t>o assess biomarkers initially.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However,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NGS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testing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through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CLIA-approved laboratory may be considered later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  <w:i/>
          <w:iCs/>
        </w:rPr>
        <w:t>clinical course 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with sufficient tumor tissue available for testing. </w:t>
      </w:r>
      <w:r>
        <w:rPr>
          <w:sz w:val="22"/>
          <w:szCs w:val="22"/>
        </w:rPr>
        <w:t>The li</w:t>
      </w:r>
      <w:r>
        <w:rPr>
          <w:sz w:val="22"/>
          <w:szCs w:val="22"/>
          <w:spacing w:val="-1"/>
        </w:rPr>
        <w:t>st..."</w:t>
      </w:r>
    </w:p>
    <w:p>
      <w:pPr>
        <w:pStyle w:val="BodyText"/>
        <w:ind w:left="335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List of targeted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biomarkers; 2nd bullet revised: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PD-L1 expression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by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immunohistochemistry</w:t>
      </w:r>
    </w:p>
    <w:p>
      <w:pPr>
        <w:pStyle w:val="BodyText"/>
        <w:ind w:left="192"/>
        <w:spacing w:before="11" w:line="17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Liquid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</w:t>
      </w:r>
    </w:p>
    <w:p>
      <w:pPr>
        <w:pStyle w:val="BodyText"/>
        <w:ind w:left="475" w:right="72" w:hanging="140"/>
        <w:spacing w:before="2" w:line="23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19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 genomic alterations of solid 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evaluating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circulating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(ctDNA)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“liquid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biopsy.”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trike/>
          <w:spacing w:val="-1"/>
        </w:rPr>
        <w:t>Liquid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biopsy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used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more frequently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patients with advanced disease,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particularly those who </w:t>
      </w:r>
      <w:r>
        <w:rPr>
          <w:sz w:val="22"/>
          <w:szCs w:val="22"/>
          <w:strike/>
          <w:spacing w:val="-2"/>
        </w:rPr>
        <w:t>are unable to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have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clinical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biopsy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disease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surveillance 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</w:rPr>
        <w:t>management</w:t>
      </w:r>
      <w:r>
        <w:rPr>
          <w:sz w:val="22"/>
          <w:szCs w:val="22"/>
        </w:rPr>
        <w:t>. T</w:t>
      </w:r>
      <w:r>
        <w:rPr>
          <w:sz w:val="22"/>
          <w:szCs w:val="22"/>
          <w:spacing w:val="-1"/>
        </w:rPr>
        <w:t>he detection of mutations/alterations </w:t>
      </w:r>
      <w:r>
        <w:rPr>
          <w:sz w:val="22"/>
          <w:szCs w:val="22"/>
          <w:i/>
          <w:iCs/>
          <w:spacing w:val="-1"/>
        </w:rPr>
        <w:t>or fusions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DNA shed from 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identify</w:t>
      </w:r>
    </w:p>
    <w:p>
      <w:pPr>
        <w:pStyle w:val="BodyText"/>
        <w:ind w:left="483" w:right="41" w:hanging="1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targetable alterations or the evolution of clones with altered t</w:t>
      </w:r>
      <w:r>
        <w:rPr>
          <w:sz w:val="22"/>
          <w:szCs w:val="22"/>
          <w:spacing w:val="-1"/>
        </w:rPr>
        <w:t>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profiles. Therefore,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when limited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tissue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available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metastatic or advanced esophageal/esophagogastric cancers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may 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unable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are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not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able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or for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disease</w:t>
      </w:r>
      <w:r>
        <w:rPr>
          <w:sz w:val="22"/>
          <w:szCs w:val="22"/>
          <w:strike/>
        </w:rPr>
        <w:t xml:space="preserve"> </w:t>
      </w:r>
    </w:p>
    <w:p>
      <w:pPr>
        <w:pStyle w:val="BodyText"/>
        <w:ind w:left="483" w:right="209"/>
        <w:spacing w:before="1" w:line="242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progression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monitoring</w:t>
      </w:r>
      <w:r>
        <w:rPr>
          <w:sz w:val="22"/>
          <w:szCs w:val="22"/>
          <w:spacing w:val="-1"/>
        </w:rPr>
        <w:t>, testing using a validated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NGS-based comprehensive genomic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profiling assay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CLIA-approved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labor</w:t>
      </w:r>
      <w:r>
        <w:rPr>
          <w:sz w:val="22"/>
          <w:szCs w:val="22"/>
          <w:spacing w:val="-2"/>
        </w:rPr>
        <w:t>atory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 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 should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interpreted with caution, 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exclude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mutations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 amplificat</w:t>
      </w:r>
      <w:r>
        <w:rPr>
          <w:sz w:val="22"/>
          <w:szCs w:val="22"/>
          <w:strike/>
          <w:spacing w:val="-2"/>
        </w:rPr>
        <w:t>ions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98"/>
        <w:spacing w:before="179" w:line="256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u w:val="single" w:color="auto"/>
            <w:color w:val="0065A4"/>
            <w:spacing w:val="-2"/>
          </w:rPr>
          <w:t>ESOPH-C 2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332" w:right="707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6th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"In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-2"/>
        </w:rPr>
        <w:t>ing esophagectomy 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induction chemoradiation,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trike/>
          <w:spacing w:val="-2"/>
        </w:rPr>
        <w:t>15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i/>
          <w:iCs/>
          <w:spacing w:val="-2"/>
        </w:rPr>
        <w:t>16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assessed..."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2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28" style="position:absolute;margin-left:64.1596pt;margin-top:7.61053pt;mso-position-vertical-relative:text;mso-position-horizontal-relative:text;width:96.55pt;height:50.5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30" style="position:absolute;margin-left:7.255pt;margin-top:6.2843pt;mso-position-vertical-relative:text;mso-position-horizontal-relative:text;width:52.95pt;height:52.8pt;z-index:25182515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32" style="position:absolute;margin-left:635.98pt;margin-top:14.4583pt;mso-position-vertical-relative:text;mso-position-horizontal-relative:text;width:117.95pt;height:10.1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47" w:id="7"/>
      <w:bookmarkEnd w:id="7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34" style="position:absolute;margin-left:699.582pt;margin-top:2.46265pt;mso-position-vertical-relative:text;mso-position-horizontal-relative:text;width:54.35pt;height:13.2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7"/>
        <w:spacing w:line="250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Systemic</w:t>
      </w:r>
      <w:r>
        <w:rPr>
          <w:sz w:val="22"/>
          <w:szCs w:val="22"/>
          <w:u w:val="single" w:color="auto"/>
          <w:spacing w:val="-1"/>
        </w:rPr>
        <w:t xml:space="preserve"> Therapy for Unresectable</w:t>
      </w:r>
      <w:r>
        <w:rPr>
          <w:sz w:val="22"/>
          <w:szCs w:val="22"/>
          <w:u w:val="single" w:color="auto"/>
          <w:spacing w:val="16"/>
        </w:rPr>
        <w:t xml:space="preserve"> </w:t>
      </w:r>
      <w:r>
        <w:rPr>
          <w:sz w:val="22"/>
          <w:szCs w:val="22"/>
          <w:u w:val="single" w:color="auto"/>
          <w:spacing w:val="-1"/>
        </w:rPr>
        <w:t>Locally</w:t>
      </w:r>
      <w:r>
        <w:rPr>
          <w:sz w:val="22"/>
          <w:szCs w:val="22"/>
          <w:u w:val="single" w:color="auto"/>
          <w:spacing w:val="-12"/>
        </w:rPr>
        <w:t xml:space="preserve"> </w:t>
      </w:r>
      <w:r>
        <w:rPr>
          <w:sz w:val="22"/>
          <w:szCs w:val="22"/>
          <w:u w:val="single" w:color="auto"/>
          <w:spacing w:val="-1"/>
        </w:rPr>
        <w:t>Advanced,</w:t>
      </w:r>
      <w:r>
        <w:rPr>
          <w:sz w:val="22"/>
          <w:szCs w:val="22"/>
          <w:u w:val="single" w:color="auto"/>
          <w:spacing w:val="18"/>
        </w:rPr>
        <w:t xml:space="preserve"> </w:t>
      </w:r>
      <w:r>
        <w:rPr>
          <w:sz w:val="22"/>
          <w:szCs w:val="22"/>
          <w:u w:val="single" w:color="auto"/>
          <w:spacing w:val="-1"/>
        </w:rPr>
        <w:t>Recurrent or Metastatic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Disease</w:t>
      </w:r>
    </w:p>
    <w:p>
      <w:pPr>
        <w:pStyle w:val="BodyText"/>
        <w:ind w:left="177"/>
        <w:spacing w:before="1" w:line="222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u w:val="single" w:color="auto"/>
            <w:color w:val="0065A4"/>
            <w:spacing w:val="-3"/>
          </w:rPr>
          <w:t>ESOPH-F</w:t>
        </w:r>
        <w:r>
          <w:rPr>
            <w:sz w:val="22"/>
            <w:szCs w:val="22"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 of 24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8th bullet 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Preoperative chemoradiation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 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preferred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approach 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localized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adenocarcinoma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of the thoracic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esophagus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EGJ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32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Perioperative systemic therapy is an alternative option for distal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esop</w:t>
      </w:r>
      <w:r>
        <w:rPr>
          <w:sz w:val="22"/>
          <w:szCs w:val="22"/>
          <w:strike/>
          <w:spacing w:val="-1"/>
        </w:rPr>
        <w:t>hagus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EGJ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Perioperative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chemotherapy is preferred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</w:p>
    <w:p>
      <w:pPr>
        <w:pStyle w:val="BodyText"/>
        <w:ind w:left="311" w:right="283"/>
        <w:spacing w:before="2" w:line="229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resectable esophageal or EGJ adenocarcinoma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who are medically fit with access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 frequent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toxicity evaluat</w:t>
      </w:r>
      <w:r>
        <w:rPr>
          <w:sz w:val="22"/>
          <w:szCs w:val="22"/>
          <w:i/>
          <w:iCs/>
          <w:spacing w:val="-2"/>
        </w:rPr>
        <w:t>ion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(also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see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  <w:spacing w:val="-2"/>
        </w:rPr>
        <w:t>GAST-2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and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GAST-F in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2"/>
        </w:rPr>
        <w:t>the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NCCN Guidelines for Gastric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Cancer). Preoperative chemoradiat</w:t>
      </w:r>
      <w:r>
        <w:rPr>
          <w:sz w:val="22"/>
          <w:szCs w:val="22"/>
          <w:i/>
          <w:iCs/>
          <w:spacing w:val="-1"/>
        </w:rPr>
        <w:t>ion may be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considered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who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are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borderline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resectable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due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medical or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surgical conditions.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who are not candidates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perioperative FLOT,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then perioperative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FOLFOX/CAPOX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preoperativ</w:t>
      </w:r>
      <w:r>
        <w:rPr>
          <w:sz w:val="22"/>
          <w:szCs w:val="22"/>
          <w:i/>
          <w:iCs/>
          <w:spacing w:val="-1"/>
        </w:rPr>
        <w:t>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chemoradiation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may be considered as an option. Preoperative chemoradiation is preferred for esophag</w:t>
      </w:r>
      <w:r>
        <w:rPr>
          <w:sz w:val="22"/>
          <w:szCs w:val="22"/>
          <w:i/>
          <w:iCs/>
          <w:spacing w:val="-1"/>
        </w:rPr>
        <w:t>eal SCC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1"/>
        <w:spacing w:before="6" w:line="164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-3"/>
        </w:rPr>
        <w:t>•</w:t>
      </w:r>
      <w:r>
        <w:rPr>
          <w:sz w:val="22"/>
          <w:szCs w:val="22"/>
          <w:spacing w:val="25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New</w:t>
      </w:r>
      <w:r>
        <w:rPr>
          <w:sz w:val="22"/>
          <w:szCs w:val="22"/>
          <w:spacing w:val="14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bullets added</w:t>
      </w:r>
    </w:p>
    <w:p>
      <w:pPr>
        <w:pStyle w:val="BodyText"/>
        <w:ind w:left="314"/>
        <w:spacing w:line="26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450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 systemic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 therapy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NCCN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Guidelines.</w:t>
      </w:r>
    </w:p>
    <w:p>
      <w:pPr>
        <w:pStyle w:val="BodyText"/>
        <w:ind w:left="314"/>
        <w:spacing w:before="1" w:line="22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930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 checkpoint inhibitor should be added to first-lin</w:t>
      </w:r>
      <w:r>
        <w:rPr>
          <w:sz w:val="22"/>
          <w:szCs w:val="22"/>
          <w:spacing w:val="-1"/>
        </w:rPr>
        <w:t>e chemotherapy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≥1.</w:t>
      </w:r>
    </w:p>
    <w:p>
      <w:pPr>
        <w:pStyle w:val="BodyText"/>
        <w:ind w:left="455" w:right="670" w:hanging="141"/>
        <w:spacing w:before="1" w:line="21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50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approved for concurrent use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ipil</w:t>
      </w:r>
      <w:r>
        <w:rPr>
          <w:sz w:val="22"/>
          <w:szCs w:val="22"/>
          <w:spacing w:val="-2"/>
        </w:rPr>
        <w:t>imumab;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however,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monotherapy,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different d</w:t>
      </w:r>
      <w:r>
        <w:rPr>
          <w:sz w:val="22"/>
          <w:szCs w:val="22"/>
          <w:spacing w:val="-2"/>
        </w:rPr>
        <w:t>osing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 nivolumab.</w:t>
      </w:r>
    </w:p>
    <w:p>
      <w:pPr>
        <w:pStyle w:val="BodyText"/>
        <w:ind w:left="306" w:hanging="135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Reference 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trike/>
          <w:spacing w:val="-1"/>
        </w:rPr>
        <w:t>Al-Batran SE,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Homann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N,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Pauligk C,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Perioperative chemotherapy with fluorouracil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plus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l</w:t>
      </w:r>
      <w:r>
        <w:rPr>
          <w:sz w:val="22"/>
          <w:szCs w:val="22"/>
          <w:strike/>
          <w:spacing w:val="-2"/>
        </w:rPr>
        <w:t>eucovorin,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oxaliplatin,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docetaxel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versus fluorouracil or capecitabine plus cisplatin and epirubicin for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</w:rPr>
        <w:t>locally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advanced,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</w:rPr>
        <w:t>res</w:t>
      </w:r>
      <w:r>
        <w:rPr>
          <w:sz w:val="22"/>
          <w:szCs w:val="22"/>
          <w:strike/>
          <w:spacing w:val="-1"/>
        </w:rPr>
        <w:t>ectable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gastric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gastro-oesophageal junction adenocarcinoma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trike/>
        </w:rPr>
        <w:t>(FLOT4): a randomised, phase 2/3 trial</w:t>
      </w:r>
      <w:r>
        <w:rPr>
          <w:sz w:val="22"/>
          <w:szCs w:val="22"/>
        </w:rPr>
        <w:t>.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</w:rPr>
        <w:t>La</w:t>
      </w:r>
      <w:r>
        <w:rPr>
          <w:sz w:val="22"/>
          <w:szCs w:val="22"/>
          <w:strike/>
          <w:spacing w:val="-1"/>
        </w:rPr>
        <w:t>ncet 2019;393:1948-1957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Hoeppner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J,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Brunner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T,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Schmoor C,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et al.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Perioperative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chemotherapy or</w:t>
      </w:r>
    </w:p>
    <w:p>
      <w:pPr>
        <w:pStyle w:val="BodyText"/>
        <w:ind w:left="302"/>
        <w:spacing w:before="1" w:line="22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preoperative chemoradiotherapy in esophageal cancer. N Engl J Med 2025;392:323-335.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Footnote removed: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F</w:t>
      </w:r>
      <w:r>
        <w:rPr>
          <w:sz w:val="22"/>
          <w:szCs w:val="22"/>
          <w:spacing w:val="-1"/>
          <w:position w:val="2"/>
        </w:rPr>
        <w:t>DA-approved biosimilar is an appropriate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substitute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trastuzumab.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(Also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 </w:t>
      </w:r>
      <w:hyperlink w:history="true" w:anchor="bookmark48">
        <w:r>
          <w:rPr>
            <w:sz w:val="22"/>
            <w:szCs w:val="22"/>
            <w:spacing w:val="-1"/>
            <w:position w:val="2"/>
          </w:rPr>
          <w:t>ESOPH-F</w:t>
        </w:r>
        <w:r>
          <w:rPr>
            <w:sz w:val="22"/>
            <w:szCs w:val="22"/>
            <w:spacing w:val="3"/>
            <w:position w:val="2"/>
          </w:rPr>
          <w:t xml:space="preserve"> </w:t>
        </w:r>
        <w:r>
          <w:rPr>
            <w:sz w:val="22"/>
            <w:szCs w:val="22"/>
            <w:spacing w:val="-1"/>
            <w:position w:val="2"/>
          </w:rPr>
          <w:t>4A of 24</w:t>
        </w:r>
      </w:hyperlink>
      <w:r>
        <w:rPr>
          <w:sz w:val="22"/>
          <w:szCs w:val="22"/>
          <w:spacing w:val="-1"/>
          <w:position w:val="2"/>
        </w:rPr>
        <w:t>)</w:t>
      </w:r>
    </w:p>
    <w:p>
      <w:pPr>
        <w:pStyle w:val="BodyText"/>
        <w:ind w:left="177"/>
        <w:spacing w:before="174" w:line="254" w:lineRule="auto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u w:val="single" w:color="auto"/>
            <w:color w:val="0065A4"/>
            <w:spacing w:val="-2"/>
          </w:rPr>
          <w:t>ESOPH-F 3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24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To correspond with the changes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ESOPH-13,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Perioperative Chemotherapy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Preoperat</w:t>
      </w:r>
      <w:r>
        <w:rPr>
          <w:sz w:val="22"/>
          <w:szCs w:val="22"/>
          <w:spacing w:val="-2"/>
        </w:rPr>
        <w:t>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table.</w:t>
      </w:r>
    </w:p>
    <w:p>
      <w:pPr>
        <w:pStyle w:val="BodyText"/>
        <w:ind w:left="320" w:right="271" w:hanging="149"/>
        <w:spacing w:before="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Perioperative Chemotherapy revised: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Fluoropyrimidine and oxaliplatin combination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left="171"/>
        <w:spacing w:before="2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terchangeably with 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this setting.</w:t>
      </w:r>
    </w:p>
    <w:p>
      <w:pPr>
        <w:pStyle w:val="BodyText"/>
        <w:ind w:left="177"/>
        <w:spacing w:before="194" w:line="254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u w:val="single" w:color="auto"/>
            <w:color w:val="0065A4"/>
            <w:spacing w:val="-1"/>
          </w:rPr>
          <w:t>ESOPH-F 4 of 24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Adenocarcinoma;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First-Line Therapy revised</w:t>
      </w:r>
    </w:p>
    <w:p>
      <w:pPr>
        <w:pStyle w:val="BodyText"/>
        <w:ind w:left="314"/>
        <w:spacing w:before="1" w:line="22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0930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 </w:t>
      </w:r>
      <w:r>
        <w:rPr>
          <w:sz w:val="22"/>
          <w:szCs w:val="22"/>
          <w:spacing w:val="-2"/>
        </w:rPr>
        <w:t>overexpression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negative</w:t>
      </w:r>
    </w:p>
    <w:p>
      <w:pPr>
        <w:pStyle w:val="BodyText"/>
        <w:ind w:left="892" w:right="5241" w:hanging="193"/>
        <w:spacing w:before="1" w:line="22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Fluoropyrimidine (fluorouracil or capecitabine), oxaliplatin,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for PD-L1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CPS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≥1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 CPS ≥5</w:t>
      </w:r>
      <w:r>
        <w:rPr>
          <w:sz w:val="22"/>
          <w:szCs w:val="22"/>
          <w:strike/>
          <w:spacing w:val="-2"/>
        </w:rPr>
        <w:t>; category 2B for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CPS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&lt;5</w:t>
      </w:r>
      <w:r>
        <w:rPr>
          <w:sz w:val="22"/>
          <w:szCs w:val="22"/>
          <w:spacing w:val="-2"/>
        </w:rPr>
        <w:t>)</w:t>
      </w:r>
    </w:p>
    <w:p>
      <w:pPr>
        <w:pStyle w:val="BodyText"/>
        <w:ind w:left="892" w:right="4741" w:hanging="193"/>
        <w:spacing w:before="1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Fluoropyrimidine (fluorouracil or capecitabine), oxaliplatin,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PD-</w:t>
      </w:r>
      <w:r>
        <w:rPr>
          <w:sz w:val="22"/>
          <w:szCs w:val="22"/>
          <w:spacing w:val="-1"/>
        </w:rPr>
        <w:t>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 </w:t>
      </w:r>
      <w:r>
        <w:rPr>
          <w:sz w:val="22"/>
          <w:szCs w:val="22"/>
          <w:spacing w:val="-3"/>
        </w:rPr>
        <w:t>CPS </w:t>
      </w:r>
      <w:r>
        <w:rPr>
          <w:sz w:val="22"/>
          <w:szCs w:val="22"/>
          <w:strike/>
          <w:spacing w:val="-3"/>
        </w:rPr>
        <w:t>≥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3"/>
        </w:rPr>
        <w:t>≥5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trike/>
          <w:spacing w:val="-3"/>
        </w:rPr>
        <w:t>; category 2B for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3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3"/>
        </w:rPr>
        <w:t>CPS</w:t>
      </w:r>
      <w:r>
        <w:rPr>
          <w:sz w:val="22"/>
          <w:szCs w:val="22"/>
          <w:strike/>
          <w:spacing w:val="24"/>
          <w:w w:val="101"/>
        </w:rPr>
        <w:t xml:space="preserve"> </w:t>
      </w:r>
      <w:r>
        <w:rPr>
          <w:sz w:val="22"/>
          <w:szCs w:val="22"/>
          <w:strike/>
          <w:spacing w:val="-3"/>
        </w:rPr>
        <w:t>1 to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3"/>
        </w:rPr>
        <w:t>&lt;10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890" w:right="413" w:hanging="191"/>
        <w:spacing w:before="2" w:line="22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New regimen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Fluoropyrimidine (fluoro</w:t>
      </w:r>
      <w:r>
        <w:rPr>
          <w:sz w:val="22"/>
          <w:szCs w:val="22"/>
          <w:spacing w:val="-1"/>
        </w:rPr>
        <w:t>uracil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capecitabine),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tislelizumab-jsgr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≥5)</w:t>
      </w:r>
    </w:p>
    <w:p>
      <w:pPr>
        <w:pStyle w:val="BodyText"/>
        <w:ind w:left="892" w:right="4924" w:hanging="193"/>
        <w:spacing w:before="2" w:line="22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Fluoropyrimidine (fluorouracil or capecitabine), cisplatin,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PD-</w:t>
      </w:r>
      <w:r>
        <w:rPr>
          <w:sz w:val="22"/>
          <w:szCs w:val="22"/>
          <w:spacing w:val="-1"/>
        </w:rPr>
        <w:t>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 CPS </w:t>
      </w:r>
      <w:r>
        <w:rPr>
          <w:sz w:val="22"/>
          <w:szCs w:val="22"/>
          <w:strike/>
          <w:spacing w:val="-2"/>
        </w:rPr>
        <w:t>≥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10</w:t>
      </w:r>
      <w:r>
        <w:rPr>
          <w:sz w:val="22"/>
          <w:szCs w:val="22"/>
          <w:spacing w:val="-2"/>
        </w:rPr>
        <w:t xml:space="preserve"> ≥5</w:t>
      </w:r>
      <w:r>
        <w:rPr>
          <w:sz w:val="22"/>
          <w:szCs w:val="22"/>
          <w:strike/>
          <w:spacing w:val="-2"/>
        </w:rPr>
        <w:t>; categor</w:t>
      </w:r>
      <w:r>
        <w:rPr>
          <w:sz w:val="22"/>
          <w:szCs w:val="22"/>
          <w:strike/>
          <w:spacing w:val="-3"/>
        </w:rPr>
        <w:t>y 2B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3"/>
        </w:rPr>
        <w:t>for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3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3"/>
        </w:rPr>
        <w:t>CPS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3"/>
        </w:rPr>
        <w:t>to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3"/>
        </w:rPr>
        <w:t>&lt;10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699"/>
        <w:spacing w:before="1" w:line="22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New regimen added: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Fluoropyrimidine (fluorouracil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capecitabine),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tislelizumab-jsgr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≥1</w:t>
      </w:r>
    </w:p>
    <w:p>
      <w:pPr>
        <w:pStyle w:val="BodyText"/>
        <w:ind w:left="893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PD-L1</w:t>
      </w:r>
      <w:r>
        <w:rPr>
          <w:sz w:val="22"/>
          <w:szCs w:val="22"/>
          <w:spacing w:val="-3"/>
        </w:rPr>
        <w:t xml:space="preserve"> 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≥5)</w:t>
      </w:r>
    </w:p>
    <w:p>
      <w:pPr>
        <w:pStyle w:val="BodyText"/>
        <w:spacing w:line="269" w:lineRule="auto"/>
        <w:jc w:val="right"/>
        <w:rPr>
          <w:sz w:val="22"/>
          <w:szCs w:val="22"/>
        </w:rPr>
      </w:pPr>
      <w:r>
        <w:rPr>
          <w:sz w:val="22"/>
          <w:szCs w:val="22"/>
          <w:position w:val="-6"/>
        </w:rPr>
        <w:drawing>
          <wp:inline distT="0" distB="0" distL="0" distR="0">
            <wp:extent cx="43726" cy="12742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Certain Circumstanc</w:t>
      </w:r>
      <w:r>
        <w:rPr>
          <w:sz w:val="22"/>
          <w:szCs w:val="22"/>
          <w:spacing w:val="-1"/>
        </w:rPr>
        <w:t>es: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Entrectinib, larotrectinib, or repotrectinib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fusion-positive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2B)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4"/>
        </w:rPr>
        <w:t xml:space="preserve">  </w:t>
      </w: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0"/>
          </w:rPr>
          <w:t>Continued</w:t>
        </w:r>
      </w:hyperlink>
    </w:p>
    <w:p>
      <w:pPr>
        <w:pStyle w:val="BodyText"/>
        <w:ind w:right="4"/>
        <w:spacing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38" style="position:absolute;margin-left:64.1596pt;margin-top:7.61053pt;mso-position-vertical-relative:text;mso-position-horizontal-relative:text;width:96.55pt;height:50.5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40" style="position:absolute;margin-left:7.255pt;margin-top:6.2843pt;mso-position-vertical-relative:text;mso-position-horizontal-relative:text;width:52.95pt;height:52.8pt;z-index:25185689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42" style="position:absolute;margin-left:635.98pt;margin-top:14.4583pt;mso-position-vertical-relative:text;mso-position-horizontal-relative:text;width:117.95pt;height:10.1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51" w:id="8"/>
      <w:bookmarkEnd w:id="8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44" style="position:absolute;margin-left:699.582pt;margin-top:2.46265pt;mso-position-vertical-relative:text;mso-position-horizontal-relative:text;width:54.35pt;height:13.2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8"/>
        <w:spacing w:before="130" w:line="25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u w:val="single" w:color="auto"/>
            <w:color w:val="0065A4"/>
            <w:spacing w:val="-2"/>
          </w:rPr>
          <w:t>ESOPH-F 4A of 24</w:t>
        </w:r>
      </w:hyperlink>
    </w:p>
    <w:p>
      <w:pPr>
        <w:pStyle w:val="BodyText"/>
        <w:ind w:left="338" w:right="16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 e 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no </w:t>
      </w:r>
      <w:r>
        <w:rPr>
          <w:sz w:val="22"/>
          <w:szCs w:val="22"/>
          <w:i/>
          <w:iCs/>
          <w:spacing w:val="-1"/>
        </w:rPr>
        <w:t>prior checkpoint inhibitor therapy 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no t</w:t>
      </w:r>
      <w:r>
        <w:rPr>
          <w:sz w:val="22"/>
          <w:szCs w:val="22"/>
          <w:spacing w:val="-1"/>
        </w:rPr>
        <w:t>umor progression while on therapy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checkpoint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inhibitor.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(Applies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ESOPH-F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pages)</w:t>
      </w:r>
    </w:p>
    <w:p>
      <w:pPr>
        <w:pStyle w:val="BodyText"/>
        <w:ind w:left="338" w:right="345" w:hanging="146"/>
        <w:spacing w:before="1" w:line="243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 g revised: Trast</w:t>
      </w:r>
      <w:r>
        <w:rPr>
          <w:sz w:val="22"/>
          <w:szCs w:val="22"/>
          <w:spacing w:val="-1"/>
        </w:rPr>
        <w:t>uzumab should be added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 first-line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overexpression-positive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trike/>
          <w:spacing w:val="-1"/>
        </w:rPr>
        <w:t>An</w:t>
      </w:r>
      <w:r>
        <w:rPr>
          <w:sz w:val="22"/>
          <w:szCs w:val="22"/>
          <w:strike/>
          <w:spacing w:val="19"/>
        </w:rPr>
        <w:t xml:space="preserve"> </w:t>
      </w:r>
      <w:r>
        <w:rPr>
          <w:sz w:val="22"/>
          <w:szCs w:val="22"/>
          <w:strike/>
          <w:spacing w:val="-1"/>
        </w:rPr>
        <w:t>FDA-approved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biosimilar is an appropriate substitute </w:t>
      </w:r>
      <w:r>
        <w:rPr>
          <w:sz w:val="22"/>
          <w:szCs w:val="22"/>
          <w:strike/>
          <w:spacing w:val="-1"/>
        </w:rPr>
        <w:t>for trastuzumab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98"/>
        <w:spacing w:before="177" w:line="285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u w:val="single" w:color="auto"/>
            <w:color w:val="0065A4"/>
            <w:spacing w:val="-2"/>
          </w:rPr>
          <w:t>ESOPH-F 5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24</w:t>
        </w:r>
      </w:hyperlink>
    </w:p>
    <w:p>
      <w:pPr>
        <w:pStyle w:val="BodyText"/>
        <w:ind w:left="334" w:right="10219" w:hanging="142"/>
        <w:spacing w:before="5" w:line="2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Squamous Cell Carcinoma;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First-Line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28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Regimens</w:t>
      </w:r>
    </w:p>
    <w:p>
      <w:pPr>
        <w:pStyle w:val="BodyText"/>
        <w:ind w:left="727" w:right="4909" w:hanging="181"/>
        <w:spacing w:before="1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Fluoropyrimidine (fluorouracil or capecitabine), oxaliplatin,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for PD-L1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CPS ≥1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(category </w:t>
      </w:r>
      <w:r>
        <w:rPr>
          <w:sz w:val="22"/>
          <w:szCs w:val="22"/>
          <w:strike/>
          <w:spacing w:val="-2"/>
        </w:rPr>
        <w:t>2A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1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PD-L1 CPS ≥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10; category 2B for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CPS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3"/>
        </w:rPr>
        <w:t>&lt;10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546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New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regimen added: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Fluoropyrimidine (fluorouracil or capecitabine),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oxaliplatin,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 tislelizumab-js</w:t>
      </w:r>
      <w:r>
        <w:rPr>
          <w:sz w:val="22"/>
          <w:szCs w:val="22"/>
          <w:spacing w:val="-2"/>
          <w:position w:val="1"/>
        </w:rPr>
        <w:t>gr for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PD-L1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CPS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≥1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(category</w:t>
      </w:r>
      <w:r>
        <w:rPr>
          <w:sz w:val="22"/>
          <w:szCs w:val="22"/>
          <w:spacing w:val="2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1)</w:t>
      </w:r>
    </w:p>
    <w:p>
      <w:pPr>
        <w:pStyle w:val="BodyText"/>
        <w:ind w:left="727" w:right="5092" w:hanging="181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Fluoropyrimidine (fluorouracil or capecitabine), cisplatin,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for PD-L1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CPS </w:t>
      </w:r>
      <w:r>
        <w:rPr>
          <w:sz w:val="22"/>
          <w:szCs w:val="22"/>
          <w:i/>
          <w:iCs/>
          <w:spacing w:val="-2"/>
        </w:rPr>
        <w:t>≥1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PD-L1 CPS ≥</w:t>
      </w:r>
      <w:r>
        <w:rPr>
          <w:sz w:val="22"/>
          <w:szCs w:val="22"/>
          <w:strike/>
          <w:spacing w:val="25"/>
        </w:rPr>
        <w:t xml:space="preserve"> </w:t>
      </w:r>
      <w:r>
        <w:rPr>
          <w:sz w:val="22"/>
          <w:szCs w:val="22"/>
          <w:strike/>
          <w:spacing w:val="-2"/>
        </w:rPr>
        <w:t>10; category 2B for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PD-L1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2"/>
        </w:rPr>
        <w:t>CPS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&lt;1</w:t>
      </w:r>
      <w:r>
        <w:rPr>
          <w:sz w:val="22"/>
          <w:szCs w:val="22"/>
          <w:strike/>
          <w:spacing w:val="-3"/>
        </w:rPr>
        <w:t>0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546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New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regimen added: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Fluoropyrimidine (fluorouracil or capecitabine),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cisplatin,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 tislelizumab</w:t>
      </w:r>
      <w:r>
        <w:rPr>
          <w:sz w:val="22"/>
          <w:szCs w:val="22"/>
          <w:spacing w:val="-2"/>
          <w:position w:val="1"/>
        </w:rPr>
        <w:t>-jsgr for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PD-L1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CPS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≥1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(category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1)</w:t>
      </w:r>
    </w:p>
    <w:p>
      <w:pPr>
        <w:pStyle w:val="BodyText"/>
        <w:ind w:left="335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Useful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in Certain Circ</w:t>
      </w:r>
      <w:r>
        <w:rPr>
          <w:sz w:val="22"/>
          <w:szCs w:val="22"/>
          <w:spacing w:val="-1"/>
          <w:position w:val="2"/>
        </w:rPr>
        <w:t>umstances: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Entrectinib, larotrectinib, or repotrectinib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NTRK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gene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fusion-positive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(category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2B) was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</w:t>
      </w:r>
    </w:p>
    <w:p>
      <w:pPr>
        <w:pStyle w:val="BodyText"/>
        <w:ind w:left="198"/>
        <w:spacing w:before="180" w:line="256" w:lineRule="auto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u w:val="single" w:color="auto"/>
            <w:color w:val="0065A4"/>
            <w:spacing w:val="-2"/>
          </w:rPr>
          <w:t>ESOPH-F 7</w:t>
        </w:r>
        <w:r>
          <w:rPr>
            <w:sz w:val="22"/>
            <w:szCs w:val="22"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24</w:t>
        </w:r>
      </w:hyperlink>
    </w:p>
    <w:p>
      <w:pPr>
        <w:pStyle w:val="BodyText"/>
        <w:ind w:left="192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 prior therapy for locally advanced or metastatic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ESCC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contain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checkpoint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inhibitor(s).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 for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ESOPH-F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18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24)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2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48" style="position:absolute;margin-left:64.1596pt;margin-top:7.61053pt;mso-position-vertical-relative:text;mso-position-horizontal-relative:text;width:96.55pt;height:50.5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50" style="position:absolute;margin-left:7.255pt;margin-top:6.2843pt;mso-position-vertical-relative:text;mso-position-horizontal-relative:text;width:52.95pt;height:52.8pt;z-index:25188864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52" style="position:absolute;margin-left:635.98pt;margin-top:14.4583pt;mso-position-vertical-relative:text;mso-position-horizontal-relative:text;width:117.95pt;height:10.15pt;z-index:25188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54" w:id="9"/>
      <w:bookmarkEnd w:id="9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54" style="position:absolute;margin-left:699.582pt;margin-top:2.46265pt;mso-position-vertical-relative:text;mso-position-horizontal-relative:text;width:54.35pt;height:13.2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8" w:right="8555"/>
        <w:spacing w:before="116" w:line="245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</w:t>
      </w:r>
      <w:r>
        <w:rPr>
          <w:sz w:val="22"/>
          <w:szCs w:val="22"/>
          <w:u w:val="single" w:color="auto"/>
          <w:spacing w:val="-1"/>
        </w:rPr>
        <w:t>mic Therapy-Regimens and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  <w:r>
        <w:rPr>
          <w:sz w:val="22"/>
          <w:szCs w:val="22"/>
        </w:rPr>
        <w:t xml:space="preserve"> </w:t>
      </w:r>
      <w:hyperlink w:history="true" w:anchor="bookmark55">
        <w:r>
          <w:rPr>
            <w:sz w:val="22"/>
            <w:szCs w:val="22"/>
            <w:u w:val="single" w:color="auto"/>
            <w:color w:val="0065A4"/>
            <w:spacing w:val="-1"/>
          </w:rPr>
          <w:t>ESOPH-F 8 of 24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to </w:t>
      </w:r>
      <w:hyperlink w:history="true" w:anchor="bookmark56">
        <w:r>
          <w:rPr>
            <w:sz w:val="22"/>
            <w:szCs w:val="22"/>
            <w:u w:val="single" w:color="auto"/>
            <w:color w:val="0065A4"/>
            <w:spacing w:val="-1"/>
          </w:rPr>
          <w:t>ESOPH-F</w:t>
        </w:r>
        <w:r>
          <w:rPr>
            <w:sz w:val="22"/>
            <w:szCs w:val="22"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19</w:t>
        </w:r>
        <w:r>
          <w:rPr>
            <w:sz w:val="22"/>
            <w:szCs w:val="22"/>
            <w:u w:val="single" w:color="auto"/>
            <w:color w:val="0065A4"/>
            <w:spacing w:val="-2"/>
          </w:rPr>
          <w:t xml:space="preserve"> of 24</w:t>
        </w:r>
      </w:hyperlink>
    </w:p>
    <w:p>
      <w:pPr>
        <w:pStyle w:val="BodyText"/>
        <w:ind w:left="17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The dosing schedules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been  updated to reflect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changes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alg</w:t>
      </w:r>
      <w:r>
        <w:rPr>
          <w:sz w:val="22"/>
          <w:szCs w:val="22"/>
          <w:spacing w:val="-2"/>
          <w:position w:val="2"/>
        </w:rPr>
        <w:t>orithm</w:t>
      </w:r>
    </w:p>
    <w:p>
      <w:pPr>
        <w:pStyle w:val="BodyText"/>
        <w:ind w:left="178"/>
        <w:spacing w:before="180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</w:t>
      </w:r>
      <w:r>
        <w:rPr>
          <w:sz w:val="22"/>
          <w:szCs w:val="22"/>
          <w:u w:val="single" w:color="auto"/>
          <w:spacing w:val="-1"/>
        </w:rPr>
        <w:t>ic Therapy-Regimens and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</w:p>
    <w:p>
      <w:pPr>
        <w:pStyle w:val="BodyText"/>
        <w:ind w:left="178"/>
        <w:spacing w:line="227" w:lineRule="auto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u w:val="single" w:color="auto"/>
            <w:color w:val="0065A4"/>
            <w:spacing w:val="-3"/>
          </w:rPr>
          <w:t>ESOPH-F</w:t>
        </w:r>
        <w:r>
          <w:rPr>
            <w:sz w:val="22"/>
            <w:szCs w:val="22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14 of 24</w:t>
        </w:r>
      </w:hyperlink>
    </w:p>
    <w:p>
      <w:pPr>
        <w:pStyle w:val="BodyText"/>
        <w:ind w:left="17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First-line Therapy;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Regimens;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New dose schedule added:</w:t>
      </w:r>
    </w:p>
    <w:p>
      <w:pPr>
        <w:pStyle w:val="BodyText"/>
        <w:ind w:left="453" w:right="8317" w:hanging="138"/>
        <w:spacing w:before="1"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u w:val="single" w:color="auto"/>
        </w:rPr>
        <w:t>Tislelizumab-jsgr with fluoropyrimidine and oxalipla</w:t>
      </w:r>
      <w:r>
        <w:rPr>
          <w:sz w:val="22"/>
          <w:szCs w:val="22"/>
          <w:u w:val="single" w:color="auto"/>
          <w:spacing w:val="-1"/>
        </w:rPr>
        <w:t>tin or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Tislelizumab 200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 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 every 21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</w:t>
      </w:r>
    </w:p>
    <w:p>
      <w:pPr>
        <w:pStyle w:val="BodyText"/>
        <w:ind w:left="463"/>
        <w:spacing w:before="1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combination with:</w:t>
      </w:r>
    </w:p>
    <w:p>
      <w:pPr>
        <w:pStyle w:val="BodyText"/>
        <w:ind w:left="459" w:right="11383" w:firstLine="7"/>
        <w:spacing w:before="276" w:line="208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Fluoropyrimidine and oxaliplatin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3"/>
        </w:rPr>
        <w:t>Oxaliplatin 85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mg/m</w:t>
      </w:r>
      <w:r>
        <w:rPr>
          <w:spacing w:val="-3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3"/>
        </w:rPr>
        <w:t>IV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</w:t>
      </w:r>
    </w:p>
    <w:p>
      <w:pPr>
        <w:pStyle w:val="BodyText"/>
        <w:ind w:left="46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Leucovorin 200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67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Fluorouracil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1200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2"/>
        </w:rPr>
        <w:t>IV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infusion over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hours daily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and 2</w:t>
      </w:r>
    </w:p>
    <w:p>
      <w:pPr>
        <w:pStyle w:val="BodyText"/>
        <w:ind w:left="460"/>
        <w:spacing w:line="27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Cycled every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14 days for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12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cyc</w:t>
      </w:r>
      <w:r>
        <w:rPr>
          <w:sz w:val="22"/>
          <w:szCs w:val="22"/>
          <w:spacing w:val="-3"/>
          <w:position w:val="2"/>
        </w:rPr>
        <w:t>les</w:t>
      </w:r>
    </w:p>
    <w:p>
      <w:pPr>
        <w:pStyle w:val="BodyText"/>
        <w:ind w:left="460"/>
        <w:spacing w:before="179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Capecitabine 850–1000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mg/m</w:t>
      </w:r>
      <w:r>
        <w:rPr>
          <w:spacing w:val="-2"/>
          <w:position w:val="9"/>
        </w:rPr>
        <w:t>2  </w:t>
      </w:r>
      <w:r>
        <w:rPr>
          <w:sz w:val="22"/>
          <w:szCs w:val="22"/>
          <w:spacing w:val="-2"/>
          <w:position w:val="2"/>
        </w:rPr>
        <w:t>PO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BID on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Days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1–14</w:t>
      </w:r>
    </w:p>
    <w:p>
      <w:pPr>
        <w:pStyle w:val="BodyText"/>
        <w:ind w:left="459" w:right="8057"/>
        <w:spacing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2"/>
        </w:rPr>
        <w:t>IV 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(per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maximum of 6 </w:t>
      </w:r>
      <w:r>
        <w:rPr>
          <w:sz w:val="22"/>
          <w:szCs w:val="22"/>
          <w:spacing w:val="-3"/>
        </w:rPr>
        <w:t>doses)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ind w:left="467"/>
        <w:spacing w:before="276" w:line="177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Fluoropyrimidine and cisplatin</w:t>
      </w:r>
    </w:p>
    <w:p>
      <w:pPr>
        <w:pStyle w:val="BodyText"/>
        <w:ind w:left="46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Cisplatin 60–80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60" w:right="6430" w:firstLine="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Fluorouracil 750–800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pacing w:val="-1"/>
          <w:position w:val="7"/>
        </w:rPr>
        <w:t>2  </w:t>
      </w:r>
      <w:r>
        <w:rPr>
          <w:sz w:val="22"/>
          <w:szCs w:val="22"/>
          <w:spacing w:val="-1"/>
        </w:rPr>
        <w:t>IV </w:t>
      </w:r>
      <w:r>
        <w:rPr>
          <w:sz w:val="22"/>
          <w:szCs w:val="22"/>
          <w:spacing w:val="-2"/>
        </w:rPr>
        <w:t>continuous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infusion over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hours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daily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21 days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</w:t>
      </w:r>
    </w:p>
    <w:p>
      <w:pPr>
        <w:pStyle w:val="BodyText"/>
        <w:ind w:left="460" w:right="7945"/>
        <w:spacing w:before="18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Cisplatin 60–80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mg/m2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(per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maximum of 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Capecitabine 850–1000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BID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1–14</w:t>
      </w:r>
    </w:p>
    <w:p>
      <w:pPr>
        <w:pStyle w:val="BodyText"/>
        <w:ind w:left="460"/>
        <w:spacing w:before="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Cycled every 21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72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158" style="position:absolute;margin-left:64.1596pt;margin-top:7.61053pt;mso-position-vertical-relative:text;mso-position-horizontal-relative:text;width:96.55pt;height:50.55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60" style="position:absolute;margin-left:7.255pt;margin-top:6.2843pt;mso-position-vertical-relative:text;mso-position-horizontal-relative:text;width:52.95pt;height:52.8pt;z-index:25192038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62" style="position:absolute;margin-left:635.98pt;margin-top:14.4583pt;mso-position-vertical-relative:text;mso-position-horizontal-relative:text;width:117.95pt;height:10.1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58" w:id="10"/>
      <w:bookmarkEnd w:id="10"/>
      <w:r>
        <w:rPr>
          <w:sz w:val="36"/>
          <w:szCs w:val="36"/>
          <w:b/>
          <w:bCs/>
          <w:spacing w:val="-3"/>
          <w:position w:val="-4"/>
        </w:rPr>
        <w:t>NCCN Guidelines Version</w:t>
      </w:r>
      <w:r>
        <w:rPr>
          <w:sz w:val="36"/>
          <w:szCs w:val="36"/>
          <w:b/>
          <w:bCs/>
          <w:spacing w:val="44"/>
          <w:position w:val="-4"/>
        </w:rPr>
        <w:t xml:space="preserve"> </w:t>
      </w:r>
      <w:r>
        <w:rPr>
          <w:sz w:val="36"/>
          <w:szCs w:val="36"/>
          <w:b/>
          <w:bCs/>
          <w:spacing w:val="-3"/>
          <w:position w:val="-4"/>
        </w:rPr>
        <w:t>1.2025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164" style="position:absolute;margin-left:699.582pt;margin-top:2.46265pt;mso-position-vertical-relative:text;mso-position-horizontal-relative:text;width:54.35pt;height:13.2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1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Cancers from V</w:t>
      </w:r>
      <w:r>
        <w:rPr>
          <w:sz w:val="22"/>
          <w:szCs w:val="22"/>
          <w:b/>
          <w:bCs/>
          <w:spacing w:val="-2"/>
        </w:rPr>
        <w:t>ersion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8"/>
        <w:spacing w:before="117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</w:t>
      </w:r>
      <w:r>
        <w:rPr>
          <w:sz w:val="22"/>
          <w:szCs w:val="22"/>
          <w:u w:val="single" w:color="auto"/>
          <w:spacing w:val="-1"/>
        </w:rPr>
        <w:t>ic Therapy-Regimens and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</w:p>
    <w:p>
      <w:pPr>
        <w:pStyle w:val="BodyText"/>
        <w:ind w:left="178"/>
        <w:spacing w:before="1" w:line="227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u w:val="single" w:color="auto"/>
            <w:color w:val="0065A4"/>
            <w:spacing w:val="-3"/>
          </w:rPr>
          <w:t>ESOPH-F</w:t>
        </w:r>
        <w:r>
          <w:rPr>
            <w:sz w:val="22"/>
            <w:szCs w:val="22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15 of 24</w:t>
        </w:r>
      </w:hyperlink>
    </w:p>
    <w:p>
      <w:pPr>
        <w:pStyle w:val="BodyText"/>
        <w:ind w:left="17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First-line Therapy;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Regimens;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</w:p>
    <w:p>
      <w:pPr>
        <w:pStyle w:val="BodyText"/>
        <w:ind w:left="315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u w:val="single" w:color="auto"/>
        </w:rPr>
        <w:t>Fluoropyrimidine (fluorouracil or capecitabine), oxaliplatin, and zolbetu</w:t>
      </w:r>
      <w:r>
        <w:rPr>
          <w:sz w:val="22"/>
          <w:szCs w:val="22"/>
          <w:u w:val="single" w:color="auto"/>
          <w:spacing w:val="-1"/>
        </w:rPr>
        <w:t>ximab-clzb</w:t>
      </w:r>
      <w:r>
        <w:rPr>
          <w:sz w:val="22"/>
          <w:szCs w:val="22"/>
          <w:u w:val="single" w:color="auto"/>
          <w:spacing w:val="13"/>
        </w:rPr>
        <w:t xml:space="preserve"> </w:t>
      </w:r>
      <w:r>
        <w:rPr>
          <w:sz w:val="22"/>
          <w:szCs w:val="22"/>
          <w:u w:val="single" w:color="auto"/>
          <w:spacing w:val="-1"/>
        </w:rPr>
        <w:t>(for</w:t>
      </w:r>
      <w:r>
        <w:rPr>
          <w:sz w:val="22"/>
          <w:szCs w:val="22"/>
          <w:u w:val="single" w:color="auto"/>
          <w:spacing w:val="15"/>
        </w:rPr>
        <w:t xml:space="preserve"> </w:t>
      </w:r>
      <w:r>
        <w:rPr>
          <w:sz w:val="22"/>
          <w:szCs w:val="22"/>
          <w:u w:val="single" w:color="auto"/>
          <w:spacing w:val="-1"/>
        </w:rPr>
        <w:t>HER2-negative,</w:t>
      </w:r>
      <w:r>
        <w:rPr>
          <w:sz w:val="22"/>
          <w:szCs w:val="22"/>
          <w:u w:val="single" w:color="auto"/>
          <w:spacing w:val="11"/>
        </w:rPr>
        <w:t xml:space="preserve"> </w:t>
      </w:r>
      <w:r>
        <w:rPr>
          <w:sz w:val="22"/>
          <w:szCs w:val="22"/>
          <w:u w:val="single" w:color="auto"/>
          <w:spacing w:val="-1"/>
        </w:rPr>
        <w:t>CLDN18.2-positive adenocarcinoma)</w:t>
      </w:r>
    </w:p>
    <w:p>
      <w:pPr>
        <w:pStyle w:val="BodyText"/>
        <w:ind w:left="459"/>
        <w:spacing w:line="232" w:lineRule="auto"/>
        <w:rPr>
          <w:sz w:val="22"/>
          <w:szCs w:val="22"/>
        </w:rPr>
      </w:pPr>
      <w:r>
        <w:rPr>
          <w:sz w:val="22"/>
          <w:szCs w:val="22"/>
          <w:strike/>
          <w:spacing w:val="-2"/>
        </w:rPr>
        <w:t>Oxaliplatin 85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mg/m2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2"/>
        </w:rPr>
        <w:t>I</w:t>
      </w:r>
      <w:r>
        <w:rPr>
          <w:sz w:val="22"/>
          <w:szCs w:val="22"/>
          <w:strike/>
          <w:spacing w:val="-3"/>
        </w:rPr>
        <w:t>V on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3"/>
        </w:rPr>
        <w:t>Day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</w:t>
      </w:r>
    </w:p>
    <w:p>
      <w:pPr>
        <w:pStyle w:val="BodyText"/>
        <w:ind w:left="465" w:right="8057" w:firstLine="3"/>
        <w:spacing w:before="1" w:line="225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Oxaliplatin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85 mg/m</w:t>
      </w:r>
      <w:r>
        <w:rPr>
          <w:i/>
          <w:iCs/>
          <w:spacing w:val="-1"/>
          <w:position w:val="7"/>
        </w:rPr>
        <w:t>2  </w:t>
      </w:r>
      <w:r>
        <w:rPr>
          <w:sz w:val="22"/>
          <w:szCs w:val="22"/>
          <w:i/>
          <w:iCs/>
          <w:spacing w:val="-1"/>
        </w:rPr>
        <w:t>IV on Day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(per study maxim</w:t>
      </w:r>
      <w:r>
        <w:rPr>
          <w:sz w:val="22"/>
          <w:szCs w:val="22"/>
          <w:i/>
          <w:iCs/>
          <w:spacing w:val="-2"/>
        </w:rPr>
        <w:t>um of 12 doses)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Leucovorin 400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Fluorouracil 400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Push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4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Fluorouracil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1200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pacing w:val="7"/>
          <w:position w:val="7"/>
        </w:rPr>
        <w:t xml:space="preserve">  </w:t>
      </w:r>
      <w:r>
        <w:rPr>
          <w:sz w:val="22"/>
          <w:szCs w:val="22"/>
          <w:spacing w:val="-2"/>
        </w:rPr>
        <w:t>IV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infusion over 24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hours daily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 and 2</w:t>
      </w:r>
    </w:p>
    <w:p>
      <w:pPr>
        <w:pStyle w:val="BodyText"/>
        <w:ind w:left="459" w:right="5821" w:hanging="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Zolbetuximab-clzb 800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pacing w:val="-1"/>
          <w:position w:val="7"/>
        </w:rPr>
        <w:t>2  </w:t>
      </w:r>
      <w:r>
        <w:rPr>
          <w:sz w:val="22"/>
          <w:szCs w:val="22"/>
          <w:spacing w:val="-1"/>
        </w:rPr>
        <w:t>IV (first-dose only)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(subseque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400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Cycled every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</w:t>
      </w:r>
    </w:p>
    <w:p>
      <w:pPr>
        <w:pStyle w:val="BodyText"/>
        <w:ind w:left="459" w:right="9376"/>
        <w:spacing w:before="18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Capecitabine 850–1000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  </w:t>
      </w:r>
      <w:r>
        <w:rPr>
          <w:sz w:val="22"/>
          <w:szCs w:val="22"/>
          <w:spacing w:val="-2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BID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1–14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3"/>
        </w:rPr>
        <w:t>Oxaliplatin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3"/>
        </w:rPr>
        <w:t>130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3"/>
        </w:rPr>
        <w:t>mg/m2</w:t>
      </w:r>
      <w:r>
        <w:rPr>
          <w:sz w:val="22"/>
          <w:szCs w:val="22"/>
          <w:strike/>
          <w:spacing w:val="21"/>
        </w:rPr>
        <w:t xml:space="preserve"> </w:t>
      </w:r>
      <w:r>
        <w:rPr>
          <w:sz w:val="22"/>
          <w:szCs w:val="22"/>
          <w:strike/>
          <w:spacing w:val="-3"/>
        </w:rPr>
        <w:t>IV on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4"/>
        </w:rPr>
        <w:t>Day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4"/>
        </w:rPr>
        <w:t>1</w:t>
      </w:r>
    </w:p>
    <w:p>
      <w:pPr>
        <w:pStyle w:val="BodyText"/>
        <w:ind w:left="469"/>
        <w:spacing w:line="22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Oxaliplatin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130 mg/m</w:t>
      </w:r>
      <w:r>
        <w:rPr>
          <w:i/>
          <w:iCs/>
          <w:spacing w:val="-1"/>
          <w:position w:val="7"/>
        </w:rPr>
        <w:t>2  </w:t>
      </w:r>
      <w:r>
        <w:rPr>
          <w:sz w:val="22"/>
          <w:szCs w:val="22"/>
          <w:i/>
          <w:iCs/>
          <w:spacing w:val="-1"/>
        </w:rPr>
        <w:t>IV on Day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(per study</w:t>
      </w:r>
      <w:r>
        <w:rPr>
          <w:sz w:val="22"/>
          <w:szCs w:val="22"/>
          <w:i/>
          <w:iCs/>
          <w:spacing w:val="-2"/>
        </w:rPr>
        <w:t xml:space="preserve"> maximum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8 doses)</w:t>
      </w:r>
    </w:p>
    <w:p>
      <w:pPr>
        <w:pStyle w:val="BodyText"/>
        <w:ind w:left="459" w:right="5821" w:hanging="6"/>
        <w:spacing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Zolbetuximab-clzb 800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mg/m</w:t>
      </w:r>
      <w:r>
        <w:rPr>
          <w:spacing w:val="-1"/>
          <w:position w:val="7"/>
        </w:rPr>
        <w:t>2  </w:t>
      </w:r>
      <w:r>
        <w:rPr>
          <w:sz w:val="22"/>
          <w:szCs w:val="22"/>
          <w:spacing w:val="-1"/>
        </w:rPr>
        <w:t>IV (first-dose only) 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(su</w:t>
      </w:r>
      <w:r>
        <w:rPr>
          <w:sz w:val="22"/>
          <w:szCs w:val="22"/>
          <w:spacing w:val="-2"/>
        </w:rPr>
        <w:t>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mg/m</w:t>
      </w:r>
      <w:r>
        <w:rPr>
          <w:spacing w:val="-2"/>
          <w:position w:val="7"/>
        </w:rPr>
        <w:t>2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ind w:left="178"/>
        <w:spacing w:before="206" w:line="25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u w:val="single" w:color="auto"/>
            <w:color w:val="0065A4"/>
            <w:spacing w:val="-3"/>
          </w:rPr>
          <w:t>ESOPH-F</w:t>
        </w:r>
        <w:r>
          <w:rPr>
            <w:sz w:val="22"/>
            <w:szCs w:val="22"/>
            <w:u w:val="single" w:color="auto"/>
            <w:color w:val="0065A4"/>
            <w:spacing w:val="2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17 of 24</w:t>
        </w:r>
      </w:hyperlink>
    </w:p>
    <w:p>
      <w:pPr>
        <w:pStyle w:val="BodyText"/>
        <w:ind w:left="172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First-line therapy;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Circumstances,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dos</w:t>
      </w:r>
      <w:r>
        <w:rPr>
          <w:sz w:val="22"/>
          <w:szCs w:val="22"/>
          <w:spacing w:val="-2"/>
        </w:rPr>
        <w:t>ing added:</w:t>
      </w:r>
    </w:p>
    <w:p>
      <w:pPr>
        <w:pStyle w:val="BodyText"/>
        <w:ind w:left="465" w:right="6841" w:hanging="150"/>
        <w:spacing w:before="1"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u w:val="single" w:color="auto"/>
        </w:rPr>
        <w:t>Entrectinib, larotrectinib, or repotrectinib</w:t>
      </w:r>
      <w:r>
        <w:rPr>
          <w:sz w:val="22"/>
          <w:szCs w:val="22"/>
          <w:u w:val="single" w:color="auto"/>
          <w:spacing w:val="-1"/>
        </w:rPr>
        <w:t xml:space="preserve"> (for</w:t>
      </w:r>
      <w:r>
        <w:rPr>
          <w:sz w:val="22"/>
          <w:szCs w:val="22"/>
          <w:u w:val="single" w:color="auto"/>
          <w:spacing w:val="13"/>
        </w:rPr>
        <w:t xml:space="preserve"> </w:t>
      </w:r>
      <w:r>
        <w:rPr>
          <w:sz w:val="22"/>
          <w:szCs w:val="22"/>
          <w:u w:val="single" w:color="auto"/>
          <w:spacing w:val="-1"/>
        </w:rPr>
        <w:t>NTRK gene fusion-positive</w:t>
      </w:r>
      <w:r>
        <w:rPr>
          <w:sz w:val="22"/>
          <w:szCs w:val="22"/>
          <w:u w:val="single" w:color="auto"/>
          <w:spacing w:val="4"/>
        </w:rPr>
        <w:t xml:space="preserve"> </w:t>
      </w:r>
      <w:r>
        <w:rPr>
          <w:sz w:val="22"/>
          <w:szCs w:val="22"/>
          <w:u w:val="single" w:color="auto"/>
          <w:spacing w:val="-1"/>
        </w:rPr>
        <w:t>tumors)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Entrectinib 600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 once daily</w:t>
      </w:r>
    </w:p>
    <w:p>
      <w:pPr>
        <w:pStyle w:val="BodyText"/>
        <w:ind w:left="465"/>
        <w:spacing w:before="179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Larotrectinib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100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 twi</w:t>
      </w:r>
      <w:r>
        <w:rPr>
          <w:sz w:val="22"/>
          <w:szCs w:val="22"/>
          <w:spacing w:val="-3"/>
          <w:position w:val="3"/>
        </w:rPr>
        <w:t>ce daily</w:t>
      </w:r>
    </w:p>
    <w:p>
      <w:pPr>
        <w:pStyle w:val="BodyText"/>
        <w:ind w:left="466"/>
        <w:spacing w:before="252" w:line="17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Repotrectinib</w:t>
      </w:r>
    </w:p>
    <w:p>
      <w:pPr>
        <w:pStyle w:val="BodyText"/>
        <w:ind w:left="473"/>
        <w:spacing w:before="1"/>
        <w:rPr>
          <w:sz w:val="22"/>
          <w:szCs w:val="22"/>
        </w:rPr>
      </w:pPr>
      <w:r>
        <w:rPr>
          <w:sz w:val="22"/>
          <w:szCs w:val="22"/>
          <w:spacing w:val="-3"/>
        </w:rPr>
        <w:t>160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PO daily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1–14 of c</w:t>
      </w:r>
      <w:r>
        <w:rPr>
          <w:sz w:val="22"/>
          <w:szCs w:val="22"/>
          <w:spacing w:val="-4"/>
        </w:rPr>
        <w:t>ycle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</w:t>
      </w:r>
    </w:p>
    <w:p>
      <w:pPr>
        <w:pStyle w:val="BodyText"/>
        <w:ind w:left="47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160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BID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15–28 of cycle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1</w:t>
      </w:r>
    </w:p>
    <w:p>
      <w:pPr>
        <w:pStyle w:val="BodyText"/>
        <w:ind w:left="460" w:right="9754" w:firstLine="12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160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Days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1–28 of cycle</w:t>
      </w:r>
      <w:r>
        <w:rPr>
          <w:sz w:val="22"/>
          <w:szCs w:val="22"/>
          <w:spacing w:val="-4"/>
        </w:rPr>
        <w:t xml:space="preserve"> 2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beyond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Cycled every 28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</w:p>
    <w:p>
      <w:pPr>
        <w:pStyle w:val="BodyText"/>
        <w:ind w:left="178" w:right="10683"/>
        <w:spacing w:before="179" w:line="24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Systemic Therapy-References</w:t>
      </w:r>
      <w:r>
        <w:rPr>
          <w:sz w:val="22"/>
          <w:szCs w:val="22"/>
          <w:spacing w:val="18"/>
          <w:w w:val="101"/>
        </w:rPr>
        <w:t xml:space="preserve"> </w:t>
      </w:r>
      <w:hyperlink w:history="true" w:anchor="bookmark61">
        <w:r>
          <w:rPr>
            <w:sz w:val="22"/>
            <w:szCs w:val="22"/>
            <w:u w:val="single" w:color="auto"/>
            <w:color w:val="0065A4"/>
            <w:spacing w:val="-1"/>
          </w:rPr>
          <w:t>ESOPH-F 20 of 24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to </w:t>
      </w:r>
      <w:hyperlink w:history="true" w:anchor="bookmark62">
        <w:r>
          <w:rPr>
            <w:sz w:val="22"/>
            <w:szCs w:val="22"/>
            <w:u w:val="single" w:color="auto"/>
            <w:color w:val="0065A4"/>
            <w:spacing w:val="-1"/>
          </w:rPr>
          <w:t>ESOPH-F 24</w:t>
        </w:r>
        <w:r>
          <w:rPr>
            <w:sz w:val="22"/>
            <w:szCs w:val="22"/>
            <w:u w:val="single" w:color="auto"/>
            <w:color w:val="0065A4"/>
            <w:spacing w:val="1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of 24</w:t>
        </w:r>
      </w:hyperlink>
    </w:p>
    <w:p>
      <w:pPr>
        <w:pStyle w:val="BodyText"/>
        <w:ind w:left="172"/>
        <w:spacing w:line="26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References were updated to reflect the changes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algorithm</w:t>
      </w:r>
    </w:p>
    <w:p>
      <w:pPr>
        <w:pStyle w:val="BodyText"/>
        <w:ind w:left="161"/>
        <w:spacing w:before="250" w:line="161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u w:val="single" w:color="auto"/>
            <w:color w:val="0065A4"/>
            <w:spacing w:val="-1"/>
          </w:rPr>
          <w:t>ABBR-1</w:t>
        </w:r>
      </w:hyperlink>
    </w:p>
    <w:p>
      <w:pPr>
        <w:pStyle w:val="BodyText"/>
        <w:ind w:left="172"/>
        <w:spacing w:before="72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The abbreviations page 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updated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" w:id="11"/>
      <w:bookmarkEnd w:id="1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08" w:lineRule="exact"/>
        <w:rPr/>
      </w:pPr>
      <w:r/>
    </w:p>
    <w:p>
      <w:pPr>
        <w:spacing w:line="10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51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WORKUP</w:t>
      </w:r>
    </w:p>
    <w:p>
      <w:pPr>
        <w:pStyle w:val="BodyText"/>
        <w:ind w:left="167"/>
        <w:spacing w:before="14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 (H&amp;P)</w:t>
      </w:r>
    </w:p>
    <w:p>
      <w:pPr>
        <w:pStyle w:val="BodyText"/>
        <w:ind w:left="1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Esophagogastroduoden</w:t>
      </w:r>
      <w:r>
        <w:rPr>
          <w:sz w:val="22"/>
          <w:szCs w:val="22"/>
          <w:b/>
          <w:bCs/>
          <w:spacing w:val="-1"/>
        </w:rPr>
        <w:t>oscopy (EGD) and biopsy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 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Pelvis CT with contrast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312" w:right="25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FDG-PET/CT evaluation (skull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 to mid-thigh)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no evidence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of M1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319" w:right="392" w:hanging="152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 blood count (CBC)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comprehensive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chemistry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profile</w:t>
      </w:r>
    </w:p>
    <w:p>
      <w:pPr>
        <w:pStyle w:val="BodyText"/>
        <w:ind w:left="319" w:right="1296" w:hanging="152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(EUS),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-2"/>
        </w:rPr>
        <w:t xml:space="preserve"> no evidence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M1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</w:t>
      </w:r>
    </w:p>
    <w:p>
      <w:pPr>
        <w:pStyle w:val="BodyText"/>
        <w:ind w:left="308" w:right="140" w:hanging="142"/>
        <w:spacing w:before="3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(ER)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</w:t>
      </w:r>
      <w:r>
        <w:rPr>
          <w:sz w:val="22"/>
          <w:szCs w:val="22"/>
          <w:b/>
          <w:bCs/>
          <w:spacing w:val="-2"/>
        </w:rPr>
        <w:t>or the accurate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staging of early-stage cancers (Tis,</w:t>
      </w:r>
      <w:r>
        <w:rPr>
          <w:sz w:val="22"/>
          <w:szCs w:val="22"/>
          <w:b/>
          <w:bCs/>
          <w:spacing w:val="-1"/>
        </w:rPr>
        <w:t xml:space="preserve"> T1a or T1b).</w:t>
      </w:r>
      <w:r>
        <w:rPr>
          <w:sz w:val="18"/>
          <w:szCs w:val="18"/>
          <w:b/>
          <w:bCs/>
          <w:spacing w:val="-1"/>
        </w:rPr>
        <w:t>a,b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Early-stage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cancers can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diagnosed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ER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Biopsy of metastatic disease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Universal testing for m</w:t>
      </w:r>
      <w:r>
        <w:rPr>
          <w:sz w:val="22"/>
          <w:szCs w:val="22"/>
          <w:b/>
          <w:bCs/>
          <w:spacing w:val="-1"/>
        </w:rPr>
        <w:t>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 (MSI) by</w:t>
      </w:r>
    </w:p>
    <w:p>
      <w:pPr>
        <w:pStyle w:val="BodyText"/>
        <w:ind w:left="315" w:right="177" w:firstLine="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polymerase chain reaction (PCR)/next-gener</w:t>
      </w:r>
      <w:r>
        <w:rPr>
          <w:sz w:val="22"/>
          <w:szCs w:val="22"/>
          <w:b/>
          <w:bCs/>
          <w:spacing w:val="-1"/>
        </w:rPr>
        <w:t>ation sequencing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(NGS) or mismatch repair (MMR)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left="3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(IHC)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newly diagnosed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patientsc</w:t>
      </w:r>
    </w:p>
    <w:p>
      <w:pPr>
        <w:pStyle w:val="BodyText"/>
        <w:ind w:left="316" w:right="770" w:hanging="150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Programmed death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ligand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 (PD-L1</w:t>
      </w:r>
      <w:r>
        <w:rPr>
          <w:sz w:val="22"/>
          <w:szCs w:val="22"/>
          <w:b/>
          <w:bCs/>
          <w:spacing w:val="-2"/>
        </w:rPr>
        <w:t>)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advanced/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is documented/suspected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313" w:right="782" w:hanging="14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advanced/metastatic adenocarcino</w:t>
      </w:r>
      <w:r>
        <w:rPr>
          <w:sz w:val="22"/>
          <w:szCs w:val="22"/>
          <w:b/>
          <w:bCs/>
          <w:spacing w:val="-2"/>
        </w:rPr>
        <w:t>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documented/suspected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313" w:right="330" w:hanging="14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CLDN18.2 testing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advanced/metastatic adenocarcinoma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documented/suspected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1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NGS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ind w:left="304" w:right="1581" w:hanging="137"/>
        <w:spacing w:before="3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Bronchoscopy,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 is at</w:t>
      </w:r>
      <w:r>
        <w:rPr>
          <w:sz w:val="22"/>
          <w:szCs w:val="22"/>
          <w:b/>
          <w:bCs/>
          <w:spacing w:val="-2"/>
        </w:rPr>
        <w:t xml:space="preserve"> or above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carina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evidence of M1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66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Assign Siewert category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Nutritional assessment and counseling</w:t>
      </w:r>
    </w:p>
    <w:p>
      <w:pPr>
        <w:pStyle w:val="BodyText"/>
        <w:ind w:left="311" w:right="171" w:hanging="144"/>
        <w:spacing w:before="34" w:line="18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Smoking cessation advice, counsel</w:t>
      </w:r>
      <w:r>
        <w:rPr>
          <w:sz w:val="22"/>
          <w:szCs w:val="22"/>
          <w:b/>
          <w:bCs/>
          <w:spacing w:val="-1"/>
        </w:rPr>
        <w:t>ing,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pharmacotherapy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ind w:left="167"/>
        <w:spacing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• Screen for family</w:t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history</w:t>
      </w:r>
      <w:r>
        <w:rPr>
          <w:sz w:val="18"/>
          <w:szCs w:val="18"/>
          <w:b/>
          <w:bCs/>
          <w:spacing w:val="-1"/>
          <w:position w:val="2"/>
        </w:rPr>
        <w:t>f</w:t>
      </w:r>
    </w:p>
    <w:p>
      <w:pPr>
        <w:pStyle w:val="BodyText"/>
        <w:ind w:left="177"/>
        <w:spacing w:before="9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Endoscopic Staging and Therapy (ESOPH-A)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therapeutic for early-stage canc</w:t>
      </w:r>
      <w:r>
        <w:rPr>
          <w:sz w:val="20"/>
          <w:szCs w:val="20"/>
          <w:spacing w:val="-2"/>
        </w:rPr>
        <w:t>ers.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</w:t>
        </w:r>
      </w:hyperlink>
      <w:r>
        <w:rPr>
          <w:sz w:val="20"/>
          <w:szCs w:val="20"/>
          <w:u w:val="single" w:color="auto"/>
          <w:color w:val="0065A4"/>
          <w:spacing w:val="1"/>
        </w:rPr>
        <w:t>)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177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r:id="rId53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Smoking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Cessation</w:t>
        </w:r>
        <w:r>
          <w:rPr>
            <w:sz w:val="20"/>
            <w:szCs w:val="20"/>
            <w:spacing w:val="2"/>
          </w:rPr>
          <w:t>.</w:t>
        </w:r>
      </w:hyperlink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37"/>
        <w:spacing w:before="34" w:line="187" w:lineRule="exact"/>
        <w:rPr>
          <w:sz w:val="18"/>
          <w:szCs w:val="18"/>
        </w:rPr>
      </w:pPr>
      <w:r>
        <w:pict>
          <v:shape id="_x0000_s172" style="position:absolute;margin-left:0.5pt;margin-top:19.5887pt;mso-position-vertical-relative:text;mso-position-horizontal-relative:text;width:1pt;height:381.9pt;z-index:251955200;" filled="false" strokecolor="#000000" strokeweight="1.00pt" coordsize="20,7637" coordorigin="0,0" path="m10,0l10,7637e">
            <v:stroke joinstyle="miter" miterlimit="10"/>
          </v:shape>
        </w:pict>
      </w:r>
      <w:r>
        <w:drawing>
          <wp:anchor distT="0" distB="0" distL="0" distR="0" simplePos="0" relativeHeight="251951104" behindDoc="0" locked="0" layoutInCell="1" allowOverlap="1">
            <wp:simplePos x="0" y="0"/>
            <wp:positionH relativeFrom="column">
              <wp:posOffset>5147</wp:posOffset>
            </wp:positionH>
            <wp:positionV relativeFrom="paragraph">
              <wp:posOffset>1606662</wp:posOffset>
            </wp:positionV>
            <wp:extent cx="570215" cy="2121409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15" cy="2121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5"/>
          <w:position w:val="-2"/>
        </w:rPr>
        <w:t>CLINICAL STAGE</w:t>
      </w:r>
      <w:r>
        <w:rPr>
          <w:sz w:val="18"/>
          <w:szCs w:val="18"/>
          <w:b/>
          <w:bCs/>
          <w:spacing w:val="5"/>
          <w:position w:val="-2"/>
        </w:rPr>
        <w:t>g         </w:t>
      </w:r>
      <w:r>
        <w:rPr>
          <w:sz w:val="22"/>
          <w:szCs w:val="22"/>
          <w:b/>
          <w:bCs/>
          <w:spacing w:val="5"/>
          <w:position w:val="-2"/>
        </w:rPr>
        <w:t>HISTOLOGIC</w:t>
      </w:r>
      <w:r>
        <w:rPr>
          <w:sz w:val="22"/>
          <w:szCs w:val="22"/>
          <w:b/>
          <w:bCs/>
          <w:spacing w:val="18"/>
          <w:position w:val="-2"/>
        </w:rPr>
        <w:t xml:space="preserve"> </w:t>
      </w:r>
      <w:r>
        <w:rPr>
          <w:sz w:val="22"/>
          <w:szCs w:val="22"/>
          <w:b/>
          <w:bCs/>
          <w:spacing w:val="5"/>
          <w:position w:val="-2"/>
        </w:rPr>
        <w:t>CLASSIFIC</w:t>
      </w:r>
      <w:r>
        <w:rPr>
          <w:sz w:val="22"/>
          <w:szCs w:val="22"/>
          <w:b/>
          <w:bCs/>
          <w:spacing w:val="4"/>
          <w:position w:val="-2"/>
        </w:rPr>
        <w:t>ATION</w:t>
      </w:r>
      <w:r>
        <w:rPr>
          <w:sz w:val="18"/>
          <w:szCs w:val="18"/>
          <w:b/>
          <w:bCs/>
          <w:spacing w:val="4"/>
          <w:position w:val="5"/>
        </w:rPr>
        <w:t>c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6420" w:type="dxa"/>
        <w:tblInd w:w="10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9"/>
        <w:gridCol w:w="2660"/>
        <w:gridCol w:w="1131"/>
      </w:tblGrid>
      <w:tr>
        <w:trPr>
          <w:trHeight w:val="5493" w:hRule="atLeast"/>
        </w:trPr>
        <w:tc>
          <w:tcPr>
            <w:tcW w:w="2629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>
              <w:pict>
                <v:shape id="_x0000_s174" style="position:absolute;margin-left:-131.45pt;margin-top:30.1682pt;mso-position-vertical-relative:top-margin-area;mso-position-horizontal-relative:right-margin-area;width:1pt;height:57.9pt;z-index:251956224;" filled="false" strokecolor="#000000" strokeweight="1.00pt" coordsize="20,1158" coordorigin="0,0" path="m10,1157l10,0e">
                  <v:stroke joinstyle="miter" miterlimit="10"/>
                </v:shape>
              </w:pict>
            </w:r>
            <w:r>
              <w:pict>
                <v:shape id="_x0000_s176" style="position:absolute;margin-left:-1.81pt;margin-top:0.000336pt;mso-position-vertical-relative:top-margin-area;mso-position-horizontal-relative:right-margin-area;width:1pt;height:33.9pt;z-index:251958272;" filled="false" strokecolor="#000000" strokeweight="1.00pt" coordsize="20,678" coordorigin="0,0" path="m10,677l10,0e">
                  <v:stroke joinstyle="miter" miterlimit="10"/>
                </v:shape>
              </w:pict>
            </w:r>
            <w:r>
              <w:pict>
                <v:shape id="_x0000_s178" style="position:absolute;margin-left:-131.262pt;margin-top:196.592pt;mso-position-vertical-relative:top-margin-area;mso-position-horizontal-relative:right-margin-area;width:1pt;height:57.9pt;z-index:251957248;" filled="false" strokecolor="#000000" strokeweight="1.00pt" coordsize="20,1158" coordorigin="0,0" path="m10,115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53152" behindDoc="0" locked="0" layoutInCell="1" allowOverlap="1">
                  <wp:simplePos x="0" y="0"/>
                  <wp:positionH relativeFrom="rightMargin">
                    <wp:posOffset>-335407</wp:posOffset>
                  </wp:positionH>
                  <wp:positionV relativeFrom="topMargin">
                    <wp:posOffset>214477</wp:posOffset>
                  </wp:positionV>
                  <wp:extent cx="224790" cy="1046988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790" cy="104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4176" behindDoc="0" locked="0" layoutInCell="1" allowOverlap="1">
                  <wp:simplePos x="0" y="0"/>
                  <wp:positionH relativeFrom="rightMargin">
                    <wp:posOffset>-253765</wp:posOffset>
                  </wp:positionH>
                  <wp:positionV relativeFrom="topMargin">
                    <wp:posOffset>2340756</wp:posOffset>
                  </wp:positionV>
                  <wp:extent cx="168551" cy="1046988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551" cy="104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62" w:right="1111" w:hanging="1"/>
              <w:spacing w:before="63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-1"/>
              </w:rPr>
              <w:t>Stage</w:t>
            </w:r>
            <w:r>
              <w:rPr>
                <w:sz w:val="22"/>
                <w:szCs w:val="22"/>
                <w:b/>
                <w:bCs/>
                <w:spacing w:val="26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  <w:position w:val="1"/>
              </w:rPr>
              <w:t>I–IVA</w:t>
            </w:r>
            <w:r>
              <w:rPr>
                <w:sz w:val="18"/>
                <w:szCs w:val="18"/>
                <w:b/>
                <w:bCs/>
                <w:spacing w:val="-4"/>
                <w:position w:val="1"/>
              </w:rPr>
              <w:t>g,h</w:t>
            </w:r>
            <w:r>
              <w:rPr>
                <w:sz w:val="18"/>
                <w:szCs w:val="18"/>
                <w:b/>
                <w:bCs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(locoregional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disease,</w:t>
            </w:r>
          </w:p>
          <w:p>
            <w:pPr>
              <w:pStyle w:val="TableText"/>
              <w:ind w:left="60"/>
              <w:spacing w:before="23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except T4b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68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N3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64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  <w:position w:val="1"/>
              </w:rPr>
              <w:t>IVA</w:t>
            </w:r>
            <w:r>
              <w:rPr>
                <w:sz w:val="18"/>
                <w:szCs w:val="18"/>
                <w:b/>
                <w:bCs/>
                <w:spacing w:val="-5"/>
                <w:position w:val="1"/>
              </w:rPr>
              <w:t>g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(includes T4b or</w:t>
            </w:r>
          </w:p>
          <w:p>
            <w:pPr>
              <w:pStyle w:val="TableText"/>
              <w:ind w:left="72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N3</w:t>
            </w:r>
          </w:p>
          <w:p>
            <w:pPr>
              <w:pStyle w:val="TableText"/>
              <w:ind w:left="6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only)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IVB</w:t>
            </w:r>
          </w:p>
          <w:p>
            <w:pPr>
              <w:pStyle w:val="TableText"/>
              <w:ind w:left="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(metastatic disease)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24"/>
              <w:spacing w:before="18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952128" behindDoc="0" locked="0" layoutInCell="1" allowOverlap="1">
                  <wp:simplePos x="0" y="0"/>
                  <wp:positionH relativeFrom="rightMargin">
                    <wp:posOffset>-614807</wp:posOffset>
                  </wp:positionH>
                  <wp:positionV relativeFrom="topMargin">
                    <wp:posOffset>0</wp:posOffset>
                  </wp:positionV>
                  <wp:extent cx="587502" cy="430276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502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Squamous</w:t>
            </w:r>
          </w:p>
          <w:p>
            <w:pPr>
              <w:pStyle w:val="TableText"/>
              <w:ind w:left="28" w:right="1114" w:hanging="2"/>
              <w:spacing w:before="36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cell carcinoma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(SCC)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Adenocarcinoma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480389" cy="64820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38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SCC</w:t>
            </w:r>
            <w:r>
              <w:rPr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1325880" cy="64820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588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Adenocarcinoma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481074" cy="64820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074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59"/>
              <w:spacing w:before="258" w:line="196" w:lineRule="auto"/>
              <w:rPr>
                <w:sz w:val="22"/>
                <w:szCs w:val="22"/>
              </w:rPr>
            </w:pPr>
            <w:hyperlink w:history="true" w:anchor="bookmark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ESOPH-2</w:t>
              </w:r>
            </w:hyperlink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jc w:val="right"/>
              <w:rPr>
                <w:sz w:val="22"/>
                <w:szCs w:val="22"/>
              </w:rPr>
            </w:pPr>
            <w:hyperlink w:history="true" w:anchor="bookmark1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ESOPH-11</w:t>
              </w:r>
            </w:hyperlink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jc w:val="right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ESOPH-10</w:t>
              </w:r>
            </w:hyperlink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jc w:val="right"/>
              <w:rPr>
                <w:sz w:val="22"/>
                <w:szCs w:val="22"/>
              </w:rPr>
            </w:pPr>
            <w:hyperlink w:history="true" w:anchor="bookmark2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ESOPH-21</w:t>
              </w:r>
            </w:hyperlink>
          </w:p>
        </w:tc>
      </w:tr>
    </w:tbl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806" w:right="99" w:hanging="119"/>
        <w:spacing w:before="57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30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Gene</w:t>
        </w:r>
        <w:r>
          <w:rPr>
            <w:sz w:val="20"/>
            <w:szCs w:val="20"/>
            <w:u w:val="single" w:color="auto"/>
            <w:color w:val="0065A4"/>
            <w:spacing w:val="-1"/>
          </w:rPr>
          <w:t>tic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 for Esophageal 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Esophagogastric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30">
        <w:r>
          <w:rPr>
            <w:sz w:val="20"/>
            <w:szCs w:val="20"/>
            <w:u w:val="single" w:color="auto"/>
            <w:color w:val="0065A4"/>
          </w:rPr>
          <w:t>Junction (EGJ) Cancers (ESOPH-D)</w:t>
        </w:r>
      </w:hyperlink>
      <w:r>
        <w:rPr>
          <w:sz w:val="20"/>
          <w:szCs w:val="20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Also see </w:t>
      </w:r>
      <w:hyperlink w:history="true" r:id="rId61">
        <w:r>
          <w:rPr>
            <w:sz w:val="20"/>
            <w:szCs w:val="20"/>
            <w:u w:val="single" w:color="auto"/>
            <w:color w:val="0065A4"/>
          </w:rPr>
          <w:t>NCCN Guideli</w:t>
        </w:r>
        <w:r>
          <w:rPr>
            <w:sz w:val="20"/>
            <w:szCs w:val="20"/>
            <w:u w:val="single" w:color="auto"/>
            <w:color w:val="0065A4"/>
            <w:spacing w:val="-1"/>
          </w:rPr>
          <w:t>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Colorectal</w:t>
        </w:r>
      </w:hyperlink>
      <w:r>
        <w:rPr>
          <w:sz w:val="20"/>
          <w:szCs w:val="20"/>
          <w:color w:val="0065A4"/>
        </w:rPr>
        <w:t xml:space="preserve">    </w:t>
      </w:r>
      <w:hyperlink w:history="true" r:id="rId61">
        <w:r>
          <w:rPr>
            <w:sz w:val="20"/>
            <w:szCs w:val="20"/>
            <w:u w:val="single" w:color="auto"/>
            <w:color w:val="0065A4"/>
          </w:rPr>
          <w:t>Cancer Screening</w:t>
        </w:r>
      </w:hyperlink>
      <w:r>
        <w:rPr>
          <w:sz w:val="20"/>
          <w:szCs w:val="20"/>
          <w:u w:val="single" w:color="auto"/>
          <w:color w:val="0065A4"/>
        </w:rPr>
        <w:t>, </w:t>
      </w:r>
      <w:hyperlink w:history="true" r:id="rId62">
        <w:r>
          <w:rPr>
            <w:sz w:val="20"/>
            <w:szCs w:val="20"/>
            <w:u w:val="single" w:color="auto"/>
            <w:color w:val="0065A4"/>
          </w:rPr>
          <w:t>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High-Risk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 Colorectal</w:t>
        </w:r>
      </w:hyperlink>
      <w:r>
        <w:rPr>
          <w:sz w:val="20"/>
          <w:szCs w:val="20"/>
          <w:u w:val="single" w:color="auto"/>
          <w:color w:val="0065A4"/>
          <w:spacing w:val="-1"/>
        </w:rPr>
        <w:t>,</w:t>
      </w:r>
      <w:r>
        <w:rPr>
          <w:sz w:val="20"/>
          <w:szCs w:val="20"/>
          <w:u w:val="single" w:color="auto"/>
          <w:color w:val="0065A4"/>
        </w:rPr>
        <w:t xml:space="preserve">  </w:t>
      </w:r>
    </w:p>
    <w:p>
      <w:pPr>
        <w:pStyle w:val="BodyText"/>
        <w:ind w:left="810" w:right="352" w:firstLine="6"/>
        <w:spacing w:before="2" w:line="229" w:lineRule="auto"/>
        <w:rPr>
          <w:sz w:val="20"/>
          <w:szCs w:val="20"/>
        </w:rPr>
      </w:pPr>
      <w:r>
        <w:rPr>
          <w:sz w:val="20"/>
          <w:szCs w:val="20"/>
          <w:u w:val="single" w:color="auto"/>
          <w:color w:val="0065A4"/>
        </w:rPr>
        <w:t>Endometrial and Gastric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 xml:space="preserve"> and </w:t>
      </w:r>
      <w:hyperlink w:history="true" r:id="rId63">
        <w:r>
          <w:rPr>
            <w:sz w:val="20"/>
            <w:szCs w:val="20"/>
            <w:u w:val="single" w:color="auto"/>
            <w:color w:val="0065A4"/>
            <w:spacing w:val="-1"/>
          </w:rPr>
          <w:t>Genetic/Familial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High-Risk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63">
        <w:r>
          <w:rPr>
            <w:sz w:val="20"/>
            <w:szCs w:val="20"/>
            <w:u w:val="single" w:color="auto"/>
            <w:color w:val="0065A4"/>
            <w:spacing w:val="-1"/>
          </w:rPr>
          <w:t>Ovarian,</w:t>
        </w:r>
        <w:r>
          <w:rPr>
            <w:sz w:val="20"/>
            <w:szCs w:val="20"/>
            <w:u w:val="single" w:color="auto"/>
            <w:color w:val="0065A4"/>
            <w:spacing w:val="2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 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Prostate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691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g </w:t>
      </w:r>
      <w:r>
        <w:rPr>
          <w:sz w:val="20"/>
          <w:szCs w:val="20"/>
          <w:position w:val="1"/>
        </w:rPr>
        <w:t>See </w:t>
      </w:r>
      <w:hyperlink w:history="true" w:anchor="bookmark37"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808" w:right="100" w:hanging="112"/>
        <w:spacing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Celiac nodal involvement 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cancers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es</w:t>
      </w:r>
      <w:r>
        <w:rPr>
          <w:sz w:val="20"/>
          <w:szCs w:val="20"/>
          <w:spacing w:val="-1"/>
        </w:rPr>
        <w:t>ophagogastric junction (EGJ)/distal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esophagus should be considered for combined mod</w:t>
      </w:r>
      <w:r>
        <w:rPr>
          <w:sz w:val="20"/>
          <w:szCs w:val="20"/>
          <w:spacing w:val="-1"/>
        </w:rPr>
        <w:t>ality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925" w:space="100"/>
            <w:col w:w="8034" w:space="0"/>
          </w:cols>
        </w:sectPr>
        <w:rPr>
          <w:sz w:val="20"/>
          <w:szCs w:val="20"/>
        </w:rPr>
      </w:pPr>
    </w:p>
    <w:p>
      <w:pPr>
        <w:pStyle w:val="BodyText"/>
        <w:spacing w:before="49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7" w:id="12"/>
      <w:bookmarkEnd w:id="1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6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HISTOLOGY</w:t>
      </w:r>
      <w:r>
        <w:rPr>
          <w:sz w:val="22"/>
          <w:szCs w:val="22"/>
          <w:b/>
          <w:bCs/>
          <w:spacing w:val="8"/>
        </w:rPr>
        <w:t xml:space="preserve">              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8"/>
        </w:rPr>
        <w:t xml:space="preserve">               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EVALUATION</w:t>
      </w:r>
    </w:p>
    <w:p>
      <w:pPr>
        <w:pStyle w:val="BodyText"/>
        <w:ind w:left="5436"/>
        <w:spacing w:before="6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(as 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ted)</w:t>
      </w: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>
        <w:pict>
          <v:shape id="_x0000_s184" style="position:absolute;margin-left:67.393pt;margin-top:17.3243pt;mso-position-vertical-relative:text;mso-position-horizontal-relative:text;width:1pt;height:46.7pt;z-index:251982848;" filled="false" strokecolor="#000000" strokeweight="1.00pt" coordsize="20,934" coordorigin="0,0" path="m10,0l10,933e">
            <v:stroke joinstyle="miter" miterlimit="4"/>
          </v:shape>
        </w:pict>
      </w:r>
      <w:r/>
    </w:p>
    <w:p>
      <w:pPr>
        <w:pStyle w:val="BodyText"/>
        <w:ind w:left="168"/>
        <w:spacing w:before="6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Squamous</w:t>
      </w:r>
    </w:p>
    <w:p>
      <w:pPr>
        <w:pStyle w:val="BodyText"/>
        <w:ind w:left="169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cell</w:t>
      </w:r>
    </w:p>
    <w:p>
      <w:pPr>
        <w:pStyle w:val="BodyText"/>
        <w:ind w:left="171" w:right="114" w:hanging="2"/>
        <w:spacing w:before="36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carcinoma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(SCC)</w:t>
      </w:r>
    </w:p>
    <w:p>
      <w:pPr>
        <w:spacing w:before="52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spacing w:line="959" w:lineRule="exact"/>
        <w:rPr/>
      </w:pPr>
      <w:r>
        <w:rPr>
          <w:position w:val="-19"/>
        </w:rPr>
        <w:drawing>
          <wp:inline distT="0" distB="0" distL="0" distR="0">
            <wp:extent cx="593344" cy="60914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344" cy="6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64" w:line="22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  <w:position w:val="-1"/>
        </w:rPr>
        <w:t>Stage</w:t>
      </w:r>
      <w:r>
        <w:rPr>
          <w:sz w:val="22"/>
          <w:szCs w:val="22"/>
          <w:b/>
          <w:bCs/>
          <w:spacing w:val="26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I–IVA</w:t>
      </w:r>
      <w:r>
        <w:rPr>
          <w:sz w:val="18"/>
          <w:szCs w:val="18"/>
          <w:b/>
          <w:bCs/>
          <w:spacing w:val="-4"/>
          <w:position w:val="1"/>
        </w:rPr>
        <w:t>g,h</w:t>
      </w:r>
    </w:p>
    <w:p>
      <w:pPr>
        <w:pStyle w:val="BodyText"/>
        <w:ind w:left="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(locoregional</w:t>
      </w:r>
    </w:p>
    <w:p>
      <w:pPr>
        <w:pStyle w:val="BodyText"/>
        <w:ind w:right="19"/>
        <w:spacing w:before="3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disease, except T4b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unresectable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N3)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spacing w:line="959" w:lineRule="exact"/>
        <w:rPr/>
      </w:pPr>
      <w:r>
        <w:rPr>
          <w:position w:val="-19"/>
        </w:rPr>
        <w:drawing>
          <wp:inline distT="0" distB="0" distL="0" distR="0">
            <wp:extent cx="454386" cy="60914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86" cy="6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64" w:line="211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Multidisciplinary evaluation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ind w:left="140" w:right="217" w:hanging="140"/>
        <w:spacing w:before="34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enteric feeding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tube for preoperative</w:t>
      </w:r>
    </w:p>
    <w:p>
      <w:pPr>
        <w:pStyle w:val="BodyText"/>
        <w:ind w:left="152"/>
        <w:spacing w:before="1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nutritional support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1" w:line="2344" w:lineRule="exact"/>
        <w:rPr/>
      </w:pPr>
      <w:r>
        <w:rPr>
          <w:position w:val="-46"/>
        </w:rPr>
        <w:drawing>
          <wp:inline distT="0" distB="0" distL="0" distR="0">
            <wp:extent cx="429495" cy="148894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495" cy="1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6"/>
        <w:spacing w:before="62" w:line="2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Medically fit for sur</w:t>
      </w:r>
      <w:r>
        <w:rPr>
          <w:sz w:val="22"/>
          <w:szCs w:val="22"/>
          <w:b/>
          <w:bCs/>
          <w:spacing w:val="-1"/>
        </w:rPr>
        <w:t>gery</w:t>
      </w:r>
      <w:r>
        <w:rPr>
          <w:sz w:val="18"/>
          <w:szCs w:val="18"/>
          <w:b/>
          <w:bCs/>
          <w:spacing w:val="-1"/>
          <w:position w:val="7"/>
        </w:rPr>
        <w:t>k   </w:t>
      </w:r>
      <w:r>
        <w:rPr>
          <w:sz w:val="18"/>
          <w:szCs w:val="18"/>
          <w:position w:val="4"/>
        </w:rPr>
        <w:drawing>
          <wp:inline distT="0" distB="0" distL="0" distR="0">
            <wp:extent cx="839723" cy="6482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7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32"/>
          <w:position w:val="7"/>
        </w:rPr>
        <w:t xml:space="preserve">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ESOPH-3</w:t>
        </w:r>
      </w:hyperlink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2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1"/>
          <w:position w:val="7"/>
        </w:rPr>
        <w:t>l</w:t>
      </w:r>
      <w:r>
        <w:rPr>
          <w:sz w:val="18"/>
          <w:szCs w:val="18"/>
          <w:b/>
          <w:bCs/>
          <w:spacing w:val="24"/>
          <w:w w:val="101"/>
          <w:position w:val="7"/>
        </w:rPr>
        <w:t xml:space="preserve">  </w:t>
      </w:r>
      <w:r>
        <w:rPr>
          <w:sz w:val="18"/>
          <w:szCs w:val="18"/>
          <w:position w:val="4"/>
        </w:rPr>
        <w:drawing>
          <wp:inline distT="0" distB="0" distL="0" distR="0">
            <wp:extent cx="948690" cy="6482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869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33"/>
          <w:position w:val="7"/>
        </w:rPr>
        <w:t xml:space="preserve">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ESOPH-8</w:t>
        </w:r>
      </w:hyperlink>
    </w:p>
    <w:p>
      <w:pPr>
        <w:spacing w:line="26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7">
            <w:col w:w="1375" w:space="100"/>
            <w:col w:w="935" w:space="57"/>
            <w:col w:w="2091" w:space="100"/>
            <w:col w:w="720" w:space="54"/>
            <w:col w:w="2929" w:space="55"/>
            <w:col w:w="720" w:space="73"/>
            <w:col w:w="5849" w:space="0"/>
          </w:cols>
        </w:sectPr>
        <w:rPr>
          <w:sz w:val="22"/>
          <w:szCs w:val="22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76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Celiac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involvement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cancers 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EGJ/distal esophagus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still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</w:t>
      </w:r>
      <w:r>
        <w:rPr>
          <w:sz w:val="20"/>
          <w:szCs w:val="20"/>
          <w:spacing w:val="-2"/>
        </w:rPr>
        <w:t>apy.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31">
        <w:r>
          <w:rPr>
            <w:sz w:val="20"/>
            <w:szCs w:val="20"/>
            <w:u w:val="single" w:color="auto"/>
            <w:color w:val="0065A4"/>
          </w:rPr>
          <w:t>Principles of Multidisciplinary Team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Approach for E</w:t>
        </w:r>
        <w:r>
          <w:rPr>
            <w:sz w:val="20"/>
            <w:szCs w:val="20"/>
            <w:u w:val="single" w:color="auto"/>
            <w:color w:val="0065A4"/>
            <w:spacing w:val="-1"/>
          </w:rPr>
          <w:t>sophagogastric Cancers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Percutaneous gastrostomy tube may be 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-1"/>
        </w:rPr>
        <w:t>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marginally</w:t>
      </w:r>
    </w:p>
    <w:p>
      <w:pPr>
        <w:pStyle w:val="BodyText"/>
        <w:ind w:left="290" w:firstLine="9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resectable disease.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Multidisciplinary exp</w:t>
      </w:r>
      <w:r>
        <w:rPr>
          <w:sz w:val="20"/>
          <w:szCs w:val="20"/>
          <w:spacing w:val="-1"/>
        </w:rPr>
        <w:t>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percutaneous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gastrostomy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tube.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approach,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timing,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 feeding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tube should be discussed with the surgeon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placement.</w:t>
      </w:r>
    </w:p>
    <w:p>
      <w:pPr>
        <w:pStyle w:val="BodyText"/>
        <w:ind w:left="182"/>
        <w:spacing w:before="2" w:line="19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81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l</w:t>
      </w:r>
      <w:r>
        <w:rPr>
          <w:sz w:val="16"/>
          <w:szCs w:val="16"/>
          <w:spacing w:val="28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Patients who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 unable to tolerate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major surgery 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who are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fit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who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decline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surgery.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95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215" w:header="0" w:footer="0" w:gutter="0"/>
          <w:cols w:equalWidth="0" w:num="1">
            <w:col w:w="15154" w:space="0"/>
          </w:cols>
        </w:sectPr>
        <w:rPr/>
      </w:pPr>
    </w:p>
    <w:p>
      <w:pPr>
        <w:ind w:firstLine="255"/>
        <w:spacing w:before="53" w:line="1025" w:lineRule="exact"/>
        <w:rPr/>
      </w:pPr>
      <w:r>
        <w:rPr>
          <w:position w:val="-20"/>
        </w:rPr>
        <w:pict>
          <v:roundrect id="_x0000_s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8" w:id="13"/>
      <w:bookmarkEnd w:id="1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215" w:header="0" w:footer="0" w:gutter="0"/>
          <w:cols w:equalWidth="0" w:num="4">
            <w:col w:w="1299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255"/>
        <w:spacing w:before="95" w:line="40" w:lineRule="exact"/>
        <w:rPr/>
      </w:pPr>
      <w:r>
        <w:rPr/>
        <w:pict>
          <v:shape id="_x0000_s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400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ind w:left="27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HISTOLOGY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4"/>
        </w:rPr>
        <w:t>TUMOR</w:t>
      </w:r>
    </w:p>
    <w:p>
      <w:pPr>
        <w:pStyle w:val="BodyText"/>
        <w:ind w:left="2374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152"/>
        <w:spacing w:before="3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 OPTIONS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spacing w:line="228" w:lineRule="auto"/>
        <w:sectPr>
          <w:type w:val="continuous"/>
          <w:pgSz w:w="15840" w:h="12240"/>
          <w:pgMar w:top="54" w:right="470" w:bottom="400" w:left="215" w:header="0" w:footer="0" w:gutter="0"/>
          <w:cols w:equalWidth="0" w:num="2">
            <w:col w:w="4745" w:space="100"/>
            <w:col w:w="10310" w:space="0"/>
          </w:cols>
        </w:sectPr>
        <w:rPr>
          <w:sz w:val="22"/>
          <w:szCs w:val="22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5840" w:h="12240"/>
          <w:pgMar w:top="54" w:right="470" w:bottom="400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6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SCC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spacing w:before="1" w:line="4365" w:lineRule="exact"/>
        <w:rPr/>
      </w:pPr>
      <w:r>
        <w:rPr>
          <w:position w:val="-87"/>
        </w:rPr>
        <w:drawing>
          <wp:inline distT="0" distB="0" distL="0" distR="0">
            <wp:extent cx="906697" cy="277192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697" cy="27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0" w:lineRule="auto"/>
        <w:rPr>
          <w:sz w:val="21"/>
        </w:rPr>
      </w:pPr>
      <w:r>
        <w:pict>
          <v:shape id="_x0000_s190" style="position:absolute;margin-left:119.566pt;margin-top:2.46988pt;mso-position-vertical-relative:text;mso-position-horizontal-relative:text;width:1pt;height:70.25pt;z-index:252018688;" filled="false" strokecolor="#000000" strokeweight="1.00pt" coordsize="20,1405" coordorigin="0,0" path="m10,0l10,1404e">
            <v:stroke joinstyle="miter" miterlimit="4"/>
          </v:shape>
        </w:pict>
      </w: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5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pTis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3"/>
          <w:position w:val="6"/>
        </w:rPr>
        <w:t xml:space="preserve">    </w:t>
      </w:r>
      <w:r>
        <w:rPr>
          <w:sz w:val="18"/>
          <w:szCs w:val="18"/>
          <w:position w:val="4"/>
        </w:rPr>
        <w:drawing>
          <wp:inline distT="0" distB="0" distL="0" distR="0">
            <wp:extent cx="821436" cy="6482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43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pict>
          <v:shape id="_x0000_s192" style="position:absolute;margin-left:118.226pt;margin-top:9.44788pt;mso-position-vertical-relative:text;mso-position-horizontal-relative:text;width:1pt;height:63.65pt;z-index:252019712;" filled="false" strokecolor="#000000" strokeweight="1.00pt" coordsize="20,1273" coordorigin="0,0" path="m10,0l10,1272e">
            <v:stroke joinstyle="miter" miterlimit="4"/>
          </v:shape>
        </w:pict>
      </w: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5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pT1a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5"/>
          <w:position w:val="6"/>
        </w:rPr>
        <w:t xml:space="preserve">   </w:t>
      </w:r>
      <w:r>
        <w:rPr>
          <w:sz w:val="18"/>
          <w:szCs w:val="18"/>
          <w:position w:val="4"/>
        </w:rPr>
        <w:drawing>
          <wp:inline distT="0" distB="0" distL="0" distR="0">
            <wp:extent cx="812292" cy="6482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9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pT1b,N0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33"/>
          <w:position w:val="7"/>
        </w:rPr>
        <w:t xml:space="preserve"> </w:t>
      </w:r>
      <w:r>
        <w:rPr>
          <w:sz w:val="18"/>
          <w:szCs w:val="18"/>
          <w:position w:val="5"/>
        </w:rPr>
        <w:drawing>
          <wp:inline distT="0" distB="0" distL="0" distR="0">
            <wp:extent cx="739139" cy="6482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13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2" w:lineRule="auto"/>
        <w:rPr>
          <w:sz w:val="21"/>
        </w:rPr>
      </w:pPr>
      <w:r>
        <w:pict>
          <v:shape id="_x0000_s194" style="position:absolute;margin-left:119.566pt;margin-top:14.6596pt;mso-position-vertical-relative:text;mso-position-horizontal-relative:text;width:1pt;height:71.3pt;z-index:252017664;" filled="false" strokecolor="#000000" strokeweight="1.00pt" coordsize="20,1426" coordorigin="0,0" path="m10,0l10,1425e">
            <v:stroke joinstyle="miter" miterlimit="4"/>
          </v:shape>
        </w:pict>
      </w:r>
      <w:r/>
    </w:p>
    <w:p>
      <w:pPr>
        <w:pStyle w:val="BodyText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cT1b–T4a,N0–N+</w:t>
      </w:r>
      <w:r>
        <w:rPr>
          <w:sz w:val="18"/>
          <w:szCs w:val="18"/>
          <w:b/>
          <w:bCs/>
          <w:spacing w:val="-1"/>
          <w:position w:val="7"/>
        </w:rPr>
        <w:t>o </w:t>
      </w:r>
      <w:r>
        <w:rPr>
          <w:sz w:val="18"/>
          <w:szCs w:val="18"/>
          <w:position w:val="4"/>
        </w:rPr>
        <w:drawing>
          <wp:inline distT="0" distB="0" distL="0" distR="0">
            <wp:extent cx="221589" cy="6482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58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1"/>
        <w:spacing w:before="64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cT4b</w:t>
      </w:r>
      <w:r>
        <w:rPr>
          <w:sz w:val="18"/>
          <w:szCs w:val="18"/>
          <w:b/>
          <w:bCs/>
          <w:spacing w:val="-2"/>
        </w:rPr>
        <w:t>p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965200" cy="6482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96" style="position:absolute;margin-left:179.548pt;margin-top:2.5614pt;mso-position-vertical-relative:text;mso-position-horizontal-relative:text;width:1pt;height:32.05pt;z-index:252021760;" filled="false" strokecolor="#000000" strokeweight="1.00pt" coordsize="20,640" coordorigin="0,0" path="m10,0l10,640e">
            <v:stroke joinstyle="miter" miterlimit="4"/>
          </v:shape>
        </w:pict>
      </w:r>
    </w:p>
    <w:p>
      <w:pPr>
        <w:pStyle w:val="BodyText"/>
        <w:ind w:right="2984" w:firstLine="9"/>
        <w:spacing w:before="41" w:line="196" w:lineRule="auto"/>
        <w:rPr>
          <w:sz w:val="18"/>
          <w:szCs w:val="18"/>
        </w:rPr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2407224</wp:posOffset>
            </wp:positionH>
            <wp:positionV relativeFrom="paragraph">
              <wp:posOffset>196757</wp:posOffset>
            </wp:positionV>
            <wp:extent cx="1657384" cy="6482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8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Endoscopic therapies (preferred):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•</w:t>
      </w:r>
      <w:r>
        <w:rPr>
          <w:sz w:val="22"/>
          <w:szCs w:val="22"/>
          <w:b/>
          <w:bCs/>
          <w:spacing w:val="32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ER ± ablation</w:t>
      </w:r>
      <w:r>
        <w:rPr>
          <w:sz w:val="18"/>
          <w:szCs w:val="18"/>
          <w:b/>
          <w:bCs/>
          <w:spacing w:val="-2"/>
          <w:position w:val="6"/>
        </w:rPr>
        <w:t>a,q,r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Ablation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"/>
        <w:spacing w:before="22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"/>
        <w:spacing w:before="14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c,d,s,t,u</w:t>
      </w:r>
      <w:r>
        <w:rPr>
          <w:sz w:val="18"/>
          <w:szCs w:val="18"/>
          <w:b/>
          <w:bCs/>
          <w:spacing w:val="23"/>
          <w:w w:val="101"/>
        </w:rPr>
        <w:t xml:space="preserve">  </w:t>
      </w:r>
      <w:r>
        <w:rPr>
          <w:sz w:val="18"/>
          <w:szCs w:val="18"/>
          <w:position w:val="2"/>
        </w:rPr>
        <w:drawing>
          <wp:inline distT="0" distB="0" distL="0" distR="0">
            <wp:extent cx="2467242" cy="6482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4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9"/>
        <w:spacing w:before="64" w:line="196" w:lineRule="auto"/>
        <w:rPr>
          <w:sz w:val="22"/>
          <w:szCs w:val="22"/>
        </w:rPr>
      </w:pPr>
      <w:r>
        <w:pict>
          <v:shape id="_x0000_s198" style="position:absolute;margin-left:177.988pt;margin-top:3.9113pt;mso-position-vertical-relative:text;mso-position-horizontal-relative:text;width:1pt;height:23.35pt;z-index:252022784;" filled="false" strokecolor="#000000" strokeweight="1.00pt" coordsize="20,467" coordorigin="0,0" path="m10,0l10,466e">
            <v:stroke joinstyle="miter" miterlimit="4"/>
          </v:shape>
        </w:pict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2348918</wp:posOffset>
            </wp:positionH>
            <wp:positionV relativeFrom="paragraph">
              <wp:posOffset>159136</wp:posOffset>
            </wp:positionV>
            <wp:extent cx="1715691" cy="6482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56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Endoscopic therapies (preferred):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•</w:t>
      </w:r>
      <w:r>
        <w:rPr>
          <w:sz w:val="22"/>
          <w:szCs w:val="22"/>
          <w:b/>
          <w:bCs/>
          <w:spacing w:val="32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ER ± ablation</w:t>
      </w:r>
      <w:r>
        <w:rPr>
          <w:sz w:val="18"/>
          <w:szCs w:val="18"/>
          <w:b/>
          <w:bCs/>
          <w:spacing w:val="-2"/>
          <w:position w:val="6"/>
        </w:rPr>
        <w:t>a,q,r</w:t>
      </w:r>
    </w:p>
    <w:p>
      <w:pPr>
        <w:pStyle w:val="BodyText"/>
        <w:ind w:left="1"/>
        <w:spacing w:before="228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"/>
        <w:spacing w:before="150" w:line="242" w:lineRule="auto"/>
        <w:rPr>
          <w:sz w:val="18"/>
          <w:szCs w:val="18"/>
        </w:rPr>
      </w:pPr>
      <w:r>
        <w:pict>
          <v:shape id="_x0000_s200" style="position:absolute;margin-left:325.04pt;margin-top:8.02698pt;mso-position-vertical-relative:text;mso-position-horizontal-relative:text;width:1pt;height:45.2pt;z-index:252020736;" filled="false" strokecolor="#000000" strokeweight="1.00pt" coordsize="20,904" coordorigin="0,0" path="m10,0l10,903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c,d,s,t,u </w:t>
      </w:r>
      <w:r>
        <w:rPr>
          <w:sz w:val="18"/>
          <w:szCs w:val="18"/>
          <w:position w:val="-1"/>
        </w:rPr>
        <w:drawing>
          <wp:inline distT="0" distB="0" distL="0" distR="0">
            <wp:extent cx="2523744" cy="6482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37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83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c,d,t,u,v </w:t>
      </w:r>
      <w:r>
        <w:rPr>
          <w:sz w:val="18"/>
          <w:szCs w:val="18"/>
          <w:position w:val="2"/>
        </w:rPr>
        <w:drawing>
          <wp:inline distT="0" distB="0" distL="0" distR="0">
            <wp:extent cx="2523744" cy="6482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37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spacing w:val="-2"/>
          </w:rPr>
          <w:t>Primary Treatment</w:t>
        </w:r>
      </w:hyperlink>
    </w:p>
    <w:p>
      <w:pPr>
        <w:pStyle w:val="BodyText"/>
        <w:ind w:left="4"/>
        <w:spacing w:before="34" w:line="196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(ESOPH-4)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16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Surveillance</w:t>
      </w:r>
    </w:p>
    <w:p>
      <w:pPr>
        <w:pStyle w:val="BodyText"/>
        <w:ind w:left="8"/>
        <w:spacing w:before="36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ESOPH-A (6 of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8)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" w:right="853" w:hanging="8"/>
        <w:spacing w:before="64" w:line="21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spacing w:val="-1"/>
          </w:rPr>
          <w:t>Surgical Outcomes After</w:t>
        </w:r>
      </w:hyperlink>
      <w:r>
        <w:rPr>
          <w:sz w:val="22"/>
          <w:szCs w:val="22"/>
          <w:b/>
          <w:bCs/>
          <w:spacing w:val="1"/>
        </w:rPr>
        <w:t xml:space="preserve">     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Esophagectomy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(ESOPH-6)</w:t>
        </w:r>
      </w:hyperlink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Surveillance</w:t>
      </w:r>
    </w:p>
    <w:p>
      <w:pPr>
        <w:pStyle w:val="BodyText"/>
        <w:ind w:left="8"/>
        <w:spacing w:before="37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ESOPH-A (6 of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8)</w:t>
        </w:r>
      </w:hyperlink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8" w:right="853" w:hanging="8"/>
        <w:spacing w:before="63" w:line="21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spacing w:val="-1"/>
          </w:rPr>
          <w:t>Surgical Outcomes After</w:t>
        </w:r>
      </w:hyperlink>
      <w:r>
        <w:rPr>
          <w:sz w:val="22"/>
          <w:szCs w:val="22"/>
          <w:b/>
          <w:bCs/>
          <w:spacing w:val="1"/>
        </w:rPr>
        <w:t xml:space="preserve">     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Esophagectomy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(ESOPH-6)</w:t>
        </w:r>
      </w:hyperlink>
    </w:p>
    <w:p>
      <w:pPr>
        <w:spacing w:line="212" w:lineRule="auto"/>
        <w:sectPr>
          <w:type w:val="continuous"/>
          <w:pgSz w:w="15840" w:h="12240"/>
          <w:pgMar w:top="54" w:right="470" w:bottom="400" w:left="215" w:header="0" w:footer="0" w:gutter="0"/>
          <w:cols w:equalWidth="0" w:num="5">
            <w:col w:w="782" w:space="100"/>
            <w:col w:w="1428" w:space="59"/>
            <w:col w:w="2402" w:space="61"/>
            <w:col w:w="6511" w:space="92"/>
            <w:col w:w="3719" w:space="0"/>
          </w:cols>
        </w:sectPr>
        <w:rPr>
          <w:sz w:val="22"/>
          <w:szCs w:val="22"/>
        </w:rPr>
      </w:pP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5840" w:h="12240"/>
          <w:pgMar w:top="54" w:right="470" w:bottom="400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ind w:left="272"/>
        <w:spacing w:before="27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Endoscopic Staging and Therapy (ESOPH-A)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2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2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pTis,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pT1a, superficial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N0 tumor class</w:t>
      </w:r>
      <w:r>
        <w:rPr>
          <w:sz w:val="20"/>
          <w:szCs w:val="20"/>
          <w:spacing w:val="-2"/>
        </w:rPr>
        <w:t>ifications are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</w:p>
    <w:p>
      <w:pPr>
        <w:pStyle w:val="BodyText"/>
        <w:ind w:left="389" w:right="224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pathology of the diagnostic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ER specimen. S</w:t>
      </w:r>
      <w:hyperlink w:history="true" w:anchor="bookmark27">
        <w:r>
          <w:rPr>
            <w:sz w:val="20"/>
            <w:szCs w:val="20"/>
            <w:spacing w:val="-1"/>
          </w:rPr>
          <w:t>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Endoscopic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and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383" w:right="152" w:hanging="10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 diagnostic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-2"/>
        </w:rPr>
        <w:t xml:space="preserve"> therapeutic for 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others additional therapy may b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surveillance.</w:t>
      </w:r>
    </w:p>
    <w:p>
      <w:pPr>
        <w:pStyle w:val="BodyText"/>
        <w:ind w:left="272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o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Preclinical staging ca</w:t>
      </w:r>
      <w:r>
        <w:rPr>
          <w:sz w:val="20"/>
          <w:szCs w:val="20"/>
          <w:spacing w:val="-1"/>
          <w:position w:val="2"/>
        </w:rPr>
        <w:t>nnot establish the number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nodes.</w:t>
      </w:r>
    </w:p>
    <w:p>
      <w:pPr>
        <w:pStyle w:val="BodyText"/>
        <w:ind w:left="390" w:right="1218" w:hanging="113"/>
        <w:spacing w:before="10"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select patients, consider endolumin</w:t>
      </w:r>
      <w:r>
        <w:rPr>
          <w:sz w:val="20"/>
          <w:szCs w:val="20"/>
          <w:spacing w:val="-1"/>
        </w:rPr>
        <w:t>al stenting when appropriate.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Palliative/Best Supportive Care (ESOPH-H)</w:t>
        </w:r>
      </w:hyperlink>
      <w:r>
        <w:rPr>
          <w:sz w:val="20"/>
          <w:szCs w:val="20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25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02" style="position:absolute;margin-left:11.8096pt;margin-top:10.3042pt;mso-position-vertical-relative:text;mso-position-horizontal-relative:text;width:611.1pt;height:10.2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q</w:t>
      </w:r>
      <w:r>
        <w:rPr>
          <w:sz w:val="16"/>
          <w:szCs w:val="16"/>
          <w:spacing w:val="17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For pTis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pT1a,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level of evide</w:t>
      </w:r>
      <w:r>
        <w:rPr>
          <w:sz w:val="20"/>
          <w:szCs w:val="20"/>
          <w:spacing w:val="-2"/>
          <w:position w:val="2"/>
        </w:rPr>
        <w:t>nce for ablation of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SCC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after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low.</w:t>
      </w:r>
    </w:p>
    <w:p>
      <w:pPr>
        <w:pStyle w:val="BodyText"/>
        <w:ind w:left="129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However, additional ablation</w:t>
      </w:r>
      <w:r>
        <w:rPr>
          <w:sz w:val="20"/>
          <w:szCs w:val="20"/>
          <w:spacing w:val="29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needed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if there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multifocal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high-grade</w:t>
      </w:r>
    </w:p>
    <w:p>
      <w:pPr>
        <w:pStyle w:val="BodyText"/>
        <w:ind w:left="117" w:right="226" w:firstLine="2"/>
        <w:spacing w:before="10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dysplasia (HGD)/carcinoma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situ.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Ablation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 </w:t>
      </w:r>
      <w:r>
        <w:rPr>
          <w:sz w:val="20"/>
          <w:szCs w:val="20"/>
          <w:spacing w:val="-2"/>
        </w:rPr>
        <w:t>all lesions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completely excised.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For refe</w:t>
      </w:r>
      <w:r>
        <w:rPr>
          <w:sz w:val="20"/>
          <w:szCs w:val="20"/>
          <w:spacing w:val="-1"/>
        </w:rPr>
        <w:t>rences, s</w:t>
      </w:r>
      <w:hyperlink w:history="true" w:anchor="bookmark27">
        <w:r>
          <w:rPr>
            <w:sz w:val="20"/>
            <w:szCs w:val="20"/>
            <w:spacing w:val="-1"/>
          </w:rPr>
          <w:t>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Endoscopic Staging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</w:hyperlink>
      <w:r>
        <w:rPr>
          <w:sz w:val="20"/>
          <w:szCs w:val="20"/>
          <w:color w:val="0065A4"/>
        </w:rPr>
        <w:t xml:space="preserve">   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2"/>
          </w:rPr>
          <w:t>-A)</w:t>
        </w:r>
        <w:r>
          <w:rPr>
            <w:sz w:val="20"/>
            <w:szCs w:val="20"/>
            <w:spacing w:val="2"/>
          </w:rPr>
          <w:t>.</w:t>
        </w:r>
      </w:hyperlink>
    </w:p>
    <w:p>
      <w:pPr>
        <w:pStyle w:val="BodyText"/>
        <w:ind w:left="2" w:right="182" w:firstLine="5"/>
        <w:spacing w:line="226" w:lineRule="auto"/>
        <w:tabs>
          <w:tab w:val="left" w:pos="118"/>
          <w:tab w:val="left" w:pos="120"/>
        </w:tabs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ER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to completely eliminate residual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dysplasia.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2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Esophagectomy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for patients with extensive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situ (pTis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HGD) or pT1a, 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nodular disease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adequately controlled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ablation or ER followed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ablation.</w:t>
      </w:r>
    </w:p>
    <w:p>
      <w:pPr>
        <w:pStyle w:val="BodyText"/>
        <w:ind w:left="7" w:hanging="7"/>
        <w:spacing w:before="1"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</w:t>
      </w:r>
      <w:r>
        <w:rPr>
          <w:sz w:val="20"/>
          <w:szCs w:val="20"/>
          <w:spacing w:val="-1"/>
        </w:rPr>
        <w:t>y invasive;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18" w:right="206" w:hanging="119"/>
        <w:spacing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Definitive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-1"/>
        </w:rPr>
        <w:t>ay be an appropriate option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</w:t>
      </w:r>
      <w:r>
        <w:rPr>
          <w:sz w:val="20"/>
          <w:szCs w:val="20"/>
          <w:spacing w:val="1"/>
        </w:rPr>
        <w:t>; </w:t>
      </w:r>
      <w:r>
        <w:rPr>
          <w:sz w:val="20"/>
          <w:szCs w:val="20"/>
        </w:rPr>
        <w:t>see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u w:val="single" w:color="auto"/>
          <w:color w:val="0065A4"/>
          <w:spacing w:val="1"/>
        </w:rPr>
        <w:t>(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-8</w:t>
        </w:r>
      </w:hyperlink>
      <w:r>
        <w:rPr>
          <w:sz w:val="20"/>
          <w:szCs w:val="20"/>
          <w:u w:val="single" w:color="auto"/>
          <w:color w:val="0065A4"/>
          <w:spacing w:val="1"/>
        </w:rPr>
        <w:t>)</w:t>
      </w:r>
      <w:r>
        <w:rPr>
          <w:sz w:val="20"/>
          <w:szCs w:val="20"/>
          <w:spacing w:val="1"/>
        </w:rPr>
        <w:t>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ESOPH</w:t>
      </w:r>
      <w:r>
        <w:rPr>
          <w:sz w:val="22"/>
          <w:szCs w:val="22"/>
          <w:b/>
          <w:bCs/>
          <w:spacing w:val="9"/>
          <w:position w:val="-3"/>
        </w:rPr>
        <w:t>-3</w:t>
      </w:r>
    </w:p>
    <w:p>
      <w:pPr>
        <w:spacing w:line="162" w:lineRule="exact"/>
        <w:sectPr>
          <w:type w:val="continuous"/>
          <w:pgSz w:w="15840" w:h="12240"/>
          <w:pgMar w:top="54" w:right="470" w:bottom="400" w:left="215" w:header="0" w:footer="0" w:gutter="0"/>
          <w:cols w:equalWidth="0" w:num="2">
            <w:col w:w="7667" w:space="100"/>
            <w:col w:w="7388" w:space="0"/>
          </w:cols>
        </w:sectPr>
        <w:rPr>
          <w:sz w:val="22"/>
          <w:szCs w:val="22"/>
        </w:rPr>
      </w:pPr>
    </w:p>
    <w:p>
      <w:pPr>
        <w:pStyle w:val="BodyText"/>
        <w:ind w:left="95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215" w:header="0" w:footer="0" w:gutter="0"/>
          <w:cols w:equalWidth="0" w:num="1">
            <w:col w:w="15154" w:space="0"/>
          </w:cols>
        </w:sectPr>
        <w:rPr/>
      </w:pPr>
    </w:p>
    <w:p>
      <w:pPr>
        <w:ind w:firstLine="255"/>
        <w:spacing w:before="53" w:line="1025" w:lineRule="exact"/>
        <w:rPr/>
      </w:pPr>
      <w:r>
        <w:rPr>
          <w:position w:val="-20"/>
        </w:rPr>
        <w:pict>
          <v:roundrect id="_x0000_s2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" w:id="14"/>
      <w:bookmarkEnd w:id="1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215" w:header="0" w:footer="0" w:gutter="0"/>
          <w:cols w:equalWidth="0" w:num="4">
            <w:col w:w="1299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255"/>
        <w:spacing w:before="95" w:line="40" w:lineRule="exact"/>
        <w:rPr/>
      </w:pPr>
      <w:r>
        <w:rPr/>
        <w:pict>
          <v:shape id="_x0000_s2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ind w:left="27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HISTOLOGY</w:t>
      </w:r>
      <w:r>
        <w:rPr>
          <w:sz w:val="22"/>
          <w:szCs w:val="22"/>
          <w:b/>
          <w:bCs/>
          <w:spacing w:val="2"/>
        </w:rPr>
        <w:t xml:space="preserve">             </w:t>
      </w:r>
      <w:r>
        <w:rPr>
          <w:sz w:val="22"/>
          <w:szCs w:val="22"/>
          <w:b/>
          <w:bCs/>
          <w:spacing w:val="4"/>
        </w:rPr>
        <w:t>TUMOR</w:t>
      </w:r>
    </w:p>
    <w:p>
      <w:pPr>
        <w:pStyle w:val="BodyText"/>
        <w:ind w:left="2429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05"/>
        <w:spacing w:before="3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 OPTIONS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spacing w:line="228" w:lineRule="auto"/>
        <w:sectPr>
          <w:type w:val="continuous"/>
          <w:pgSz w:w="15840" w:h="12240"/>
          <w:pgMar w:top="54" w:right="470" w:bottom="344" w:left="215" w:header="0" w:footer="0" w:gutter="0"/>
          <w:cols w:equalWidth="0" w:num="2">
            <w:col w:w="4892" w:space="100"/>
            <w:col w:w="10163" w:space="0"/>
          </w:cols>
        </w:sectPr>
        <w:rPr>
          <w:sz w:val="22"/>
          <w:szCs w:val="22"/>
        </w:rPr>
      </w:pPr>
    </w:p>
    <w:p>
      <w:pPr>
        <w:spacing w:before="202"/>
        <w:rPr/>
      </w:pPr>
      <w:r/>
    </w:p>
    <w:p>
      <w:pPr>
        <w:sectPr>
          <w:type w:val="continuous"/>
          <w:pgSz w:w="15840" w:h="12240"/>
          <w:pgMar w:top="54" w:right="470" w:bottom="344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SCC</w:t>
      </w: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>
        <w:pict>
          <v:shape id="_x0000_s208" style="position:absolute;margin-left:78.324pt;margin-top:2.4924pt;mso-position-vertical-relative:text;mso-position-horizontal-relative:text;width:1pt;height:160.35pt;z-index:252046336;" filled="false" strokecolor="#000000" strokeweight="1.00pt" coordsize="20,3207" coordorigin="0,0" path="m10,1368l10,3206m10,0l10,880e">
            <v:stroke joinstyle="miter" miterlimit="4"/>
          </v:shape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firstLine="2"/>
        <w:spacing w:line="3639" w:lineRule="exact"/>
        <w:rPr/>
      </w:pP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1124479</wp:posOffset>
            </wp:positionV>
            <wp:extent cx="812865" cy="6482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6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887927" cy="231048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927" cy="231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10" style="position:absolute;margin-left:91.797pt;margin-top:2.5614pt;mso-position-vertical-relative:text;mso-position-horizontal-relative:text;width:1pt;height:44.05pt;z-index:252051456;" filled="false" strokecolor="#000000" strokeweight="1.00pt" coordsize="20,880" coordorigin="0,0" path="m10,0l10,880e">
            <v:stroke joinstyle="miter" miterlimit="4"/>
          </v:shape>
        </w:pict>
      </w:r>
    </w:p>
    <w:p>
      <w:pPr>
        <w:pStyle w:val="BodyText"/>
        <w:ind w:left="2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cT1b–cT2,N0</w:t>
      </w:r>
    </w:p>
    <w:p>
      <w:pPr>
        <w:pStyle w:val="BodyText"/>
        <w:ind w:left="3" w:right="587" w:firstLine="1"/>
        <w:spacing w:before="33" w:line="200" w:lineRule="auto"/>
        <w:rPr>
          <w:sz w:val="22"/>
          <w:szCs w:val="22"/>
        </w:rPr>
      </w:pPr>
      <w:r>
        <w:drawing>
          <wp:anchor distT="0" distB="0" distL="0" distR="0" simplePos="0" relativeHeight="252047360" behindDoc="0" locked="0" layoutInCell="1" allowOverlap="1">
            <wp:simplePos x="0" y="0"/>
            <wp:positionH relativeFrom="column">
              <wp:posOffset>1233436</wp:posOffset>
            </wp:positionH>
            <wp:positionV relativeFrom="paragraph">
              <wp:posOffset>115728</wp:posOffset>
            </wp:positionV>
            <wp:extent cx="269951" cy="6482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5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(low-risk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&lt;3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cm, well</w:t>
      </w:r>
    </w:p>
    <w:p>
      <w:pPr>
        <w:pStyle w:val="BodyText"/>
        <w:ind w:left="2"/>
        <w:spacing w:line="302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3"/>
        </w:rPr>
        <w:t>differentiated)</w:t>
      </w:r>
      <w:r>
        <w:rPr>
          <w:sz w:val="18"/>
          <w:szCs w:val="18"/>
          <w:b/>
          <w:bCs/>
          <w:spacing w:val="-1"/>
          <w:position w:val="10"/>
        </w:rPr>
        <w:t>o</w:t>
      </w:r>
    </w:p>
    <w:p>
      <w:pPr>
        <w:pStyle w:val="BodyText"/>
        <w:spacing w:line="340" w:lineRule="auto"/>
        <w:rPr>
          <w:sz w:val="21"/>
        </w:rPr>
      </w:pPr>
      <w:r>
        <w:pict>
          <v:shape id="_x0000_s212" style="position:absolute;margin-left:96.621pt;margin-top:20.7592pt;mso-position-vertical-relative:text;mso-position-horizontal-relative:text;width:1pt;height:91.95pt;z-index:252048384;" filled="false" strokecolor="#000000" strokeweight="1.00pt" coordsize="20,1838" coordorigin="0,0" path="m10,0l10,1838e">
            <v:stroke joinstyle="miter" miterlimit="4"/>
          </v:shape>
        </w:pict>
      </w:r>
      <w:r/>
    </w:p>
    <w:p>
      <w:pPr>
        <w:pStyle w:val="BodyText"/>
        <w:ind w:left="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cT2,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N0</w:t>
      </w:r>
    </w:p>
    <w:p>
      <w:pPr>
        <w:pStyle w:val="BodyText"/>
        <w:ind w:left="9" w:right="489" w:hanging="4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(high-risk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lymphovascular</w:t>
      </w:r>
    </w:p>
    <w:p>
      <w:pPr>
        <w:pStyle w:val="BodyText"/>
        <w:ind w:left="9"/>
        <w:spacing w:before="32" w:line="194" w:lineRule="auto"/>
        <w:rPr>
          <w:sz w:val="22"/>
          <w:szCs w:val="22"/>
        </w:rPr>
      </w:pPr>
      <w:r>
        <w:pict>
          <v:shape id="_x0000_s214" style="position:absolute;margin-left:100.697pt;margin-top:11.5034pt;mso-position-vertical-relative:text;mso-position-horizontal-relative:text;width:12.75pt;height:1pt;z-index:252052480;" filled="false" strokecolor="#000000" strokeweight="1.00pt" coordsize="255,20" coordorigin="0,0" path="m0,10l254,10e">
            <v:stroke joinstyle="miter" miterlimit="4"/>
          </v:shape>
        </w:pict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1414335</wp:posOffset>
            </wp:positionH>
            <wp:positionV relativeFrom="paragraph">
              <wp:posOffset>113682</wp:posOffset>
            </wp:positionV>
            <wp:extent cx="89052" cy="64820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invasion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[LVI],</w:t>
      </w:r>
    </w:p>
    <w:p>
      <w:pPr>
        <w:pStyle w:val="BodyText"/>
        <w:spacing w:before="33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≥3 cm,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poorly</w:t>
      </w:r>
    </w:p>
    <w:p>
      <w:pPr>
        <w:pStyle w:val="BodyText"/>
        <w:ind w:left="2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differentiated)</w:t>
      </w:r>
    </w:p>
    <w:p>
      <w:pPr>
        <w:pStyle w:val="BodyText"/>
        <w:ind w:left="2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cT1b–cT2,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N+ or</w:t>
      </w:r>
    </w:p>
    <w:p>
      <w:pPr>
        <w:pStyle w:val="BodyText"/>
        <w:ind w:left="2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cT3–cT4a, Any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</w:t>
      </w:r>
      <w:r>
        <w:rPr>
          <w:sz w:val="18"/>
          <w:szCs w:val="18"/>
          <w:b/>
          <w:bCs/>
          <w:spacing w:val="-3"/>
          <w:position w:val="7"/>
        </w:rPr>
        <w:t>w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2"/>
        <w:spacing w:before="64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cT4b</w:t>
      </w:r>
      <w:r>
        <w:rPr>
          <w:sz w:val="18"/>
          <w:szCs w:val="18"/>
          <w:b/>
          <w:bCs/>
          <w:spacing w:val="-1"/>
        </w:rPr>
        <w:t>p   </w:t>
      </w:r>
      <w:r>
        <w:rPr>
          <w:sz w:val="18"/>
          <w:szCs w:val="18"/>
          <w:position w:val="2"/>
        </w:rPr>
        <w:drawing>
          <wp:inline distT="0" distB="0" distL="0" distR="0">
            <wp:extent cx="1014780" cy="6482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78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>
          <w:sz w:val="21"/>
        </w:rPr>
      </w:pPr>
      <w:r>
        <w:pict>
          <v:shape id="_x0000_s216" style="position:absolute;margin-left:368.68pt;margin-top:7.56149pt;mso-position-vertical-relative:text;mso-position-horizontal-relative:text;width:1pt;height:33.9pt;z-index:252054528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36"/>
        <w:spacing w:before="63"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Esophagectomy</w:t>
      </w:r>
      <w:r>
        <w:rPr>
          <w:sz w:val="18"/>
          <w:szCs w:val="18"/>
          <w:b/>
          <w:bCs/>
        </w:rPr>
        <w:t>c,d,t,u </w:t>
      </w:r>
      <w:r>
        <w:rPr>
          <w:sz w:val="22"/>
          <w:szCs w:val="22"/>
          <w:b/>
          <w:bCs/>
        </w:rPr>
        <w:t>(for non-ce</w:t>
      </w:r>
      <w:r>
        <w:rPr>
          <w:sz w:val="22"/>
          <w:szCs w:val="22"/>
          <w:b/>
          <w:bCs/>
          <w:spacing w:val="-1"/>
        </w:rPr>
        <w:t>rvical esophagus)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1184808" cy="6482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8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80" w:right="121" w:firstLine="7"/>
        <w:spacing w:before="64" w:line="417" w:lineRule="auto"/>
        <w:rPr>
          <w:sz w:val="22"/>
          <w:szCs w:val="22"/>
        </w:rPr>
      </w:pPr>
      <w:r>
        <w:pict>
          <v:shape id="_x0000_s218" style="position:absolute;margin-left:0.5pt;margin-top:4.36923pt;mso-position-vertical-relative:text;mso-position-horizontal-relative:text;width:1pt;height:56pt;z-index:252050432;" filled="false" strokecolor="#000000" strokeweight="1.00pt" coordsize="20,1120" coordorigin="0,0" path="m10,0l10,1119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Preoperative chemoradiation</w:t>
      </w:r>
      <w:r>
        <w:rPr>
          <w:sz w:val="18"/>
          <w:szCs w:val="18"/>
          <w:b/>
          <w:bCs/>
          <w:spacing w:val="-1"/>
        </w:rPr>
        <w:t>x,y,z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(preferred)     </w:t>
      </w:r>
      <w:r>
        <w:rPr>
          <w:sz w:val="22"/>
          <w:szCs w:val="22"/>
        </w:rPr>
        <w:drawing>
          <wp:inline distT="0" distB="0" distL="0" distR="0">
            <wp:extent cx="1458467" cy="6482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846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87"/>
        <w:spacing w:before="82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Definitive chemoradiation</w:t>
      </w:r>
      <w:r>
        <w:rPr>
          <w:sz w:val="18"/>
          <w:szCs w:val="18"/>
          <w:b/>
          <w:bCs/>
          <w:spacing w:val="-1"/>
        </w:rPr>
        <w:t>x,y </w:t>
      </w:r>
      <w:r>
        <w:rPr>
          <w:sz w:val="18"/>
          <w:szCs w:val="18"/>
          <w:position w:val="2"/>
        </w:rPr>
        <w:drawing>
          <wp:inline distT="0" distB="0" distL="0" distR="0">
            <wp:extent cx="2670047" cy="6482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04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87"/>
        <w:spacing w:before="64" w:line="175" w:lineRule="auto"/>
        <w:rPr>
          <w:sz w:val="18"/>
          <w:szCs w:val="18"/>
        </w:rPr>
      </w:pPr>
      <w:r>
        <w:pict>
          <v:shape id="_x0000_s220" style="position:absolute;margin-left:0.5pt;margin-top:3.97334pt;mso-position-vertical-relative:text;mso-position-horizontal-relative:text;width:1pt;height:75.9pt;z-index:252049408;" filled="false" strokecolor="#000000" strokeweight="1.00pt" coordsize="20,1518" coordorigin="0,0" path="m10,0l10,1517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Definitive chemoradiation</w:t>
      </w:r>
      <w:r>
        <w:rPr>
          <w:sz w:val="18"/>
          <w:szCs w:val="18"/>
          <w:b/>
          <w:bCs/>
          <w:spacing w:val="-1"/>
        </w:rPr>
        <w:t>x,y </w:t>
      </w:r>
      <w:r>
        <w:rPr>
          <w:sz w:val="18"/>
          <w:szCs w:val="18"/>
          <w:position w:val="2"/>
        </w:rPr>
        <w:drawing>
          <wp:inline distT="0" distB="0" distL="0" distR="0">
            <wp:extent cx="2670047" cy="6482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04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0"/>
        <w:spacing w:before="6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5" w:right="1229" w:firstLine="7"/>
        <w:spacing w:before="209" w:line="18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chemotherapy alo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invasion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trachea, great vessels, vertebral body, 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heart</w:t>
      </w:r>
      <w:r>
        <w:rPr>
          <w:sz w:val="18"/>
          <w:szCs w:val="18"/>
          <w:b/>
          <w:bCs/>
          <w:spacing w:val="-1"/>
          <w:position w:val="7"/>
        </w:rPr>
        <w:t>x</w:t>
      </w:r>
    </w:p>
    <w:p>
      <w:pPr>
        <w:pStyle w:val="BodyText"/>
        <w:ind w:left="83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(See </w:t>
      </w:r>
      <w:hyperlink w:history="true" w:anchor="bookmark15">
        <w:r>
          <w:rPr>
            <w:sz w:val="22"/>
            <w:szCs w:val="22"/>
            <w:b/>
            <w:bCs/>
            <w:spacing w:val="-1"/>
          </w:rPr>
          <w:t>Palliative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Management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[ES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OPH-10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]</w:t>
      </w:r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64" w:firstLine="7"/>
        <w:spacing w:before="159" w:line="21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spacing w:val="-1"/>
          </w:rPr>
          <w:t>Surgical Outcomes</w:t>
        </w:r>
      </w:hyperlink>
      <w:r>
        <w:rPr>
          <w:sz w:val="22"/>
          <w:szCs w:val="22"/>
          <w:b/>
          <w:bCs/>
          <w:spacing w:val="1"/>
        </w:rPr>
        <w:t xml:space="preserve">     </w:t>
      </w:r>
      <w:hyperlink w:history="true" w:anchor="bookmark11">
        <w:r>
          <w:rPr>
            <w:sz w:val="22"/>
            <w:szCs w:val="22"/>
            <w:b/>
            <w:bCs/>
            <w:spacing w:val="-1"/>
          </w:rPr>
          <w:t>After Esophagectomy</w:t>
        </w:r>
      </w:hyperlink>
    </w:p>
    <w:p>
      <w:pPr>
        <w:pStyle w:val="BodyText"/>
        <w:ind w:left="11"/>
        <w:spacing w:before="34" w:line="19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(ESOPH-6)</w:t>
        </w:r>
      </w:hyperlink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6"/>
        <w:spacing w:before="64" w:line="190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spacing w:val="-2"/>
          </w:rPr>
          <w:t>Response Assessment</w:t>
        </w:r>
      </w:hyperlink>
    </w:p>
    <w:p>
      <w:pPr>
        <w:pStyle w:val="BodyText"/>
        <w:ind w:left="11"/>
        <w:spacing w:before="36" w:line="19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(ESOPH-5)</w:t>
        </w:r>
      </w:hyperlink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6"/>
        <w:spacing w:before="63" w:line="190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spacing w:val="-2"/>
          </w:rPr>
          <w:t>Follow-up</w:t>
        </w:r>
      </w:hyperlink>
    </w:p>
    <w:p>
      <w:pPr>
        <w:pStyle w:val="BodyText"/>
        <w:ind w:left="11"/>
        <w:spacing w:before="37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(ESOPH-9)</w:t>
        </w:r>
      </w:hyperlink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16"/>
        <w:spacing w:before="64" w:line="190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spacing w:val="-2"/>
          </w:rPr>
          <w:t>Response Assessment</w:t>
        </w:r>
      </w:hyperlink>
    </w:p>
    <w:p>
      <w:pPr>
        <w:pStyle w:val="BodyText"/>
        <w:ind w:left="11"/>
        <w:spacing w:before="36" w:line="19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(ESOPH-5)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215" w:header="0" w:footer="0" w:gutter="0"/>
          <w:cols w:equalWidth="0" w:num="5">
            <w:col w:w="721" w:space="58"/>
            <w:col w:w="1577" w:space="66"/>
            <w:col w:w="2378" w:space="100"/>
            <w:col w:w="7384" w:space="33"/>
            <w:col w:w="2838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73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</w:rPr>
          <w:t>Principles of Pathol</w:t>
        </w:r>
        <w:r>
          <w:rPr>
            <w:sz w:val="20"/>
            <w:szCs w:val="20"/>
            <w:u w:val="single" w:color="auto"/>
            <w:color w:val="0065A4"/>
            <w:spacing w:val="-1"/>
          </w:rPr>
          <w:t>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  <w:r>
          <w:rPr>
            <w:sz w:val="20"/>
            <w:szCs w:val="20"/>
            <w:spacing w:val="-1"/>
          </w:rPr>
          <w:t>.</w:t>
        </w:r>
      </w:hyperlink>
      <w:r>
        <w:rPr>
          <w:sz w:val="20"/>
          <w:szCs w:val="20"/>
          <w:spacing w:val="-1"/>
        </w:rPr>
        <w:t xml:space="preserve">                             </w:t>
      </w: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Feeding jejunostomy for postoperative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nutritional support, generally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</w:p>
    <w:p>
      <w:pPr>
        <w:pStyle w:val="BodyText"/>
        <w:ind w:left="2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 of Surgery (ESOPH-C)</w:t>
        </w:r>
      </w:hyperlink>
      <w:r>
        <w:rPr>
          <w:sz w:val="20"/>
          <w:szCs w:val="20"/>
        </w:rPr>
        <w:t>.      </w:t>
      </w:r>
      <w:r>
        <w:rPr>
          <w:sz w:val="20"/>
          <w:szCs w:val="20"/>
          <w:spacing w:val="-1"/>
        </w:rPr>
        <w:t xml:space="preserve">                                                                             </w:t>
      </w: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Histologic confirmation of suspected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desirable.</w:t>
      </w:r>
    </w:p>
    <w:p>
      <w:pPr>
        <w:pStyle w:val="BodyText"/>
        <w:ind w:left="27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  <w:r>
          <w:rPr>
            <w:sz w:val="20"/>
            <w:szCs w:val="20"/>
            <w:color w:val="0065A4"/>
          </w:rPr>
          <w:t xml:space="preserve"> </w:t>
        </w:r>
        <w:r>
          <w:rPr>
            <w:sz w:val="20"/>
            <w:szCs w:val="20"/>
          </w:rPr>
          <w:t>for tumor classification</w:t>
        </w:r>
      </w:hyperlink>
      <w:r>
        <w:rPr>
          <w:sz w:val="20"/>
          <w:szCs w:val="20"/>
        </w:rPr>
        <w:t>.                                                                 </w:t>
      </w:r>
      <w:r>
        <w:rPr>
          <w:sz w:val="20"/>
          <w:szCs w:val="20"/>
          <w:spacing w:val="-1"/>
        </w:rPr>
        <w:t xml:space="preserve">   </w:t>
      </w:r>
      <w:r>
        <w:rPr>
          <w:sz w:val="16"/>
          <w:szCs w:val="16"/>
          <w:spacing w:val="-1"/>
          <w:position w:val="5"/>
        </w:rPr>
        <w:t>x </w:t>
      </w:r>
      <w:hyperlink w:history="true" w:anchor="bookmark32">
        <w:r>
          <w:rPr>
            <w:sz w:val="20"/>
            <w:szCs w:val="20"/>
            <w:u w:val="single" w:color="auto"/>
            <w:color w:val="0065A4"/>
            <w:spacing w:val="-1"/>
          </w:rPr>
          <w:t>Principles of Systemic Therapy (ESOPH-F)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Preclinical staging cannot establish the number of 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nodes</w:t>
      </w:r>
      <w:r>
        <w:rPr>
          <w:sz w:val="20"/>
          <w:szCs w:val="20"/>
          <w:spacing w:val="-1"/>
        </w:rPr>
        <w:t>.                                </w:t>
      </w:r>
      <w:r>
        <w:rPr>
          <w:sz w:val="16"/>
          <w:szCs w:val="16"/>
          <w:spacing w:val="-1"/>
          <w:position w:val="5"/>
        </w:rPr>
        <w:t>y </w:t>
      </w:r>
      <w:hyperlink w:history="true" w:anchor="bookmark33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Radiation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(ESOPH-G)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2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patients, consider endolu</w:t>
      </w:r>
      <w:r>
        <w:rPr>
          <w:sz w:val="20"/>
          <w:szCs w:val="20"/>
          <w:spacing w:val="-1"/>
        </w:rPr>
        <w:t>minal stenting when appropriate. See 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</w:hyperlink>
      <w:r>
        <w:rPr>
          <w:sz w:val="20"/>
          <w:szCs w:val="20"/>
          <w:color w:val="0065A4"/>
          <w:spacing w:val="-1"/>
        </w:rPr>
        <w:t xml:space="preserve">   </w:t>
      </w:r>
      <w:r>
        <w:rPr>
          <w:sz w:val="16"/>
          <w:szCs w:val="16"/>
          <w:spacing w:val="-1"/>
          <w:position w:val="5"/>
        </w:rPr>
        <w:t>z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patients, 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relieving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dysphagia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induction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</w:p>
    <w:p>
      <w:pPr>
        <w:pStyle w:val="BodyText"/>
        <w:ind w:left="270" w:right="127" w:firstLine="118"/>
        <w:spacing w:before="2" w:line="243" w:lineRule="auto"/>
        <w:rPr>
          <w:sz w:val="20"/>
          <w:szCs w:val="20"/>
        </w:rPr>
      </w:pPr>
      <w:hyperlink w:history="true" w:anchor="bookmark34">
        <w:r>
          <w:rPr>
            <w:sz w:val="20"/>
            <w:szCs w:val="20"/>
            <w:u w:val="single" w:color="auto"/>
            <w:color w:val="0065A4"/>
          </w:rPr>
          <w:t>of Palliative/Best Supportive Care (ESOPH-H)</w:t>
        </w:r>
      </w:hyperlink>
      <w:r>
        <w:rPr>
          <w:sz w:val="20"/>
          <w:szCs w:val="20"/>
        </w:rPr>
        <w:t>.                              </w:t>
      </w:r>
      <w:r>
        <w:rPr>
          <w:sz w:val="20"/>
          <w:szCs w:val="20"/>
          <w:spacing w:val="-1"/>
        </w:rPr>
        <w:t xml:space="preserve">                                   therapy. </w:t>
      </w:r>
      <w:hyperlink w:history="true" w:anchor="bookmark50"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</w:hyperlink>
      <w:r>
        <w:rPr>
          <w:sz w:val="20"/>
          <w:szCs w:val="20"/>
          <w:u w:val="single" w:color="auto"/>
          <w:color w:val="0065A4"/>
          <w:spacing w:val="-1"/>
        </w:rPr>
        <w:t>ee </w:t>
      </w:r>
      <w:hyperlink w:history="true" w:anchor="bookmark52">
        <w:r>
          <w:rPr>
            <w:sz w:val="20"/>
            <w:szCs w:val="20"/>
            <w:u w:val="single" w:color="auto"/>
            <w:color w:val="0065A4"/>
            <w:spacing w:val="-1"/>
          </w:rPr>
          <w:t>Principles of Systemic Therapy (ESOPH-F 5 of 24)</w:t>
        </w:r>
      </w:hyperlink>
      <w:r>
        <w:rPr>
          <w:sz w:val="20"/>
          <w:szCs w:val="20"/>
          <w:color w:val="0065A4"/>
          <w:spacing w:val="7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spacing w:val="-1"/>
        </w:rPr>
        <w:t>t </w:t>
      </w:r>
      <w:r>
        <w:rPr>
          <w:sz w:val="20"/>
          <w:szCs w:val="20"/>
          <w:spacing w:val="-1"/>
        </w:rPr>
        <w:t>Transhiatal or transthoracic, or minima</w:t>
      </w:r>
      <w:r>
        <w:rPr>
          <w:sz w:val="20"/>
          <w:szCs w:val="20"/>
          <w:spacing w:val="-2"/>
        </w:rPr>
        <w:t>lly invasive; gastric reconstruction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preferred.           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2"/>
          </w:rPr>
          <w:t>of Best Supportive Care (ESOPH-H)</w:t>
        </w:r>
      </w:hyperlink>
      <w:r>
        <w:rPr>
          <w:sz w:val="20"/>
          <w:szCs w:val="20"/>
          <w:spacing w:val="-2"/>
        </w:rPr>
        <w:t>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25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-4</w:t>
      </w:r>
    </w:p>
    <w:p>
      <w:pPr>
        <w:pStyle w:val="BodyText"/>
        <w:ind w:left="256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215" w:header="0" w:footer="0" w:gutter="0"/>
          <w:cols w:equalWidth="0" w:num="1">
            <w:col w:w="1515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0" w:id="15"/>
      <w:bookmarkEnd w:id="1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66" w:lineRule="exact"/>
        <w:rPr/>
      </w:pPr>
      <w:r/>
    </w:p>
    <w:p>
      <w:pPr>
        <w:spacing w:line="6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716"/>
        <w:spacing w:before="37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1"/>
        </w:rPr>
        <w:t>FOR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"/>
        </w:rPr>
        <w:t>PATIENTS WHO</w:t>
      </w:r>
    </w:p>
    <w:p>
      <w:pPr>
        <w:pStyle w:val="BodyText"/>
        <w:ind w:left="163" w:right="952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ARE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WITH</w:t>
      </w:r>
    </w:p>
    <w:p>
      <w:pPr>
        <w:pStyle w:val="BodyText"/>
        <w:ind w:left="173" w:right="1220" w:hanging="2"/>
        <w:spacing w:line="22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5"/>
        </w:rPr>
        <w:t>SQUAMOUS CELL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5"/>
        </w:rPr>
        <w:t>CARCINOMA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pict>
          <v:shape id="_x0000_s226" style="position:absolute;margin-left:169.511pt;margin-top:2.90024pt;mso-position-vertical-relative:text;mso-position-horizontal-relative:text;width:1pt;height:215.95pt;z-index:252086272;" filled="false" strokecolor="#000000" strokeweight="1.00pt" coordsize="20,4318" coordorigin="0,0" path="m10,1397l10,0m10,4318l10,3160e">
            <v:stroke joinstyle="miter" miterlimit="10"/>
          </v:shape>
        </w:pict>
      </w: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56"/>
        <w:spacing w:before="64" w:line="193" w:lineRule="auto"/>
        <w:rPr>
          <w:sz w:val="22"/>
          <w:szCs w:val="22"/>
        </w:rPr>
      </w:pP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1499741</wp:posOffset>
            </wp:positionH>
            <wp:positionV relativeFrom="paragraph">
              <wp:posOffset>133211</wp:posOffset>
            </wp:positionV>
            <wp:extent cx="557924" cy="6482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2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Preoperative</w:t>
      </w:r>
    </w:p>
    <w:p>
      <w:pPr>
        <w:pStyle w:val="BodyText"/>
        <w:ind w:left="149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chemoradiation</w:t>
      </w:r>
      <w:r>
        <w:rPr>
          <w:sz w:val="18"/>
          <w:szCs w:val="18"/>
          <w:b/>
          <w:bCs/>
          <w:spacing w:val="-2"/>
          <w:position w:val="6"/>
        </w:rPr>
        <w:t>x,y,z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75"/>
        <w:spacing w:before="63" w:line="198" w:lineRule="auto"/>
        <w:rPr>
          <w:sz w:val="22"/>
          <w:szCs w:val="22"/>
        </w:rPr>
      </w:pPr>
      <w:r>
        <w:drawing>
          <wp:anchor distT="0" distB="0" distL="0" distR="0" simplePos="0" relativeHeight="252084224" behindDoc="0" locked="0" layoutInCell="1" allowOverlap="1">
            <wp:simplePos x="0" y="0"/>
            <wp:positionH relativeFrom="column">
              <wp:posOffset>1424190</wp:posOffset>
            </wp:positionH>
            <wp:positionV relativeFrom="paragraph">
              <wp:posOffset>136494</wp:posOffset>
            </wp:positionV>
            <wp:extent cx="633475" cy="6482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7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Definitive</w:t>
      </w:r>
    </w:p>
    <w:p>
      <w:pPr>
        <w:pStyle w:val="BodyText"/>
        <w:ind w:left="169"/>
        <w:spacing w:before="20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x,y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ind w:left="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oral</w:t>
      </w:r>
    </w:p>
    <w:p>
      <w:pPr>
        <w:pStyle w:val="BodyText"/>
        <w:ind w:left="153" w:right="66" w:hanging="8"/>
        <w:spacing w:before="3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IV contrast (not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done)</w:t>
      </w:r>
      <w:r>
        <w:rPr>
          <w:sz w:val="18"/>
          <w:szCs w:val="18"/>
          <w:b/>
          <w:bCs/>
          <w:spacing w:val="-2"/>
        </w:rPr>
        <w:t>bb</w:t>
      </w:r>
    </w:p>
    <w:p>
      <w:pPr>
        <w:pStyle w:val="BodyText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cc</w:t>
      </w:r>
    </w:p>
    <w:p>
      <w:pPr>
        <w:pStyle w:val="BodyText"/>
        <w:ind w:left="14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(optional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oral</w:t>
      </w:r>
    </w:p>
    <w:p>
      <w:pPr>
        <w:pStyle w:val="BodyText"/>
        <w:ind w:left="152" w:right="66" w:hanging="8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IV contrast (not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done)</w:t>
      </w:r>
      <w:r>
        <w:rPr>
          <w:sz w:val="18"/>
          <w:szCs w:val="18"/>
          <w:b/>
          <w:bCs/>
          <w:spacing w:val="-2"/>
        </w:rPr>
        <w:t>bb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cc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24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OUTCOME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627"/>
        <w:spacing w:before="65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evidence</w:t>
      </w:r>
    </w:p>
    <w:p>
      <w:pPr>
        <w:pStyle w:val="BodyText"/>
        <w:ind w:left="619"/>
        <w:spacing w:line="256" w:lineRule="exact"/>
        <w:rPr>
          <w:sz w:val="18"/>
          <w:szCs w:val="18"/>
        </w:rPr>
      </w:pPr>
      <w: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1201</wp:posOffset>
            </wp:positionH>
            <wp:positionV relativeFrom="paragraph">
              <wp:posOffset>105410</wp:posOffset>
            </wp:positionV>
            <wp:extent cx="302398" cy="1555293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8" cy="155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1744839</wp:posOffset>
            </wp:positionH>
            <wp:positionV relativeFrom="paragraph">
              <wp:posOffset>-26060</wp:posOffset>
            </wp:positionV>
            <wp:extent cx="89052" cy="6482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  <w:position w:val="-1"/>
        </w:rPr>
        <w:t>of disease</w:t>
      </w:r>
      <w:r>
        <w:rPr>
          <w:sz w:val="18"/>
          <w:szCs w:val="18"/>
          <w:b/>
          <w:bCs/>
          <w:spacing w:val="-1"/>
          <w:position w:val="-1"/>
        </w:rPr>
        <w:t>dd</w:t>
      </w:r>
      <w:r>
        <w:rPr>
          <w:sz w:val="18"/>
          <w:szCs w:val="18"/>
          <w:b/>
          <w:bCs/>
          <w:spacing w:val="7"/>
          <w:position w:val="-1"/>
        </w:rPr>
        <w:t xml:space="preserve">   </w:t>
      </w:r>
      <w:r>
        <w:rPr>
          <w:sz w:val="18"/>
          <w:szCs w:val="18"/>
          <w:position w:val="15"/>
        </w:rPr>
        <w:drawing>
          <wp:inline distT="0" distB="0" distL="0" distR="0">
            <wp:extent cx="445515" cy="127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51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19" w:right="111" w:firstLine="7"/>
        <w:spacing w:before="64" w:line="236" w:lineRule="auto"/>
        <w:rPr>
          <w:sz w:val="22"/>
          <w:szCs w:val="22"/>
        </w:rPr>
      </w:pPr>
      <w:r>
        <w:drawing>
          <wp:anchor distT="0" distB="0" distL="0" distR="0" simplePos="0" relativeHeight="252099584" behindDoc="0" locked="0" layoutInCell="1" allowOverlap="1">
            <wp:simplePos x="0" y="0"/>
            <wp:positionH relativeFrom="column">
              <wp:posOffset>1744839</wp:posOffset>
            </wp:positionH>
            <wp:positionV relativeFrom="paragraph">
              <wp:posOffset>133657</wp:posOffset>
            </wp:positionV>
            <wp:extent cx="89052" cy="6482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Persistent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local</w:t>
      </w:r>
      <w:r>
        <w:rPr>
          <w:sz w:val="22"/>
          <w:szCs w:val="22"/>
          <w:b/>
          <w:bCs/>
          <w:spacing w:val="26"/>
        </w:rPr>
        <w:t xml:space="preserve">  </w:t>
      </w:r>
      <w:r>
        <w:rPr>
          <w:sz w:val="22"/>
          <w:szCs w:val="22"/>
          <w:b/>
          <w:bCs/>
          <w:u w:val="single" w:color="auto"/>
          <w:spacing w:val="12"/>
        </w:rPr>
        <w:t xml:space="preserve">     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479" w:lineRule="auto"/>
        <w:rPr>
          <w:sz w:val="21"/>
        </w:rPr>
      </w:pPr>
      <w:r>
        <w:pict>
          <v:shape id="_x0000_s228" style="position:absolute;margin-left:28.3889pt;margin-top:26.7173pt;mso-position-vertical-relative:text;mso-position-horizontal-relative:text;width:1pt;height:33.9pt;z-index:2520954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30" style="position:absolute;margin-left:132.761pt;margin-top:26.717pt;mso-position-vertical-relative:text;mso-position-horizontal-relative:text;width:1pt;height:33.9pt;z-index:25209446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619" w:right="898" w:firstLine="7"/>
        <w:spacing w:before="64" w:line="228" w:lineRule="auto"/>
        <w:rPr>
          <w:sz w:val="22"/>
          <w:szCs w:val="22"/>
        </w:rPr>
      </w:pPr>
      <w:r>
        <w:pict>
          <v:shape id="_x0000_s232" style="position:absolute;margin-left:133.686pt;margin-top:19.7595pt;mso-position-vertical-relative:text;mso-position-horizontal-relative:text;width:5.8pt;height:1pt;z-index:252092416;" filled="false" strokecolor="#000000" strokeweight="1.00pt" coordsize="116,20" coordorigin="0,0" path="m0,10l115,10e">
            <v:stroke joinstyle="miter" miterlimit="4"/>
          </v:shape>
        </w:pict>
      </w: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1744839</wp:posOffset>
            </wp:positionH>
            <wp:positionV relativeFrom="paragraph">
              <wp:posOffset>218535</wp:posOffset>
            </wp:positionV>
            <wp:extent cx="89052" cy="6482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26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pStyle w:val="BodyText"/>
        <w:spacing w:before="261" w:line="19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evidence</w:t>
      </w:r>
      <w:r>
        <w:rPr>
          <w:sz w:val="22"/>
          <w:szCs w:val="22"/>
          <w:b/>
          <w:bCs/>
          <w:spacing w:val="48"/>
          <w:w w:val="10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557925" cy="5701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25" cy="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19"/>
        <w:spacing w:before="1" w:line="213" w:lineRule="auto"/>
        <w:rPr>
          <w:sz w:val="18"/>
          <w:szCs w:val="18"/>
        </w:rPr>
      </w:pP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79616</wp:posOffset>
            </wp:positionV>
            <wp:extent cx="327979" cy="1195543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979" cy="119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of disease</w:t>
      </w:r>
      <w:r>
        <w:rPr>
          <w:sz w:val="18"/>
          <w:szCs w:val="18"/>
          <w:b/>
          <w:bCs/>
          <w:spacing w:val="-1"/>
        </w:rPr>
        <w:t>dd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619" w:firstLine="7"/>
        <w:spacing w:before="6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  </w:t>
      </w:r>
      <w:r>
        <w:rPr>
          <w:sz w:val="22"/>
          <w:szCs w:val="22"/>
          <w:position w:val="-8"/>
        </w:rPr>
        <w:drawing>
          <wp:inline distT="0" distB="0" distL="0" distR="0">
            <wp:extent cx="338328" cy="64820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2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19" w:right="678" w:firstLine="7"/>
        <w:spacing w:before="64" w:line="236" w:lineRule="auto"/>
        <w:rPr>
          <w:sz w:val="22"/>
          <w:szCs w:val="22"/>
        </w:rPr>
      </w:pPr>
      <w:r>
        <w:drawing>
          <wp:anchor distT="0" distB="0" distL="0" distR="0" simplePos="0" relativeHeight="252088320" behindDoc="0" locked="0" layoutInCell="1" allowOverlap="1">
            <wp:simplePos x="0" y="0"/>
            <wp:positionH relativeFrom="column">
              <wp:posOffset>1429082</wp:posOffset>
            </wp:positionH>
            <wp:positionV relativeFrom="paragraph">
              <wp:posOffset>140978</wp:posOffset>
            </wp:positionV>
            <wp:extent cx="406544" cy="6482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New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3"/>
        <w:spacing w:before="31" w:line="196" w:lineRule="auto"/>
        <w:rPr>
          <w:sz w:val="22"/>
          <w:szCs w:val="22"/>
        </w:rPr>
      </w:pPr>
      <w:r>
        <w:pict>
          <v:shape id="_x0000_s234" style="position:absolute;margin-left:170.148pt;margin-top:18.0387pt;mso-position-vertical-relative:text;mso-position-horizontal-relative:text;width:1pt;height:45.9pt;z-index:252089344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6"/>
        </w:rPr>
        <w:t>MANAGEMENT</w:t>
      </w:r>
    </w:p>
    <w:p>
      <w:pPr>
        <w:pStyle w:val="BodyText"/>
        <w:ind w:left="3454"/>
        <w:spacing w:before="1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</w:t>
      </w:r>
    </w:p>
    <w:p>
      <w:pPr>
        <w:pStyle w:val="BodyText"/>
        <w:ind w:left="3461" w:right="12" w:hanging="6"/>
        <w:spacing w:before="33" w:line="228" w:lineRule="auto"/>
        <w:rPr>
          <w:sz w:val="22"/>
          <w:szCs w:val="22"/>
        </w:rPr>
      </w:pPr>
      <w:r>
        <w:pict>
          <v:shape id="_x0000_s236" style="position:absolute;margin-left:3.44012pt;margin-top:5.01401pt;mso-position-vertical-relative:text;mso-position-horizontal-relative:text;width:162.9pt;height:51.8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4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Esophagectomy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c,d,t,u</w:t>
                  </w:r>
                  <w:r>
                    <w:rPr>
                      <w:sz w:val="18"/>
                      <w:szCs w:val="18"/>
                      <w:b/>
                      <w:bCs/>
                      <w:spacing w:val="12"/>
                      <w:w w:val="101"/>
                    </w:rPr>
                    <w:t xml:space="preserve">   </w:t>
                  </w:r>
                  <w:r>
                    <w:rPr>
                      <w:sz w:val="18"/>
                      <w:szCs w:val="18"/>
                      <w:position w:val="4"/>
                    </w:rPr>
                    <w:drawing>
                      <wp:inline distT="0" distB="0" distL="0" distR="0">
                        <wp:extent cx="514887" cy="64820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488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1" w:right="295" w:hanging="1"/>
                    <w:spacing w:before="1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Observation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cc</w:t>
                  </w:r>
                  <w:r>
                    <w:rPr>
                      <w:sz w:val="18"/>
                      <w:szCs w:val="18"/>
                      <w:b/>
                      <w:bCs/>
                      <w:spacing w:val="2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(category 2B)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Follow-up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[ESOPH-9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]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group id="_x0000_s238" style="position:absolute;margin-left:0pt;margin-top:6.76672pt;mso-position-vertical-relative:text;mso-position-horizontal-relative:text;width:2.35pt;height:280.65pt;z-index:252083200;" filled="false" stroked="false" coordsize="46,5612" coordorigin="0,0">
            <v:shape id="_x0000_s240" style="position:absolute;left:0;top:0;width:20;height:2498;" filled="false" strokecolor="#000000" strokeweight="1.00pt" coordsize="20,2498" coordorigin="0,0" path="m10,0l10,993m10,1377l10,2497e">
              <v:stroke joinstyle="miter" miterlimit="4"/>
            </v:shape>
            <v:shape id="_x0000_s242" style="position:absolute;left:26;top:3548;width:20;height:2065;" filled="false" strokecolor="#000000" strokeweight="1.00pt" coordsize="20,2065" coordorigin="0,0" path="m10,677l10,0m10,2064l10,906e">
              <v:stroke joinstyle="miter" miterlimit="10"/>
            </v:shape>
          </v:group>
        </w:pict>
      </w:r>
      <w:r>
        <w:rPr>
          <w:sz w:val="22"/>
          <w:szCs w:val="22"/>
          <w:b/>
          <w:bCs/>
          <w:spacing w:val="-2"/>
        </w:rPr>
        <w:t>Outcomes After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2"/>
        </w:rPr>
        <w:t>Esophagectomy</w:t>
      </w:r>
    </w:p>
    <w:p>
      <w:pPr>
        <w:pStyle w:val="BodyText"/>
        <w:ind w:left="3457"/>
        <w:spacing w:before="1" w:line="195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(ESOPH-7)</w:t>
        </w:r>
      </w:hyperlink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244" style="position:absolute;margin-left:170.148pt;margin-top:15.1138pt;mso-position-vertical-relative:text;mso-position-horizontal-relative:text;width:1pt;height:45.9pt;z-index:252090368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3454"/>
        <w:spacing w:before="64" w:line="196" w:lineRule="auto"/>
        <w:rPr>
          <w:sz w:val="22"/>
          <w:szCs w:val="22"/>
        </w:rPr>
      </w:pPr>
      <w:r>
        <w:pict>
          <v:shape id="_x0000_s246" style="position:absolute;margin-left:120.5pt;margin-top:13.4881pt;mso-position-vertical-relative:text;mso-position-horizontal-relative:text;width:1pt;height:26.4pt;z-index:252096512;" filled="false" strokecolor="#000000" strokeweight="1.00pt" coordsize="20,527" coordorigin="0,0" path="m10,0l10,527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Surgical</w:t>
      </w:r>
    </w:p>
    <w:p>
      <w:pPr>
        <w:pStyle w:val="BodyText"/>
        <w:ind w:left="3461" w:right="12" w:hanging="6"/>
        <w:spacing w:before="32" w:line="228" w:lineRule="auto"/>
        <w:rPr>
          <w:sz w:val="22"/>
          <w:szCs w:val="22"/>
        </w:rPr>
      </w:pPr>
      <w:r>
        <w:pict>
          <v:shape id="_x0000_s248" style="position:absolute;margin-left:3.44012pt;margin-top:-1.98602pt;mso-position-vertical-relative:text;mso-position-horizontal-relative:text;width:113.05pt;height:38.8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firstLine="4"/>
                    <w:spacing w:before="19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Esophagectomy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c,d,t,u</w:t>
                  </w:r>
                  <w:r>
                    <w:rPr>
                      <w:sz w:val="18"/>
                      <w:szCs w:val="18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</w:t>
                  </w:r>
                </w:p>
                <w:p>
                  <w:pPr>
                    <w:pStyle w:val="BodyText"/>
                    <w:ind w:left="20"/>
                    <w:spacing w:before="69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1584524</wp:posOffset>
            </wp:positionH>
            <wp:positionV relativeFrom="paragraph">
              <wp:posOffset>115540</wp:posOffset>
            </wp:positionV>
            <wp:extent cx="514887" cy="6482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88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Outcomes After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2"/>
        </w:rPr>
        <w:t>Esophagectomy</w:t>
      </w:r>
    </w:p>
    <w:p>
      <w:pPr>
        <w:pStyle w:val="BodyText"/>
        <w:ind w:left="3457"/>
        <w:spacing w:before="1" w:line="195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(ESOPH-7)</w:t>
        </w:r>
      </w:hyperlink>
    </w:p>
    <w:p>
      <w:pPr>
        <w:pStyle w:val="BodyText"/>
        <w:ind w:left="96"/>
        <w:spacing w:before="33" w:line="193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spacing w:val="-2"/>
          </w:rPr>
          <w:t>Palliative</w:t>
        </w:r>
        <w:r>
          <w:rPr>
            <w:sz w:val="22"/>
            <w:szCs w:val="22"/>
            <w:b/>
            <w:bCs/>
            <w:spacing w:val="23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Management</w:t>
        </w:r>
      </w:hyperlink>
    </w:p>
    <w:p>
      <w:pPr>
        <w:pStyle w:val="BodyText"/>
        <w:ind w:left="91"/>
        <w:spacing w:before="33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(ESOPH-10)</w:t>
        </w:r>
      </w:hyperlink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left="89" w:right="1813" w:firstLine="6"/>
        <w:spacing w:before="64" w:line="377" w:lineRule="auto"/>
        <w:rPr>
          <w:sz w:val="18"/>
          <w:szCs w:val="18"/>
        </w:rPr>
      </w:pPr>
      <w:r>
        <w:pict>
          <v:shape id="_x0000_s250" style="position:absolute;margin-left:170.75pt;margin-top:2.19066pt;mso-position-vertical-relative:text;mso-position-horizontal-relative:text;width:87.55pt;height:95.35pt;z-index:25209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5"/>
                    </w:rPr>
                    <w:t>10)</w:t>
                  </w:r>
                </w:p>
                <w:p>
                  <w:pPr>
                    <w:pStyle w:val="BodyText"/>
                    <w:ind w:left="47"/>
                    <w:spacing w:before="188" w:line="1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left="42"/>
                    <w:spacing w:before="36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(ESOPH-9)</w:t>
                    </w:r>
                  </w:hyperlink>
                </w:p>
                <w:p>
                  <w:pPr>
                    <w:pStyle w:val="BodyText"/>
                    <w:ind w:left="39"/>
                    <w:spacing w:before="8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46" w:right="20" w:hanging="6"/>
                    <w:spacing w:before="33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Outcomes After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Esophagectomy</w:t>
                  </w:r>
                </w:p>
                <w:p>
                  <w:pPr>
                    <w:pStyle w:val="BodyText"/>
                    <w:ind w:left="42"/>
                    <w:spacing w:before="1" w:line="195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(ESOPH-7)</w:t>
                    </w:r>
                  </w:hyperlink>
                </w:p>
              </w:txbxContent>
            </v:textbox>
          </v:shape>
        </w:pict>
      </w:r>
      <w:r>
        <w:pict>
          <v:shape id="_x0000_s252" style="position:absolute;margin-left:166.834pt;margin-top:6.59065pt;mso-position-vertical-relative:text;mso-position-horizontal-relative:text;width:5.05pt;height:7.95pt;z-index:25209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65A4"/>
                      <w:position w:val="-7"/>
                    </w:rPr>
                    <w:t>-</w:t>
                  </w:r>
                </w:p>
              </w:txbxContent>
            </v:textbox>
          </v:shape>
        </w:pict>
      </w:r>
      <w:hyperlink w:history="true" w:anchor="bookmark15">
        <w:r>
          <w:rPr>
            <w:sz w:val="22"/>
            <w:szCs w:val="22"/>
            <w:b/>
            <w:bCs/>
            <w:spacing w:val="-1"/>
          </w:rPr>
          <w:t>Palliative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</w:rPr>
        <w:t>Observation</w:t>
      </w:r>
      <w:r>
        <w:rPr>
          <w:sz w:val="18"/>
          <w:szCs w:val="18"/>
          <w:b/>
          <w:bCs/>
        </w:rPr>
        <w:t>dd  </w:t>
      </w:r>
      <w:r>
        <w:rPr>
          <w:sz w:val="18"/>
          <w:szCs w:val="18"/>
        </w:rPr>
        <w:drawing>
          <wp:inline distT="0" distB="0" distL="0" distR="0">
            <wp:extent cx="1024304" cy="64820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30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8"/>
        <w:spacing w:line="148" w:lineRule="exact"/>
        <w:rPr>
          <w:sz w:val="22"/>
          <w:szCs w:val="22"/>
        </w:rPr>
      </w:pPr>
      <w:r>
        <w:pict>
          <v:shape id="_x0000_s254" style="position:absolute;margin-left:170.148pt;margin-top:5.80557pt;mso-position-vertical-relative:text;mso-position-horizontal-relative:text;width:1pt;height:45.9pt;z-index:25209139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6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c,d,u  </w:t>
      </w:r>
      <w:r>
        <w:rPr>
          <w:sz w:val="18"/>
          <w:szCs w:val="18"/>
          <w:position w:val="2"/>
        </w:rPr>
        <w:drawing>
          <wp:inline distT="0" distB="0" distL="0" distR="0">
            <wp:extent cx="630783" cy="6482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7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1" w:right="1851" w:firstLine="4"/>
        <w:spacing w:before="22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Esophagectomy</w:t>
      </w:r>
      <w:r>
        <w:rPr>
          <w:sz w:val="22"/>
          <w:szCs w:val="22"/>
          <w:b/>
          <w:bCs/>
          <w:spacing w:val="-26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952500" cy="6482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</w:rPr>
        <w:t>c,d,u</w:t>
      </w:r>
    </w:p>
    <w:p>
      <w:pPr>
        <w:pStyle w:val="BodyText"/>
        <w:ind w:left="88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91"/>
        <w:spacing w:before="34" w:line="196" w:lineRule="auto"/>
        <w:rPr>
          <w:sz w:val="22"/>
          <w:szCs w:val="22"/>
        </w:rPr>
      </w:pP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(ESOPH-10)</w:t>
        </w:r>
      </w:hyperlink>
    </w:p>
    <w:p>
      <w:pPr>
        <w:pStyle w:val="BodyText"/>
        <w:ind w:left="96"/>
        <w:spacing w:before="22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91"/>
        <w:spacing w:before="34" w:line="196" w:lineRule="auto"/>
        <w:rPr>
          <w:sz w:val="22"/>
          <w:szCs w:val="22"/>
        </w:rPr>
      </w:pP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3401" w:space="40"/>
            <w:col w:w="3413" w:space="100"/>
            <w:col w:w="2891" w:space="56"/>
            <w:col w:w="5158" w:space="0"/>
          </w:cols>
        </w:sectPr>
        <w:rPr>
          <w:sz w:val="22"/>
          <w:szCs w:val="22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77"/>
        <w:spacing w:before="57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99" w:right="1005" w:hanging="12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invasi</w:t>
      </w:r>
      <w:r>
        <w:rPr>
          <w:sz w:val="20"/>
          <w:szCs w:val="20"/>
          <w:spacing w:val="-1"/>
        </w:rPr>
        <w:t>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preferred.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7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4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  <w:r>
          <w:rPr>
            <w:sz w:val="20"/>
            <w:szCs w:val="20"/>
            <w:spacing w:val="1"/>
          </w:rPr>
          <w:t>.</w:t>
        </w:r>
      </w:hyperlink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56" style="position:absolute;margin-left:7.029pt;margin-top:10.3042pt;mso-position-vertical-relative:text;mso-position-horizontal-relative:text;width:611.1pt;height:10.2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54" w:hanging="121"/>
        <w:spacing w:before="53" w:line="21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z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patients, conside</w:t>
      </w:r>
      <w:r>
        <w:rPr>
          <w:sz w:val="20"/>
          <w:szCs w:val="20"/>
          <w:spacing w:val="-1"/>
        </w:rPr>
        <w:t>r relieving dysphagia with induction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</w:rPr>
        <w:t xml:space="preserve"> </w:t>
      </w:r>
      <w:hyperlink w:history="true" w:anchor="bookmark50">
        <w:r>
          <w:rPr>
            <w:sz w:val="20"/>
            <w:szCs w:val="20"/>
            <w:u w:val="single" w:color="auto"/>
            <w:color w:val="0065A4"/>
          </w:rPr>
          <w:t>S</w:t>
        </w:r>
      </w:hyperlink>
      <w:r>
        <w:rPr>
          <w:sz w:val="20"/>
          <w:szCs w:val="20"/>
          <w:u w:val="single" w:color="auto"/>
          <w:color w:val="0065A4"/>
        </w:rPr>
        <w:t>ee </w:t>
      </w:r>
      <w:hyperlink w:history="true" w:anchor="bookmark52">
        <w:r>
          <w:rPr>
            <w:sz w:val="20"/>
            <w:szCs w:val="20"/>
            <w:u w:val="single" w:color="auto"/>
            <w:color w:val="0065A4"/>
          </w:rPr>
          <w:t>Principles of Systemic Therapy (ESOPH-F </w:t>
        </w:r>
        <w:r>
          <w:rPr>
            <w:sz w:val="20"/>
            <w:szCs w:val="20"/>
            <w:u w:val="single" w:color="auto"/>
            <w:color w:val="0065A4"/>
            <w:spacing w:val="-1"/>
          </w:rPr>
          <w:t>5 of 24)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34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Best</w:t>
        </w:r>
      </w:hyperlink>
      <w:r>
        <w:rPr>
          <w:sz w:val="20"/>
          <w:szCs w:val="20"/>
          <w:color w:val="0065A4"/>
        </w:rPr>
        <w:t xml:space="preserve">    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-H)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Assessment ≥5 to 8 weeks after completion of preoperative </w:t>
      </w:r>
      <w:r>
        <w:rPr>
          <w:sz w:val="20"/>
          <w:szCs w:val="20"/>
          <w:spacing w:val="-1"/>
        </w:rPr>
        <w:t>therapy.</w:t>
      </w:r>
    </w:p>
    <w:p>
      <w:pPr>
        <w:pStyle w:val="BodyText"/>
        <w:ind w:left="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Pelvis CT 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ndicated.</w:t>
      </w:r>
    </w:p>
    <w:p>
      <w:pPr>
        <w:pStyle w:val="BodyText"/>
        <w:ind w:left="124" w:right="393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Post-Treatment Surveillance–Principles of Endoscopic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 and Therapy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63">
        <w:r>
          <w:rPr>
            <w:sz w:val="20"/>
            <w:szCs w:val="20"/>
            <w:u w:val="single" w:color="auto"/>
            <w:color w:val="0065A4"/>
            <w:spacing w:val="5"/>
          </w:rPr>
          <w:t>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5"/>
          </w:rPr>
          <w:t>-A 6 </w:t>
        </w:r>
        <w:r>
          <w:rPr>
            <w:sz w:val="20"/>
            <w:szCs w:val="20"/>
            <w:u w:val="single" w:color="auto"/>
            <w:color w:val="0065A4"/>
          </w:rPr>
          <w:t>of</w:t>
        </w:r>
      </w:hyperlink>
      <w:r>
        <w:rPr>
          <w:sz w:val="20"/>
          <w:szCs w:val="20"/>
          <w:u w:val="single" w:color="auto"/>
          <w:color w:val="0065A4"/>
          <w:spacing w:val="5"/>
        </w:rPr>
        <w:t>8)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174" w:right="2087" w:hanging="172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dd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being </w:t>
      </w:r>
      <w:r>
        <w:rPr>
          <w:sz w:val="20"/>
          <w:szCs w:val="20"/>
          <w:spacing w:val="-2"/>
        </w:rPr>
        <w:t>considered for management,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EGD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biopsy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done.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6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ESOPH</w:t>
      </w:r>
      <w:r>
        <w:rPr>
          <w:sz w:val="22"/>
          <w:szCs w:val="22"/>
          <w:b/>
          <w:bCs/>
          <w:spacing w:val="9"/>
          <w:position w:val="-3"/>
        </w:rPr>
        <w:t>-5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49" w:space="100"/>
            <w:col w:w="731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" w:id="16"/>
      <w:bookmarkEnd w:id="1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2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51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SURGICAL OUTCOMES/CLINICAL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PATHOLOGIC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FINDINGS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FOR</w:t>
      </w:r>
    </w:p>
    <w:p>
      <w:pPr>
        <w:pStyle w:val="BodyText"/>
        <w:ind w:left="171" w:right="1263"/>
        <w:spacing w:before="34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6"/>
        </w:rPr>
        <w:t>SQUAMOUS CELL CARCINOMA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(Patients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Have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Not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Received</w:t>
      </w:r>
    </w:p>
    <w:p>
      <w:pPr>
        <w:pStyle w:val="BodyText"/>
        <w:ind w:left="176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Preoperative Chemoradiation)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 CLASSIFICATION</w:t>
      </w:r>
      <w:r>
        <w:rPr>
          <w:sz w:val="18"/>
          <w:szCs w:val="18"/>
          <w:b/>
          <w:bCs/>
          <w:spacing w:val="5"/>
        </w:rPr>
        <w:t>g             </w:t>
      </w:r>
      <w:r>
        <w:rPr>
          <w:sz w:val="22"/>
          <w:szCs w:val="22"/>
          <w:b/>
          <w:bCs/>
          <w:spacing w:val="5"/>
        </w:rPr>
        <w:t>POSTO</w:t>
      </w:r>
      <w:r>
        <w:rPr>
          <w:sz w:val="22"/>
          <w:szCs w:val="22"/>
          <w:b/>
          <w:bCs/>
          <w:spacing w:val="4"/>
        </w:rPr>
        <w:t>PERATIVE</w:t>
      </w:r>
    </w:p>
    <w:p>
      <w:pPr>
        <w:pStyle w:val="BodyText"/>
        <w:ind w:left="3645"/>
        <w:spacing w:before="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939" w:space="100"/>
            <w:col w:w="10020" w:space="0"/>
          </w:cols>
        </w:sectPr>
        <w:rPr>
          <w:sz w:val="22"/>
          <w:szCs w:val="22"/>
        </w:rPr>
      </w:pP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>
        <w:pict>
          <v:shape id="_x0000_s262" style="position:absolute;margin-left:674.041pt;margin-top:3.77347pt;mso-position-vertical-relative:text;mso-position-horizontal-relative:text;width:1pt;height:159.95pt;z-index:252111872;" filled="false" strokecolor="#000000" strokeweight="1.00pt" coordsize="20,3198" coordorigin="0,0" path="m10,0l10,3198e">
            <v:stroke joinstyle="miter" miterlimit="4"/>
          </v:shape>
        </w:pict>
      </w:r>
      <w:r/>
    </w:p>
    <w:p>
      <w:pPr>
        <w:pStyle w:val="BodyText"/>
        <w:ind w:left="176"/>
        <w:spacing w:before="64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R0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  <w:r>
        <w:rPr>
          <w:sz w:val="18"/>
          <w:szCs w:val="18"/>
          <w:b/>
          <w:bCs/>
          <w:spacing w:val="35"/>
          <w:w w:val="101"/>
          <w:position w:val="7"/>
        </w:rPr>
        <w:t xml:space="preserve"> </w:t>
      </w:r>
      <w:r>
        <w:rPr>
          <w:sz w:val="18"/>
          <w:szCs w:val="18"/>
          <w:position w:val="6"/>
        </w:rPr>
        <w:drawing>
          <wp:inline distT="0" distB="0" distL="0" distR="0">
            <wp:extent cx="1998478" cy="6482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84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3"/>
        </w:rPr>
        <w:t>p Any T, Any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N</w:t>
      </w:r>
      <w:r>
        <w:rPr>
          <w:sz w:val="22"/>
          <w:szCs w:val="22"/>
          <w:b/>
          <w:bCs/>
          <w:spacing w:val="58"/>
        </w:rPr>
        <w:t xml:space="preserve"> </w:t>
      </w:r>
      <w:r>
        <w:rPr>
          <w:sz w:val="22"/>
          <w:szCs w:val="22"/>
          <w:position w:val="6"/>
        </w:rPr>
        <w:drawing>
          <wp:inline distT="0" distB="0" distL="0" distR="0">
            <wp:extent cx="1164031" cy="6482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03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 </w:t>
      </w:r>
      <w:r>
        <w:rPr>
          <w:sz w:val="22"/>
          <w:szCs w:val="22"/>
          <w:b/>
          <w:bCs/>
          <w:spacing w:val="-3"/>
        </w:rPr>
        <w:t>Observation  </w:t>
      </w:r>
      <w:r>
        <w:rPr>
          <w:sz w:val="22"/>
          <w:szCs w:val="22"/>
          <w:position w:val="6"/>
        </w:rPr>
        <w:drawing>
          <wp:inline distT="0" distB="0" distL="0" distR="0">
            <wp:extent cx="2114804" cy="6482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80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76"/>
        <w:spacing w:before="63" w:line="315" w:lineRule="exact"/>
        <w:rPr>
          <w:sz w:val="22"/>
          <w:szCs w:val="22"/>
        </w:rPr>
      </w:pPr>
      <w:r>
        <w:pict>
          <v:shape id="_x0000_s264" style="position:absolute;margin-left:677.593pt;margin-top:5.46712pt;mso-position-vertical-relative:text;mso-position-horizontal-relative:text;width:55.3pt;height:25.2pt;z-index:25211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left="20"/>
                    <w:spacing w:before="36" w:line="196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5"/>
                      </w:rPr>
                      <w:t>(ESOPH-9)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R1 resection</w:t>
      </w:r>
      <w:r>
        <w:rPr>
          <w:sz w:val="18"/>
          <w:szCs w:val="18"/>
          <w:b/>
          <w:bCs/>
          <w:spacing w:val="-1"/>
          <w:position w:val="10"/>
        </w:rPr>
        <w:t>ee  </w:t>
      </w:r>
      <w:r>
        <w:rPr>
          <w:sz w:val="18"/>
          <w:szCs w:val="18"/>
          <w:position w:val="8"/>
        </w:rPr>
        <w:drawing>
          <wp:inline distT="0" distB="0" distL="0" distR="0">
            <wp:extent cx="4279913" cy="6482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991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26"/>
          <w:position w:val="10"/>
        </w:rPr>
        <w:t xml:space="preserve">  </w:t>
      </w:r>
      <w:r>
        <w:rPr>
          <w:sz w:val="22"/>
          <w:szCs w:val="22"/>
          <w:b/>
          <w:bCs/>
          <w:spacing w:val="-1"/>
          <w:position w:val="3"/>
        </w:rPr>
        <w:t>Chemoradiation</w:t>
      </w:r>
      <w:r>
        <w:rPr>
          <w:sz w:val="18"/>
          <w:szCs w:val="18"/>
          <w:b/>
          <w:bCs/>
          <w:spacing w:val="-1"/>
          <w:position w:val="3"/>
        </w:rPr>
        <w:t>x,y</w:t>
      </w:r>
      <w:r>
        <w:rPr>
          <w:sz w:val="18"/>
          <w:szCs w:val="18"/>
          <w:b/>
          <w:bCs/>
          <w:spacing w:val="22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(fluoropyrimidine-based)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76"/>
        <w:spacing w:before="64"/>
        <w:rPr>
          <w:sz w:val="22"/>
          <w:szCs w:val="22"/>
        </w:rPr>
      </w:pPr>
      <w:r>
        <w:pict>
          <v:shape id="_x0000_s266" style="position:absolute;margin-left:431.738pt;margin-top:-0.505722pt;mso-position-vertical-relative:text;mso-position-horizontal-relative:text;width:230.4pt;height:40.95pt;z-index:25210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Chemoradiation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4"/>
                    </w:rPr>
                    <w:t>x,y</w:t>
                  </w:r>
                  <w:r>
                    <w:rPr>
                      <w:sz w:val="18"/>
                      <w:szCs w:val="18"/>
                      <w:b/>
                      <w:bCs/>
                      <w:spacing w:val="40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(fluoropyrimidine-based)</w:t>
                  </w:r>
                </w:p>
                <w:p>
                  <w:pPr>
                    <w:pStyle w:val="BodyText"/>
                    <w:ind w:left="25"/>
                    <w:spacing w:before="23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Palliative management (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ESOPH-10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R2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  <w:r>
        <w:rPr>
          <w:sz w:val="18"/>
          <w:szCs w:val="18"/>
          <w:b/>
          <w:bCs/>
          <w:spacing w:val="35"/>
          <w:position w:val="7"/>
        </w:rPr>
        <w:t xml:space="preserve"> </w:t>
      </w:r>
      <w:r>
        <w:rPr>
          <w:sz w:val="18"/>
          <w:szCs w:val="18"/>
          <w:position w:val="-22"/>
        </w:rPr>
        <w:drawing>
          <wp:inline distT="0" distB="0" distL="0" distR="0">
            <wp:extent cx="4346716" cy="430276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6716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-8"/>
          <w:position w:val="7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or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6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x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2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Systemic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-F)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74"/>
            <w:spacing w:before="1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y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3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177"/>
        <w:spacing w:before="10" w:line="18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ee</w:t>
      </w:r>
      <w:r>
        <w:rPr>
          <w:sz w:val="16"/>
          <w:szCs w:val="16"/>
          <w:spacing w:val="34"/>
          <w:position w:val="5"/>
        </w:rPr>
        <w:t xml:space="preserve"> </w:t>
      </w:r>
      <w:r>
        <w:rPr>
          <w:sz w:val="20"/>
          <w:szCs w:val="20"/>
          <w:spacing w:val="-2"/>
        </w:rPr>
        <w:t>R0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" w:id="17"/>
      <w:bookmarkEnd w:id="1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2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3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SURGICAL OUTCOMES/CLINICAL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PATHOLOGIC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FINDINGS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FOR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6"/>
        </w:rPr>
        <w:t>SQUAMOUS CELL CARCINOMA</w:t>
      </w:r>
    </w:p>
    <w:p>
      <w:pPr>
        <w:pStyle w:val="BodyText"/>
        <w:ind w:left="170" w:right="968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(Patients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Chemoradiation)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5"/>
        <w:spacing w:before="19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CLASSIFICATION</w:t>
      </w:r>
      <w:r>
        <w:rPr>
          <w:sz w:val="18"/>
          <w:szCs w:val="18"/>
          <w:b/>
          <w:bCs/>
          <w:spacing w:val="4"/>
        </w:rPr>
        <w:t>g,ee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066" w:space="100"/>
            <w:col w:w="3282" w:space="100"/>
            <w:col w:w="6511" w:space="0"/>
          </w:cols>
        </w:sectPr>
        <w:rPr>
          <w:sz w:val="22"/>
          <w:szCs w:val="22"/>
        </w:rPr>
      </w:pP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spacing w:line="355" w:lineRule="auto"/>
        <w:rPr>
          <w:sz w:val="21"/>
        </w:rPr>
      </w:pPr>
      <w:r>
        <w:pict>
          <v:shape id="_x0000_s272" style="position:absolute;margin-left:635.121pt;margin-top:17.545pt;mso-position-vertical-relative:text;mso-position-horizontal-relative:text;width:1pt;height:154.95pt;z-index:252150784;" filled="false" strokecolor="#000000" strokeweight="1.00pt" coordsize="20,3098" coordorigin="0,0" path="m10,0l10,3098e">
            <v:stroke joinstyle="miter" miterlimit="4"/>
          </v:shape>
        </w:pict>
      </w:r>
      <w:r/>
    </w:p>
    <w:p>
      <w:pPr>
        <w:pStyle w:val="BodyText"/>
        <w:ind w:left="8537"/>
        <w:spacing w:before="63" w:line="196" w:lineRule="auto"/>
        <w:rPr>
          <w:sz w:val="22"/>
          <w:szCs w:val="22"/>
        </w:rPr>
      </w:pPr>
      <w:r>
        <w:pict>
          <v:shape id="_x0000_s274" style="position:absolute;margin-left:256.938pt;margin-top:-0.457123pt;mso-position-vertical-relative:text;mso-position-horizontal-relative:text;width:158.4pt;height:15pt;z-index:25214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yp T0,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1"/>
                    </w:rPr>
                    <w:t>N0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1"/>
                    </w:rPr>
                    <w:t>ff</w:t>
                  </w:r>
                  <w:r>
                    <w:rPr>
                      <w:sz w:val="18"/>
                      <w:szCs w:val="18"/>
                      <w:b/>
                      <w:bCs/>
                      <w:spacing w:val="4"/>
                      <w:position w:val="1"/>
                    </w:rPr>
                    <w:t xml:space="preserve">    </w:t>
                  </w:r>
                  <w:r>
                    <w:rPr>
                      <w:sz w:val="18"/>
                      <w:szCs w:val="18"/>
                      <w:position w:val="3"/>
                    </w:rPr>
                    <w:drawing>
                      <wp:inline distT="0" distB="0" distL="0" distR="0">
                        <wp:extent cx="1149756" cy="64820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4975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1568" behindDoc="0" locked="0" layoutInCell="1" allowOverlap="1">
            <wp:simplePos x="0" y="0"/>
            <wp:positionH relativeFrom="column">
              <wp:posOffset>1116324</wp:posOffset>
            </wp:positionH>
            <wp:positionV relativeFrom="paragraph">
              <wp:posOffset>82597</wp:posOffset>
            </wp:positionV>
            <wp:extent cx="2075190" cy="849586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190" cy="84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7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1659990" cy="6482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999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176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R0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</w:p>
    <w:p>
      <w:pPr>
        <w:pStyle w:val="BodyText"/>
        <w:spacing w:line="380" w:lineRule="auto"/>
        <w:rPr>
          <w:sz w:val="21"/>
        </w:rPr>
      </w:pPr>
      <w:r>
        <w:pict>
          <v:shape id="_x0000_s276" style="position:absolute;margin-left:255.361pt;margin-top:12.7014pt;mso-position-vertical-relative:text;mso-position-horizontal-relative:text;width:1pt;height:32.25pt;z-index:252152832;" filled="false" strokecolor="#000000" strokeweight="1.00pt" coordsize="20,645" coordorigin="0,0" path="m10,0l10,644e">
            <v:stroke joinstyle="miter" miterlimit="4"/>
          </v:shape>
        </w:pict>
      </w:r>
      <w:r>
        <w:pict>
          <v:shape id="_x0000_s278" style="position:absolute;margin-left:328.935pt;margin-top:12.7014pt;mso-position-vertical-relative:text;mso-position-horizontal-relative:text;width:1pt;height:32.25pt;z-index:252153856;" filled="false" strokecolor="#000000" strokeweight="1.00pt" coordsize="20,645" coordorigin="0,0" path="m10,0l10,644e">
            <v:stroke joinstyle="miter" miterlimit="4"/>
          </v:shape>
        </w:pict>
      </w:r>
      <w:r/>
    </w:p>
    <w:p>
      <w:pPr>
        <w:pStyle w:val="BodyText"/>
        <w:ind w:left="8543"/>
        <w:spacing w:before="63" w:line="210" w:lineRule="auto"/>
        <w:rPr>
          <w:sz w:val="18"/>
          <w:szCs w:val="18"/>
        </w:rPr>
      </w:pPr>
      <w:r>
        <w:pict>
          <v:shape id="_x0000_s280" style="position:absolute;margin-left:638.661pt;margin-top:1.16669pt;mso-position-vertical-relative:text;mso-position-horizontal-relative:text;width:93pt;height:25.2pt;z-index:25214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407265" cy="63373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7265" cy="633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right="19"/>
                    <w:spacing w:line="190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(ESOPH-9)</w:t>
                    </w:r>
                  </w:hyperlink>
                </w:p>
              </w:txbxContent>
            </v:textbox>
          </v:shape>
        </w:pict>
      </w:r>
      <w:r>
        <w:pict>
          <v:shape id="_x0000_s282" style="position:absolute;margin-left:256.938pt;margin-top:-7.66528pt;mso-position-vertical-relative:text;mso-position-horizontal-relative:text;width:69.2pt;height:23.25pt;z-index:252145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yp T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positive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and/or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4290987</wp:posOffset>
            </wp:positionH>
            <wp:positionV relativeFrom="paragraph">
              <wp:posOffset>84513</wp:posOffset>
            </wp:positionV>
            <wp:extent cx="970635" cy="64820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063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Nivolumab (category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18"/>
          <w:szCs w:val="18"/>
          <w:b/>
          <w:bCs/>
          <w:spacing w:val="-2"/>
        </w:rPr>
        <w:t>x,gg </w:t>
      </w:r>
      <w:r>
        <w:rPr>
          <w:sz w:val="18"/>
          <w:szCs w:val="18"/>
          <w:position w:val="1"/>
        </w:rPr>
        <w:drawing>
          <wp:inline distT="0" distB="0" distL="0" distR="0">
            <wp:extent cx="760324" cy="6482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32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73"/>
        <w:spacing w:before="7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18"/>
          <w:szCs w:val="18"/>
          <w:b/>
          <w:bCs/>
          <w:spacing w:val="-3"/>
          <w:position w:val="7"/>
        </w:rPr>
        <w:t>ff</w:t>
      </w:r>
    </w:p>
    <w:p>
      <w:pPr>
        <w:pStyle w:val="BodyText"/>
        <w:spacing w:line="458" w:lineRule="auto"/>
        <w:rPr>
          <w:sz w:val="21"/>
        </w:rPr>
      </w:pPr>
      <w:r>
        <w:pict>
          <v:shape id="_x0000_s284" style="position:absolute;margin-left:422.941pt;margin-top:22.815pt;mso-position-vertical-relative:text;mso-position-horizontal-relative:text;width:1pt;height:41.15pt;z-index:252151808;" filled="false" strokecolor="#000000" strokeweight="1.00pt" coordsize="20,823" coordorigin="0,0" path="m10,0l10,822e">
            <v:stroke joinstyle="miter" miterlimit="4"/>
          </v:shape>
        </w:pict>
      </w:r>
      <w:r/>
    </w:p>
    <w:p>
      <w:pPr>
        <w:pStyle w:val="BodyText"/>
        <w:ind w:left="8537"/>
        <w:spacing w:before="63" w:line="196" w:lineRule="auto"/>
        <w:rPr>
          <w:sz w:val="22"/>
          <w:szCs w:val="22"/>
        </w:rPr>
      </w:pPr>
      <w:r>
        <w:pict>
          <v:shape id="_x0000_s286" style="position:absolute;margin-left:88.7999pt;margin-top:6.97pt;mso-position-vertical-relative:text;mso-position-horizontal-relative:text;width:320.55pt;height:1pt;z-index:252147712;" filled="false" strokecolor="#000000" strokeweight="1.00pt" coordsize="6410,20" coordorigin="0,0" path="m0,10l6410,10e">
            <v:stroke joinstyle="miter" miterlimit="4"/>
          </v:shape>
        </w:pict>
      </w:r>
      <w:r>
        <w:pict>
          <v:shape id="_x0000_s288" style="position:absolute;margin-left:7.808pt;margin-top:1.2041pt;mso-position-vertical-relative:text;mso-position-horizontal-relative:text;width:77.25pt;height:39.55pt;z-index:25214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R1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ee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R2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ee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9760" behindDoc="0" locked="0" layoutInCell="1" allowOverlap="1">
            <wp:simplePos x="0" y="0"/>
            <wp:positionH relativeFrom="column">
              <wp:posOffset>5172570</wp:posOffset>
            </wp:positionH>
            <wp:positionV relativeFrom="paragraph">
              <wp:posOffset>56108</wp:posOffset>
            </wp:positionV>
            <wp:extent cx="89052" cy="400225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4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ind w:left="8536"/>
        <w:spacing w:before="77" w:line="12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8543"/>
        <w:spacing w:before="72" w:line="196" w:lineRule="auto"/>
        <w:rPr>
          <w:sz w:val="22"/>
          <w:szCs w:val="22"/>
        </w:rPr>
      </w:pPr>
      <w:r>
        <w:pict>
          <v:shape id="_x0000_s290" style="position:absolute;margin-left:88.7999pt;margin-top:9.81119pt;mso-position-vertical-relative:text;mso-position-horizontal-relative:text;width:320.55pt;height:1pt;z-index:252148736;" filled="false" strokecolor="#000000" strokeweight="1.00pt" coordsize="6410,20" coordorigin="0,0" path="m0,10l6410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 (</w:t>
      </w: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ESOPH-1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0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6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172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3" w:right="4610" w:firstLine="4"/>
        <w:spacing w:before="10" w:line="19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ee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R0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1"/>
        </w:rPr>
        <w:t>ff </w:t>
      </w:r>
      <w:r>
        <w:rPr>
          <w:sz w:val="20"/>
          <w:szCs w:val="20"/>
          <w:spacing w:val="-1"/>
          <w:position w:val="1"/>
        </w:rPr>
        <w:t>The </w:t>
      </w:r>
      <w:r>
        <w:rPr>
          <w:sz w:val="20"/>
          <w:szCs w:val="20"/>
          <w:spacing w:val="-1"/>
        </w:rPr>
        <w:t>yp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used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cases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which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following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preoperative therap</w:t>
      </w:r>
      <w:r>
        <w:rPr>
          <w:sz w:val="20"/>
          <w:szCs w:val="20"/>
          <w:spacing w:val="-2"/>
        </w:rPr>
        <w:t>y.</w:t>
      </w:r>
    </w:p>
    <w:p>
      <w:pPr>
        <w:pStyle w:val="BodyText"/>
        <w:ind w:left="176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gg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-7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3" w:id="18"/>
      <w:bookmarkEnd w:id="1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2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 w:right="3102" w:hanging="3"/>
        <w:spacing w:before="75" w:line="242" w:lineRule="auto"/>
        <w:rPr>
          <w:sz w:val="22"/>
          <w:szCs w:val="22"/>
        </w:rPr>
      </w:pPr>
      <w:r>
        <w:pict>
          <v:shape id="_x0000_s296" style="position:absolute;margin-left:338.381pt;margin-top:32.6638pt;mso-position-vertical-relative:text;mso-position-horizontal-relative:text;width:1pt;height:33.9pt;z-index:252178432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5"/>
        </w:rPr>
        <w:t>TUMOR CLASSIFICATION</w:t>
      </w:r>
      <w:r>
        <w:rPr>
          <w:sz w:val="18"/>
          <w:szCs w:val="18"/>
          <w:b/>
          <w:bCs/>
          <w:spacing w:val="5"/>
        </w:rPr>
        <w:t>g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6"/>
        </w:rPr>
        <w:t>SQUAMOUS CELL CARCINOMA</w:t>
      </w:r>
    </w:p>
    <w:p>
      <w:pPr>
        <w:pStyle w:val="BodyText"/>
        <w:ind w:left="175"/>
        <w:spacing w:before="302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pTis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7"/>
          <w:position w:val="6"/>
        </w:rPr>
        <w:t xml:space="preserve">  </w:t>
      </w:r>
      <w:r>
        <w:rPr>
          <w:sz w:val="18"/>
          <w:szCs w:val="18"/>
          <w:position w:val="4"/>
        </w:rPr>
        <w:drawing>
          <wp:inline distT="0" distB="0" distL="0" distR="0">
            <wp:extent cx="3538727" cy="6482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872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75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pT1a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33"/>
          <w:position w:val="6"/>
        </w:rPr>
        <w:t xml:space="preserve"> </w:t>
      </w:r>
      <w:r>
        <w:rPr>
          <w:sz w:val="18"/>
          <w:szCs w:val="18"/>
          <w:position w:val="4"/>
        </w:rPr>
        <w:drawing>
          <wp:inline distT="0" distB="0" distL="0" distR="0">
            <wp:extent cx="3520439" cy="64820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043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pT1b,N0</w:t>
      </w:r>
      <w:r>
        <w:rPr>
          <w:sz w:val="18"/>
          <w:szCs w:val="18"/>
          <w:b/>
          <w:bCs/>
          <w:spacing w:val="-1"/>
          <w:position w:val="7"/>
        </w:rPr>
        <w:t>m   </w:t>
      </w:r>
      <w:r>
        <w:rPr>
          <w:sz w:val="18"/>
          <w:szCs w:val="18"/>
          <w:position w:val="5"/>
        </w:rPr>
        <w:drawing>
          <wp:inline distT="0" distB="0" distL="0" distR="0">
            <wp:extent cx="3346703" cy="64820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67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41" w:line="242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MANAGEMENT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DISEASE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NON-SURGI</w:t>
      </w:r>
      <w:r>
        <w:rPr>
          <w:sz w:val="22"/>
          <w:szCs w:val="22"/>
          <w:b/>
          <w:bCs/>
          <w:spacing w:val="4"/>
        </w:rPr>
        <w:t>CAL CANDIDATES</w:t>
      </w:r>
      <w:r>
        <w:rPr>
          <w:sz w:val="18"/>
          <w:szCs w:val="18"/>
          <w:b/>
          <w:bCs/>
          <w:spacing w:val="4"/>
        </w:rPr>
        <w:t>l</w:t>
      </w:r>
    </w:p>
    <w:p>
      <w:pPr>
        <w:spacing w:before="105"/>
        <w:rPr/>
      </w:pPr>
      <w:r/>
    </w:p>
    <w:tbl>
      <w:tblPr>
        <w:tblStyle w:val="TableNormal"/>
        <w:tblW w:w="82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96"/>
        <w:gridCol w:w="108"/>
        <w:gridCol w:w="2621"/>
      </w:tblGrid>
      <w:tr>
        <w:trPr>
          <w:trHeight w:val="3647" w:hRule="atLeast"/>
        </w:trPr>
        <w:tc>
          <w:tcPr>
            <w:tcW w:w="5496" w:type="dxa"/>
            <w:vAlign w:val="top"/>
          </w:tcPr>
          <w:p>
            <w:pPr>
              <w:pStyle w:val="TableText"/>
              <w:ind w:left="8" w:right="3721" w:firstLine="7"/>
              <w:spacing w:before="4" w:line="212" w:lineRule="auto"/>
              <w:rPr>
                <w:sz w:val="22"/>
                <w:szCs w:val="22"/>
              </w:rPr>
            </w:pPr>
            <w:r>
              <w:pict>
                <v:shape id="_x0000_s298" style="position:absolute;margin-left:-182.608pt;margin-top:0pt;mso-position-vertical-relative:top-margin-area;mso-position-horizontal-relative:right-margin-area;width:1pt;height:33.9pt;z-index:252179456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174336" behindDoc="0" locked="0" layoutInCell="1" allowOverlap="1">
                  <wp:simplePos x="0" y="0"/>
                  <wp:positionH relativeFrom="rightMargin">
                    <wp:posOffset>-2252675</wp:posOffset>
                  </wp:positionH>
                  <wp:positionV relativeFrom="topMargin">
                    <wp:posOffset>182728</wp:posOffset>
                  </wp:positionV>
                  <wp:extent cx="2224736" cy="64820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473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5360" behindDoc="0" locked="0" layoutInCell="1" allowOverlap="1">
                  <wp:simplePos x="0" y="0"/>
                  <wp:positionH relativeFrom="rightMargin">
                    <wp:posOffset>-2252675</wp:posOffset>
                  </wp:positionH>
                  <wp:positionV relativeFrom="topMargin">
                    <wp:posOffset>914969</wp:posOffset>
                  </wp:positionV>
                  <wp:extent cx="2224736" cy="64820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473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ER ± ablation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a,q,r</w:t>
            </w:r>
            <w:r>
              <w:rPr>
                <w:sz w:val="18"/>
                <w:szCs w:val="18"/>
                <w:b/>
                <w:bCs/>
                <w:spacing w:val="3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Ablation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6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ER ± ablation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a,q,r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ER ±</w:t>
            </w:r>
            <w:r>
              <w:rPr>
                <w:sz w:val="22"/>
                <w:szCs w:val="22"/>
                <w:b/>
                <w:bCs/>
                <w:spacing w:val="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ablation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a,r  </w:t>
            </w: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2382521" cy="64820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252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" w:type="dxa"/>
            <w:vAlign w:val="top"/>
          </w:tcPr>
          <w:p>
            <w:pPr>
              <w:ind w:firstLine="24"/>
              <w:spacing w:before="18" w:line="3602" w:lineRule="exact"/>
              <w:rPr/>
            </w:pPr>
            <w:r>
              <w:rPr>
                <w:position w:val="-72"/>
              </w:rPr>
              <w:pict>
                <v:group id="_x0000_s300" style="mso-position-vertical-relative:line;mso-position-horizontal-relative:char;width:3.4pt;height:180.1pt;" filled="false" stroked="false" coordsize="68,3602" coordorigin="0,0">
                  <v:shape id="_x0000_s302" style="position:absolute;left:0;top:0;width:20;height:1668;" filled="false" strokecolor="#000000" strokeweight="1.00pt" coordsize="20,1668" coordorigin="0,0" path="m10,0l10,1667e">
                    <v:stroke joinstyle="miter" miterlimit="4"/>
                  </v:shape>
                  <v:shape id="_x0000_s304" style="position:absolute;left:47;top:1964;width:20;height:1638;" filled="false" strokecolor="#000000" strokeweight="1.00pt" coordsize="20,1638" coordorigin="0,0" path="m10,1637l10,0e">
                    <v:stroke joinstyle="miter" miterlimit="10"/>
                  </v:shape>
                </v:group>
              </w:pic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Endoscopic Surveillance</w:t>
            </w:r>
          </w:p>
          <w:p>
            <w:pPr>
              <w:pStyle w:val="TableText"/>
              <w:ind w:left="32"/>
              <w:spacing w:before="36" w:line="196" w:lineRule="auto"/>
              <w:rPr>
                <w:sz w:val="22"/>
                <w:szCs w:val="22"/>
              </w:rPr>
            </w:pPr>
            <w:hyperlink w:history="true" w:anchor="bookmark6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ESOPH-A (6 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8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8)</w:t>
              </w:r>
            </w:hyperlink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Endoscopic Surveillance</w:t>
            </w:r>
          </w:p>
          <w:p>
            <w:pPr>
              <w:pStyle w:val="TableText"/>
              <w:ind w:left="32"/>
              <w:spacing w:before="36" w:line="196" w:lineRule="auto"/>
              <w:rPr>
                <w:sz w:val="22"/>
                <w:szCs w:val="22"/>
              </w:rPr>
            </w:pPr>
            <w:hyperlink w:history="true" w:anchor="bookmark6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ESOPH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5"/>
                </w:rPr>
                <w:t>-A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5"/>
              </w:rPr>
              <w:t>(6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</w:rPr>
              <w:t>of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5"/>
              </w:rPr>
              <w:t xml:space="preserve"> 8)</w:t>
            </w:r>
          </w:p>
          <w:p>
            <w:pPr>
              <w:pStyle w:val="TableText"/>
              <w:ind w:left="25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7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definitive</w:t>
            </w:r>
          </w:p>
          <w:p>
            <w:pPr>
              <w:pStyle w:val="TableText"/>
              <w:ind w:left="20" w:right="358" w:firstLine="5"/>
              <w:spacing w:before="20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x,y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tumors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poor</w:t>
            </w:r>
          </w:p>
          <w:p>
            <w:pPr>
              <w:pStyle w:val="TableText"/>
              <w:ind w:left="31"/>
              <w:spacing w:before="1" w:line="22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prognostic features</w:t>
            </w:r>
            <w:r>
              <w:rPr>
                <w:sz w:val="18"/>
                <w:szCs w:val="18"/>
                <w:b/>
                <w:bCs/>
                <w:spacing w:val="-1"/>
              </w:rPr>
              <w:t>ii</w:t>
            </w:r>
          </w:p>
        </w:tc>
      </w:tr>
    </w:tbl>
    <w:p>
      <w:pPr>
        <w:pStyle w:val="BodyText"/>
        <w:spacing w:line="44" w:lineRule="exact"/>
        <w:rPr>
          <w:sz w:val="3"/>
        </w:rPr>
      </w:pPr>
      <w:r/>
    </w:p>
    <w:p>
      <w:pPr>
        <w:spacing w:line="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778" w:space="33"/>
            <w:col w:w="8248" w:space="0"/>
          </w:cols>
        </w:sectPr>
        <w:rPr>
          <w:sz w:val="3"/>
          <w:szCs w:val="3"/>
        </w:rPr>
      </w:pPr>
    </w:p>
    <w:p>
      <w:pPr>
        <w:pStyle w:val="BodyText"/>
        <w:spacing w:line="423" w:lineRule="auto"/>
        <w:rPr>
          <w:sz w:val="21"/>
        </w:rPr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1341640</wp:posOffset>
            </wp:positionH>
            <wp:positionV relativeFrom="paragraph">
              <wp:posOffset>161328</wp:posOffset>
            </wp:positionV>
            <wp:extent cx="186630" cy="877046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30" cy="87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8" w:right="390"/>
        <w:spacing w:before="6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cT1b–T4a,N0–N+</w:t>
      </w:r>
      <w:r>
        <w:rPr>
          <w:sz w:val="18"/>
          <w:szCs w:val="18"/>
          <w:b/>
          <w:bCs/>
          <w:spacing w:val="-2"/>
          <w:position w:val="7"/>
        </w:rPr>
        <w:t>o</w:t>
      </w:r>
      <w:r>
        <w:rPr>
          <w:sz w:val="18"/>
          <w:szCs w:val="18"/>
          <w:b/>
          <w:bCs/>
          <w:spacing w:val="4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9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cT4b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(unresectable)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2" w:firstLine="12"/>
        <w:spacing w:before="41" w:line="1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1"/>
          <w:position w:val="8"/>
        </w:rPr>
        <w:t>l</w:t>
      </w:r>
      <w:r>
        <w:rPr>
          <w:sz w:val="18"/>
          <w:szCs w:val="18"/>
          <w:b/>
          <w:bCs/>
          <w:spacing w:val="22"/>
          <w:position w:val="8"/>
        </w:rPr>
        <w:t xml:space="preserve"> </w:t>
      </w:r>
      <w:r>
        <w:rPr>
          <w:sz w:val="22"/>
          <w:szCs w:val="22"/>
          <w:b/>
          <w:bCs/>
          <w:spacing w:val="-1"/>
        </w:rPr>
        <w:t>able</w:t>
      </w:r>
      <w:r>
        <w:rPr>
          <w:sz w:val="22"/>
          <w:szCs w:val="22"/>
          <w:b/>
          <w:bCs/>
          <w:spacing w:val="12"/>
        </w:rPr>
        <w:t xml:space="preserve">  </w:t>
      </w:r>
      <w:r>
        <w:rPr>
          <w:sz w:val="22"/>
          <w:szCs w:val="22"/>
          <w:b/>
          <w:bCs/>
          <w:u w:val="single" w:color="auto"/>
          <w:spacing w:val="3"/>
        </w:rPr>
        <w:t xml:space="preserve">             </w:t>
      </w:r>
      <w:r>
        <w:rPr>
          <w:sz w:val="42"/>
          <w:szCs w:val="42"/>
          <w:spacing w:val="-1"/>
          <w:position w:val="-6"/>
        </w:rPr>
        <w:t>r</w:t>
      </w:r>
      <w:r>
        <w:rPr>
          <w:sz w:val="42"/>
          <w:szCs w:val="42"/>
          <w:spacing w:val="3"/>
          <w:position w:val="-6"/>
        </w:rPr>
        <w:t xml:space="preserve"> </w:t>
      </w:r>
      <w:r>
        <w:rPr>
          <w:sz w:val="22"/>
          <w:szCs w:val="22"/>
          <w:b/>
          <w:bCs/>
        </w:rPr>
        <w:t>to tolerate chemoradi</w:t>
      </w:r>
      <w:r>
        <w:rPr>
          <w:sz w:val="22"/>
          <w:szCs w:val="22"/>
          <w:b/>
          <w:bCs/>
          <w:spacing w:val="-1"/>
        </w:rPr>
        <w:t>ation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right="42" w:firstLine="12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1"/>
          <w:position w:val="7"/>
        </w:rPr>
        <w:t>l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un</w:t>
      </w:r>
      <w:r>
        <w:rPr>
          <w:sz w:val="22"/>
          <w:szCs w:val="22"/>
          <w:b/>
          <w:bCs/>
          <w:spacing w:val="-2"/>
        </w:rPr>
        <w:t>able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position w:val="-7"/>
        </w:rPr>
        <w:drawing>
          <wp:inline distT="0" distB="0" distL="0" distR="0">
            <wp:extent cx="484631" cy="6482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63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 tolerate chemoradi</w:t>
      </w:r>
      <w:r>
        <w:rPr>
          <w:sz w:val="22"/>
          <w:szCs w:val="22"/>
          <w:b/>
          <w:bCs/>
          <w:spacing w:val="-1"/>
        </w:rPr>
        <w:t>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06" style="position:absolute;margin-left:279.16pt;margin-top:9.97788pt;mso-position-vertical-relative:text;mso-position-horizontal-relative:text;width:1pt;height:90pt;z-index:252177408;" filled="false" strokecolor="#000000" strokeweight="1.00pt" coordsize="20,1800" coordorigin="0,0" path="m10,0l10,1799e">
            <v:stroke joinstyle="miter" miterlimit="4"/>
          </v:shape>
        </w:pict>
      </w:r>
    </w:p>
    <w:p>
      <w:pPr>
        <w:pStyle w:val="BodyText"/>
        <w:ind w:left="69"/>
        <w:spacing w:before="196" w:line="17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Definitive chemoradiat</w:t>
      </w:r>
      <w:r>
        <w:rPr>
          <w:sz w:val="22"/>
          <w:szCs w:val="22"/>
          <w:b/>
          <w:bCs/>
          <w:spacing w:val="-1"/>
        </w:rPr>
        <w:t>ion</w:t>
      </w:r>
      <w:r>
        <w:rPr>
          <w:sz w:val="18"/>
          <w:szCs w:val="18"/>
          <w:b/>
          <w:bCs/>
          <w:spacing w:val="-1"/>
        </w:rPr>
        <w:t>x,y </w:t>
      </w:r>
      <w:r>
        <w:rPr>
          <w:sz w:val="18"/>
          <w:szCs w:val="18"/>
          <w:position w:val="2"/>
        </w:rPr>
        <w:drawing>
          <wp:inline distT="0" distB="0" distL="0" distR="0">
            <wp:extent cx="1569720" cy="6482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972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>
        <w:pict>
          <v:shape id="_x0000_s308" style="position:absolute;margin-left:0.5pt;margin-top:16.7517pt;mso-position-vertical-relative:text;mso-position-horizontal-relative:text;width:1pt;height:33.9pt;z-index:25218048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10" style="position:absolute;margin-left:179.996pt;margin-top:16.7513pt;mso-position-vertical-relative:text;mso-position-horizontal-relative:text;width:1pt;height:33.9pt;z-index:25218150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62" w:right="2139" w:firstLine="7"/>
        <w:spacing w:before="64" w:line="211" w:lineRule="auto"/>
        <w:rPr>
          <w:sz w:val="22"/>
          <w:szCs w:val="22"/>
        </w:rPr>
      </w:pP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2332990</wp:posOffset>
            </wp:positionH>
            <wp:positionV relativeFrom="paragraph">
              <wp:posOffset>219809</wp:posOffset>
            </wp:positionV>
            <wp:extent cx="1175511" cy="6482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551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Palliative radiation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(RT)</w:t>
      </w:r>
      <w:r>
        <w:rPr>
          <w:sz w:val="18"/>
          <w:szCs w:val="18"/>
          <w:b/>
          <w:bCs/>
          <w:spacing w:val="-1"/>
        </w:rPr>
        <w:t>y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9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Palliative/Best supportive care</w:t>
      </w:r>
      <w:r>
        <w:rPr>
          <w:sz w:val="18"/>
          <w:szCs w:val="18"/>
          <w:b/>
          <w:bCs/>
          <w:spacing w:val="-1"/>
          <w:position w:val="7"/>
        </w:rPr>
        <w:t>hh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4"/>
        <w:spacing w:before="63" w:line="190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spacing w:val="-2"/>
          </w:rPr>
          <w:t>Follow-up</w:t>
        </w:r>
      </w:hyperlink>
    </w:p>
    <w:p>
      <w:pPr>
        <w:pStyle w:val="BodyText"/>
        <w:spacing w:before="36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(ESOPH-9)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412" w:space="100"/>
            <w:col w:w="4146" w:space="100"/>
            <w:col w:w="5594" w:space="92"/>
            <w:col w:w="2616" w:space="0"/>
          </w:cols>
        </w:sectPr>
        <w:rPr>
          <w:sz w:val="22"/>
          <w:szCs w:val="22"/>
        </w:rPr>
      </w:pPr>
    </w:p>
    <w:p>
      <w:pPr>
        <w:pStyle w:val="BodyText"/>
        <w:ind w:left="176" w:right="9521"/>
        <w:spacing w:line="244" w:lineRule="auto"/>
        <w:rPr>
          <w:sz w:val="20"/>
          <w:szCs w:val="20"/>
        </w:rPr>
      </w:pPr>
      <w:r>
        <w:pict>
          <v:shape id="_x0000_s312" style="position:absolute;margin-left:8.093pt;margin-top:21.0206pt;mso-position-vertical-relative:text;mso-position-horizontal-relative:text;width:356.2pt;height:15.65pt;z-index:25218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l</w:t>
                  </w:r>
                  <w:r>
                    <w:rPr>
                      <w:sz w:val="16"/>
                      <w:szCs w:val="16"/>
                      <w:spacing w:val="30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Patients who are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medically unable to tolerate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major surgery 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patients who are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Endoscopic Stagin</w:t>
        </w:r>
        <w:r>
          <w:rPr>
            <w:sz w:val="20"/>
            <w:szCs w:val="20"/>
            <w:u w:val="single" w:color="auto"/>
            <w:color w:val="0065A4"/>
            <w:spacing w:val="-1"/>
          </w:rPr>
          <w:t>g and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(ESOPH-A)</w:t>
        </w:r>
        <w:r>
          <w:rPr>
            <w:sz w:val="20"/>
            <w:szCs w:val="20"/>
            <w:spacing w:val="-1"/>
          </w:rPr>
          <w:t>.</w:t>
        </w:r>
      </w:hyperlink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spacing w:line="249" w:lineRule="auto"/>
        <w:rPr>
          <w:sz w:val="21"/>
        </w:rPr>
      </w:pPr>
      <w:r>
        <w:pict>
          <v:shape id="_x0000_s314" style="position:absolute;margin-left:6.505pt;margin-top:7.35001pt;mso-position-vertical-relative:text;mso-position-horizontal-relative:text;width:386.8pt;height:142.45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9"/>
                    <w:spacing w:before="20" w:line="24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medically fit who d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ecline surgery.</w:t>
                  </w:r>
                </w:p>
                <w:p>
                  <w:pPr>
                    <w:pStyle w:val="BodyText"/>
                    <w:ind w:left="163" w:right="20" w:hanging="111"/>
                    <w:spacing w:before="2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m</w:t>
                  </w:r>
                  <w:r>
                    <w:rPr>
                      <w:sz w:val="16"/>
                      <w:szCs w:val="16"/>
                      <w:spacing w:val="13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pTis,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pT1a, superficial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pT1b,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pT1b,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N0 tumor clas</w:t>
                  </w:r>
                  <w:r>
                    <w:rPr>
                      <w:sz w:val="20"/>
                      <w:szCs w:val="20"/>
                      <w:spacing w:val="-2"/>
                    </w:rPr>
                    <w:t>sifications are defined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pathology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 the diagnostic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ER speci</w:t>
                  </w:r>
                  <w:r>
                    <w:rPr>
                      <w:sz w:val="20"/>
                      <w:szCs w:val="20"/>
                      <w:spacing w:val="-1"/>
                    </w:rPr>
                    <w:t>men. S</w:t>
                  </w:r>
                  <w:hyperlink w:history="true" w:anchor="bookmark27">
                    <w:r>
                      <w:rPr>
                        <w:sz w:val="20"/>
                        <w:szCs w:val="20"/>
                        <w:spacing w:val="-1"/>
                      </w:rPr>
                      <w:t>ee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Endoscopic Staging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and Therapy</w:t>
                    </w:r>
                  </w:hyperlink>
                  <w:r>
                    <w:rPr>
                      <w:sz w:val="20"/>
                      <w:szCs w:val="20"/>
                      <w:color w:val="0065A4"/>
                    </w:rPr>
                    <w:t xml:space="preserve">     </w:t>
                  </w:r>
                  <w:hyperlink w:history="true" w:anchor="bookmark2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(ESOPH-A)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  <w:hyperlink w:history="true" w:anchor="bookmark27">
                    <w:r>
                      <w:rPr>
                        <w:sz w:val="20"/>
                        <w:szCs w:val="20"/>
                        <w:spacing w:val="1"/>
                      </w:rPr>
                      <w:t xml:space="preserve">  </w:t>
                    </w:r>
                  </w:hyperlink>
                </w:p>
                <w:p>
                  <w:pPr>
                    <w:pStyle w:val="BodyText"/>
                    <w:ind w:left="52"/>
                    <w:spacing w:line="195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n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initial diagnostic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procedure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prove therapeuti</w:t>
                  </w:r>
                  <w:r>
                    <w:rPr>
                      <w:sz w:val="20"/>
                      <w:szCs w:val="20"/>
                      <w:spacing w:val="-2"/>
                    </w:rPr>
                    <w:t>c for some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patients,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but for</w:t>
                  </w:r>
                </w:p>
                <w:p>
                  <w:pPr>
                    <w:pStyle w:val="BodyText"/>
                    <w:ind w:left="163"/>
                    <w:spacing w:line="20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others additional therapy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may be ne</w:t>
                  </w:r>
                  <w:r>
                    <w:rPr>
                      <w:sz w:val="20"/>
                      <w:szCs w:val="20"/>
                      <w:spacing w:val="-1"/>
                    </w:rPr>
                    <w:t>cessary prior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to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start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surveillance.</w:t>
                  </w:r>
                </w:p>
                <w:p>
                  <w:pPr>
                    <w:pStyle w:val="BodyText"/>
                    <w:ind w:left="46"/>
                    <w:spacing w:line="206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o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Preclinical staging ca</w:t>
                  </w:r>
                  <w:r>
                    <w:rPr>
                      <w:sz w:val="20"/>
                      <w:szCs w:val="20"/>
                      <w:spacing w:val="-1"/>
                    </w:rPr>
                    <w:t>nnot establish the number 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positive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nodes.</w:t>
                  </w:r>
                </w:p>
                <w:p>
                  <w:pPr>
                    <w:pStyle w:val="BodyText"/>
                    <w:ind w:left="47"/>
                    <w:spacing w:line="216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q</w:t>
                  </w:r>
                  <w:r>
                    <w:rPr>
                      <w:sz w:val="16"/>
                      <w:szCs w:val="16"/>
                      <w:spacing w:val="17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For pTis and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pT1a, 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level of evide</w:t>
                  </w:r>
                  <w:r>
                    <w:rPr>
                      <w:sz w:val="20"/>
                      <w:szCs w:val="20"/>
                      <w:spacing w:val="-2"/>
                    </w:rPr>
                    <w:t>nce for ablation of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SCC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after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low.</w:t>
                  </w:r>
                </w:p>
                <w:p>
                  <w:pPr>
                    <w:pStyle w:val="BodyText"/>
                    <w:ind w:left="162" w:right="30" w:firstLine="9"/>
                    <w:spacing w:before="3" w:line="23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However, additional ablation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needed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if there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multifocal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HGD/carcinoma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1"/>
                    </w:rPr>
                    <w:t>situ.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Ablation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needed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if all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lesions are completel</w:t>
                  </w:r>
                  <w:r>
                    <w:rPr>
                      <w:sz w:val="20"/>
                      <w:szCs w:val="20"/>
                      <w:spacing w:val="-2"/>
                    </w:rPr>
                    <w:t>y excised.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For references,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</w:t>
                  </w:r>
                  <w:hyperlink w:history="true" w:anchor="bookmark27">
                    <w:r>
                      <w:rPr>
                        <w:sz w:val="20"/>
                        <w:szCs w:val="20"/>
                      </w:rPr>
                      <w:t>ee 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Endoscopic Staging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and Ther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apy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(ESOPH-A)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  <w:p>
                  <w:pPr>
                    <w:spacing w:line="5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>
        <w:pict>
          <v:shape id="_x0000_s316" style="position:absolute;margin-left:398.957pt;margin-top:5.87375pt;mso-position-vertical-relative:text;mso-position-horizontal-relative:text;width:342.4pt;height:81.7pt;z-index:25218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 w:right="594" w:hanging="111"/>
                    <w:spacing w:before="19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r</w:t>
                  </w:r>
                  <w:r>
                    <w:rPr>
                      <w:sz w:val="16"/>
                      <w:szCs w:val="16"/>
                      <w:spacing w:val="13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ER followed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by ablation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used to c</w:t>
                  </w:r>
                  <w:r>
                    <w:rPr>
                      <w:sz w:val="20"/>
                      <w:szCs w:val="20"/>
                      <w:spacing w:val="-2"/>
                    </w:rPr>
                    <w:t>ompletely eliminate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residual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dysplasia.</w:t>
                  </w:r>
                </w:p>
                <w:sdt>
                  <w:sdtPr>
                    <w:rPr>
                      <w:rFonts w:ascii="Arial" w:hAnsi="Arial" w:eastAsia="Arial" w:cs="Arial"/>
                      <w:sz w:val="16"/>
                      <w:szCs w:val="16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20"/>
                      <w:szCs w:val="20"/>
                    </w:rPr>
                  </w:sdtEndPr>
                  <w:sdtContent>
                    <w:p>
                      <w:pPr>
                        <w:pStyle w:val="BodyText"/>
                        <w:ind w:left="20"/>
                        <w:spacing w:line="228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  <w:position w:val="5"/>
                        </w:rPr>
                        <w:t>x</w:t>
                      </w:r>
                      <w:r>
                        <w:rPr>
                          <w:sz w:val="16"/>
                          <w:szCs w:val="16"/>
                          <w:spacing w:val="1"/>
                          <w:position w:val="5"/>
                        </w:rPr>
                        <w:t xml:space="preserve"> </w:t>
                      </w:r>
                      <w:hyperlink w:history="true" w:anchor="bookmark32"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Principles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Systemic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Therapy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(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ESOPH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>-F)</w:t>
                        </w:r>
                      </w:hyperlink>
                      <w:r>
                        <w:rPr>
                          <w:sz w:val="20"/>
                          <w:szCs w:val="20"/>
                          <w:spacing w:val="1"/>
                        </w:rPr>
                        <w:t>.</w:t>
                      </w:r>
                    </w:p>
                    <w:p>
                      <w:pPr>
                        <w:pStyle w:val="BodyText"/>
                        <w:ind w:left="21"/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  <w:position w:val="5"/>
                        </w:rPr>
                        <w:t>y</w:t>
                      </w:r>
                      <w:r>
                        <w:rPr>
                          <w:sz w:val="16"/>
                          <w:szCs w:val="16"/>
                          <w:spacing w:val="1"/>
                          <w:position w:val="5"/>
                        </w:rPr>
                        <w:t xml:space="preserve"> </w:t>
                      </w:r>
                      <w:hyperlink w:history="true" w:anchor="bookmark33"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Principles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Radiation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Therapy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 xml:space="preserve"> (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ESOPH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"/>
                          </w:rPr>
                          <w:t>-G)</w:t>
                        </w:r>
                      </w:hyperlink>
                      <w:r>
                        <w:rPr>
                          <w:sz w:val="20"/>
                          <w:szCs w:val="20"/>
                          <w:spacing w:val="1"/>
                        </w:rPr>
                        <w:t>.</w:t>
                      </w:r>
                    </w:p>
                    <w:p>
                      <w:pPr>
                        <w:pStyle w:val="BodyText"/>
                        <w:ind w:left="29"/>
                        <w:spacing w:line="21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  <w:position w:val="5"/>
                        </w:rPr>
                        <w:t>hh </w:t>
                      </w:r>
                      <w:hyperlink w:history="true" w:anchor="bookmark34"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Principles of Palliative/Best Supportive Care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</w:rPr>
                          <w:t>(ESO</w:t>
                        </w:r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spacing w:val="-1"/>
                          </w:rPr>
                          <w:t>PH-H)</w:t>
                        </w:r>
                      </w:hyperlink>
                      <w:r>
                        <w:rPr>
                          <w:sz w:val="20"/>
                          <w:szCs w:val="20"/>
                          <w:spacing w:val="-1"/>
                        </w:rPr>
                        <w:t>.</w:t>
                      </w:r>
                    </w:p>
                  </w:sdtContent>
                </w:sdt>
                <w:p>
                  <w:pPr>
                    <w:pStyle w:val="BodyText"/>
                    <w:ind w:left="146" w:right="20" w:hanging="117"/>
                    <w:spacing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ii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Poor prognostic featur</w:t>
                  </w:r>
                  <w:r>
                    <w:rPr>
                      <w:sz w:val="20"/>
                      <w:szCs w:val="20"/>
                      <w:spacing w:val="-2"/>
                    </w:rPr>
                    <w:t>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include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LVI,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poorly differentiated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histology,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positive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margin(s), and/or maxim</w:t>
                  </w:r>
                  <w:r>
                    <w:rPr>
                      <w:sz w:val="20"/>
                      <w:szCs w:val="20"/>
                      <w:spacing w:val="-1"/>
                    </w:rPr>
                    <w:t>um tumor diameter ≥2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cm.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-8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2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4" w:id="19"/>
      <w:bookmarkEnd w:id="1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7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3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pStyle w:val="BodyText"/>
        <w:ind w:left="180"/>
        <w:spacing w:before="3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FOLLOW-UP/SURVEILLANC</w:t>
      </w:r>
      <w:r>
        <w:rPr>
          <w:sz w:val="22"/>
          <w:szCs w:val="22"/>
          <w:b/>
          <w:bCs/>
          <w:spacing w:val="5"/>
        </w:rPr>
        <w:t>E       RECURRENCE</w:t>
      </w:r>
    </w:p>
    <w:p>
      <w:pPr>
        <w:pStyle w:val="BodyText"/>
        <w:ind w:left="180"/>
        <w:spacing w:before="3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</w:t>
      </w:r>
    </w:p>
    <w:p>
      <w:pPr>
        <w:pStyle w:val="BodyText"/>
        <w:ind w:left="171"/>
        <w:spacing w:line="211" w:lineRule="auto"/>
        <w:rPr>
          <w:sz w:val="18"/>
          <w:szCs w:val="18"/>
        </w:rPr>
      </w:pP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3463048</wp:posOffset>
            </wp:positionH>
            <wp:positionV relativeFrom="paragraph">
              <wp:posOffset>31522</wp:posOffset>
            </wp:positionV>
            <wp:extent cx="1424939" cy="1649476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4939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u w:val="single" w:color="auto"/>
          <w:spacing w:val="5"/>
          <w:position w:val="-1"/>
        </w:rPr>
        <w:t>SQUAMOUS</w:t>
      </w:r>
      <w:r>
        <w:rPr>
          <w:sz w:val="22"/>
          <w:szCs w:val="22"/>
          <w:b/>
          <w:bCs/>
          <w:u w:val="single" w:color="auto"/>
          <w:spacing w:val="18"/>
          <w:w w:val="101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5"/>
          <w:position w:val="-1"/>
        </w:rPr>
        <w:t>CELL CARCIN</w:t>
      </w:r>
      <w:r>
        <w:rPr>
          <w:sz w:val="22"/>
          <w:szCs w:val="22"/>
          <w:b/>
          <w:bCs/>
          <w:u w:val="single" w:color="auto"/>
          <w:spacing w:val="4"/>
          <w:position w:val="-1"/>
        </w:rPr>
        <w:t>OMA</w:t>
      </w:r>
      <w:r>
        <w:rPr>
          <w:sz w:val="18"/>
          <w:szCs w:val="18"/>
          <w:b/>
          <w:bCs/>
          <w:spacing w:val="4"/>
          <w:position w:val="6"/>
        </w:rPr>
        <w:t>jj,kk</w:t>
      </w:r>
    </w:p>
    <w:p>
      <w:pPr>
        <w:spacing w:before="153"/>
        <w:rPr/>
      </w:pPr>
      <w:r/>
    </w:p>
    <w:tbl>
      <w:tblPr>
        <w:tblStyle w:val="TableNormal"/>
        <w:tblW w:w="7404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2"/>
        <w:gridCol w:w="2616"/>
        <w:gridCol w:w="1926"/>
      </w:tblGrid>
      <w:tr>
        <w:trPr>
          <w:trHeight w:val="6271" w:hRule="atLeast"/>
        </w:trPr>
        <w:tc>
          <w:tcPr>
            <w:tcW w:w="2862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H&amp;P</w:t>
            </w:r>
          </w:p>
          <w:p>
            <w:pPr>
              <w:pStyle w:val="TableText"/>
              <w:ind w:left="287" w:right="83" w:hanging="140"/>
              <w:spacing w:before="1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5891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 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5891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asymptomatic: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H&amp;P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every 3–6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 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1–2 y,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every 6–12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 for 3–5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y</w:t>
            </w:r>
          </w:p>
          <w:p>
            <w:pPr>
              <w:pStyle w:val="TableText"/>
              <w:ind w:left="146" w:right="469" w:hanging="147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Chemistry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profile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CBC, as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clinically</w:t>
            </w:r>
          </w:p>
          <w:p>
            <w:pPr>
              <w:pStyle w:val="TableText"/>
              <w:ind w:left="15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indicated</w:t>
            </w:r>
          </w:p>
          <w:p>
            <w:pPr>
              <w:pStyle w:val="TableText"/>
              <w:ind w:left="146" w:right="668" w:hanging="146"/>
              <w:spacing w:before="35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 studies as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clinically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indicated</w:t>
            </w:r>
            <w:r>
              <w:rPr>
                <w:sz w:val="18"/>
                <w:szCs w:val="18"/>
                <w:b/>
                <w:bCs/>
                <w:spacing w:val="-2"/>
              </w:rPr>
              <w:t>jj</w:t>
            </w:r>
          </w:p>
          <w:p>
            <w:pPr>
              <w:pStyle w:val="TableText"/>
              <w:spacing w:before="3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EGD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as</w:t>
            </w:r>
          </w:p>
          <w:p>
            <w:pPr>
              <w:pStyle w:val="TableText"/>
              <w:ind w:left="146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clinically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cc</w:t>
            </w:r>
            <w:r>
              <w:rPr>
                <w:sz w:val="18"/>
                <w:szCs w:val="18"/>
                <w:b/>
                <w:bCs/>
                <w:spacing w:val="-2"/>
              </w:rPr>
              <w:t>,jj</w:t>
            </w:r>
          </w:p>
          <w:p>
            <w:pPr>
              <w:pStyle w:val="TableText"/>
              <w:ind w:left="142" w:right="17" w:hanging="14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Dilatation for anastomotic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stenosis</w:t>
            </w:r>
          </w:p>
          <w:p>
            <w:pPr>
              <w:pStyle w:val="TableText"/>
              <w:ind w:left="144" w:right="310" w:hanging="144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Nutritional assessme</w:t>
            </w:r>
            <w:r>
              <w:rPr>
                <w:sz w:val="22"/>
                <w:szCs w:val="22"/>
                <w:b/>
                <w:bCs/>
                <w:spacing w:val="-2"/>
              </w:rPr>
              <w:t>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counseling</w:t>
            </w:r>
          </w:p>
        </w:tc>
        <w:tc>
          <w:tcPr>
            <w:tcW w:w="2616" w:type="dxa"/>
            <w:vAlign w:val="top"/>
          </w:tcPr>
          <w:p>
            <w:pPr>
              <w:pStyle w:val="TableText"/>
              <w:ind w:left="642" w:right="606" w:firstLine="2"/>
              <w:spacing w:before="20" w:line="228" w:lineRule="auto"/>
              <w:rPr>
                <w:sz w:val="22"/>
                <w:szCs w:val="22"/>
              </w:rPr>
            </w:pPr>
            <w:r>
              <w:pict>
                <v:shape id="_x0000_s322" style="position:absolute;margin-left:-128.559pt;margin-top:177.644pt;mso-position-vertical-relative:top-margin-area;mso-position-horizontal-relative:right-margin-area;width:11.5pt;height:1pt;z-index:252214272;" filled="false" strokecolor="#000000" strokeweight="1.00pt" coordsize="230,20" coordorigin="0,0" path="m0,10l229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208128" behindDoc="1" locked="0" layoutInCell="1" allowOverlap="1">
                  <wp:simplePos x="0" y="0"/>
                  <wp:positionH relativeFrom="rightMargin">
                    <wp:posOffset>-1650395</wp:posOffset>
                  </wp:positionH>
                  <wp:positionV relativeFrom="topMargin">
                    <wp:posOffset>0</wp:posOffset>
                  </wp:positionV>
                  <wp:extent cx="367029" cy="3980700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7029" cy="398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recurrence:</w:t>
            </w:r>
          </w:p>
          <w:p>
            <w:pPr>
              <w:pStyle w:val="TableText"/>
              <w:ind w:left="64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643" w:right="268" w:hanging="8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esophagectomy,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prior</w:t>
            </w:r>
          </w:p>
          <w:p>
            <w:pPr>
              <w:pStyle w:val="TableText"/>
              <w:ind w:left="637"/>
              <w:spacing w:before="3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562" w:right="686" w:firstLine="2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recurrence:</w:t>
            </w:r>
          </w:p>
          <w:p>
            <w:pPr>
              <w:pStyle w:val="TableText"/>
              <w:ind w:left="564"/>
              <w:spacing w:before="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563" w:right="368" w:hanging="6"/>
              <w:spacing w:before="35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chemoradiation,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prior</w:t>
            </w:r>
          </w:p>
          <w:p>
            <w:pPr>
              <w:pStyle w:val="TableText"/>
              <w:ind w:left="555"/>
              <w:spacing w:before="2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563"/>
              <w:spacing w:before="63" w:line="1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Metastatic disease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>
              <w:pict>
                <v:shape id="_x0000_s324" style="position:absolute;margin-left:-8.53241pt;margin-top:145.573pt;mso-position-vertical-relative:top-margin-area;mso-position-horizontal-relative:right-margin-area;width:8.55pt;height:1pt;z-index:-251111424;" filled="false" strokecolor="#000000" strokeweight="1.00pt" coordsize="171,20" coordorigin="0,0" path="m0,10l170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132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</w:p>
          <w:p>
            <w:pPr>
              <w:pStyle w:val="TableText"/>
              <w:ind w:left="124" w:right="354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medically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operable</w:t>
            </w:r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31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</w:p>
          <w:p>
            <w:pPr>
              <w:pStyle w:val="TableText"/>
              <w:ind w:left="131" w:right="525" w:hanging="7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medically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inoperable</w:t>
            </w:r>
          </w:p>
        </w:tc>
      </w:tr>
    </w:tbl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81" w:right="40" w:hanging="7"/>
        <w:spacing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in</w:t>
      </w:r>
      <w:r>
        <w:rPr>
          <w:sz w:val="20"/>
          <w:szCs w:val="20"/>
          <w:spacing w:val="-1"/>
        </w:rPr>
        <w:t>vasive;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4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  <w:r>
          <w:rPr>
            <w:sz w:val="20"/>
            <w:szCs w:val="20"/>
            <w:spacing w:val="1"/>
          </w:rPr>
          <w:t>.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" w:lineRule="exact"/>
        <w:rPr/>
      </w:pPr>
      <w:r/>
    </w:p>
    <w:tbl>
      <w:tblPr>
        <w:tblStyle w:val="TableNormal"/>
        <w:tblW w:w="73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47"/>
        <w:gridCol w:w="84"/>
        <w:gridCol w:w="1544"/>
        <w:gridCol w:w="1536"/>
        <w:gridCol w:w="351"/>
        <w:gridCol w:w="1397"/>
      </w:tblGrid>
      <w:tr>
        <w:trPr>
          <w:trHeight w:val="921" w:hRule="atLeast"/>
        </w:trPr>
        <w:tc>
          <w:tcPr>
            <w:tcW w:w="24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/>
              <w:spacing w:before="2" w:line="194" w:lineRule="auto"/>
              <w:rPr>
                <w:sz w:val="22"/>
                <w:szCs w:val="22"/>
              </w:rPr>
            </w:pPr>
            <w:r>
              <w:pict>
                <v:shape id="_x0000_s326" style="position:absolute;margin-left:-16.773pt;margin-top:24.0176pt;mso-position-vertical-relative:top-margin-area;mso-position-horizontal-relative:right-margin-area;width:1pt;height:129.9pt;z-index:252210176;" filled="false" strokecolor="#000000" strokeweight="1.00pt" coordsize="20,2597" coordorigin="0,0" path="m10,0l10,2597e">
                  <v:stroke joinstyle="miter" miterlimit="10"/>
                </v:shape>
              </w:pict>
            </w:r>
            <w:r>
              <w:pict>
                <v:shape id="_x0000_s328" style="position:absolute;margin-left:-13.685pt;margin-top:88.4578pt;mso-position-vertical-relative:top-margin-area;mso-position-horizontal-relative:right-margin-area;width:5.9pt;height:1pt;z-index:252211200;" filled="false" strokecolor="#000000" strokeweight="1.00pt" coordsize="118,20" coordorigin="0,0" path="m0,10l117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212224" behindDoc="0" locked="0" layoutInCell="1" allowOverlap="1">
                  <wp:simplePos x="0" y="0"/>
                  <wp:positionH relativeFrom="rightMargin">
                    <wp:posOffset>-118936</wp:posOffset>
                  </wp:positionH>
                  <wp:positionV relativeFrom="topMargin">
                    <wp:posOffset>1097353</wp:posOffset>
                  </wp:positionV>
                  <wp:extent cx="89052" cy="64820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PALLIATIVE</w:t>
            </w:r>
          </w:p>
          <w:p>
            <w:pPr>
              <w:pStyle w:val="TableText"/>
              <w:ind w:left="4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MANAGEMENT</w:t>
            </w:r>
          </w:p>
          <w:p>
            <w:pPr>
              <w:pStyle w:val="TableText"/>
              <w:ind w:left="34"/>
              <w:spacing w:before="5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Concurrent</w:t>
            </w:r>
          </w:p>
          <w:p>
            <w:pPr>
              <w:pStyle w:val="TableText"/>
              <w:ind w:left="35" w:right="534" w:hanging="2"/>
              <w:spacing w:before="19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x,y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32"/>
              <w:spacing w:before="31" w:line="14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31" w:right="1331"/>
              <w:spacing w:before="1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</w:rPr>
              <w:t>c,d</w:t>
            </w:r>
            <w:r>
              <w:rPr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1" w:right="500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x</w:t>
            </w:r>
            <w:r>
              <w:rPr>
                <w:sz w:val="18"/>
                <w:szCs w:val="18"/>
                <w:b/>
                <w:bCs/>
                <w:spacing w:val="8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40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Palliative/</w:t>
            </w:r>
          </w:p>
          <w:p>
            <w:pPr>
              <w:pStyle w:val="TableText"/>
              <w:ind w:left="489" w:right="760" w:hanging="449"/>
              <w:spacing w:before="36" w:line="166" w:lineRule="auto"/>
              <w:rPr>
                <w:sz w:val="18"/>
                <w:szCs w:val="18"/>
              </w:rPr>
            </w:pPr>
            <w:r>
              <w:pict>
                <v:shape id="_x0000_s330" style="position:absolute;margin-left:0.658997pt;margin-top:14.8212pt;mso-position-vertical-relative:text;mso-position-horizontal-relative:text;width:24.2pt;height:10.2pt;z-index:252215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care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Best supportive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hh</w:t>
            </w:r>
          </w:p>
        </w:tc>
        <w:tc>
          <w:tcPr>
            <w:tcW w:w="3164" w:type="dxa"/>
            <w:vAlign w:val="top"/>
            <w:gridSpan w:val="3"/>
          </w:tcPr>
          <w:p>
            <w:pPr>
              <w:pStyle w:val="TableText"/>
              <w:ind w:left="80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RESPONSE</w:t>
            </w:r>
          </w:p>
          <w:p>
            <w:pPr>
              <w:pStyle w:val="TableText"/>
              <w:ind w:left="6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ASSESSMENT</w:t>
            </w:r>
          </w:p>
        </w:tc>
        <w:tc>
          <w:tcPr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2206080" behindDoc="1" locked="0" layoutInCell="1" allowOverlap="1">
                  <wp:simplePos x="0" y="0"/>
                  <wp:positionH relativeFrom="rightMargin">
                    <wp:posOffset>-209080</wp:posOffset>
                  </wp:positionH>
                  <wp:positionV relativeFrom="topMargin">
                    <wp:posOffset>914627</wp:posOffset>
                  </wp:positionV>
                  <wp:extent cx="198818" cy="1632872"/>
                  <wp:effectExtent l="0" t="0" r="0" b="0"/>
                  <wp:wrapNone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818" cy="163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3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33"/>
              <w:spacing w:before="64" w:line="160" w:lineRule="exact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spacing w:val="-2"/>
                  <w:position w:val="-3"/>
                </w:rPr>
                <w:t>Palliative</w:t>
              </w:r>
            </w:hyperlink>
          </w:p>
          <w:p>
            <w:pPr>
              <w:pStyle w:val="TableText"/>
              <w:ind w:left="32"/>
              <w:spacing w:before="80" w:line="193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spacing w:val="-2"/>
                </w:rPr>
                <w:t>Management</w:t>
              </w:r>
            </w:hyperlink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(ESOPH-10)</w:t>
              </w:r>
            </w:hyperlink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33"/>
              <w:spacing w:before="63" w:line="160" w:lineRule="exact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spacing w:val="-2"/>
                  <w:position w:val="-3"/>
                </w:rPr>
                <w:t>Palliative</w:t>
              </w:r>
            </w:hyperlink>
          </w:p>
          <w:p>
            <w:pPr>
              <w:pStyle w:val="TableText"/>
              <w:ind w:left="32"/>
              <w:spacing w:before="80" w:line="193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spacing w:val="-2"/>
                </w:rPr>
                <w:t>Management</w:t>
              </w:r>
            </w:hyperlink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207104" behindDoc="1" locked="0" layoutInCell="1" allowOverlap="1">
                  <wp:simplePos x="0" y="0"/>
                  <wp:positionH relativeFrom="column">
                    <wp:posOffset>-5267490</wp:posOffset>
                  </wp:positionH>
                  <wp:positionV relativeFrom="paragraph">
                    <wp:posOffset>-295289</wp:posOffset>
                  </wp:positionV>
                  <wp:extent cx="6062345" cy="2437143"/>
                  <wp:effectExtent l="0" t="0" r="0" b="0"/>
                  <wp:wrapNone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62345" cy="243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w:history="true" w:anchor="bookmark15">
              <w:r>
                <w:rPr>
                  <w:sz w:val="22"/>
                  <w:szCs w:val="22"/>
                  <w:b/>
                  <w:bCs/>
                  <w:color w:val="0065A4"/>
                  <w:spacing w:val="-2"/>
                </w:rPr>
                <w:t>(ESOPH-10)</w:t>
              </w:r>
            </w:hyperlink>
          </w:p>
        </w:tc>
      </w:tr>
      <w:tr>
        <w:trPr>
          <w:trHeight w:val="2554" w:hRule="atLeast"/>
        </w:trPr>
        <w:tc>
          <w:tcPr>
            <w:tcW w:w="24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32" style="position:absolute;margin-left:-1.85303pt;margin-top:25.9679pt;mso-position-vertical-relative:top-margin-area;mso-position-horizontal-relative:right-margin-area;width:1pt;height:33.9pt;z-index:252213248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1544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spacing w:line="471" w:lineRule="auto"/>
              <w:rPr>
                <w:sz w:val="21"/>
              </w:rPr>
            </w:pPr>
            <w:r/>
          </w:p>
          <w:p>
            <w:pPr>
              <w:pStyle w:val="TableText"/>
              <w:ind w:left="2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Chest/</w:t>
            </w:r>
          </w:p>
          <w:p>
            <w:pPr>
              <w:pStyle w:val="TableText"/>
              <w:ind w:left="17" w:right="48" w:firstLine="7"/>
              <w:spacing w:before="33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abdomen CT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with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18"/>
                <w:szCs w:val="18"/>
                <w:b/>
                <w:bCs/>
                <w:spacing w:val="-1"/>
              </w:rPr>
              <w:t>jj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6"/>
              <w:spacing w:before="63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Chest/</w:t>
            </w:r>
          </w:p>
        </w:tc>
        <w:tc>
          <w:tcPr>
            <w:tcW w:w="153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48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143916" cy="64820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91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-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</w:p>
        </w:tc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07" w:hRule="atLeast"/>
        </w:trPr>
        <w:tc>
          <w:tcPr>
            <w:tcW w:w="24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  <w:r>
              <w:rPr>
                <w:sz w:val="18"/>
                <w:szCs w:val="18"/>
                <w:b/>
                <w:bCs/>
                <w:spacing w:val="-1"/>
              </w:rPr>
              <w:t>c,d,t,u</w:t>
            </w:r>
          </w:p>
        </w:tc>
        <w:tc>
          <w:tcPr>
            <w:tcW w:w="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4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2" w:hRule="atLeast"/>
        </w:trPr>
        <w:tc>
          <w:tcPr>
            <w:tcW w:w="24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4" w:type="dxa"/>
            <w:vAlign w:val="top"/>
            <w:gridSpan w:val="3"/>
          </w:tcPr>
          <w:p>
            <w:pPr>
              <w:pStyle w:val="TableText"/>
              <w:ind w:left="101" w:right="1594" w:firstLine="7"/>
              <w:spacing w:before="40" w:line="195" w:lineRule="auto"/>
              <w:rPr>
                <w:sz w:val="18"/>
                <w:szCs w:val="18"/>
              </w:rPr>
            </w:pPr>
            <w:r>
              <w:pict>
                <v:shape id="_x0000_s334" style="position:absolute;margin-left:96.4379pt;margin-top:1.13138pt;mso-position-vertical-relative:text;mso-position-horizontal-relative:text;width:61.75pt;height:12.2pt;z-index:252216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Recurrence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abdomen CT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with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18"/>
                <w:szCs w:val="18"/>
                <w:b/>
                <w:bCs/>
                <w:spacing w:val="-1"/>
              </w:rPr>
              <w:t>jj</w:t>
            </w:r>
          </w:p>
        </w:tc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5995"/>
            <w:spacing w:before="63" w:line="160" w:lineRule="exact"/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Palliative</w:t>
            </w:r>
          </w:hyperlink>
        </w:p>
        <w:p>
          <w:pPr>
            <w:pStyle w:val="BodyText"/>
            <w:ind w:left="5994"/>
            <w:spacing w:before="81" w:line="193" w:lineRule="auto"/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hyperlink>
        </w:p>
      </w:sdtContent>
    </w:sdt>
    <w:p>
      <w:pPr>
        <w:pStyle w:val="BodyText"/>
        <w:ind w:left="5990"/>
        <w:spacing w:before="33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color w:val="0065A4"/>
            <w:spacing w:val="-2"/>
          </w:rPr>
          <w:t>(ESOPH-10)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950" w:right="395" w:hanging="113"/>
        <w:spacing w:before="58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Post-Treatment Surveillance–Principles of Endosc</w:t>
        </w:r>
        <w:r>
          <w:rPr>
            <w:sz w:val="20"/>
            <w:szCs w:val="20"/>
            <w:u w:val="single" w:color="auto"/>
            <w:color w:val="0065A4"/>
            <w:spacing w:val="-1"/>
          </w:rPr>
          <w:t>opic Staging and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5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5"/>
          </w:rPr>
          <w:t>-A 6 </w:t>
        </w:r>
        <w:r>
          <w:rPr>
            <w:sz w:val="20"/>
            <w:szCs w:val="20"/>
            <w:u w:val="single" w:color="auto"/>
            <w:color w:val="0065A4"/>
          </w:rPr>
          <w:t>of</w:t>
        </w:r>
      </w:hyperlink>
      <w:r>
        <w:rPr>
          <w:sz w:val="20"/>
          <w:szCs w:val="20"/>
          <w:u w:val="single" w:color="auto"/>
          <w:color w:val="0065A4"/>
          <w:spacing w:val="5"/>
        </w:rPr>
        <w:t>8)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824" w:right="1248" w:firstLine="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Palliative/Best S</w:t>
        </w:r>
        <w:r>
          <w:rPr>
            <w:sz w:val="20"/>
            <w:szCs w:val="20"/>
            <w:u w:val="single" w:color="auto"/>
            <w:color w:val="0065A4"/>
            <w:spacing w:val="-1"/>
          </w:rPr>
          <w:t>upportive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(ESOPH-H)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jj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w:anchor="bookmark35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Surveillance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2"/>
          </w:rPr>
          <w:t>-I)</w:t>
        </w:r>
        <w:r>
          <w:rPr>
            <w:sz w:val="20"/>
            <w:szCs w:val="20"/>
            <w:spacing w:val="2"/>
          </w:rPr>
          <w:t>.</w:t>
        </w:r>
      </w:hyperlink>
    </w:p>
    <w:p>
      <w:pPr>
        <w:pStyle w:val="BodyText"/>
        <w:ind w:left="841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kk </w:t>
      </w:r>
      <w:hyperlink w:history="true" w:anchor="bookmark36">
        <w:r>
          <w:rPr>
            <w:sz w:val="20"/>
            <w:szCs w:val="20"/>
            <w:u w:val="single" w:color="auto"/>
            <w:color w:val="0065A4"/>
          </w:rPr>
          <w:t>Principles of Survivorship (ESOPH-J)</w:t>
        </w:r>
        <w:r>
          <w:rPr>
            <w:sz w:val="20"/>
            <w:szCs w:val="20"/>
          </w:rPr>
          <w:t>.</w:t>
        </w:r>
      </w:hyperlink>
    </w:p>
    <w:p>
      <w:pPr>
        <w:spacing w:line="24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2">
            <w:col w:w="7607" w:space="100"/>
            <w:col w:w="7360" w:space="0"/>
          </w:cols>
        </w:sectPr>
        <w:rPr>
          <w:sz w:val="20"/>
          <w:szCs w:val="20"/>
        </w:rPr>
      </w:pPr>
    </w:p>
    <w:p>
      <w:pPr>
        <w:pStyle w:val="BodyText"/>
        <w:ind w:right="8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9"/>
          <w:position w:val="-5"/>
        </w:rPr>
        <w:t>-9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5" w:id="20"/>
      <w:bookmarkEnd w:id="2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3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 w:right="696" w:firstLine="5"/>
        <w:spacing w:before="35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4"/>
        </w:rPr>
        <w:t>FOR SQUAMOUS</w:t>
      </w:r>
      <w:r>
        <w:rPr>
          <w:sz w:val="22"/>
          <w:szCs w:val="22"/>
          <w:b/>
          <w:bCs/>
          <w:u w:val="single" w:color="auto"/>
          <w:spacing w:val="2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4"/>
        </w:rPr>
        <w:t>CELL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5"/>
        </w:rPr>
        <w:t>CARCINOMA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77" w:hanging="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</w:t>
      </w:r>
      <w:r>
        <w:rPr>
          <w:sz w:val="22"/>
          <w:szCs w:val="22"/>
          <w:b/>
          <w:bCs/>
          <w:spacing w:val="-2"/>
        </w:rPr>
        <w:t>ced,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recurrent, or</w:t>
      </w:r>
    </w:p>
    <w:p>
      <w:pPr>
        <w:pStyle w:val="BodyText"/>
        <w:ind w:left="175"/>
        <w:spacing w:before="3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340" style="position:absolute;margin-left:34.2pt;margin-top:7.54626pt;mso-position-vertical-relative:text;mso-position-horizontal-relative:text;width:1pt;height:33.9pt;z-index:25225523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spacing w:line="264" w:lineRule="auto"/>
        <w:rPr>
          <w:sz w:val="21"/>
        </w:rPr>
      </w:pPr>
      <w:r/>
    </w:p>
    <w:p>
      <w:pPr>
        <w:ind w:firstLine="20"/>
        <w:spacing w:line="3291" w:lineRule="exact"/>
        <w:rPr/>
      </w:pPr>
      <w:r>
        <w:pict>
          <v:shape id="_x0000_s342" style="position:absolute;margin-left:0.5pt;margin-top:65.5868pt;mso-position-vertical-relative:text;mso-position-horizontal-relative:text;width:1pt;height:34.45pt;z-index:252253184;" filled="false" strokecolor="#000000" strokeweight="1.00pt" coordsize="20,689" coordorigin="0,0" path="m10,0l10,688e">
            <v:stroke joinstyle="miter" miterlimit="4"/>
          </v:shape>
        </w:pict>
      </w:r>
      <w:r>
        <w:pict>
          <v:shape id="_x0000_s344" style="position:absolute;margin-left:34.2pt;margin-top:151.524pt;mso-position-vertical-relative:text;mso-position-horizontal-relative:text;width:1pt;height:33.9pt;z-index:252254208;" filled="false" strokecolor="#000000" strokeweight="1.00pt" coordsize="20,678" coordorigin="0,0" path="m10,677l10,0e">
            <v:stroke joinstyle="miter" miterlimit="10"/>
          </v:shape>
        </w:pict>
      </w:r>
      <w:r>
        <w:rPr>
          <w:position w:val="-65"/>
        </w:rPr>
        <w:drawing>
          <wp:inline distT="0" distB="0" distL="0" distR="0">
            <wp:extent cx="345249" cy="208940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249" cy="20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4" w:line="196" w:lineRule="auto"/>
        <w:rPr>
          <w:sz w:val="22"/>
          <w:szCs w:val="22"/>
        </w:rPr>
      </w:pPr>
      <w:r>
        <w:pict>
          <v:shape id="_x0000_s346" style="position:absolute;margin-left:367.86pt;margin-top:0.822327pt;mso-position-vertical-relative:text;mso-position-horizontal-relative:text;width:84.75pt;height:24.2pt;z-index:25224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PALLIATIVE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MANAGEMENT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</w:rPr>
        <w:t>PERFORMANCE STATUS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>
        <w:pict>
          <v:shape id="_x0000_s348" style="position:absolute;margin-left:229.48pt;margin-top:16.8417pt;mso-position-vertical-relative:text;mso-position-horizontal-relative:text;width:1pt;height:93.9pt;z-index:252248064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350" style="position:absolute;margin-left:334.96pt;margin-top:16.8414pt;mso-position-vertical-relative:text;mso-position-horizontal-relative:text;width:1pt;height:93.9pt;z-index:252247040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464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Perform</w:t>
      </w:r>
    </w:p>
    <w:p>
      <w:pPr>
        <w:pStyle w:val="BodyText"/>
        <w:ind w:left="4646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</w:p>
    <w:p>
      <w:pPr>
        <w:pStyle w:val="BodyText"/>
        <w:ind w:left="4643" w:right="4350" w:hanging="3"/>
        <w:spacing w:before="35" w:line="211" w:lineRule="auto"/>
        <w:rPr>
          <w:sz w:val="22"/>
          <w:szCs w:val="22"/>
        </w:rPr>
      </w:pPr>
      <w:r>
        <w:pict>
          <v:shape id="_x0000_s352" style="position:absolute;margin-left:191.8pt;margin-top:7.21561pt;mso-position-vertical-relative:text;mso-position-horizontal-relative:text;width:1pt;height:33.9pt;z-index:252256256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354" style="position:absolute;margin-left:202.72pt;margin-top:23.6558pt;mso-position-vertical-relative:text;mso-position-horizontal-relative:text;width:11.85pt;height:1pt;z-index:252251136;" filled="false" strokecolor="#000000" strokeweight="1.00pt" coordsize="237,20" coordorigin="0,0" path="m0,10l236,10e">
            <v:stroke joinstyle="miter" miterlimit="4"/>
          </v:shape>
        </w:pict>
      </w:r>
      <w:r>
        <w:pict>
          <v:shape id="_x0000_s356" style="position:absolute;margin-left:342.78pt;margin-top:23.6558pt;mso-position-vertical-relative:text;mso-position-horizontal-relative:text;width:11.85pt;height:1pt;z-index:252249088;" filled="false" strokecolor="#000000" strokeweight="1.00pt" coordsize="237,20" coordorigin="0,0" path="m0,10l236,10e">
            <v:stroke joinstyle="miter" miterlimit="4"/>
          </v:shape>
        </w:pict>
      </w:r>
      <w:r>
        <w:pict>
          <v:shape id="_x0000_s358" style="position:absolute;margin-left:365.72pt;margin-top:7.21591pt;mso-position-vertical-relative:text;mso-position-horizontal-relative:text;width:1pt;height:33.9pt;z-index:25225830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360" style="position:absolute;margin-left:-1pt;margin-top:3.04391pt;mso-position-vertical-relative:text;mso-position-horizontal-relative:text;width:188.55pt;height:41.8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Karnofsky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performance score ≥6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0%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ECOG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performance sco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re ≤2</w:t>
                  </w:r>
                </w:p>
              </w:txbxContent>
            </v:textbox>
          </v:shape>
        </w:pict>
      </w:r>
      <w:r>
        <w:pict>
          <v:shape id="_x0000_s362" style="position:absolute;margin-left:367.276pt;margin-top:4.21591pt;mso-position-vertical-relative:text;mso-position-horizontal-relative:text;width:172.2pt;height:38.8pt;z-index:25224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359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x,ll</w:t>
                  </w:r>
                  <w:r>
                    <w:rPr>
                      <w:sz w:val="18"/>
                      <w:szCs w:val="18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and/or</w:t>
                  </w:r>
                </w:p>
                <w:p>
                  <w:pPr>
                    <w:pStyle w:val="BodyText"/>
                    <w:ind w:left="28"/>
                    <w:spacing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Palliative/Best supportive care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hh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52160" behindDoc="0" locked="0" layoutInCell="1" allowOverlap="1">
            <wp:simplePos x="0" y="0"/>
            <wp:positionH relativeFrom="column">
              <wp:posOffset>2698597</wp:posOffset>
            </wp:positionH>
            <wp:positionV relativeFrom="paragraph">
              <wp:posOffset>268018</wp:posOffset>
            </wp:positionV>
            <wp:extent cx="89052" cy="6482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0112" behindDoc="0" locked="0" layoutInCell="1" allowOverlap="1">
            <wp:simplePos x="0" y="0"/>
            <wp:positionH relativeFrom="column">
              <wp:posOffset>4477359</wp:posOffset>
            </wp:positionH>
            <wp:positionV relativeFrom="paragraph">
              <wp:posOffset>268018</wp:posOffset>
            </wp:positionV>
            <wp:extent cx="89052" cy="64820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PD-L1 testing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(if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done</w:t>
      </w:r>
    </w:p>
    <w:p>
      <w:pPr>
        <w:pStyle w:val="BodyText"/>
        <w:ind w:left="464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previously)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ind w:left="463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NGS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</w:p>
    <w:p>
      <w:pPr>
        <w:pStyle w:val="BodyText"/>
        <w:ind w:left="4786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considered via</w:t>
      </w:r>
    </w:p>
    <w:p>
      <w:pPr>
        <w:pStyle w:val="BodyText"/>
        <w:ind w:left="4777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validated assay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7118" w:firstLine="7"/>
        <w:spacing w:before="64" w:line="228" w:lineRule="auto"/>
        <w:rPr>
          <w:sz w:val="22"/>
          <w:szCs w:val="22"/>
        </w:rPr>
      </w:pPr>
      <w:r>
        <w:pict>
          <v:shape id="_x0000_s364" style="position:absolute;margin-left:188.92pt;margin-top:6.33855pt;mso-position-vertical-relative:text;mso-position-horizontal-relative:text;width:1pt;height:33.9pt;z-index:252257280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366" style="position:absolute;margin-left:367.683pt;margin-top:16.5389pt;mso-position-vertical-relative:text;mso-position-horizontal-relative:text;width:171.8pt;height:14.8pt;z-index:25224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Palliative/Best supportive care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hh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46016" behindDoc="0" locked="0" layoutInCell="1" allowOverlap="1">
            <wp:simplePos x="0" y="0"/>
            <wp:positionH relativeFrom="column">
              <wp:posOffset>2511936</wp:posOffset>
            </wp:positionH>
            <wp:positionV relativeFrom="paragraph">
              <wp:posOffset>272118</wp:posOffset>
            </wp:positionV>
            <wp:extent cx="2054474" cy="64820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447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Karnofsky performance score &lt;60%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ECOG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sco</w:t>
      </w:r>
      <w:r>
        <w:rPr>
          <w:sz w:val="22"/>
          <w:szCs w:val="22"/>
          <w:b/>
          <w:bCs/>
          <w:spacing w:val="-2"/>
          <w:position w:val="4"/>
        </w:rPr>
        <w:t>re ≥3</w:t>
      </w:r>
    </w:p>
    <w:p>
      <w:pPr>
        <w:spacing w:line="31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3426" w:space="44"/>
            <w:col w:w="720" w:space="16"/>
            <w:col w:w="10854" w:space="0"/>
          </w:cols>
        </w:sectPr>
        <w:rPr>
          <w:sz w:val="22"/>
          <w:szCs w:val="22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3"/>
        </w:rPr>
      </w:sdtEndPr>
      <w:sdtContent>
        <w:p>
          <w:pPr>
            <w:pStyle w:val="BodyText"/>
            <w:ind w:right="6"/>
            <w:spacing w:before="64" w:line="295" w:lineRule="auto"/>
            <w:jc w:val="right"/>
            <w:rPr>
              <w:sz w:val="22"/>
              <w:szCs w:val="22"/>
            </w:rPr>
          </w:pPr>
          <w:r>
            <w:pict>
              <v:shape id="_x0000_s368" style="position:absolute;margin-left:7.637pt;margin-top:14.175pt;mso-position-vertical-relative:text;mso-position-horizontal-relative:text;width:734.4pt;height:19.85pt;z-index:2522593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95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16"/>
                          <w:szCs w:val="16"/>
                          <w:position w:val="4"/>
                        </w:rPr>
                        <w:t>x </w:t>
                      </w:r>
                      <w:hyperlink w:history="true" w:anchor="bookmark32">
                        <w:r>
                          <w:rPr>
                            <w:sz w:val="20"/>
                            <w:szCs w:val="20"/>
                            <w:u w:val="single" w:color="auto"/>
                            <w:color w:val="0065A4"/>
                            <w:position w:val="-1"/>
                          </w:rPr>
                          <w:t>Principles of Systemic Therapy (ESOPH-F)</w:t>
                        </w:r>
                      </w:hyperlink>
                      <w:r>
                        <w:rPr>
                          <w:sz w:val="20"/>
                          <w:szCs w:val="20"/>
                          <w:position w:val="-1"/>
                        </w:rPr>
                        <w:t>.                                                                                    </w:t>
                      </w:r>
                      <w:r>
                        <w:rPr>
                          <w:sz w:val="20"/>
                          <w:szCs w:val="20"/>
                          <w:spacing w:val="-1"/>
                          <w:position w:val="-1"/>
                        </w:rPr>
                        <w:t xml:space="preserve">                                                                               </w:t>
                      </w:r>
                      <w:hyperlink w:history="true" w:anchor="bookmark14"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  <w:spacing w:val="-1"/>
                            <w:position w:val="4"/>
                          </w:rPr>
                          <w:t>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trike/>
                            <w:color w:val="0065A4"/>
                            <w:spacing w:val="16"/>
                            <w:w w:val="101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  <w:spacing w:val="-1"/>
                            <w:position w:val="4"/>
                          </w:rPr>
                          <w:t>Recurrence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6"/>
              <w:szCs w:val="16"/>
              <w:spacing w:val="-1"/>
              <w:position w:val="4"/>
            </w:rPr>
            <w:t>c </w:t>
          </w:r>
          <w:hyperlink w:history="true" w:anchor="bookmark28">
            <w:r>
              <w:rPr>
                <w:sz w:val="20"/>
                <w:szCs w:val="20"/>
                <w:u w:val="single" w:color="auto"/>
                <w:color w:val="0065A4"/>
                <w:spacing w:val="-1"/>
                <w:position w:val="-1"/>
              </w:rPr>
              <w:t>Principles of Pathologic</w:t>
            </w:r>
            <w:r>
              <w:rPr>
                <w:sz w:val="20"/>
                <w:szCs w:val="20"/>
                <w:u w:val="single" w:color="auto"/>
                <w:color w:val="0065A4"/>
                <w:spacing w:val="25"/>
                <w:w w:val="101"/>
                <w:position w:val="-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  <w:position w:val="-1"/>
              </w:rPr>
              <w:t>Review and</w:t>
            </w:r>
            <w:r>
              <w:rPr>
                <w:sz w:val="20"/>
                <w:szCs w:val="20"/>
                <w:u w:val="single" w:color="auto"/>
                <w:color w:val="0065A4"/>
                <w:spacing w:val="14"/>
                <w:w w:val="101"/>
                <w:position w:val="-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  <w:position w:val="-1"/>
              </w:rPr>
              <w:t>Biomarker Testing (ESOPH-B)</w:t>
            </w:r>
            <w:r>
              <w:rPr>
                <w:sz w:val="20"/>
                <w:szCs w:val="20"/>
                <w:spacing w:val="-1"/>
                <w:position w:val="-1"/>
              </w:rPr>
              <w:t>.</w:t>
            </w:r>
          </w:hyperlink>
          <w:r>
            <w:rPr>
              <w:sz w:val="20"/>
              <w:szCs w:val="20"/>
              <w:spacing w:val="-1"/>
              <w:position w:val="-1"/>
            </w:rPr>
            <w:t xml:space="preserve">                                                                                                                              </w:t>
          </w:r>
          <w:hyperlink w:history="true" w:anchor="bookmark14">
            <w:r>
              <w:rPr>
                <w:sz w:val="22"/>
                <w:szCs w:val="22"/>
                <w:b/>
                <w:bCs/>
                <w:color w:val="0065A4"/>
                <w:spacing w:val="-1"/>
                <w:position w:val="6"/>
              </w:rPr>
              <w:t>Back</w:t>
            </w:r>
            <w:r>
              <w:rPr>
                <w:sz w:val="22"/>
                <w:szCs w:val="22"/>
                <w:b/>
                <w:bCs/>
                <w:strike/>
                <w:color w:val="0065A4"/>
                <w:spacing w:val="-1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065A4"/>
                <w:spacing w:val="-1"/>
                <w:position w:val="6"/>
              </w:rPr>
              <w:t>to</w:t>
            </w:r>
            <w:r>
              <w:rPr>
                <w:sz w:val="22"/>
                <w:szCs w:val="22"/>
                <w:b/>
                <w:bCs/>
                <w:strike/>
                <w:color w:val="0065A4"/>
                <w:spacing w:val="16"/>
                <w:w w:val="101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065A4"/>
                <w:spacing w:val="-1"/>
                <w:position w:val="6"/>
              </w:rPr>
              <w:t>Follow-</w:t>
            </w:r>
            <w:r>
              <w:rPr>
                <w:sz w:val="22"/>
                <w:szCs w:val="22"/>
                <w:b/>
                <w:bCs/>
                <w:strike/>
                <w:color w:val="0065A4"/>
                <w:spacing w:val="-1"/>
                <w:position w:val="6"/>
              </w:rPr>
              <w:t>up</w:t>
            </w:r>
          </w:hyperlink>
        </w:p>
      </w:sdtContent>
    </w:sdt>
    <w:p>
      <w:pPr>
        <w:pStyle w:val="BodyText"/>
        <w:spacing w:line="290" w:lineRule="auto"/>
        <w:rPr>
          <w:sz w:val="21"/>
        </w:rPr>
      </w:pPr>
      <w:r>
        <w:pict>
          <v:shape id="_x0000_s370" style="position:absolute;margin-left:8.109pt;margin-top:4.15369pt;mso-position-vertical-relative:text;mso-position-horizontal-relative:text;width:706.4pt;height:18.85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5" w:lineRule="auto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hh </w:t>
                  </w:r>
                  <w:hyperlink w:history="true" w:anchor="bookmark34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Palliative/Best Supportive Care (ESOPH-H)</w:t>
                    </w:r>
                  </w:hyperlink>
                  <w:r>
                    <w:rPr>
                      <w:sz w:val="20"/>
                      <w:szCs w:val="20"/>
                    </w:rPr>
                    <w:t>.                                                                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                                                                          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3"/>
                      </w:rPr>
                      <w:t>(ESOPH-9)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91" w:lineRule="auto"/>
        <w:rPr>
          <w:sz w:val="21"/>
        </w:rPr>
      </w:pPr>
      <w:r>
        <w:pict>
          <v:shape id="_x0000_s372" style="position:absolute;margin-left:8.093pt;margin-top:3.7603pt;mso-position-vertical-relative:text;mso-position-horizontal-relative:text;width:578.1pt;height:15.7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7"/>
                    </w:rPr>
                    <w:t>ll</w:t>
                  </w:r>
                  <w:r>
                    <w:rPr>
                      <w:sz w:val="16"/>
                      <w:szCs w:val="16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Further treatment after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 xml:space="preserve"> two sequential regimens should be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dependent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on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performance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status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(PS)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availability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of clinical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trials.</w:t>
                  </w:r>
                </w:p>
              </w:txbxContent>
            </v:textbox>
          </v:shape>
        </w:pict>
      </w:r>
      <w:r/>
    </w:p>
    <w:p>
      <w:pPr>
        <w:pStyle w:val="BodyText"/>
        <w:spacing w:line="291" w:lineRule="auto"/>
        <w:rPr>
          <w:sz w:val="21"/>
        </w:rPr>
      </w:pPr>
      <w:r>
        <w:pict>
          <v:shape id="_x0000_s374" style="position:absolute;margin-left:8.005pt;margin-top:11.6766pt;mso-position-vertical-relative:text;mso-position-horizontal-relative:text;width:285.15pt;height:17.3pt;z-index:-251075584;" filled="false" strokecolor="#000000" strokeweight="1.00pt" coordsize="5702,345" coordorigin="0,0" path="m10,335l5692,335l5692,10l10,10l10,335xe">
            <v:stroke joinstyle="miter" miterlimit="4"/>
          </v:shape>
        </w:pict>
      </w:r>
      <w:r/>
    </w:p>
    <w:p>
      <w:pPr>
        <w:pStyle w:val="BodyText"/>
        <w:ind w:left="271"/>
        <w:spacing w:before="47" w:line="194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Note: All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b/>
          <w:bCs/>
        </w:rPr>
        <w:t>recommendat</w:t>
      </w:r>
      <w:r>
        <w:rPr>
          <w:sz w:val="16"/>
          <w:szCs w:val="16"/>
          <w:b/>
          <w:bCs/>
          <w:spacing w:val="-1"/>
        </w:rPr>
        <w:t>ions are category 2A unless otherwise</w:t>
      </w:r>
      <w:r>
        <w:rPr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indicated.</w:t>
      </w:r>
    </w:p>
    <w:p>
      <w:pPr>
        <w:pStyle w:val="BodyText"/>
        <w:spacing w:before="18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-10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0" name="IM 2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0" name="IM 290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6" w:id="21"/>
      <w:bookmarkEnd w:id="2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3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HISTOLOGY</w:t>
      </w:r>
      <w:r>
        <w:rPr>
          <w:sz w:val="22"/>
          <w:szCs w:val="22"/>
          <w:b/>
          <w:bCs/>
          <w:spacing w:val="1"/>
        </w:rPr>
        <w:t xml:space="preserve">                     </w:t>
      </w: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2828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1"/>
        </w:rPr>
        <w:t>STAGE</w:t>
      </w:r>
      <w:r>
        <w:rPr>
          <w:sz w:val="18"/>
          <w:szCs w:val="18"/>
          <w:b/>
          <w:bCs/>
          <w:spacing w:val="1"/>
        </w:rPr>
        <w:t>g</w:t>
      </w:r>
    </w:p>
    <w:p>
      <w:pPr>
        <w:spacing w:line="11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704" w:hanging="7"/>
        <w:spacing w:before="32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ADDITIONAL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EVALUATION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(as 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ted)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5298" w:space="100"/>
            <w:col w:w="9662" w:space="0"/>
          </w:cols>
        </w:sectPr>
        <w:rPr>
          <w:sz w:val="22"/>
          <w:szCs w:val="22"/>
        </w:rPr>
      </w:pPr>
    </w:p>
    <w:p>
      <w:pPr>
        <w:spacing w:before="23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3" w:line="194" w:lineRule="auto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ind w:firstLine="28"/>
        <w:spacing w:line="918" w:lineRule="exact"/>
        <w:rPr/>
      </w:pPr>
      <w:r>
        <w:rPr>
          <w:position w:val="-18"/>
        </w:rPr>
        <w:drawing>
          <wp:inline distT="0" distB="0" distL="0" distR="0">
            <wp:extent cx="412987" cy="582676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987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>
        <w:drawing>
          <wp:anchor distT="0" distB="0" distL="0" distR="0" simplePos="0" relativeHeight="252273664" behindDoc="0" locked="0" layoutInCell="1" allowOverlap="1">
            <wp:simplePos x="0" y="0"/>
            <wp:positionH relativeFrom="column">
              <wp:posOffset>1400115</wp:posOffset>
            </wp:positionH>
            <wp:positionV relativeFrom="paragraph">
              <wp:posOffset>72535</wp:posOffset>
            </wp:positionV>
            <wp:extent cx="255016" cy="1236586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016" cy="123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4" w:line="22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  <w:position w:val="-1"/>
        </w:rPr>
        <w:t>Stage</w:t>
      </w:r>
      <w:r>
        <w:rPr>
          <w:sz w:val="22"/>
          <w:szCs w:val="22"/>
          <w:b/>
          <w:bCs/>
          <w:spacing w:val="26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I–IVA</w:t>
      </w:r>
      <w:r>
        <w:rPr>
          <w:sz w:val="18"/>
          <w:szCs w:val="18"/>
          <w:b/>
          <w:bCs/>
          <w:spacing w:val="-4"/>
          <w:position w:val="1"/>
        </w:rPr>
        <w:t>g,h</w:t>
      </w:r>
    </w:p>
    <w:p>
      <w:pPr>
        <w:pStyle w:val="BodyText"/>
        <w:ind w:left="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(locoregional</w:t>
      </w:r>
    </w:p>
    <w:p>
      <w:pPr>
        <w:pStyle w:val="BodyText"/>
        <w:ind w:right="535"/>
        <w:spacing w:before="35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disease, except T4b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unresectable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N3)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6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evaluation</w:t>
      </w:r>
      <w:r>
        <w:rPr>
          <w:sz w:val="18"/>
          <w:szCs w:val="18"/>
          <w:b/>
          <w:bCs/>
          <w:spacing w:val="-1"/>
          <w:position w:val="7"/>
        </w:rPr>
        <w:t>i</w:t>
      </w:r>
    </w:p>
    <w:p>
      <w:pPr>
        <w:pStyle w:val="BodyText"/>
        <w:ind w:left="283" w:hanging="136"/>
        <w:spacing w:line="23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59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"/>
        </w:rPr>
        <w:t>Consider enteric feeding tube</w:t>
      </w:r>
      <w:r>
        <w:rPr>
          <w:sz w:val="18"/>
          <w:szCs w:val="18"/>
          <w:b/>
          <w:bCs/>
          <w:spacing w:val="2"/>
        </w:rPr>
        <w:t>j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for preoperative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nutritional</w:t>
      </w:r>
    </w:p>
    <w:p>
      <w:pPr>
        <w:pStyle w:val="BodyText"/>
        <w:ind w:left="285"/>
        <w:spacing w:before="32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support</w:t>
      </w:r>
    </w:p>
    <w:p>
      <w:pPr>
        <w:pStyle w:val="BodyText"/>
        <w:ind w:left="270" w:right="196" w:hanging="123"/>
        <w:spacing w:before="18" w:line="22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Laparoscopy (optiona</w:t>
      </w:r>
      <w:r>
        <w:rPr>
          <w:sz w:val="22"/>
          <w:szCs w:val="22"/>
          <w:b/>
          <w:bCs/>
          <w:spacing w:val="-2"/>
        </w:rPr>
        <w:t>l)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evidence of M1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is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esophagogastric </w:t>
      </w:r>
      <w:r>
        <w:rPr>
          <w:sz w:val="22"/>
          <w:szCs w:val="22"/>
          <w:b/>
          <w:bCs/>
        </w:rPr>
        <w:t>junction</w:t>
      </w:r>
      <w:r>
        <w:rPr>
          <w:sz w:val="22"/>
          <w:szCs w:val="22"/>
          <w:b/>
          <w:bCs/>
          <w:spacing w:val="3"/>
        </w:rPr>
        <w:t xml:space="preserve"> (</w:t>
      </w:r>
      <w:r>
        <w:rPr>
          <w:sz w:val="22"/>
          <w:szCs w:val="22"/>
          <w:b/>
          <w:bCs/>
        </w:rPr>
        <w:t>EGJ</w:t>
      </w:r>
      <w:r>
        <w:rPr>
          <w:sz w:val="22"/>
          <w:szCs w:val="22"/>
          <w:b/>
          <w:bCs/>
          <w:spacing w:val="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6" w:line="2890" w:lineRule="exact"/>
        <w:rPr/>
      </w:pPr>
      <w:r>
        <w:rPr>
          <w:position w:val="-57"/>
        </w:rPr>
        <w:drawing>
          <wp:inline distT="0" distB="0" distL="0" distR="0">
            <wp:extent cx="382961" cy="1835044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61" cy="183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Medically fit for surgery</w:t>
      </w:r>
      <w:r>
        <w:rPr>
          <w:sz w:val="18"/>
          <w:szCs w:val="18"/>
          <w:b/>
          <w:bCs/>
          <w:spacing w:val="-1"/>
          <w:position w:val="7"/>
        </w:rPr>
        <w:t>k    </w:t>
      </w:r>
      <w:r>
        <w:rPr>
          <w:sz w:val="18"/>
          <w:szCs w:val="18"/>
          <w:position w:val="4"/>
        </w:rPr>
        <w:drawing>
          <wp:inline distT="0" distB="0" distL="0" distR="0">
            <wp:extent cx="523337" cy="64820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33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"/>
        <w:spacing w:before="63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1"/>
          <w:position w:val="7"/>
        </w:rPr>
        <w:t>l    </w:t>
      </w:r>
      <w:r>
        <w:rPr>
          <w:sz w:val="18"/>
          <w:szCs w:val="18"/>
          <w:position w:val="4"/>
        </w:rPr>
        <w:drawing>
          <wp:inline distT="0" distB="0" distL="0" distR="0">
            <wp:extent cx="582015" cy="6482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0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98" w:line="196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ESOPH-12</w:t>
        </w:r>
      </w:hyperlink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ESOPH-19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7">
            <w:col w:w="1947" w:space="90"/>
            <w:col w:w="720" w:space="0"/>
            <w:col w:w="2607" w:space="63"/>
            <w:col w:w="3440" w:space="95"/>
            <w:col w:w="720" w:space="45"/>
            <w:col w:w="3656" w:space="100"/>
            <w:col w:w="1576" w:space="0"/>
          </w:cols>
        </w:sectPr>
        <w:rPr>
          <w:sz w:val="22"/>
          <w:szCs w:val="22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6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Celiac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involvement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cancers 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EGJ/distal esophagus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still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</w:t>
      </w:r>
      <w:r>
        <w:rPr>
          <w:sz w:val="20"/>
          <w:szCs w:val="20"/>
          <w:spacing w:val="-2"/>
        </w:rPr>
        <w:t>py.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31">
        <w:r>
          <w:rPr>
            <w:sz w:val="20"/>
            <w:szCs w:val="20"/>
            <w:u w:val="single" w:color="auto"/>
            <w:color w:val="0065A4"/>
          </w:rPr>
          <w:t>Principles of Multidisciplinary Team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Approach for E</w:t>
        </w:r>
        <w:r>
          <w:rPr>
            <w:sz w:val="20"/>
            <w:szCs w:val="20"/>
            <w:u w:val="single" w:color="auto"/>
            <w:color w:val="0065A4"/>
            <w:spacing w:val="-1"/>
          </w:rPr>
          <w:t>sophagogastric Cancers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(ESOPH-E)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8" w:right="512" w:hanging="124"/>
        <w:spacing w:before="1" w:line="23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Percutaneous gastrostomy tube may be 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cervical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resectable disease.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Multidisciplinary experti</w:t>
      </w:r>
      <w:r>
        <w:rPr>
          <w:sz w:val="20"/>
          <w:szCs w:val="20"/>
          <w:spacing w:val="-1"/>
        </w:rPr>
        <w:t>se is 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placement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percutaneous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gastrostomy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tube.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approach,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timing,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feeding tube should be dis</w:t>
      </w:r>
      <w:r>
        <w:rPr>
          <w:sz w:val="20"/>
          <w:szCs w:val="20"/>
          <w:spacing w:val="-1"/>
        </w:rPr>
        <w:t>cussed with the surgeon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placement.</w:t>
      </w:r>
    </w:p>
    <w:p>
      <w:pPr>
        <w:pStyle w:val="BodyText"/>
        <w:ind w:left="18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81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l</w:t>
      </w:r>
      <w:r>
        <w:rPr>
          <w:sz w:val="16"/>
          <w:szCs w:val="16"/>
          <w:spacing w:val="28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Patients who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 unable to tolerate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major surgery 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who are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fit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who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decline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surgery.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ESOPH-11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8" w:bottom="344" w:left="310" w:header="0" w:footer="0" w:gutter="0"/>
          <w:cols w:equalWidth="0" w:num="1">
            <w:col w:w="1515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7" w:id="22"/>
      <w:bookmarkEnd w:id="2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8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411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3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5840" w:h="12240"/>
          <w:pgMar w:top="54" w:right="378" w:bottom="344" w:left="310" w:header="0" w:footer="0" w:gutter="0"/>
          <w:cols w:equalWidth="0" w:num="1">
            <w:col w:w="15151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60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2306432" behindDoc="1" locked="0" layoutInCell="1" allowOverlap="1">
            <wp:simplePos x="0" y="0"/>
            <wp:positionH relativeFrom="column">
              <wp:posOffset>913728</wp:posOffset>
            </wp:positionH>
            <wp:positionV relativeFrom="paragraph">
              <wp:posOffset>94747</wp:posOffset>
            </wp:positionV>
            <wp:extent cx="336790" cy="2449774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790" cy="2449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Adeno</w:t>
      </w:r>
      <w:r>
        <w:rPr>
          <w:sz w:val="22"/>
          <w:szCs w:val="22"/>
          <w:b/>
          <w:bCs/>
          <w:spacing w:val="12"/>
        </w:rPr>
        <w:t>-</w:t>
      </w:r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carcinomas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04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510"/>
        <w:spacing w:before="19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g</w:t>
      </w:r>
    </w:p>
    <w:p>
      <w:pPr>
        <w:pStyle w:val="BodyText"/>
        <w:spacing w:line="333" w:lineRule="auto"/>
        <w:rPr>
          <w:sz w:val="21"/>
        </w:rPr>
      </w:pPr>
      <w:r>
        <w:pict>
          <v:shape id="_x0000_s384" style="position:absolute;margin-left:140.007pt;margin-top:1.98221pt;mso-position-vertical-relative:text;mso-position-horizontal-relative:text;width:1pt;height:79.25pt;z-index:252309504;" filled="false" strokecolor="#000000" strokeweight="1.00pt" coordsize="20,1585" coordorigin="0,0" path="m10,0l10,1584e">
            <v:stroke joinstyle="miter" miterlimit="4"/>
          </v:shape>
        </w:pict>
      </w:r>
      <w:r/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511"/>
        <w:spacing w:before="64" w:line="180" w:lineRule="auto"/>
        <w:rPr>
          <w:sz w:val="18"/>
          <w:szCs w:val="18"/>
        </w:rPr>
      </w:pPr>
      <w:r>
        <w:pict>
          <v:shape id="_x0000_s386" style="position:absolute;margin-left:72.1066pt;margin-top:8.97684pt;mso-position-vertical-relative:text;mso-position-horizontal-relative:text;width:51.45pt;height:1pt;z-index:252312576;" filled="false" strokecolor="#000000" strokeweight="1.00pt" coordsize="1029,20" coordorigin="0,0" path="m0,10l1028,10e">
            <v:stroke joinstyle="miter" miterlimit="4"/>
          </v:shape>
        </w:pict>
      </w:r>
      <w:r>
        <w:drawing>
          <wp:anchor distT="0" distB="0" distL="0" distR="0" simplePos="0" relativeHeight="252318720" behindDoc="0" locked="0" layoutInCell="1" allowOverlap="1">
            <wp:simplePos x="0" y="0"/>
            <wp:positionH relativeFrom="column">
              <wp:posOffset>1542727</wp:posOffset>
            </wp:positionH>
            <wp:positionV relativeFrom="paragraph">
              <wp:posOffset>81595</wp:posOffset>
            </wp:positionV>
            <wp:extent cx="89052" cy="6482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  <w:position w:val="-1"/>
        </w:rPr>
        <w:t>pTis</w:t>
      </w:r>
      <w:r>
        <w:rPr>
          <w:sz w:val="18"/>
          <w:szCs w:val="18"/>
          <w:b/>
          <w:bCs/>
          <w:spacing w:val="-3"/>
          <w:position w:val="6"/>
        </w:rPr>
        <w:t>m,n</w:t>
      </w:r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230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114438</wp:posOffset>
            </wp:positionV>
            <wp:extent cx="313768" cy="1788331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768" cy="178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388" style="position:absolute;margin-left:140.007pt;margin-top:2.07529pt;mso-position-vertical-relative:text;mso-position-horizontal-relative:text;width:1pt;height:59.5pt;z-index:252310528;" filled="false" strokecolor="#000000" strokeweight="1.00pt" coordsize="20,1190" coordorigin="0,0" path="m10,0l10,1189e">
            <v:stroke joinstyle="miter" miterlimit="4"/>
          </v:shape>
        </w:pic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511"/>
        <w:spacing w:before="64" w:line="180" w:lineRule="auto"/>
        <w:rPr>
          <w:sz w:val="18"/>
          <w:szCs w:val="18"/>
        </w:rPr>
      </w:pPr>
      <w:r>
        <w:pict>
          <v:shape id="_x0000_s390" style="position:absolute;margin-left:71.3866pt;margin-top:8.97748pt;mso-position-vertical-relative:text;mso-position-horizontal-relative:text;width:58.65pt;height:1pt;z-index:252311552;" filled="false" strokecolor="#000000" strokeweight="1.00pt" coordsize="1173,20" coordorigin="0,0" path="m0,10l1172,10e">
            <v:stroke joinstyle="miter" miterlimit="4"/>
          </v:shape>
        </w:pict>
      </w:r>
      <w:r>
        <w:drawing>
          <wp:anchor distT="0" distB="0" distL="0" distR="0" simplePos="0" relativeHeight="252317696" behindDoc="0" locked="0" layoutInCell="1" allowOverlap="1">
            <wp:simplePos x="0" y="0"/>
            <wp:positionH relativeFrom="column">
              <wp:posOffset>1625023</wp:posOffset>
            </wp:positionH>
            <wp:positionV relativeFrom="paragraph">
              <wp:posOffset>81603</wp:posOffset>
            </wp:positionV>
            <wp:extent cx="89052" cy="6482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  <w:position w:val="-1"/>
        </w:rPr>
        <w:t>pT1a</w:t>
      </w:r>
      <w:r>
        <w:rPr>
          <w:sz w:val="18"/>
          <w:szCs w:val="18"/>
          <w:b/>
          <w:bCs/>
          <w:spacing w:val="-3"/>
          <w:position w:val="6"/>
        </w:rPr>
        <w:t>m,n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>
        <w:pict>
          <v:shape id="_x0000_s392" style="position:absolute;margin-left:140.007pt;margin-top:13.56pt;mso-position-vertical-relative:text;mso-position-horizontal-relative:text;width:1pt;height:37.95pt;z-index:252315648;" filled="false" strokecolor="#000000" strokeweight="1.00pt" coordsize="20,759" coordorigin="0,0" path="m10,0l10,758e">
            <v:stroke joinstyle="miter" miterlimit="4"/>
          </v:shape>
        </w:pict>
      </w:r>
      <w:r/>
    </w:p>
    <w:p>
      <w:pPr>
        <w:pStyle w:val="BodyText"/>
        <w:ind w:left="511" w:right="1189" w:hanging="7"/>
        <w:spacing w:before="64" w:line="198" w:lineRule="auto"/>
        <w:rPr>
          <w:sz w:val="18"/>
          <w:szCs w:val="18"/>
        </w:rPr>
      </w:pPr>
      <w:r>
        <w:pict>
          <v:shape id="_x0000_s394" style="position:absolute;margin-left:82.1866pt;margin-top:16.7828pt;mso-position-vertical-relative:text;mso-position-horizontal-relative:text;width:47.85pt;height:1pt;z-index:252314624;" filled="false" strokecolor="#000000" strokeweight="1.00pt" coordsize="956,20" coordorigin="0,0" path="m0,10l956,10e">
            <v:stroke joinstyle="miter" miterlimit="4"/>
          </v:shape>
        </w:pict>
      </w:r>
      <w:r>
        <w:drawing>
          <wp:anchor distT="0" distB="0" distL="0" distR="0" simplePos="0" relativeHeight="252319744" behindDoc="0" locked="0" layoutInCell="1" allowOverlap="1">
            <wp:simplePos x="0" y="0"/>
            <wp:positionH relativeFrom="column">
              <wp:posOffset>1625023</wp:posOffset>
            </wp:positionH>
            <wp:positionV relativeFrom="paragraph">
              <wp:posOffset>180730</wp:posOffset>
            </wp:positionV>
            <wp:extent cx="89052" cy="6482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Superficial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pT1b</w:t>
      </w:r>
      <w:r>
        <w:rPr>
          <w:sz w:val="18"/>
          <w:szCs w:val="18"/>
          <w:b/>
          <w:bCs/>
          <w:spacing w:val="-3"/>
          <w:position w:val="6"/>
        </w:rPr>
        <w:t>m,n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511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pT1b,N0</w:t>
      </w:r>
      <w:r>
        <w:rPr>
          <w:sz w:val="18"/>
          <w:szCs w:val="18"/>
          <w:b/>
          <w:bCs/>
          <w:spacing w:val="-2"/>
          <w:position w:val="6"/>
        </w:rPr>
        <w:t>m,mm</w:t>
      </w:r>
      <w:r>
        <w:rPr>
          <w:sz w:val="18"/>
          <w:szCs w:val="18"/>
          <w:b/>
          <w:bCs/>
          <w:spacing w:val="43"/>
          <w:w w:val="101"/>
          <w:position w:val="6"/>
        </w:rPr>
        <w:t xml:space="preserve"> </w:t>
      </w:r>
      <w:r>
        <w:rPr>
          <w:sz w:val="18"/>
          <w:szCs w:val="18"/>
          <w:position w:val="4"/>
        </w:rPr>
        <w:drawing>
          <wp:inline distT="0" distB="0" distL="0" distR="0">
            <wp:extent cx="455462" cy="6482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6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 OP</w:t>
      </w:r>
      <w:r>
        <w:rPr>
          <w:sz w:val="22"/>
          <w:szCs w:val="22"/>
          <w:b/>
          <w:bCs/>
          <w:spacing w:val="3"/>
        </w:rPr>
        <w:t>TIONS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PATIENTS</w:t>
      </w:r>
    </w:p>
    <w:p>
      <w:pPr>
        <w:pStyle w:val="BodyText"/>
        <w:ind w:left="13"/>
        <w:spacing w:before="33" w:line="196" w:lineRule="auto"/>
        <w:rPr>
          <w:sz w:val="22"/>
          <w:szCs w:val="22"/>
        </w:rPr>
      </w:pPr>
      <w:r>
        <w:pict>
          <v:shape id="_x0000_s396" style="position:absolute;margin-left:180.028pt;margin-top:12.244pt;mso-position-vertical-relative:text;mso-position-horizontal-relative:text;width:1pt;height:36pt;z-index:252316672;" filled="false" strokecolor="#000000" strokeweight="1.00pt" coordsize="20,720" coordorigin="0,0" path="m10,0l10,719e">
            <v:stroke joinstyle="miter" miterlimit="4"/>
          </v:shape>
        </w:pict>
      </w:r>
      <w:r>
        <w:rPr>
          <w:sz w:val="22"/>
          <w:szCs w:val="22"/>
          <w:b/>
          <w:bCs/>
          <w:spacing w:val="2"/>
        </w:rPr>
        <w:t>WHO ARE</w:t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ind w:left="24"/>
        <w:spacing w:before="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therapies (preferred):</w:t>
      </w:r>
    </w:p>
    <w:p>
      <w:pPr>
        <w:pStyle w:val="BodyText"/>
        <w:ind w:left="15"/>
        <w:spacing w:before="18" w:line="180" w:lineRule="auto"/>
        <w:rPr>
          <w:sz w:val="18"/>
          <w:szCs w:val="18"/>
        </w:rPr>
      </w:pPr>
      <w:r>
        <w:drawing>
          <wp:anchor distT="0" distB="0" distL="0" distR="0" simplePos="0" relativeHeight="252307456" behindDoc="0" locked="0" layoutInCell="1" allowOverlap="1">
            <wp:simplePos x="0" y="0"/>
            <wp:positionH relativeFrom="column">
              <wp:posOffset>2360122</wp:posOffset>
            </wp:positionH>
            <wp:positionV relativeFrom="paragraph">
              <wp:posOffset>52146</wp:posOffset>
            </wp:positionV>
            <wp:extent cx="1788245" cy="64820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82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1"/>
        </w:rPr>
        <w:t>•</w:t>
      </w:r>
      <w:r>
        <w:rPr>
          <w:sz w:val="22"/>
          <w:szCs w:val="22"/>
          <w:b/>
          <w:bCs/>
          <w:spacing w:val="28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ER ± ablation</w:t>
      </w:r>
      <w:r>
        <w:rPr>
          <w:sz w:val="18"/>
          <w:szCs w:val="18"/>
          <w:b/>
          <w:bCs/>
          <w:spacing w:val="-2"/>
          <w:position w:val="6"/>
        </w:rPr>
        <w:t>a,nn</w:t>
      </w:r>
    </w:p>
    <w:p>
      <w:pPr>
        <w:pStyle w:val="BodyText"/>
        <w:ind w:left="15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Ablation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7"/>
        <w:spacing w:before="289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"/>
        <w:spacing w:before="217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c,d,t,u,oo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position w:val="4"/>
        </w:rPr>
        <w:drawing>
          <wp:inline distT="0" distB="0" distL="0" distR="0">
            <wp:extent cx="2410818" cy="64820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81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0" w:lineRule="auto"/>
        <w:rPr>
          <w:sz w:val="21"/>
        </w:rPr>
      </w:pPr>
      <w:r>
        <w:pict>
          <v:shape id="_x0000_s398" style="position:absolute;margin-left:180.588pt;margin-top:19.2858pt;mso-position-vertical-relative:text;mso-position-horizontal-relative:text;width:1pt;height:22.25pt;z-index:252320768;" filled="false" strokecolor="#000000" strokeweight="1.00pt" coordsize="20,445" coordorigin="0,0" path="m10,0l10,444e">
            <v:stroke joinstyle="miter" miterlimit="4"/>
          </v:shape>
        </w:pict>
      </w:r>
      <w:r/>
    </w:p>
    <w:p>
      <w:pPr>
        <w:pStyle w:val="BodyText"/>
        <w:ind w:left="9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2308480" behindDoc="0" locked="0" layoutInCell="1" allowOverlap="1">
            <wp:simplePos x="0" y="0"/>
            <wp:positionH relativeFrom="column">
              <wp:posOffset>2427833</wp:posOffset>
            </wp:positionH>
            <wp:positionV relativeFrom="paragraph">
              <wp:posOffset>149202</wp:posOffset>
            </wp:positionV>
            <wp:extent cx="1720534" cy="64820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53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Endoscopic therapies (preferred):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•</w:t>
      </w:r>
      <w:r>
        <w:rPr>
          <w:sz w:val="22"/>
          <w:szCs w:val="22"/>
          <w:b/>
          <w:bCs/>
          <w:spacing w:val="28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ER ± ablation</w:t>
      </w:r>
      <w:r>
        <w:rPr>
          <w:sz w:val="18"/>
          <w:szCs w:val="18"/>
          <w:b/>
          <w:bCs/>
          <w:spacing w:val="-2"/>
          <w:position w:val="6"/>
        </w:rPr>
        <w:t>a,nn</w:t>
      </w:r>
    </w:p>
    <w:p>
      <w:pPr>
        <w:pStyle w:val="BodyText"/>
        <w:ind w:left="17"/>
        <w:spacing w:before="20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4"/>
        <w:spacing w:before="150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c,d,t,u,mm</w:t>
      </w:r>
      <w:r>
        <w:rPr>
          <w:sz w:val="18"/>
          <w:szCs w:val="18"/>
          <w:b/>
          <w:bCs/>
          <w:spacing w:val="17"/>
        </w:rPr>
        <w:t xml:space="preserve">  </w:t>
      </w:r>
      <w:r>
        <w:rPr>
          <w:sz w:val="18"/>
          <w:szCs w:val="18"/>
        </w:rPr>
        <w:drawing>
          <wp:inline distT="0" distB="0" distL="0" distR="0">
            <wp:extent cx="2410818" cy="64820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81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24"/>
        <w:spacing w:before="64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ER ± ablation</w:t>
      </w:r>
      <w:r>
        <w:rPr>
          <w:sz w:val="18"/>
          <w:szCs w:val="18"/>
          <w:b/>
          <w:bCs/>
          <w:spacing w:val="-2"/>
          <w:position w:val="6"/>
        </w:rPr>
        <w:t>a,nn   </w:t>
      </w:r>
      <w:r>
        <w:rPr>
          <w:sz w:val="18"/>
          <w:szCs w:val="18"/>
        </w:rPr>
        <w:drawing>
          <wp:inline distT="0" distB="0" distL="0" distR="0">
            <wp:extent cx="2936686" cy="64820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68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114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4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c,d,t,u,oo </w:t>
      </w:r>
      <w:r>
        <w:rPr>
          <w:sz w:val="18"/>
          <w:szCs w:val="18"/>
          <w:position w:val="-3"/>
        </w:rPr>
        <w:drawing>
          <wp:inline distT="0" distB="0" distL="0" distR="0">
            <wp:extent cx="2523742" cy="64820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374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24"/>
        <w:spacing w:before="63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c,d,t,u,pp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2508198" cy="64820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81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Surveillance</w:t>
      </w:r>
    </w:p>
    <w:p>
      <w:pPr>
        <w:pStyle w:val="BodyText"/>
        <w:ind w:left="8"/>
        <w:spacing w:before="37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</w:rPr>
          <w:t>ESOPH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>-A (6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</w:hyperlink>
      <w:r>
        <w:rPr>
          <w:sz w:val="22"/>
          <w:szCs w:val="22"/>
          <w:b/>
          <w:bCs/>
          <w:u w:val="single" w:color="auto"/>
          <w:color w:val="0065A4"/>
          <w:spacing w:val="4"/>
        </w:rPr>
        <w:t>8)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before="6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Outcomes After</w:t>
      </w:r>
    </w:p>
    <w:p>
      <w:pPr>
        <w:pStyle w:val="BodyText"/>
        <w:ind w:left="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Esophagectomy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(ESOPH-17)</w:t>
        </w:r>
      </w:hyperlink>
    </w:p>
    <w:p>
      <w:pPr>
        <w:pStyle w:val="BodyText"/>
        <w:ind w:left="8"/>
        <w:spacing w:before="26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Surveillance</w:t>
      </w:r>
    </w:p>
    <w:p>
      <w:pPr>
        <w:pStyle w:val="BodyText"/>
        <w:ind w:left="8"/>
        <w:spacing w:before="37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</w:rPr>
          <w:t>ESOPH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>-A (6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</w:hyperlink>
      <w:r>
        <w:rPr>
          <w:sz w:val="22"/>
          <w:szCs w:val="22"/>
          <w:b/>
          <w:bCs/>
          <w:u w:val="single" w:color="auto"/>
          <w:color w:val="0065A4"/>
          <w:spacing w:val="4"/>
        </w:rPr>
        <w:t>8)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spacing w:before="6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Outcomes After</w:t>
      </w:r>
    </w:p>
    <w:p>
      <w:pPr>
        <w:pStyle w:val="BodyText"/>
        <w:ind w:left="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Esophagectomy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(ESOPH-17)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Surveillance</w:t>
      </w:r>
    </w:p>
    <w:p>
      <w:pPr>
        <w:pStyle w:val="BodyText"/>
        <w:ind w:left="8"/>
        <w:spacing w:before="36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ESOPH-A (6 of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8)</w:t>
        </w:r>
      </w:hyperlink>
    </w:p>
    <w:p>
      <w:pPr>
        <w:pStyle w:val="BodyText"/>
        <w:spacing w:before="119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Outcomes After</w:t>
      </w:r>
    </w:p>
    <w:p>
      <w:pPr>
        <w:pStyle w:val="BodyText"/>
        <w:ind w:left="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Esophagectomy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(ESOPH-17)</w:t>
        </w:r>
      </w:hyperlink>
    </w:p>
    <w:p>
      <w:pPr>
        <w:pStyle w:val="BodyText"/>
        <w:spacing w:before="212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Outcomes After</w:t>
      </w:r>
    </w:p>
    <w:p>
      <w:pPr>
        <w:pStyle w:val="BodyText"/>
        <w:ind w:left="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Esophagectomy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(ESOPH-17)</w:t>
        </w:r>
      </w:hyperlink>
    </w:p>
    <w:p>
      <w:pPr>
        <w:spacing w:line="281" w:lineRule="auto"/>
        <w:sectPr>
          <w:type w:val="continuous"/>
          <w:pgSz w:w="15840" w:h="12240"/>
          <w:pgMar w:top="54" w:right="378" w:bottom="344" w:left="310" w:header="0" w:footer="0" w:gutter="0"/>
          <w:cols w:equalWidth="0" w:num="4">
            <w:col w:w="1383" w:space="56"/>
            <w:col w:w="2811" w:space="54"/>
            <w:col w:w="6583" w:space="100"/>
            <w:col w:w="4164" w:space="0"/>
          </w:cols>
        </w:sectPr>
        <w:rPr>
          <w:sz w:val="22"/>
          <w:szCs w:val="22"/>
        </w:rPr>
      </w:pPr>
    </w:p>
    <w:p>
      <w:pPr>
        <w:spacing w:line="56" w:lineRule="exact"/>
        <w:rPr/>
      </w:pPr>
      <w:r/>
    </w:p>
    <w:p>
      <w:pPr>
        <w:spacing w:line="56" w:lineRule="exact"/>
        <w:sectPr>
          <w:type w:val="continuous"/>
          <w:pgSz w:w="15840" w:h="12240"/>
          <w:pgMar w:top="54" w:right="378" w:bottom="344" w:left="310" w:header="0" w:footer="0" w:gutter="0"/>
          <w:cols w:equalWidth="0" w:num="1">
            <w:col w:w="15151" w:space="0"/>
          </w:cols>
        </w:sectPr>
        <w:rPr/>
      </w:pPr>
    </w:p>
    <w:p>
      <w:pPr>
        <w:pStyle w:val="BodyText"/>
        <w:ind w:left="1944"/>
        <w:spacing w:before="128" w:line="180" w:lineRule="auto"/>
        <w:rPr>
          <w:sz w:val="18"/>
          <w:szCs w:val="18"/>
        </w:rPr>
      </w:pPr>
      <w:r>
        <w:pict>
          <v:shape id="_x0000_s400" style="position:absolute;margin-left:211.981pt;margin-top:3.21298pt;mso-position-vertical-relative:text;mso-position-horizontal-relative:text;width:1pt;height:48.2pt;z-index:252313600;" filled="false" strokecolor="#000000" strokeweight="1.00pt" coordsize="20,964" coordorigin="0,0" path="m10,0l10,963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cT1b–T4a,N0–N+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spacing w:val="-7"/>
          <w:position w:val="7"/>
        </w:rPr>
        <w:t xml:space="preserve"> </w:t>
      </w:r>
      <w:r>
        <w:rPr>
          <w:sz w:val="18"/>
          <w:szCs w:val="18"/>
          <w:position w:val="6"/>
        </w:rPr>
        <w:drawing>
          <wp:inline distT="0" distB="0" distL="0" distR="0">
            <wp:extent cx="182879" cy="6482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7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28"/>
        <w:spacing w:before="106" w:line="196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ESOPH-13</w:t>
        </w:r>
      </w:hyperlink>
    </w:p>
    <w:p>
      <w:pPr>
        <w:pStyle w:val="BodyText"/>
        <w:ind w:left="1926"/>
        <w:spacing w:before="75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cT4b</w:t>
      </w:r>
      <w:r>
        <w:rPr>
          <w:sz w:val="18"/>
          <w:szCs w:val="18"/>
          <w:b/>
          <w:bCs/>
          <w:spacing w:val="-2"/>
        </w:rPr>
        <w:t>p</w:t>
      </w:r>
      <w:r>
        <w:rPr>
          <w:sz w:val="18"/>
          <w:szCs w:val="18"/>
          <w:position w:val="2"/>
        </w:rPr>
        <w:drawing>
          <wp:inline distT="0" distB="0" distL="0" distR="0">
            <wp:extent cx="1015123" cy="6482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1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7"/>
        <w:spacing w:before="276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Endoscopic Staging and Therapy (ESOPH-A)</w:t>
        </w:r>
        <w:r>
          <w:rPr>
            <w:sz w:val="20"/>
            <w:szCs w:val="20"/>
          </w:rPr>
          <w:t>.</w:t>
        </w:r>
      </w:hyperlink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pTis,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pT1a, superficial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N0 tumor class</w:t>
      </w:r>
      <w:r>
        <w:rPr>
          <w:sz w:val="20"/>
          <w:szCs w:val="20"/>
          <w:spacing w:val="-2"/>
        </w:rPr>
        <w:t>ifications are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</w:p>
    <w:p>
      <w:pPr>
        <w:pStyle w:val="BodyText"/>
        <w:ind w:left="293" w:right="223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pathology of the diagnostic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-1"/>
        </w:rPr>
        <w:t>R specimen. </w:t>
      </w:r>
      <w:hyperlink w:history="true" w:anchor="bookmark27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Endoscopic Staging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and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8" w:right="150" w:hanging="10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initial diagnostic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-2"/>
        </w:rPr>
        <w:t xml:space="preserve"> therapeutic for 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others additional therapy may b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surveillance.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101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o</w:t>
      </w:r>
      <w:r>
        <w:rPr>
          <w:sz w:val="16"/>
          <w:szCs w:val="16"/>
          <w:spacing w:val="15"/>
          <w:w w:val="101"/>
          <w:position w:val="8"/>
        </w:rPr>
        <w:t xml:space="preserve"> </w:t>
      </w:r>
      <w:r>
        <w:rPr>
          <w:sz w:val="20"/>
          <w:szCs w:val="20"/>
          <w:position w:val="3"/>
        </w:rPr>
        <w:t>Preclinical staging ca</w:t>
      </w:r>
      <w:r>
        <w:rPr>
          <w:sz w:val="20"/>
          <w:szCs w:val="20"/>
          <w:spacing w:val="-1"/>
          <w:position w:val="3"/>
        </w:rPr>
        <w:t>nnot establish the number of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positive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nodes.</w:t>
      </w:r>
    </w:p>
    <w:p>
      <w:pPr>
        <w:pStyle w:val="BodyText"/>
        <w:ind w:left="120" w:right="1302" w:hanging="113"/>
        <w:spacing w:before="10" w:line="20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select patients, consider endolumin</w:t>
      </w:r>
      <w:r>
        <w:rPr>
          <w:sz w:val="20"/>
          <w:szCs w:val="20"/>
          <w:spacing w:val="-1"/>
        </w:rPr>
        <w:t>al stenting when appropriate.</w:t>
      </w:r>
      <w:r>
        <w:rPr>
          <w:sz w:val="20"/>
          <w:szCs w:val="20"/>
        </w:rPr>
        <w:t xml:space="preserve"> </w:t>
      </w:r>
      <w:hyperlink w:history="true" w:anchor="bookmark34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Palliative/Best Suppo</w:t>
        </w:r>
        <w:r>
          <w:rPr>
            <w:sz w:val="20"/>
            <w:szCs w:val="20"/>
            <w:u w:val="single" w:color="auto"/>
            <w:color w:val="0065A4"/>
            <w:spacing w:val="-1"/>
          </w:rPr>
          <w:t>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6" w:right="88" w:hanging="7"/>
        <w:spacing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in</w:t>
      </w:r>
      <w:r>
        <w:rPr>
          <w:sz w:val="20"/>
          <w:szCs w:val="20"/>
          <w:spacing w:val="-1"/>
        </w:rPr>
        <w:t>vasive;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15" w:right="600" w:hanging="108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to confirm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 staging and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in select patients.</w:t>
      </w:r>
    </w:p>
    <w:p>
      <w:pPr>
        <w:pStyle w:val="BodyText"/>
        <w:ind w:left="126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nn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ER</w:t>
      </w:r>
      <w:r>
        <w:rPr>
          <w:sz w:val="20"/>
          <w:szCs w:val="20"/>
          <w:spacing w:val="-1"/>
        </w:rPr>
        <w:t xml:space="preserve">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to completely eliminate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residual</w:t>
      </w:r>
      <w:r>
        <w:rPr>
          <w:sz w:val="20"/>
          <w:szCs w:val="20"/>
          <w:spacing w:val="-2"/>
        </w:rPr>
        <w:t xml:space="preserve"> dysplasia o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Barrett epithelium.</w:t>
      </w:r>
    </w:p>
    <w:p>
      <w:pPr>
        <w:pStyle w:val="BodyText"/>
        <w:ind w:left="119" w:right="120" w:hanging="117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oo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Esophagectomy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for patients with extensive carcinoma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situ (pTis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HGD),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pT1a, or superficial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pT1b, especially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nodular disease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adequately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controlled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by ablation or ER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ablation.</w:t>
      </w:r>
    </w:p>
    <w:p>
      <w:pPr>
        <w:pStyle w:val="BodyText"/>
        <w:ind w:left="117" w:right="202" w:hanging="110"/>
        <w:spacing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pp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Definitive chemor</w:t>
      </w:r>
      <w:r>
        <w:rPr>
          <w:sz w:val="20"/>
          <w:szCs w:val="20"/>
          <w:spacing w:val="-1"/>
        </w:rPr>
        <w:t>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an appropriate option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surgery, see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(ESOPH-</w:t>
        </w:r>
        <w:r>
          <w:rPr>
            <w:sz w:val="20"/>
            <w:szCs w:val="20"/>
            <w:u w:val="single" w:color="auto"/>
            <w:color w:val="0065A4"/>
            <w:spacing w:val="-1"/>
          </w:rPr>
          <w:t>19)</w:t>
        </w:r>
      </w:hyperlink>
      <w:r>
        <w:rPr>
          <w:sz w:val="20"/>
          <w:szCs w:val="20"/>
          <w:spacing w:val="-1"/>
        </w:rPr>
        <w:t>.</w:t>
      </w:r>
    </w:p>
    <w:p>
      <w:pPr>
        <w:spacing w:line="237" w:lineRule="auto"/>
        <w:sectPr>
          <w:type w:val="continuous"/>
          <w:pgSz w:w="15840" w:h="12240"/>
          <w:pgMar w:top="54" w:right="378" w:bottom="344" w:left="310" w:header="0" w:footer="0" w:gutter="0"/>
          <w:cols w:equalWidth="0" w:num="2">
            <w:col w:w="7570" w:space="100"/>
            <w:col w:w="7481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3955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-12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78" w:bottom="344" w:left="310" w:header="0" w:footer="0" w:gutter="0"/>
          <w:cols w:equalWidth="0" w:num="1">
            <w:col w:w="1515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95" w:bottom="344" w:left="310" w:header="0" w:footer="0" w:gutter="0"/>
          <w:cols w:equalWidth="0" w:num="1">
            <w:col w:w="1513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2" name="IM 3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IM 342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8" w:id="23"/>
      <w:bookmarkEnd w:id="2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95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94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4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46" w:lineRule="exact"/>
        <w:rPr/>
      </w:pPr>
      <w:r/>
    </w:p>
    <w:p>
      <w:pPr>
        <w:spacing w:line="46" w:lineRule="exact"/>
        <w:sectPr>
          <w:type w:val="continuous"/>
          <w:pgSz w:w="15840" w:h="12240"/>
          <w:pgMar w:top="54" w:right="395" w:bottom="344" w:left="310" w:header="0" w:footer="0" w:gutter="0"/>
          <w:cols w:equalWidth="0" w:num="1">
            <w:col w:w="15134" w:space="0"/>
          </w:cols>
        </w:sectPr>
        <w:rPr/>
      </w:pPr>
    </w:p>
    <w:p>
      <w:pPr>
        <w:pStyle w:val="BodyText"/>
        <w:ind w:left="195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1957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109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 OPTIONS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spacing w:line="213" w:lineRule="auto"/>
        <w:sectPr>
          <w:type w:val="continuous"/>
          <w:pgSz w:w="15840" w:h="12240"/>
          <w:pgMar w:top="54" w:right="395" w:bottom="344" w:left="310" w:header="0" w:footer="0" w:gutter="0"/>
          <w:cols w:equalWidth="0" w:num="2">
            <w:col w:w="5767" w:space="100"/>
            <w:col w:w="9267" w:space="0"/>
          </w:cols>
        </w:sectPr>
        <w:rPr>
          <w:sz w:val="22"/>
          <w:szCs w:val="22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drawing>
          <wp:anchor distT="0" distB="0" distL="0" distR="0" simplePos="0" relativeHeight="252339200" behindDoc="1" locked="0" layoutInCell="1" allowOverlap="1">
            <wp:simplePos x="0" y="0"/>
            <wp:positionH relativeFrom="column">
              <wp:posOffset>871499</wp:posOffset>
            </wp:positionH>
            <wp:positionV relativeFrom="paragraph">
              <wp:posOffset>10682</wp:posOffset>
            </wp:positionV>
            <wp:extent cx="294515" cy="3064701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515" cy="3064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w:pict>
          <v:shape id="_x0000_s406" style="position:absolute;margin-left:90.3125pt;margin-top:7.49692pt;mso-position-vertical-relative:text;mso-position-horizontal-relative:text;width:1pt;height:71.75pt;z-index:252345344;" filled="false" strokecolor="#000000" strokeweight="1.00pt" coordsize="20,1435" coordorigin="0,0" path="m10,0l10,1434e">
            <v:stroke joinstyle="miter" miterlimit="4"/>
          </v:shape>
        </w:pict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6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Adeno</w:t>
      </w:r>
      <w:r>
        <w:rPr>
          <w:sz w:val="22"/>
          <w:szCs w:val="22"/>
          <w:b/>
          <w:bCs/>
          <w:spacing w:val="12"/>
        </w:rPr>
        <w:t>-</w:t>
      </w:r>
    </w:p>
    <w:p>
      <w:pPr>
        <w:pStyle w:val="BodyText"/>
        <w:ind w:left="169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carcinomas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9"/>
        <w:spacing w:before="1" w:line="192" w:lineRule="auto"/>
        <w:rPr>
          <w:sz w:val="22"/>
          <w:szCs w:val="22"/>
        </w:rPr>
      </w:pPr>
      <w:r>
        <w:pict>
          <v:shape id="_x0000_s408" style="position:absolute;margin-left:2.517pt;margin-top:1.09558pt;mso-position-vertical-relative:text;mso-position-horizontal-relative:text;width:1pt;height:43.3pt;z-index:252348416;" filled="false" strokecolor="#000000" strokeweight="1.00pt" coordsize="20,865" coordorigin="0,0" path="m10,0l10,865e">
            <v:stroke joinstyle="miter" miterlimit="4"/>
          </v:shape>
        </w:pict>
      </w:r>
      <w:r>
        <w:pict>
          <v:shape id="_x0000_s410" style="position:absolute;margin-left:97.3569pt;margin-top:0.73587pt;mso-position-vertical-relative:text;mso-position-horizontal-relative:text;width:1pt;height:43.3pt;z-index:252349440;" filled="false" strokecolor="#000000" strokeweight="1.00pt" coordsize="20,865" coordorigin="0,0" path="m10,0l10,865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cT1b–cT2,N0</w:t>
      </w:r>
    </w:p>
    <w:p>
      <w:pPr>
        <w:pStyle w:val="BodyText"/>
        <w:ind w:left="90" w:right="2185" w:firstLine="1"/>
        <w:spacing w:before="33" w:line="200" w:lineRule="auto"/>
        <w:rPr>
          <w:sz w:val="22"/>
          <w:szCs w:val="22"/>
        </w:rPr>
      </w:pPr>
      <w:r>
        <w:drawing>
          <wp:anchor distT="0" distB="0" distL="0" distR="0" simplePos="0" relativeHeight="252341248" behindDoc="0" locked="0" layoutInCell="1" allowOverlap="1">
            <wp:simplePos x="0" y="0"/>
            <wp:positionH relativeFrom="column">
              <wp:posOffset>1327569</wp:posOffset>
            </wp:positionH>
            <wp:positionV relativeFrom="paragraph">
              <wp:posOffset>97309</wp:posOffset>
            </wp:positionV>
            <wp:extent cx="1201978" cy="64820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9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(low-risk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&lt;3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cm, well</w:t>
      </w:r>
    </w:p>
    <w:p>
      <w:pPr>
        <w:pStyle w:val="BodyText"/>
        <w:ind w:left="89"/>
        <w:spacing w:line="301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3"/>
        </w:rPr>
        <w:t>differentiated)</w:t>
      </w:r>
      <w:r>
        <w:rPr>
          <w:sz w:val="18"/>
          <w:szCs w:val="18"/>
          <w:b/>
          <w:bCs/>
          <w:spacing w:val="-1"/>
          <w:position w:val="10"/>
        </w:rPr>
        <w:t>o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412" style="position:absolute;margin-left:202.637pt;margin-top:2.06906pt;mso-position-vertical-relative:text;mso-position-horizontal-relative:text;width:1pt;height:162.45pt;z-index:252344320;" filled="false" strokecolor="#000000" strokeweight="1.00pt" coordsize="20,3248" coordorigin="0,0" path="m10,0l10,3248e">
            <v:stroke joinstyle="miter" miterlimit="4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414" style="position:absolute;margin-left:100.489pt;margin-top:14.0669pt;mso-position-vertical-relative:text;mso-position-horizontal-relative:text;width:1pt;height:71.75pt;z-index:252346368;" filled="false" strokecolor="#000000" strokeweight="1.00pt" coordsize="20,1435" coordorigin="0,0" path="m10,0l10,1434e">
            <v:stroke joinstyle="miter" miterlimit="4"/>
          </v:shape>
        </w:pict>
      </w: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cT2,N0</w:t>
      </w:r>
    </w:p>
    <w:p>
      <w:pPr>
        <w:pStyle w:val="BodyText"/>
        <w:ind w:right="2176" w:firstLine="2"/>
        <w:spacing w:before="35" w:line="228" w:lineRule="auto"/>
        <w:rPr>
          <w:sz w:val="22"/>
          <w:szCs w:val="22"/>
        </w:rPr>
      </w:pPr>
      <w:r>
        <w:drawing>
          <wp:anchor distT="0" distB="0" distL="0" distR="0" simplePos="0" relativeHeight="252342272" behindDoc="0" locked="0" layoutInCell="1" allowOverlap="1">
            <wp:simplePos x="0" y="0"/>
            <wp:positionH relativeFrom="column">
              <wp:posOffset>1327569</wp:posOffset>
            </wp:positionH>
            <wp:positionV relativeFrom="paragraph">
              <wp:posOffset>269172</wp:posOffset>
            </wp:positionV>
            <wp:extent cx="1201978" cy="64820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9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(high-risk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LVI, ≥3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cm,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poorly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differentiated)</w:t>
      </w:r>
    </w:p>
    <w:p>
      <w:pPr>
        <w:pStyle w:val="BodyText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cT1b–cT2,N+ or</w:t>
      </w:r>
    </w:p>
    <w:p>
      <w:pPr>
        <w:pStyle w:val="BodyText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cT3–cT4a, Any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</w:t>
      </w:r>
      <w:r>
        <w:rPr>
          <w:sz w:val="18"/>
          <w:szCs w:val="18"/>
          <w:b/>
          <w:bCs/>
          <w:spacing w:val="-3"/>
          <w:position w:val="7"/>
        </w:rPr>
        <w:t>w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416" style="position:absolute;margin-left:202.637pt;margin-top:9.10407pt;mso-position-vertical-relative:text;mso-position-horizontal-relative:text;width:1pt;height:68.05pt;z-index:252347392;" filled="false" strokecolor="#000000" strokeweight="1.00pt" coordsize="20,1361" coordorigin="0,0" path="m10,0l10,1360e">
            <v:stroke joinstyle="miter" miterlimit="4"/>
          </v:shape>
        </w:pict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9"/>
        <w:spacing w:before="63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cT4b</w:t>
      </w:r>
      <w:r>
        <w:rPr>
          <w:sz w:val="18"/>
          <w:szCs w:val="18"/>
          <w:b/>
          <w:bCs/>
          <w:spacing w:val="-1"/>
        </w:rPr>
        <w:t>p     </w:t>
      </w:r>
      <w:r>
        <w:rPr>
          <w:sz w:val="18"/>
          <w:szCs w:val="18"/>
          <w:position w:val="2"/>
        </w:rPr>
        <w:drawing>
          <wp:inline distT="0" distB="0" distL="0" distR="0">
            <wp:extent cx="1924137" cy="6482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13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3"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Esophagectomy</w:t>
      </w:r>
      <w:r>
        <w:rPr>
          <w:sz w:val="18"/>
          <w:szCs w:val="18"/>
          <w:b/>
          <w:bCs/>
          <w:spacing w:val="-3"/>
        </w:rPr>
        <w:t>c,d,t,u</w:t>
      </w:r>
      <w:r>
        <w:rPr>
          <w:sz w:val="18"/>
          <w:szCs w:val="18"/>
          <w:b/>
          <w:bCs/>
          <w:spacing w:val="15"/>
        </w:rPr>
        <w:t xml:space="preserve">  </w:t>
      </w:r>
      <w:r>
        <w:rPr>
          <w:sz w:val="18"/>
          <w:szCs w:val="18"/>
          <w:position w:val="2"/>
        </w:rPr>
        <w:drawing>
          <wp:inline distT="0" distB="0" distL="0" distR="0">
            <wp:extent cx="2363854" cy="6482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385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>
        <w:pict>
          <v:shape id="_x0000_s418" style="position:absolute;margin-left:84.1166pt;margin-top:18.8644pt;mso-position-vertical-relative:text;mso-position-horizontal-relative:text;width:1pt;height:34.55pt;z-index:252350464;" filled="false" strokecolor="#000000" strokeweight="1.00pt" coordsize="20,690" coordorigin="0,0" path="m10,0l10,690e">
            <v:stroke joinstyle="miter" miterlimit="4"/>
          </v:shape>
        </w:pict>
      </w:r>
      <w:r/>
    </w:p>
    <w:p>
      <w:pPr>
        <w:pStyle w:val="BodyText"/>
        <w:ind w:left="22" w:right="4531" w:firstLine="6"/>
        <w:spacing w:before="64" w:line="206" w:lineRule="auto"/>
        <w:rPr>
          <w:sz w:val="18"/>
          <w:szCs w:val="18"/>
        </w:rPr>
      </w:pPr>
      <w:r>
        <w:drawing>
          <wp:anchor distT="0" distB="0" distL="0" distR="0" simplePos="0" relativeHeight="252340224" behindDoc="0" locked="0" layoutInCell="1" allowOverlap="1">
            <wp:simplePos x="0" y="0"/>
            <wp:positionH relativeFrom="column">
              <wp:posOffset>1189315</wp:posOffset>
            </wp:positionH>
            <wp:positionV relativeFrom="paragraph">
              <wp:posOffset>209841</wp:posOffset>
            </wp:positionV>
            <wp:extent cx="2651583" cy="64820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15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Perioperative</w:t>
      </w:r>
      <w:r>
        <w:rPr>
          <w:sz w:val="22"/>
          <w:szCs w:val="22"/>
          <w:b/>
          <w:bCs/>
          <w:spacing w:val="2"/>
        </w:rPr>
        <w:t xml:space="preserve">  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  <w:position w:val="7"/>
        </w:rPr>
        <w:t>x</w:t>
      </w:r>
    </w:p>
    <w:p>
      <w:pPr>
        <w:pStyle w:val="BodyText"/>
        <w:ind w:left="22"/>
        <w:spacing w:before="186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before="60" w:line="136" w:lineRule="auto"/>
        <w:jc w:val="right"/>
        <w:rPr>
          <w:sz w:val="42"/>
          <w:szCs w:val="42"/>
        </w:rPr>
      </w:pPr>
      <w:r>
        <w:rPr>
          <w:sz w:val="22"/>
          <w:szCs w:val="22"/>
          <w:b/>
          <w:bCs/>
          <w:spacing w:val="-2"/>
        </w:rPr>
        <w:t>Preope</w:t>
      </w:r>
      <w:r>
        <w:rPr>
          <w:sz w:val="22"/>
          <w:szCs w:val="22"/>
          <w:b/>
          <w:bCs/>
          <w:spacing w:val="-1"/>
        </w:rPr>
        <w:t>rative chemoradiation</w:t>
      </w:r>
      <w:r>
        <w:rPr>
          <w:sz w:val="18"/>
          <w:szCs w:val="18"/>
          <w:b/>
          <w:bCs/>
          <w:spacing w:val="-1"/>
        </w:rPr>
        <w:t>qq,rr </w:t>
      </w:r>
      <w:r>
        <w:rPr>
          <w:sz w:val="22"/>
          <w:szCs w:val="22"/>
          <w:b/>
          <w:bCs/>
          <w:spacing w:val="-1"/>
        </w:rPr>
        <w:t>for planned</w:t>
      </w:r>
      <w:r>
        <w:rPr>
          <w:sz w:val="22"/>
          <w:szCs w:val="22"/>
          <w:b/>
          <w:bCs/>
          <w:spacing w:val="-2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 xml:space="preserve">                    </w:t>
      </w:r>
      <w:r>
        <w:rPr>
          <w:sz w:val="42"/>
          <w:szCs w:val="42"/>
          <w:spacing w:val="5"/>
          <w:position w:val="-10"/>
        </w:rPr>
        <w:t>r</w:t>
      </w:r>
    </w:p>
    <w:p>
      <w:pPr>
        <w:pStyle w:val="BodyText"/>
        <w:ind w:left="11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x,y</w:t>
      </w:r>
    </w:p>
    <w:p>
      <w:pPr>
        <w:pStyle w:val="BodyText"/>
        <w:ind w:left="20"/>
        <w:spacing w:before="96" w:line="163" w:lineRule="exact"/>
        <w:rPr>
          <w:sz w:val="22"/>
          <w:szCs w:val="22"/>
        </w:rPr>
      </w:pPr>
      <w:r>
        <w:pict>
          <v:shape id="_x0000_s420" style="position:absolute;margin-left:248.464pt;margin-top:16.3427pt;mso-position-vertical-relative:text;mso-position-horizontal-relative:text;width:1pt;height:32.75pt;z-index:252351488;" filled="false" strokecolor="#000000" strokeweight="1.00pt" coordsize="20,655" coordorigin="0,0" path="m10,0l10,654e">
            <v:stroke joinstyle="miter" miterlimit="4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before="58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 neoadjuvant or p</w:t>
      </w:r>
      <w:r>
        <w:rPr>
          <w:sz w:val="22"/>
          <w:szCs w:val="22"/>
          <w:b/>
          <w:bCs/>
          <w:spacing w:val="-1"/>
        </w:rPr>
        <w:t>erioperative</w:t>
      </w:r>
    </w:p>
    <w:p>
      <w:pPr>
        <w:pStyle w:val="BodyText"/>
        <w:ind w:left="5" w:right="1169"/>
        <w:spacing w:before="34" w:line="196" w:lineRule="auto"/>
        <w:rPr>
          <w:sz w:val="18"/>
          <w:szCs w:val="18"/>
        </w:rPr>
      </w:pPr>
      <w:r>
        <w:drawing>
          <wp:anchor distT="0" distB="0" distL="0" distR="0" simplePos="0" relativeHeight="252343296" behindDoc="0" locked="0" layoutInCell="1" allowOverlap="1">
            <wp:simplePos x="0" y="0"/>
            <wp:positionH relativeFrom="column">
              <wp:posOffset>3208583</wp:posOffset>
            </wp:positionH>
            <wp:positionV relativeFrom="paragraph">
              <wp:posOffset>48937</wp:posOffset>
            </wp:positionV>
            <wp:extent cx="632314" cy="6482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31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immune checkpoint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inhibitor(s) (ICI)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</w:t>
      </w:r>
      <w:r>
        <w:rPr>
          <w:sz w:val="22"/>
          <w:szCs w:val="22"/>
          <w:b/>
          <w:bCs/>
          <w:spacing w:val="-2"/>
        </w:rPr>
        <w:t xml:space="preserve"> 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MSI-high (MSI-H)/MMR def</w:t>
      </w:r>
      <w:r>
        <w:rPr>
          <w:sz w:val="22"/>
          <w:szCs w:val="22"/>
          <w:b/>
          <w:bCs/>
          <w:spacing w:val="-1"/>
        </w:rPr>
        <w:t>icient (dMMR)</w:t>
      </w:r>
      <w:r>
        <w:rPr>
          <w:sz w:val="18"/>
          <w:szCs w:val="18"/>
          <w:b/>
          <w:bCs/>
          <w:spacing w:val="-1"/>
          <w:position w:val="7"/>
        </w:rPr>
        <w:t>x,ss</w:t>
      </w:r>
    </w:p>
    <w:p>
      <w:pPr>
        <w:pStyle w:val="BodyText"/>
        <w:ind w:left="2"/>
        <w:spacing w:before="33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9"/>
        <w:spacing w:before="37" w:line="162" w:lineRule="auto"/>
        <w:rPr>
          <w:sz w:val="18"/>
          <w:szCs w:val="18"/>
        </w:rPr>
      </w:pPr>
      <w:r>
        <w:pict>
          <v:shape id="_x0000_s422" style="position:absolute;margin-left:208.129pt;margin-top:3.02322pt;mso-position-vertical-relative:text;mso-position-horizontal-relative:text;width:1pt;height:23.25pt;z-index:252352512;" filled="false" strokecolor="#000000" strokeweight="1.00pt" coordsize="20,465" coordorigin="0,0" path="m10,0l10,464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Definitive chemoradiation</w:t>
      </w:r>
      <w:r>
        <w:rPr>
          <w:sz w:val="18"/>
          <w:szCs w:val="18"/>
          <w:b/>
          <w:bCs/>
          <w:spacing w:val="-1"/>
        </w:rPr>
        <w:t>x,y</w:t>
      </w:r>
    </w:p>
    <w:p>
      <w:pPr>
        <w:ind w:firstLine="4294"/>
        <w:spacing w:line="90" w:lineRule="exact"/>
        <w:rPr/>
      </w:pPr>
      <w:r>
        <w:rPr>
          <w:position w:val="-1"/>
        </w:rPr>
        <w:drawing>
          <wp:inline distT="0" distB="0" distL="0" distR="0">
            <wp:extent cx="1113778" cy="57001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3778" cy="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line="18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(only for patients who decl</w:t>
      </w:r>
      <w:r>
        <w:rPr>
          <w:sz w:val="22"/>
          <w:szCs w:val="22"/>
          <w:b/>
          <w:bCs/>
          <w:spacing w:val="-1"/>
        </w:rPr>
        <w:t>ine surgery)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2" w:firstLine="7"/>
        <w:spacing w:before="64" w:line="34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Definitive chemoradiation</w:t>
      </w:r>
      <w:r>
        <w:rPr>
          <w:sz w:val="18"/>
          <w:szCs w:val="18"/>
          <w:b/>
          <w:bCs/>
          <w:spacing w:val="-1"/>
        </w:rPr>
        <w:t>x,y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1924136" cy="6482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13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2" w:right="237" w:firstLine="1"/>
        <w:spacing w:before="18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Consider chemotherapy alon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invasion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trachea, great vessels, vertebral body, 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heart</w:t>
      </w:r>
      <w:r>
        <w:rPr>
          <w:sz w:val="18"/>
          <w:szCs w:val="18"/>
          <w:b/>
          <w:bCs/>
          <w:spacing w:val="-1"/>
          <w:position w:val="7"/>
        </w:rPr>
        <w:t>x</w:t>
      </w:r>
    </w:p>
    <w:p>
      <w:pPr>
        <w:pStyle w:val="BodyText"/>
        <w:ind w:left="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(</w:t>
      </w:r>
      <w:r>
        <w:rPr>
          <w:sz w:val="22"/>
          <w:szCs w:val="22"/>
          <w:b/>
          <w:bCs/>
        </w:rPr>
        <w:t>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Palliative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Management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>[</w:t>
        </w:r>
        <w:r>
          <w:rPr>
            <w:sz w:val="22"/>
            <w:szCs w:val="22"/>
            <w:b/>
            <w:bCs/>
            <w:u w:val="single" w:color="auto"/>
            <w:color w:val="0065A4"/>
          </w:rPr>
          <w:t>ESOPH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>-21]</w:t>
        </w:r>
      </w:hyperlink>
      <w:r>
        <w:rPr>
          <w:sz w:val="22"/>
          <w:szCs w:val="22"/>
          <w:b/>
          <w:bCs/>
          <w:spacing w:val="4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Outcomes After</w:t>
      </w:r>
    </w:p>
    <w:p>
      <w:pPr>
        <w:pStyle w:val="BodyText"/>
        <w:spacing w:line="281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Esophagectomy 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(ESOPH-17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8"/>
        <w:spacing w:before="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Response Assessment</w:t>
      </w:r>
    </w:p>
    <w:p>
      <w:pPr>
        <w:pStyle w:val="BodyText"/>
        <w:ind w:left="3"/>
        <w:spacing w:before="36" w:line="196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(ESOPH-14)</w:t>
        </w:r>
      </w:hyperlink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"/>
        <w:spacing w:before="65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Response Assessment</w:t>
      </w:r>
    </w:p>
    <w:p>
      <w:pPr>
        <w:pStyle w:val="BodyText"/>
        <w:ind w:left="3"/>
        <w:spacing w:before="36" w:line="19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(ESOPH-15)</w:t>
        </w:r>
      </w:hyperlink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"/>
        <w:spacing w:before="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Response Assessment</w:t>
      </w:r>
    </w:p>
    <w:p>
      <w:pPr>
        <w:pStyle w:val="BodyText"/>
        <w:ind w:left="3"/>
        <w:spacing w:before="37" w:line="19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(ESOPH-16)</w:t>
        </w:r>
      </w:hyperlink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8"/>
        <w:spacing w:before="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ind w:left="3"/>
        <w:spacing w:before="37" w:line="19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(ESOPH-20)</w:t>
        </w:r>
      </w:hyperlink>
    </w:p>
    <w:p>
      <w:pPr>
        <w:pStyle w:val="BodyText"/>
        <w:ind w:left="8"/>
        <w:spacing w:before="23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Response Assessment</w:t>
      </w:r>
    </w:p>
    <w:p>
      <w:pPr>
        <w:pStyle w:val="BodyText"/>
        <w:ind w:left="3"/>
        <w:spacing w:before="37" w:line="19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(ESOPH-15)</w:t>
        </w:r>
      </w:hyperlink>
    </w:p>
    <w:p>
      <w:pPr>
        <w:spacing w:line="196" w:lineRule="auto"/>
        <w:sectPr>
          <w:type w:val="continuous"/>
          <w:pgSz w:w="15840" w:h="12240"/>
          <w:pgMar w:top="54" w:right="395" w:bottom="344" w:left="310" w:header="0" w:footer="0" w:gutter="0"/>
          <w:cols w:equalWidth="0" w:num="4">
            <w:col w:w="1837" w:space="27"/>
            <w:col w:w="4063" w:space="71"/>
            <w:col w:w="6049" w:space="99"/>
            <w:col w:w="2988" w:space="0"/>
          </w:cols>
        </w:sectPr>
        <w:rPr>
          <w:sz w:val="22"/>
          <w:szCs w:val="22"/>
        </w:rPr>
      </w:pPr>
    </w:p>
    <w:p>
      <w:pPr>
        <w:spacing w:line="41" w:lineRule="exact"/>
        <w:rPr/>
      </w:pPr>
      <w:r/>
    </w:p>
    <w:p>
      <w:pPr>
        <w:spacing w:line="41" w:lineRule="exact"/>
        <w:sectPr>
          <w:type w:val="continuous"/>
          <w:pgSz w:w="15840" w:h="12240"/>
          <w:pgMar w:top="54" w:right="395" w:bottom="344" w:left="310" w:header="0" w:footer="0" w:gutter="0"/>
          <w:cols w:equalWidth="0" w:num="1">
            <w:col w:w="15134" w:space="0"/>
          </w:cols>
        </w:sectPr>
        <w:rPr/>
      </w:pPr>
    </w:p>
    <w:p>
      <w:pPr>
        <w:pStyle w:val="BodyText"/>
        <w:ind w:left="157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56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g </w:t>
      </w:r>
      <w:r>
        <w:rPr>
          <w:sz w:val="20"/>
          <w:szCs w:val="20"/>
          <w:position w:val="1"/>
        </w:rPr>
        <w:t>See </w:t>
      </w:r>
      <w:hyperlink w:history="true" w:anchor="bookmark37"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156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o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Preclinical staging ca</w:t>
      </w:r>
      <w:r>
        <w:rPr>
          <w:sz w:val="20"/>
          <w:szCs w:val="20"/>
          <w:spacing w:val="-1"/>
          <w:position w:val="2"/>
        </w:rPr>
        <w:t>nnot establish the number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nodes.</w:t>
      </w:r>
    </w:p>
    <w:p>
      <w:pPr>
        <w:pStyle w:val="BodyText"/>
        <w:ind w:left="275" w:right="1443" w:hanging="113"/>
        <w:spacing w:before="10" w:line="20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select patients, consider endolumin</w:t>
      </w:r>
      <w:r>
        <w:rPr>
          <w:sz w:val="20"/>
          <w:szCs w:val="20"/>
          <w:spacing w:val="-1"/>
        </w:rPr>
        <w:t>al stenting when appropriate.</w:t>
      </w:r>
      <w:r>
        <w:rPr>
          <w:sz w:val="20"/>
          <w:szCs w:val="20"/>
        </w:rPr>
        <w:t xml:space="preserve"> </w:t>
      </w:r>
      <w:hyperlink w:history="true" w:anchor="bookmark34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Palliative/Best Suppo</w:t>
        </w:r>
        <w:r>
          <w:rPr>
            <w:sz w:val="20"/>
            <w:szCs w:val="20"/>
            <w:u w:val="single" w:color="auto"/>
            <w:color w:val="0065A4"/>
            <w:spacing w:val="-1"/>
          </w:rPr>
          <w:t>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1" w:right="232" w:hanging="7"/>
        <w:spacing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</w:t>
      </w:r>
      <w:r>
        <w:rPr>
          <w:sz w:val="20"/>
          <w:szCs w:val="20"/>
          <w:spacing w:val="-1"/>
        </w:rPr>
        <w:t>invasive; gastric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w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Histologic confirmation</w:t>
      </w:r>
      <w:r>
        <w:rPr>
          <w:sz w:val="20"/>
          <w:szCs w:val="20"/>
          <w:spacing w:val="-1"/>
        </w:rPr>
        <w:t xml:space="preserve"> of suspected positive 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desirable.</w:t>
      </w:r>
    </w:p>
    <w:p>
      <w:pPr>
        <w:pStyle w:val="BodyText"/>
        <w:ind w:left="15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54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  <w:r>
          <w:rPr>
            <w:sz w:val="20"/>
            <w:szCs w:val="20"/>
            <w:spacing w:val="1"/>
          </w:rPr>
          <w:t>.</w:t>
        </w:r>
      </w:hyperlink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37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0" w:right="181" w:hanging="110"/>
        <w:spacing w:before="54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qq</w:t>
      </w:r>
      <w:r>
        <w:rPr>
          <w:sz w:val="16"/>
          <w:szCs w:val="16"/>
          <w:spacing w:val="28"/>
          <w:position w:val="5"/>
        </w:rPr>
        <w:t xml:space="preserve"> </w:t>
      </w:r>
      <w:r>
        <w:rPr>
          <w:sz w:val="20"/>
          <w:szCs w:val="20"/>
          <w:spacing w:val="-1"/>
        </w:rPr>
        <w:t>Preoperative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considered for a tumor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borderline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resectable or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unfit for surgery, or who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</w:t>
      </w:r>
      <w:r>
        <w:rPr>
          <w:sz w:val="20"/>
          <w:szCs w:val="20"/>
          <w:spacing w:val="-2"/>
        </w:rPr>
        <w:t>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FLOT regimen.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Postoperative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given 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warranted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surgery</w:t>
      </w:r>
      <w:r>
        <w:rPr>
          <w:sz w:val="20"/>
          <w:szCs w:val="20"/>
          <w:spacing w:val="1"/>
        </w:rPr>
        <w:t xml:space="preserve"> </w:t>
      </w:r>
      <w:hyperlink w:history="true" w:anchor="bookmark23">
        <w:r>
          <w:rPr>
            <w:sz w:val="20"/>
            <w:szCs w:val="20"/>
            <w:u w:val="single" w:color="auto"/>
            <w:color w:val="0065A4"/>
            <w:spacing w:val="1"/>
          </w:rPr>
          <w:t>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-18)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5"/>
        <w:spacing w:before="10" w:line="16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rr</w:t>
      </w:r>
      <w:r>
        <w:rPr>
          <w:sz w:val="16"/>
          <w:szCs w:val="16"/>
          <w:spacing w:val="14"/>
          <w:position w:val="5"/>
        </w:rPr>
        <w:t xml:space="preserve"> </w:t>
      </w:r>
      <w:r>
        <w:rPr>
          <w:sz w:val="20"/>
          <w:szCs w:val="20"/>
        </w:rPr>
        <w:t>For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patients, consider reli</w:t>
      </w:r>
      <w:r>
        <w:rPr>
          <w:sz w:val="20"/>
          <w:szCs w:val="20"/>
          <w:spacing w:val="-1"/>
        </w:rPr>
        <w:t>eving dysphagia with induction systemic</w:t>
      </w:r>
    </w:p>
    <w:p>
      <w:pPr>
        <w:pStyle w:val="BodyText"/>
        <w:ind w:left="121" w:right="418" w:hanging="8"/>
        <w:spacing w:before="1" w:line="249" w:lineRule="auto"/>
        <w:rPr>
          <w:sz w:val="20"/>
          <w:szCs w:val="20"/>
        </w:rPr>
      </w:pPr>
      <w:r>
        <w:rPr>
          <w:sz w:val="20"/>
          <w:szCs w:val="20"/>
        </w:rPr>
        <w:t>therapy. See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Perioperative Chemoth</w:t>
      </w:r>
      <w:r>
        <w:rPr>
          <w:sz w:val="20"/>
          <w:szCs w:val="20"/>
          <w:spacing w:val="-1"/>
        </w:rPr>
        <w:t>erapy in </w:t>
      </w:r>
      <w:hyperlink w:history="true" w:anchor="bookmark49">
        <w:r>
          <w:rPr>
            <w:sz w:val="20"/>
            <w:szCs w:val="20"/>
            <w:u w:val="single" w:color="auto"/>
            <w:color w:val="0065A4"/>
            <w:spacing w:val="-1"/>
          </w:rPr>
          <w:t>Principles of Systemic Therapy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49">
        <w:r>
          <w:rPr>
            <w:sz w:val="20"/>
            <w:szCs w:val="20"/>
            <w:u w:val="single" w:color="auto"/>
            <w:color w:val="0065A4"/>
          </w:rPr>
          <w:t>(ESOPH-F 3 of 24)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Best Suppor</w:t>
        </w:r>
        <w:r>
          <w:rPr>
            <w:sz w:val="20"/>
            <w:szCs w:val="20"/>
            <w:u w:val="single" w:color="auto"/>
            <w:color w:val="0065A4"/>
            <w:spacing w:val="-1"/>
          </w:rPr>
          <w:t>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ss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MSI-H/dMMR tumo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immunotherapy</w:t>
      </w:r>
    </w:p>
    <w:p>
      <w:pPr>
        <w:pStyle w:val="BodyText"/>
        <w:ind w:left="116" w:right="295"/>
        <w:spacing w:before="3" w:line="234" w:lineRule="auto"/>
        <w:rPr>
          <w:sz w:val="20"/>
          <w:szCs w:val="20"/>
        </w:rPr>
      </w:pPr>
      <w:r>
        <w:rPr>
          <w:sz w:val="20"/>
          <w:szCs w:val="20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con</w:t>
      </w:r>
      <w:r>
        <w:rPr>
          <w:sz w:val="20"/>
          <w:szCs w:val="20"/>
          <w:spacing w:val="-1"/>
        </w:rPr>
        <w:t>sultation with a multidisciplinary team.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after biopsy proven and ra</w:t>
      </w:r>
      <w:r>
        <w:rPr>
          <w:sz w:val="20"/>
          <w:szCs w:val="20"/>
          <w:spacing w:val="-1"/>
        </w:rPr>
        <w:t>diologic/metabolic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neoadjuvant immunotherapy 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unclear.</w:t>
      </w:r>
    </w:p>
    <w:p>
      <w:pPr>
        <w:spacing w:line="234" w:lineRule="auto"/>
        <w:sectPr>
          <w:type w:val="continuous"/>
          <w:pgSz w:w="15840" w:h="12240"/>
          <w:pgMar w:top="54" w:right="395" w:bottom="344" w:left="310" w:header="0" w:footer="0" w:gutter="0"/>
          <w:cols w:equalWidth="0" w:num="2">
            <w:col w:w="7776" w:space="100"/>
            <w:col w:w="7258" w:space="0"/>
          </w:cols>
        </w:sectPr>
        <w:rPr>
          <w:sz w:val="20"/>
          <w:szCs w:val="20"/>
        </w:rPr>
      </w:pPr>
    </w:p>
    <w:p>
      <w:pPr>
        <w:pStyle w:val="BodyText"/>
        <w:ind w:left="13955"/>
        <w:spacing w:before="67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-13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95" w:bottom="344" w:left="310" w:header="0" w:footer="0" w:gutter="0"/>
          <w:cols w:equalWidth="0" w:num="1">
            <w:col w:w="1513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9" w:id="24"/>
      <w:bookmarkEnd w:id="2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4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pStyle w:val="BodyText"/>
        <w:ind w:left="179" w:right="431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ind w:left="164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WITH </w:t>
      </w:r>
      <w:r>
        <w:rPr>
          <w:sz w:val="22"/>
          <w:szCs w:val="22"/>
          <w:b/>
          <w:bCs/>
          <w:u w:val="single" w:color="auto"/>
          <w:spacing w:val="6"/>
        </w:rPr>
        <w:t>ADENOCARCINOMAS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OUTCOME</w:t>
      </w:r>
      <w:r>
        <w:rPr>
          <w:sz w:val="22"/>
          <w:szCs w:val="22"/>
          <w:b/>
          <w:bCs/>
          <w:spacing w:val="9"/>
        </w:rPr>
        <w:t xml:space="preserve">                     </w:t>
      </w:r>
      <w:r>
        <w:rPr>
          <w:sz w:val="22"/>
          <w:szCs w:val="22"/>
          <w:b/>
          <w:bCs/>
        </w:rPr>
        <w:t>ADDITIONAL</w:t>
      </w:r>
    </w:p>
    <w:p>
      <w:pPr>
        <w:pStyle w:val="BodyText"/>
        <w:ind w:left="254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3416" w:space="100"/>
            <w:col w:w="3648" w:space="100"/>
            <w:col w:w="7797" w:space="0"/>
          </w:cols>
        </w:sectPr>
        <w:rPr>
          <w:sz w:val="22"/>
          <w:szCs w:val="22"/>
        </w:rPr>
      </w:pPr>
    </w:p>
    <w:p>
      <w:pPr>
        <w:spacing w:before="14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pict>
          <v:shape id="_x0000_s428" style="position:absolute;margin-left:92.6059pt;margin-top:15.5563pt;mso-position-vertical-relative:text;mso-position-horizontal-relative:text;width:1pt;height:33.9pt;z-index:252382208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159" w:right="336" w:firstLine="6"/>
        <w:spacing w:before="64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Perioperative</w:t>
      </w:r>
      <w:r>
        <w:rPr>
          <w:sz w:val="22"/>
          <w:szCs w:val="22"/>
          <w:b/>
          <w:bCs/>
          <w:spacing w:val="2"/>
        </w:rPr>
        <w:t xml:space="preserve">  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  <w:position w:val="7"/>
        </w:rPr>
        <w:t>x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>
        <w:pict>
          <v:shape id="_x0000_s430" style="position:absolute;margin-left:52.0525pt;margin-top:2.45663pt;mso-position-vertical-relative:text;mso-position-horizontal-relative:text;width:1pt;height:69.9pt;z-index:252376064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571045" cy="64820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04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0" w:lineRule="auto"/>
        <w:rPr>
          <w:sz w:val="21"/>
        </w:rPr>
      </w:pPr>
      <w:r>
        <w:pict>
          <v:shape id="_x0000_s432" style="position:absolute;margin-left:201.24pt;margin-top:9.58444pt;mso-position-vertical-relative:text;mso-position-horizontal-relative:text;width:1pt;height:57.9pt;z-index:252377088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drawing>
          <wp:anchor distT="0" distB="0" distL="0" distR="0" simplePos="0" relativeHeight="252374016" behindDoc="0" locked="0" layoutInCell="1" allowOverlap="1">
            <wp:simplePos x="0" y="0"/>
            <wp:positionH relativeFrom="column">
              <wp:posOffset>2157726</wp:posOffset>
            </wp:positionH>
            <wp:positionV relativeFrom="paragraph">
              <wp:posOffset>85544</wp:posOffset>
            </wp:positionV>
            <wp:extent cx="321817" cy="1278250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817" cy="12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pict>
          <v:shape id="_x0000_s434" style="position:absolute;margin-left:201.24pt;margin-top:13.234pt;mso-position-vertical-relative:text;mso-position-horizontal-relative:text;width:1pt;height:45.9pt;z-index:25237811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• Chest/abdomen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oral</w:t>
      </w:r>
    </w:p>
    <w:p>
      <w:pPr>
        <w:pStyle w:val="BodyText"/>
        <w:ind w:left="152" w:right="688" w:hanging="8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IV contrast (not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done)</w:t>
      </w:r>
      <w:r>
        <w:rPr>
          <w:sz w:val="18"/>
          <w:szCs w:val="18"/>
          <w:b/>
          <w:bCs/>
          <w:spacing w:val="-2"/>
        </w:rPr>
        <w:t>bb</w:t>
      </w:r>
    </w:p>
    <w:p>
      <w:pPr>
        <w:pStyle w:val="BodyText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cc</w:t>
      </w:r>
    </w:p>
    <w:p>
      <w:pPr>
        <w:pStyle w:val="BodyText"/>
        <w:ind w:left="148"/>
        <w:spacing w:before="34" w:line="196" w:lineRule="auto"/>
        <w:rPr>
          <w:sz w:val="22"/>
          <w:szCs w:val="22"/>
        </w:rPr>
      </w:pPr>
      <w:r>
        <w:pict>
          <v:shape id="_x0000_s436" style="position:absolute;margin-left:201.24pt;margin-top:25.4127pt;mso-position-vertical-relative:text;mso-position-horizontal-relative:text;width:1pt;height:33.9pt;z-index:252383232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(optional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372992" behindDoc="0" locked="0" layoutInCell="1" allowOverlap="1">
            <wp:simplePos x="0" y="0"/>
            <wp:positionH relativeFrom="column">
              <wp:posOffset>951229</wp:posOffset>
            </wp:positionH>
            <wp:positionV relativeFrom="paragraph">
              <wp:posOffset>116535</wp:posOffset>
            </wp:positionV>
            <wp:extent cx="595122" cy="735076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122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right="1159" w:firstLine="7"/>
        <w:spacing w:before="20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evidence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of disease</w:t>
      </w:r>
      <w:r>
        <w:rPr>
          <w:sz w:val="18"/>
          <w:szCs w:val="18"/>
          <w:b/>
          <w:bCs/>
          <w:spacing w:val="-1"/>
          <w:position w:val="7"/>
        </w:rPr>
        <w:t>cc</w:t>
      </w:r>
      <w:r>
        <w:rPr>
          <w:sz w:val="18"/>
          <w:szCs w:val="18"/>
          <w:b/>
          <w:bCs/>
          <w:spacing w:val="2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Persistent</w:t>
      </w:r>
    </w:p>
    <w:p>
      <w:pPr>
        <w:pStyle w:val="BodyText"/>
        <w:ind w:left="7"/>
        <w:spacing w:before="36" w:line="194" w:lineRule="auto"/>
        <w:rPr>
          <w:sz w:val="22"/>
          <w:szCs w:val="22"/>
        </w:rPr>
      </w:pPr>
      <w:r>
        <w:pict>
          <v:shape id="_x0000_s438" style="position:absolute;margin-left:89.56pt;margin-top:23.5834pt;mso-position-vertical-relative:text;mso-position-horizontal-relative:text;width:1pt;height:45.9pt;z-index:252379136;" filled="false" strokecolor="#000000" strokeweight="1.00pt" coordsize="20,918" coordorigin="0,0" path="m10,0l10,91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local disease</w:t>
      </w:r>
    </w:p>
    <w:p>
      <w:pPr>
        <w:pStyle w:val="BodyText"/>
        <w:ind w:left="6"/>
        <w:spacing w:before="2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patient</w:t>
      </w:r>
    </w:p>
    <w:p>
      <w:pPr>
        <w:pStyle w:val="BodyText"/>
        <w:ind w:right="707"/>
        <w:spacing w:before="35" w:line="218" w:lineRule="auto"/>
        <w:rPr>
          <w:sz w:val="22"/>
          <w:szCs w:val="22"/>
        </w:rPr>
      </w:pPr>
      <w:r>
        <w:drawing>
          <wp:anchor distT="0" distB="0" distL="0" distR="0" simplePos="0" relativeHeight="252375040" behindDoc="0" locked="0" layoutInCell="1" allowOverlap="1">
            <wp:simplePos x="0" y="0"/>
            <wp:positionH relativeFrom="column">
              <wp:posOffset>1228852</wp:posOffset>
            </wp:positionH>
            <wp:positionV relativeFrom="paragraph">
              <wp:posOffset>124134</wp:posOffset>
            </wp:positionV>
            <wp:extent cx="317500" cy="64820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declines 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becomes</w:t>
      </w:r>
    </w:p>
    <w:p>
      <w:pPr>
        <w:pStyle w:val="BodyText"/>
        <w:ind w:left="4"/>
        <w:spacing w:before="16" w:line="198" w:lineRule="auto"/>
        <w:rPr>
          <w:sz w:val="22"/>
          <w:szCs w:val="22"/>
        </w:rPr>
      </w:pPr>
      <w:r>
        <w:pict>
          <v:shape id="_x0000_s440" style="position:absolute;margin-left:98.92pt;margin-top:24.6673pt;mso-position-vertical-relative:text;mso-position-horizontal-relative:text;width:1pt;height:33.9pt;z-index:252384256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unfit</w:t>
      </w:r>
    </w:p>
    <w:p>
      <w:pPr>
        <w:pStyle w:val="BodyText"/>
        <w:ind w:left="7"/>
        <w:spacing w:before="28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spacing w:before="77" w:line="163" w:lineRule="exact"/>
        <w:rPr>
          <w:sz w:val="22"/>
          <w:szCs w:val="22"/>
        </w:rPr>
      </w:pPr>
      <w:r>
        <w:pict>
          <v:shape id="_x0000_s442" style="position:absolute;margin-left:105.18pt;margin-top:6.87814pt;mso-position-vertical-relative:text;mso-position-horizontal-relative:text;width:11.65pt;height:1pt;z-index:252380160;" filled="false" strokecolor="#000000" strokeweight="1.00pt" coordsize="232,20" coordorigin="0,0" path="m0,10l232,10e">
            <v:stroke joinstyle="miter" miterlimit="4"/>
          </v:shape>
        </w:pict>
      </w:r>
      <w:r>
        <w:drawing>
          <wp:anchor distT="0" distB="0" distL="0" distR="0" simplePos="0" relativeHeight="252381184" behindDoc="0" locked="0" layoutInCell="1" allowOverlap="1">
            <wp:simplePos x="0" y="0"/>
            <wp:positionH relativeFrom="column">
              <wp:posOffset>1457299</wp:posOffset>
            </wp:positionH>
            <wp:positionV relativeFrom="paragraph">
              <wp:posOffset>54941</wp:posOffset>
            </wp:positionV>
            <wp:extent cx="89052" cy="64820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2"/>
        <w:rPr/>
      </w:pPr>
      <w:r>
        <w:pict>
          <v:shape id="_x0000_s444" style="position:absolute;margin-left:176.089pt;margin-top:15.0433pt;mso-position-vertical-relative:text;mso-position-horizontal-relative:text;width:63.35pt;height:48.35pt;z-index:-250944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spacing w:line="4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63" w:line="196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(ESOPH-18)</w:t>
                    </w:r>
                  </w:hyperlink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9"/>
          <w:position w:val="6"/>
        </w:rPr>
        <w:t>Esophagectomy</w:t>
      </w:r>
      <w:r>
        <w:rPr>
          <w:sz w:val="20"/>
          <w:szCs w:val="20"/>
          <w:b/>
          <w:bCs/>
          <w:spacing w:val="-9"/>
          <w:position w:val="6"/>
        </w:rPr>
        <w:t>c,d,t,u,tt    </w:t>
      </w:r>
      <w:r>
        <w:rPr>
          <w:sz w:val="20"/>
          <w:szCs w:val="20"/>
          <w:b/>
          <w:bCs/>
          <w:strike/>
          <w:position w:val="6"/>
        </w:rPr>
        <w:t xml:space="preserve">            </w:t>
      </w:r>
      <w:r>
        <w:rPr>
          <w:sz w:val="42"/>
          <w:szCs w:val="42"/>
          <w:spacing w:val="-9"/>
          <w:position w:val="8"/>
        </w:rPr>
        <w:t>·</w:t>
      </w:r>
      <w:r>
        <w:rPr>
          <w:sz w:val="42"/>
          <w:szCs w:val="42"/>
          <w:spacing w:val="-46"/>
          <w:position w:val="8"/>
        </w:rPr>
        <w:t xml:space="preserve"> </w:t>
      </w:r>
      <w:r>
        <w:rPr>
          <w:sz w:val="42"/>
          <w:szCs w:val="42"/>
          <w:position w:val="-31"/>
        </w:rPr>
        <w:drawing>
          <wp:inline distT="0" distB="0" distL="0" distR="0">
            <wp:extent cx="12700" cy="582676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109"/>
              </w:rPr>
              <w:t>O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112"/>
                <w:position w:val="-8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91"/>
              </w:rPr>
              <w:t>u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73"/>
                <w:position w:val="-8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91"/>
              </w:rPr>
              <w:t>t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66"/>
                <w:position w:val="-8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73"/>
              </w:rPr>
              <w:t>c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91"/>
                <w:position w:val="-8"/>
              </w:rPr>
              <w:t>p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66"/>
              </w:rPr>
              <w:t>o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91"/>
                <w:position w:val="-8"/>
              </w:rPr>
              <w:t>h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74"/>
              </w:rPr>
              <w:t>m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91"/>
                <w:position w:val="-8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91"/>
              </w:rPr>
              <w:t>e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66"/>
                <w:position w:val="-8"/>
              </w:rPr>
              <w:t>g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u w:val="single" w:color="0065A4"/>
                <w:w w:val="91"/>
              </w:rPr>
              <w:t>s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73"/>
                <w:position w:val="-8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w w:val="115"/>
              </w:rPr>
              <w:t>Af</w:t>
            </w:r>
          </w:rt>
          <w:rubyBase>
            <w:r>
              <w:rPr>
                <w:sz w:val="24"/>
                <w:szCs w:val="24"/>
                <w:b/>
                <w:bCs/>
                <w:u w:val="single" w:color="0065A4"/>
                <w:w w:val="84"/>
                <w:position w:val="-8"/>
              </w:rPr>
              <w:t>c</w:t>
            </w:r>
            <w:r>
              <w:rPr>
                <w:sz w:val="24"/>
                <w:szCs w:val="24"/>
                <w:b/>
                <w:bCs/>
                <w:w w:val="84"/>
                <w:position w:val="-8"/>
              </w:rPr>
              <w:t>to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w w:val="82"/>
              </w:rPr>
              <w:t>te</w:t>
            </w:r>
          </w:rt>
          <w:rubyBase>
            <w:r>
              <w:rPr>
                <w:sz w:val="24"/>
                <w:szCs w:val="24"/>
                <w:b/>
                <w:bCs/>
                <w:w w:val="91"/>
                <w:position w:val="-8"/>
              </w:rPr>
              <w:t>m</w:t>
            </w:r>
          </w:rubyBase>
        </w:ruby>
      </w:r>
      <w:r>
        <w:ruby>
          <w:rubyPr>
            <w:rubyAlign w:val="left"/>
            <w:hpsRaise w:val="14"/>
            <w:hps w:val="24"/>
            <w:hpsBaseText w:val="24"/>
          </w:rubyPr>
          <w:rt>
            <w:r>
              <w:rPr>
                <w:sz w:val="24"/>
                <w:szCs w:val="24"/>
                <w:b/>
                <w:bCs/>
                <w:w w:val="72"/>
              </w:rPr>
              <w:t>r</w:t>
            </w:r>
          </w:rt>
          <w:rubyBase>
            <w:r>
              <w:rPr>
                <w:sz w:val="24"/>
                <w:szCs w:val="24"/>
                <w:b/>
                <w:bCs/>
                <w:w w:val="91"/>
                <w:position w:val="-8"/>
              </w:rPr>
              <w:t>y</w:t>
            </w:r>
          </w:rubyBase>
        </w:ruby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63" w:line="25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2"/>
        </w:rPr>
        <w:t>Definitive </w:t>
      </w:r>
      <w:r>
        <w:rPr>
          <w:sz w:val="22"/>
          <w:szCs w:val="22"/>
          <w:b/>
          <w:bCs/>
          <w:spacing w:val="-1"/>
          <w:position w:val="-1"/>
        </w:rPr>
        <w:t>chemoradiation</w:t>
      </w:r>
      <w:r>
        <w:rPr>
          <w:sz w:val="18"/>
          <w:szCs w:val="18"/>
          <w:b/>
          <w:bCs/>
          <w:spacing w:val="-1"/>
          <w:position w:val="-1"/>
        </w:rPr>
        <w:t>x,y  </w:t>
      </w:r>
      <w:r>
        <w:rPr>
          <w:sz w:val="18"/>
          <w:szCs w:val="18"/>
          <w:position w:val="1"/>
        </w:rPr>
        <w:drawing>
          <wp:inline distT="0" distB="0" distL="0" distR="0">
            <wp:extent cx="256285" cy="60827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85" cy="6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14"/>
          <w:w w:val="101"/>
          <w:position w:val="-1"/>
        </w:rPr>
        <w:t xml:space="preserve">  </w:t>
      </w:r>
      <w:r>
        <w:rPr>
          <w:sz w:val="22"/>
          <w:szCs w:val="22"/>
          <w:b/>
          <w:bCs/>
          <w:spacing w:val="-1"/>
          <w:position w:val="8"/>
        </w:rPr>
        <w:t>Follow-up</w:t>
      </w:r>
    </w:p>
    <w:p>
      <w:pPr>
        <w:pStyle w:val="BodyText"/>
        <w:ind w:left="3545"/>
        <w:spacing w:line="180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(ESOPH-20)</w:t>
        </w:r>
      </w:hyperlink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before="64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(ESOPH-21)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990" w:space="100"/>
            <w:col w:w="1052" w:space="40"/>
            <w:col w:w="4035" w:space="42"/>
            <w:col w:w="2447" w:space="100"/>
            <w:col w:w="5254" w:space="0"/>
          </w:cols>
        </w:sectPr>
        <w:rPr>
          <w:sz w:val="22"/>
          <w:szCs w:val="22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56"/>
        <w:spacing w:before="274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77" w:right="997" w:hanging="12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invasi</w:t>
      </w:r>
      <w:r>
        <w:rPr>
          <w:sz w:val="20"/>
          <w:szCs w:val="20"/>
          <w:spacing w:val="-1"/>
        </w:rPr>
        <w:t>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preferred.</w:t>
      </w:r>
    </w:p>
    <w:p>
      <w:pPr>
        <w:pStyle w:val="BodyText"/>
        <w:ind w:left="16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51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  <w:r>
          <w:rPr>
            <w:sz w:val="20"/>
            <w:szCs w:val="20"/>
            <w:spacing w:val="1"/>
          </w:rPr>
          <w:t>.</w:t>
        </w:r>
      </w:hyperlink>
    </w:p>
    <w:p>
      <w:pPr>
        <w:pStyle w:val="BodyText"/>
        <w:ind w:left="7" w:right="1109" w:hanging="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Assessment ≥5 to 8 weeks after completi</w:t>
      </w:r>
      <w:r>
        <w:rPr>
          <w:sz w:val="20"/>
          <w:szCs w:val="20"/>
          <w:spacing w:val="-1"/>
        </w:rPr>
        <w:t>on of preoperative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Pelvis CT 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ndicated.</w:t>
      </w:r>
    </w:p>
    <w:p>
      <w:pPr>
        <w:pStyle w:val="BodyText"/>
        <w:ind w:left="124" w:right="422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Post-Treatment Surveillance–Principles of Endoscopic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 and Therapy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63">
        <w:r>
          <w:rPr>
            <w:sz w:val="20"/>
            <w:szCs w:val="20"/>
            <w:u w:val="single" w:color="auto"/>
            <w:color w:val="0065A4"/>
            <w:spacing w:val="5"/>
          </w:rPr>
          <w:t>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5"/>
          </w:rPr>
          <w:t>-A 6 </w:t>
        </w:r>
        <w:r>
          <w:rPr>
            <w:sz w:val="20"/>
            <w:szCs w:val="20"/>
            <w:u w:val="single" w:color="auto"/>
            <w:color w:val="0065A4"/>
          </w:rPr>
          <w:t>of</w:t>
        </w:r>
      </w:hyperlink>
      <w:r>
        <w:rPr>
          <w:sz w:val="20"/>
          <w:szCs w:val="20"/>
          <w:u w:val="single" w:color="auto"/>
          <w:color w:val="0065A4"/>
          <w:spacing w:val="5"/>
        </w:rPr>
        <w:t>8)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118" w:right="549" w:hanging="118"/>
        <w:spacing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tt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Repeat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multidiscipli</w:t>
      </w:r>
      <w:r>
        <w:rPr>
          <w:sz w:val="20"/>
          <w:szCs w:val="20"/>
          <w:spacing w:val="-1"/>
        </w:rPr>
        <w:t>nary consultation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before proceeding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surgery for post-neoadjuvant T4a and b</w:t>
      </w:r>
      <w:r>
        <w:rPr>
          <w:sz w:val="20"/>
          <w:szCs w:val="20"/>
          <w:spacing w:val="-1"/>
        </w:rPr>
        <w:t>ulky multiple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N3.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20" w:space="100"/>
            <w:col w:w="7339" w:space="0"/>
          </w:cols>
        </w:sectPr>
        <w:rPr>
          <w:sz w:val="20"/>
          <w:szCs w:val="20"/>
        </w:rPr>
      </w:pPr>
    </w:p>
    <w:p>
      <w:pPr>
        <w:pStyle w:val="BodyText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-14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2" name="IM 3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2" name="IM 382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0" w:id="25"/>
      <w:bookmarkEnd w:id="2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4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pStyle w:val="BodyText"/>
        <w:ind w:left="179" w:right="336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ind w:left="164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WITH </w:t>
      </w:r>
      <w:r>
        <w:rPr>
          <w:sz w:val="22"/>
          <w:szCs w:val="22"/>
          <w:b/>
          <w:bCs/>
          <w:u w:val="single" w:color="auto"/>
          <w:spacing w:val="6"/>
        </w:rPr>
        <w:t>ADENOCARCINOMAS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76"/>
        <w:spacing w:before="6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  <w:spacing w:val="3"/>
        </w:rPr>
        <w:t xml:space="preserve">              </w:t>
      </w:r>
      <w:r>
        <w:rPr>
          <w:sz w:val="22"/>
          <w:szCs w:val="22"/>
          <w:position w:val="-6"/>
        </w:rPr>
        <w:drawing>
          <wp:inline distT="0" distB="0" distL="0" distR="0">
            <wp:extent cx="571045" cy="61383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045" cy="6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"/>
        <w:spacing w:line="16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chemoradiation</w:t>
      </w:r>
      <w:r>
        <w:rPr>
          <w:sz w:val="18"/>
          <w:szCs w:val="18"/>
          <w:b/>
          <w:bCs/>
          <w:spacing w:val="-2"/>
          <w:position w:val="6"/>
        </w:rPr>
        <w:t>x,y,rr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75"/>
        <w:spacing w:before="64" w:line="198" w:lineRule="auto"/>
        <w:rPr>
          <w:sz w:val="22"/>
          <w:szCs w:val="22"/>
        </w:rPr>
      </w:pPr>
      <w:r>
        <w:drawing>
          <wp:anchor distT="0" distB="0" distL="0" distR="0" simplePos="0" relativeHeight="252414976" behindDoc="0" locked="0" layoutInCell="1" allowOverlap="1">
            <wp:simplePos x="0" y="0"/>
            <wp:positionH relativeFrom="column">
              <wp:posOffset>1421142</wp:posOffset>
            </wp:positionH>
            <wp:positionV relativeFrom="paragraph">
              <wp:posOffset>136741</wp:posOffset>
            </wp:positionV>
            <wp:extent cx="667511" cy="64820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51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Definitive</w:t>
      </w:r>
    </w:p>
    <w:p>
      <w:pPr>
        <w:pStyle w:val="BodyText"/>
        <w:ind w:left="169"/>
        <w:spacing w:before="20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x,y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0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ind w:left="9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>
        <w:pict>
          <v:shape id="_x0000_s450" style="position:absolute;margin-left:202.852pt;margin-top:10.5401pt;mso-position-vertical-relative:text;mso-position-horizontal-relative:text;width:106.3pt;height:95.6pt;z-index:-25091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evidence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3"/>
                    </w:rPr>
                    <w:t xml:space="preserve">           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disease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cc</w:t>
                  </w:r>
                </w:p>
                <w:p>
                  <w:pPr>
                    <w:pStyle w:val="BodyText"/>
                    <w:spacing w:line="29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9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9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488" w:firstLine="7"/>
                    <w:spacing w:before="63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Persistent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2408832" behindDoc="0" locked="0" layoutInCell="1" allowOverlap="1">
            <wp:simplePos x="0" y="0"/>
            <wp:positionH relativeFrom="column">
              <wp:posOffset>2195978</wp:posOffset>
            </wp:positionH>
            <wp:positionV relativeFrom="paragraph">
              <wp:posOffset>103087</wp:posOffset>
            </wp:positionV>
            <wp:extent cx="325333" cy="1468526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333" cy="1468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>
        <w:pict>
          <v:shape id="_x0000_s452" style="position:absolute;margin-left:0.5pt;margin-top:17.0107pt;mso-position-vertical-relative:text;mso-position-horizontal-relative:text;width:1pt;height:69.9pt;z-index:252419072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ind w:left="60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ind w:left="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oral</w:t>
      </w:r>
    </w:p>
    <w:p>
      <w:pPr>
        <w:pStyle w:val="BodyText"/>
        <w:ind w:left="213" w:right="614" w:hanging="8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IV contrast (not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done)</w:t>
      </w:r>
      <w:r>
        <w:rPr>
          <w:sz w:val="18"/>
          <w:szCs w:val="18"/>
          <w:b/>
          <w:bCs/>
          <w:spacing w:val="-2"/>
        </w:rPr>
        <w:t>bb</w:t>
      </w:r>
    </w:p>
    <w:p>
      <w:pPr>
        <w:pStyle w:val="BodyText"/>
        <w:ind w:left="60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cc</w:t>
      </w:r>
    </w:p>
    <w:p>
      <w:pPr>
        <w:pStyle w:val="BodyText"/>
        <w:ind w:left="20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(optional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planned)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454" style="position:absolute;margin-left:200.529pt;margin-top:1.89658pt;mso-position-vertical-relative:text;mso-position-horizontal-relative:text;width:1pt;height:34.45pt;z-index:252424192;" filled="false" strokecolor="#000000" strokeweight="1.00pt" coordsize="20,689" coordorigin="0,0" path="m10,0l10,688e">
            <v:stroke joinstyle="miter" miterlimit="4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456" style="position:absolute;margin-left:2.37169pt;margin-top:15.9827pt;mso-position-vertical-relative:text;mso-position-horizontal-relative:text;width:1pt;height:57.9pt;z-index:252420096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2413952" behindDoc="0" locked="0" layoutInCell="1" allowOverlap="1">
            <wp:simplePos x="0" y="0"/>
            <wp:positionH relativeFrom="column">
              <wp:posOffset>2219749</wp:posOffset>
            </wp:positionH>
            <wp:positionV relativeFrom="paragraph">
              <wp:posOffset>19742</wp:posOffset>
            </wp:positionV>
            <wp:extent cx="301562" cy="1063446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562" cy="106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7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ind w:left="9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oral</w:t>
      </w:r>
    </w:p>
    <w:p>
      <w:pPr>
        <w:pStyle w:val="BodyText"/>
        <w:ind w:left="250" w:right="576" w:hanging="8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IV contrast (not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done)</w:t>
      </w:r>
      <w:r>
        <w:rPr>
          <w:sz w:val="18"/>
          <w:szCs w:val="18"/>
          <w:b/>
          <w:bCs/>
          <w:spacing w:val="-2"/>
        </w:rPr>
        <w:t>bb</w:t>
      </w:r>
    </w:p>
    <w:p>
      <w:pPr>
        <w:pStyle w:val="BodyText"/>
        <w:ind w:left="97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EGD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  <w:position w:val="7"/>
        </w:rPr>
        <w:t>cc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1" w:line="196" w:lineRule="auto"/>
        <w:rPr>
          <w:sz w:val="22"/>
          <w:szCs w:val="22"/>
        </w:rPr>
      </w:pPr>
      <w:r>
        <w:drawing>
          <wp:anchor distT="0" distB="0" distL="0" distR="0" simplePos="0" relativeHeight="252405760" behindDoc="1" locked="0" layoutInCell="1" allowOverlap="1">
            <wp:simplePos x="0" y="0"/>
            <wp:positionH relativeFrom="column">
              <wp:posOffset>1076452</wp:posOffset>
            </wp:positionH>
            <wp:positionV relativeFrom="paragraph">
              <wp:posOffset>378645</wp:posOffset>
            </wp:positionV>
            <wp:extent cx="382777" cy="2335523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777" cy="233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OUTCOME</w:t>
      </w:r>
      <w:r>
        <w:rPr>
          <w:sz w:val="22"/>
          <w:szCs w:val="22"/>
          <w:b/>
          <w:bCs/>
          <w:spacing w:val="9"/>
        </w:rPr>
        <w:t xml:space="preserve">                  </w:t>
      </w:r>
      <w:r>
        <w:rPr>
          <w:sz w:val="22"/>
          <w:szCs w:val="22"/>
          <w:b/>
          <w:bCs/>
        </w:rPr>
        <w:t>ADDITIONAL</w:t>
      </w:r>
    </w:p>
    <w:p>
      <w:pPr>
        <w:spacing w:line="34" w:lineRule="exact"/>
        <w:rPr/>
      </w:pPr>
      <w:r/>
    </w:p>
    <w:tbl>
      <w:tblPr>
        <w:tblStyle w:val="TableNormal"/>
        <w:tblW w:w="5216" w:type="dxa"/>
        <w:tblInd w:w="23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7"/>
        <w:gridCol w:w="1769"/>
      </w:tblGrid>
      <w:tr>
        <w:trPr>
          <w:trHeight w:val="2558" w:hRule="atLeast"/>
        </w:trPr>
        <w:tc>
          <w:tcPr>
            <w:tcW w:w="34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"/>
              <w:spacing w:line="195" w:lineRule="auto"/>
              <w:rPr>
                <w:sz w:val="22"/>
                <w:szCs w:val="22"/>
              </w:rPr>
            </w:pPr>
            <w:r>
              <w:pict>
                <v:shape id="_x0000_s458" style="position:absolute;margin-left:-58.33pt;margin-top:15.8386pt;mso-position-vertical-relative:top-margin-area;mso-position-horizontal-relative:right-margin-area;width:1pt;height:24.25pt;z-index:252426240;" filled="false" strokecolor="#000000" strokeweight="1.00pt" coordsize="20,485" coordorigin="0,0" path="m10,0l10,484e">
                  <v:stroke joinstyle="miter" miterlimit="4"/>
                </v:shape>
              </w:pict>
            </w:r>
            <w:r>
              <w:pict>
                <v:shape id="_x0000_s460" style="position:absolute;margin-left:-57.33pt;margin-top:88.8386pt;mso-position-vertical-relative:top-margin-area;mso-position-horizontal-relative:right-margin-area;width:1pt;height:25.95pt;z-index:252425216;" filled="false" strokecolor="#000000" strokeweight="1.00pt" coordsize="20,519" coordorigin="0,0" path="m10,0l10,518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416000" behindDoc="0" locked="0" layoutInCell="1" allowOverlap="1">
                  <wp:simplePos x="0" y="0"/>
                  <wp:positionH relativeFrom="rightMargin">
                    <wp:posOffset>-693546</wp:posOffset>
                  </wp:positionH>
                  <wp:positionV relativeFrom="topMargin">
                    <wp:posOffset>322410</wp:posOffset>
                  </wp:positionV>
                  <wp:extent cx="661922" cy="64820"/>
                  <wp:effectExtent l="0" t="0" r="0" b="0"/>
                  <wp:wrapNone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192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17024" behindDoc="0" locked="0" layoutInCell="1" allowOverlap="1">
                  <wp:simplePos x="0" y="0"/>
                  <wp:positionH relativeFrom="rightMargin">
                    <wp:posOffset>-632459</wp:posOffset>
                  </wp:positionH>
                  <wp:positionV relativeFrom="topMargin">
                    <wp:posOffset>1260471</wp:posOffset>
                  </wp:positionV>
                  <wp:extent cx="600836" cy="64820"/>
                  <wp:effectExtent l="0" t="0" r="0" b="0"/>
                  <wp:wrapNone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0836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5"/>
              </w:rPr>
              <w:t>MANAGEMENT</w:t>
            </w:r>
          </w:p>
          <w:p>
            <w:pPr>
              <w:pStyle w:val="TableText"/>
              <w:ind w:left="2" w:right="1216" w:firstLine="4"/>
              <w:spacing w:before="87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  <w:r>
              <w:rPr>
                <w:sz w:val="18"/>
                <w:szCs w:val="18"/>
                <w:b/>
                <w:bCs/>
                <w:spacing w:val="-1"/>
              </w:rPr>
              <w:t>c,d,t,u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spacing w:before="69" w:line="14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" w:right="486" w:hanging="1"/>
              <w:spacing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  <w:r>
              <w:rPr>
                <w:sz w:val="18"/>
                <w:szCs w:val="18"/>
                <w:b/>
                <w:bCs/>
                <w:spacing w:val="-1"/>
              </w:rPr>
              <w:t>dd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(See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Follow-up </w:t>
            </w:r>
            <w:hyperlink w:history="true" w:anchor="bookmark2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[ESOPH-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20]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  <w:p>
            <w:pPr>
              <w:pStyle w:val="TableText"/>
              <w:ind w:left="2" w:right="1216" w:firstLine="4"/>
              <w:spacing w:before="214" w:line="2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  <w:r>
              <w:rPr>
                <w:sz w:val="18"/>
                <w:szCs w:val="18"/>
                <w:b/>
                <w:bCs/>
                <w:spacing w:val="-1"/>
              </w:rPr>
              <w:t>c,d,t,u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spacing w:before="77" w:line="13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</w:tc>
        <w:tc>
          <w:tcPr>
            <w:tcW w:w="176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68"/>
              <w:spacing w:before="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</w:t>
            </w:r>
          </w:p>
          <w:p>
            <w:pPr>
              <w:pStyle w:val="TableText"/>
              <w:ind w:left="75" w:hanging="6"/>
              <w:spacing w:before="3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Outcomes After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Esophagectomy</w:t>
            </w:r>
          </w:p>
          <w:p>
            <w:pPr>
              <w:pStyle w:val="TableText"/>
              <w:ind w:left="71"/>
              <w:spacing w:line="195" w:lineRule="auto"/>
              <w:rPr>
                <w:sz w:val="22"/>
                <w:szCs w:val="22"/>
              </w:rPr>
            </w:pPr>
            <w:hyperlink w:history="true" w:anchor="bookmark2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(ESOPH-18)</w:t>
              </w:r>
            </w:hyperlink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6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</w:t>
            </w:r>
          </w:p>
          <w:p>
            <w:pPr>
              <w:pStyle w:val="TableText"/>
              <w:ind w:left="75" w:hanging="6"/>
              <w:spacing w:before="3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Outcomes After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Esophagectomy</w:t>
            </w:r>
          </w:p>
          <w:p>
            <w:pPr>
              <w:pStyle w:val="TableText"/>
              <w:ind w:left="71"/>
              <w:spacing w:before="1" w:line="195" w:lineRule="auto"/>
              <w:rPr>
                <w:sz w:val="22"/>
                <w:szCs w:val="22"/>
              </w:rPr>
            </w:pPr>
            <w:hyperlink w:history="true" w:anchor="bookmark2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(ESOPH-18)</w:t>
              </w:r>
            </w:hyperlink>
          </w:p>
        </w:tc>
      </w:tr>
    </w:tbl>
    <w:p>
      <w:pPr>
        <w:pStyle w:val="BodyText"/>
        <w:ind w:left="2347"/>
        <w:spacing w:before="20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1)</w:t>
        </w:r>
      </w:hyperlink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right="6187" w:firstLine="7"/>
        <w:spacing w:before="64" w:line="228" w:lineRule="auto"/>
        <w:rPr>
          <w:sz w:val="22"/>
          <w:szCs w:val="22"/>
        </w:rPr>
      </w:pPr>
      <w:r>
        <w:pict>
          <v:shape id="_x0000_s462" style="position:absolute;margin-left:116.363pt;margin-top:11.6679pt;mso-position-vertical-relative:text;mso-position-horizontal-relative:text;width:184pt;height:18.8pt;z-index:25241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Palliative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Management </w:t>
                  </w:r>
                  <w:hyperlink w:history="true" w:anchor="bookmark2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(ESOPH-2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Metastatic disease</w:t>
      </w:r>
    </w:p>
    <w:p>
      <w:pPr>
        <w:pStyle w:val="BodyText"/>
        <w:ind w:left="2341" w:right="1833" w:hanging="1"/>
        <w:spacing w:before="144" w:line="214" w:lineRule="auto"/>
        <w:rPr>
          <w:sz w:val="22"/>
          <w:szCs w:val="22"/>
        </w:rPr>
      </w:pPr>
      <w:r>
        <w:pict>
          <v:shape id="_x0000_s464" style="position:absolute;margin-left:114.4pt;margin-top:9.20407pt;mso-position-vertical-relative:text;mso-position-horizontal-relative:text;width:1pt;height:45.9pt;z-index:252423168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466" style="position:absolute;margin-left:290.257pt;margin-top:7.77206pt;mso-position-vertical-relative:text;mso-position-horizontal-relative:text;width:86.6pt;height:81.45pt;z-index:25240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7"/>
                    <w:spacing w:before="20" w:line="19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left="63"/>
                    <w:spacing w:before="36" w:line="196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(ESOPH-20)</w:t>
                    </w:r>
                  </w:hyperlink>
                </w:p>
                <w:p>
                  <w:pPr>
                    <w:pStyle w:val="BodyText"/>
                    <w:ind w:left="20"/>
                    <w:spacing w:before="19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27" w:right="20" w:hanging="6"/>
                    <w:spacing w:before="32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Outcomes After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Esophagectomy</w:t>
                  </w:r>
                </w:p>
                <w:p>
                  <w:pPr>
                    <w:pStyle w:val="BodyText"/>
                    <w:ind w:left="23"/>
                    <w:spacing w:before="1" w:line="19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(ESOPH-18)</w:t>
                    </w:r>
                  </w:hyperlink>
                </w:p>
              </w:txbxContent>
            </v:textbox>
          </v:shape>
        </w:pict>
      </w:r>
      <w:r>
        <w:pict>
          <v:shape id="_x0000_s468" style="position:absolute;margin-left:-1pt;margin-top:19.7721pt;mso-position-vertical-relative:text;mso-position-horizontal-relative:text;width:111.8pt;height:24.25pt;z-index:25241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17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evidence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523240" cy="64820"/>
                        <wp:effectExtent l="0" t="0" r="0" b="0"/>
                        <wp:docPr id="400" name="IM 4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IM 400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324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disease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Observation</w:t>
      </w:r>
      <w:r>
        <w:rPr>
          <w:sz w:val="18"/>
          <w:szCs w:val="18"/>
          <w:b/>
          <w:bCs/>
          <w:spacing w:val="-1"/>
        </w:rPr>
        <w:t>dd</w:t>
      </w:r>
      <w:r>
        <w:rPr>
          <w:sz w:val="18"/>
          <w:szCs w:val="18"/>
          <w:b/>
          <w:bCs/>
          <w:spacing w:val="14"/>
        </w:rPr>
        <w:t xml:space="preserve">  </w:t>
      </w:r>
      <w:r>
        <w:rPr>
          <w:sz w:val="18"/>
          <w:szCs w:val="18"/>
          <w:position w:val="-9"/>
        </w:rPr>
        <w:drawing>
          <wp:inline distT="0" distB="0" distL="0" distR="0">
            <wp:extent cx="1121968" cy="6482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96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2340"/>
        <w:spacing w:before="77" w:line="148" w:lineRule="exact"/>
        <w:rPr>
          <w:sz w:val="22"/>
          <w:szCs w:val="22"/>
        </w:rPr>
      </w:pPr>
      <w:r>
        <w:pict>
          <v:shape id="_x0000_s470" style="position:absolute;margin-left:288.701pt;margin-top:8.45648pt;mso-position-vertical-relative:text;mso-position-horizontal-relative:text;width:1pt;height:45.9pt;z-index:252422144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347"/>
        <w:spacing w:line="242" w:lineRule="auto"/>
        <w:rPr>
          <w:sz w:val="18"/>
          <w:szCs w:val="18"/>
        </w:rPr>
      </w:pPr>
      <w:r>
        <w:pict>
          <v:shape id="_x0000_s472" style="position:absolute;margin-left:112.14pt;margin-top:24.0573pt;mso-position-vertical-relative:text;mso-position-horizontal-relative:text;width:1pt;height:56.05pt;z-index:252421120;" filled="false" strokecolor="#000000" strokeweight="1.00pt" coordsize="20,1120" coordorigin="0,0" path="m10,0l10,112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c,d,u</w:t>
      </w:r>
      <w:r>
        <w:rPr>
          <w:sz w:val="18"/>
          <w:szCs w:val="18"/>
          <w:b/>
          <w:bCs/>
          <w:spacing w:val="-17"/>
        </w:rPr>
        <w:t xml:space="preserve"> </w:t>
      </w:r>
      <w:r>
        <w:rPr>
          <w:sz w:val="18"/>
          <w:szCs w:val="18"/>
          <w:position w:val="6"/>
        </w:rPr>
        <w:drawing>
          <wp:inline distT="0" distB="0" distL="0" distR="0">
            <wp:extent cx="790193" cy="64820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19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42" w:right="1833" w:firstLine="4"/>
        <w:spacing w:before="218" w:line="211" w:lineRule="auto"/>
        <w:rPr>
          <w:sz w:val="18"/>
          <w:szCs w:val="18"/>
        </w:rPr>
      </w:pPr>
      <w:r>
        <w:pict>
          <v:shape id="_x0000_s474" style="position:absolute;margin-left:-0.989014pt;margin-top:27.8728pt;mso-position-vertical-relative:text;mso-position-horizontal-relative:text;width:111.75pt;height:24.25pt;z-index:25241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Persistent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 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284988" cy="64820"/>
                        <wp:effectExtent l="0" t="0" r="0" b="0"/>
                        <wp:docPr id="406" name="IM 4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4988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Esophagectomy</w:t>
      </w:r>
      <w:r>
        <w:rPr>
          <w:sz w:val="22"/>
          <w:szCs w:val="22"/>
          <w:b/>
          <w:bCs/>
          <w:spacing w:val="46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1014983" cy="64820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9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</w:rPr>
        <w:t>c,d,u</w:t>
      </w:r>
    </w:p>
    <w:p>
      <w:pPr>
        <w:pStyle w:val="BodyText"/>
        <w:ind w:left="2340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34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2342"/>
        <w:spacing w:before="34" w:line="196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(ESOPH-21)</w:t>
        </w:r>
      </w:hyperlink>
    </w:p>
    <w:p>
      <w:pPr>
        <w:pStyle w:val="BodyText"/>
        <w:ind w:right="5967" w:firstLine="7"/>
        <w:spacing w:before="88" w:line="228" w:lineRule="auto"/>
        <w:rPr>
          <w:sz w:val="22"/>
          <w:szCs w:val="22"/>
        </w:rPr>
      </w:pPr>
      <w:r>
        <w:pict>
          <v:shape id="_x0000_s476" style="position:absolute;margin-left:117.183pt;margin-top:6.26485pt;mso-position-vertical-relative:text;mso-position-horizontal-relative:text;width:184pt;height:18.8pt;z-index:25240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Palliative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Management </w:t>
                  </w:r>
                  <w:hyperlink w:history="true" w:anchor="bookmark2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(ESOPH-2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18048" behindDoc="0" locked="0" layoutInCell="1" allowOverlap="1">
            <wp:simplePos x="0" y="0"/>
            <wp:positionH relativeFrom="column">
              <wp:posOffset>1108964</wp:posOffset>
            </wp:positionH>
            <wp:positionV relativeFrom="paragraph">
              <wp:posOffset>156478</wp:posOffset>
            </wp:positionV>
            <wp:extent cx="284988" cy="64820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98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New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line="228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3321" w:space="100"/>
            <w:col w:w="4021" w:space="56"/>
            <w:col w:w="7561" w:space="0"/>
          </w:cols>
        </w:sectPr>
        <w:rPr>
          <w:sz w:val="22"/>
          <w:szCs w:val="22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56"/>
        <w:spacing w:before="84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59" w:right="132" w:hanging="7"/>
        <w:spacing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minimally in</w:t>
      </w:r>
      <w:r>
        <w:rPr>
          <w:sz w:val="20"/>
          <w:szCs w:val="20"/>
          <w:spacing w:val="-1"/>
        </w:rPr>
        <w:t>vasive;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5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  <w:r>
          <w:rPr>
            <w:sz w:val="20"/>
            <w:szCs w:val="20"/>
            <w:spacing w:val="1"/>
          </w:rPr>
          <w:t>.</w:t>
        </w:r>
      </w:hyperlink>
    </w:p>
    <w:p>
      <w:pPr>
        <w:pStyle w:val="BodyText"/>
        <w:ind w:left="15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Assessment ≥5 to 8 weeks after completion of preoperative </w:t>
      </w:r>
      <w:r>
        <w:rPr>
          <w:sz w:val="20"/>
          <w:szCs w:val="20"/>
          <w:spacing w:val="-1"/>
        </w:rPr>
        <w:t>therapy.</w:t>
      </w:r>
    </w:p>
    <w:p>
      <w:pPr>
        <w:pStyle w:val="BodyText"/>
        <w:ind w:left="160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bb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Pelvis CT if clinically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</w:t>
      </w:r>
      <w:r>
        <w:rPr>
          <w:sz w:val="20"/>
          <w:szCs w:val="20"/>
          <w:spacing w:val="-2"/>
          <w:position w:val="1"/>
        </w:rPr>
        <w:t>ndicated.</w:t>
      </w:r>
    </w:p>
    <w:p>
      <w:pPr>
        <w:spacing w:line="6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78" style="position:absolute;margin-left:7.029pt;margin-top:10.3042pt;mso-position-vertical-relative:text;mso-position-horizontal-relative:text;width:611.1pt;height:10.2pt;z-index:25240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367" w:hanging="121"/>
        <w:spacing w:before="53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Post-Treatment Surveillance–Principles of Endoscopic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 and Therapy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63">
        <w:r>
          <w:rPr>
            <w:sz w:val="20"/>
            <w:szCs w:val="20"/>
            <w:u w:val="single" w:color="auto"/>
            <w:color w:val="0065A4"/>
            <w:spacing w:val="5"/>
          </w:rPr>
          <w:t>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5"/>
          </w:rPr>
          <w:t>-A 6 </w:t>
        </w:r>
        <w:r>
          <w:rPr>
            <w:sz w:val="20"/>
            <w:szCs w:val="20"/>
            <w:u w:val="single" w:color="auto"/>
            <w:color w:val="0065A4"/>
          </w:rPr>
          <w:t>of</w:t>
        </w:r>
      </w:hyperlink>
      <w:r>
        <w:rPr>
          <w:sz w:val="20"/>
          <w:szCs w:val="20"/>
          <w:u w:val="single" w:color="auto"/>
          <w:color w:val="0065A4"/>
          <w:spacing w:val="5"/>
        </w:rPr>
        <w:t>8)</w:t>
      </w:r>
      <w:r>
        <w:rPr>
          <w:sz w:val="20"/>
          <w:szCs w:val="20"/>
          <w:spacing w:val="5"/>
        </w:rPr>
        <w:t>.</w:t>
      </w:r>
    </w:p>
    <w:p>
      <w:pPr>
        <w:pStyle w:val="BodyText"/>
        <w:ind w:left="116" w:right="116" w:hanging="116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dd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being considered </w:t>
      </w:r>
      <w:r>
        <w:rPr>
          <w:sz w:val="20"/>
          <w:szCs w:val="20"/>
          <w:spacing w:val="-2"/>
        </w:rPr>
        <w:t>for management,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EGD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done.</w:t>
      </w:r>
    </w:p>
    <w:p>
      <w:pPr>
        <w:pStyle w:val="BodyText"/>
        <w:ind w:left="115" w:right="2" w:hanging="111"/>
        <w:spacing w:before="32" w:line="222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rr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For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patients, co</w:t>
      </w:r>
      <w:r>
        <w:rPr>
          <w:sz w:val="20"/>
          <w:szCs w:val="20"/>
          <w:spacing w:val="-1"/>
        </w:rPr>
        <w:t>nsider relieving dysphagia with induction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Perioperative Chemotherapy in </w:t>
      </w:r>
      <w:hyperlink w:history="true" w:anchor="bookmark49">
        <w:r>
          <w:rPr>
            <w:sz w:val="20"/>
            <w:szCs w:val="20"/>
            <w:u w:val="single" w:color="auto"/>
            <w:color w:val="0065A4"/>
          </w:rPr>
          <w:t>Prin</w:t>
        </w:r>
        <w:r>
          <w:rPr>
            <w:sz w:val="20"/>
            <w:szCs w:val="20"/>
            <w:u w:val="single" w:color="auto"/>
            <w:color w:val="0065A4"/>
            <w:spacing w:val="-1"/>
          </w:rPr>
          <w:t>ciples of Systemic Therapy (ESOPH-F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3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49">
        <w:r>
          <w:rPr>
            <w:sz w:val="20"/>
            <w:szCs w:val="20"/>
            <w:u w:val="single" w:color="auto"/>
            <w:color w:val="0065A4"/>
          </w:rPr>
          <w:t>of 24)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Best Supportive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(ESOPH-H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spacing w:before="6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ESOPH</w:t>
      </w:r>
      <w:r>
        <w:rPr>
          <w:sz w:val="22"/>
          <w:szCs w:val="22"/>
          <w:b/>
          <w:bCs/>
          <w:spacing w:val="5"/>
          <w:position w:val="-3"/>
        </w:rPr>
        <w:t>-15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78" w:space="100"/>
            <w:col w:w="7282" w:space="0"/>
          </w:cols>
        </w:sectPr>
        <w:rPr>
          <w:sz w:val="22"/>
          <w:szCs w:val="22"/>
        </w:rPr>
      </w:pPr>
    </w:p>
    <w:p>
      <w:pPr>
        <w:pStyle w:val="BodyText"/>
        <w:ind w:left="69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241" w:header="0" w:footer="0" w:gutter="0"/>
          <w:cols w:equalWidth="0" w:num="1">
            <w:col w:w="15129" w:space="0"/>
          </w:cols>
        </w:sectPr>
        <w:rPr/>
      </w:pPr>
    </w:p>
    <w:p>
      <w:pPr>
        <w:ind w:firstLine="229"/>
        <w:spacing w:before="53" w:line="1025" w:lineRule="exact"/>
        <w:rPr/>
      </w:pPr>
      <w:r>
        <w:rPr>
          <w:position w:val="-20"/>
        </w:rPr>
        <w:pict>
          <v:roundrect id="_x0000_s4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1" w:id="26"/>
      <w:bookmarkEnd w:id="2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241" w:header="0" w:footer="0" w:gutter="0"/>
          <w:cols w:equalWidth="0" w:num="4">
            <w:col w:w="1273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229"/>
        <w:spacing w:before="95" w:line="40" w:lineRule="exact"/>
        <w:rPr/>
      </w:pPr>
      <w:r>
        <w:rPr/>
        <w:pict>
          <v:shape id="_x0000_s4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241" w:header="0" w:footer="0" w:gutter="0"/>
          <w:cols w:equalWidth="0" w:num="1">
            <w:col w:w="15129" w:space="0"/>
          </w:cols>
        </w:sectPr>
        <w:rPr/>
      </w:pPr>
    </w:p>
    <w:p>
      <w:pPr>
        <w:pStyle w:val="BodyText"/>
        <w:ind w:left="249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pStyle w:val="BodyText"/>
        <w:ind w:left="249" w:right="431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FOR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2"/>
        </w:rPr>
        <w:t>PATIENTS WHO 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ind w:left="234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WITH </w:t>
      </w:r>
      <w:r>
        <w:rPr>
          <w:sz w:val="22"/>
          <w:szCs w:val="22"/>
          <w:b/>
          <w:bCs/>
          <w:u w:val="single" w:color="auto"/>
          <w:spacing w:val="6"/>
        </w:rPr>
        <w:t>ADENOCARCINOMAS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OUTCOME</w:t>
      </w:r>
      <w:r>
        <w:rPr>
          <w:sz w:val="22"/>
          <w:szCs w:val="22"/>
          <w:b/>
          <w:bCs/>
          <w:spacing w:val="9"/>
        </w:rPr>
        <w:t xml:space="preserve">                  </w:t>
      </w:r>
      <w:r>
        <w:rPr>
          <w:sz w:val="22"/>
          <w:szCs w:val="22"/>
          <w:b/>
          <w:bCs/>
        </w:rPr>
        <w:t>ADDITIONAL</w:t>
      </w:r>
    </w:p>
    <w:p>
      <w:pPr>
        <w:pStyle w:val="BodyText"/>
        <w:ind w:left="234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spacing w:line="196" w:lineRule="auto"/>
        <w:sectPr>
          <w:type w:val="continuous"/>
          <w:pgSz w:w="15840" w:h="12240"/>
          <w:pgMar w:top="54" w:right="470" w:bottom="344" w:left="241" w:header="0" w:footer="0" w:gutter="0"/>
          <w:cols w:equalWidth="0" w:num="3">
            <w:col w:w="3486" w:space="100"/>
            <w:col w:w="3888" w:space="100"/>
            <w:col w:w="7557" w:space="0"/>
          </w:cols>
        </w:sectPr>
        <w:rPr>
          <w:sz w:val="22"/>
          <w:szCs w:val="22"/>
        </w:rPr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3440"/>
        <w:spacing w:before="63" w:line="190" w:lineRule="auto"/>
        <w:rPr>
          <w:sz w:val="22"/>
          <w:szCs w:val="22"/>
        </w:rPr>
      </w:pPr>
      <w:r>
        <w:pict>
          <v:shape id="_x0000_s484" style="position:absolute;margin-left:492.788pt;margin-top:5.59648pt;mso-position-vertical-relative:text;mso-position-horizontal-relative:text;width:1pt;height:33.9pt;z-index:25245184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486" style="position:absolute;margin-left:494.421pt;margin-top:5.03249pt;mso-position-vertical-relative:text;mso-position-horizontal-relative:text;width:171.35pt;height:12.35pt;z-index:25244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Observation</w:t>
                  </w:r>
                  <w:r>
                    <w:rPr>
                      <w:sz w:val="22"/>
                      <w:szCs w:val="22"/>
                      <w:b/>
                      <w:bCs/>
                      <w:spacing w:val="50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1271015" cy="64820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1015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47744" behindDoc="0" locked="0" layoutInCell="1" allowOverlap="1">
            <wp:simplePos x="0" y="0"/>
            <wp:positionH relativeFrom="column">
              <wp:posOffset>5881979</wp:posOffset>
            </wp:positionH>
            <wp:positionV relativeFrom="paragraph">
              <wp:posOffset>247450</wp:posOffset>
            </wp:positionV>
            <wp:extent cx="317500" cy="64820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ind w:left="9907"/>
        <w:spacing w:before="141" w:line="147" w:lineRule="exact"/>
        <w:rPr>
          <w:sz w:val="22"/>
          <w:szCs w:val="22"/>
        </w:rPr>
      </w:pPr>
      <w:r>
        <w:pict>
          <v:shape id="_x0000_s488" style="position:absolute;margin-left:377.399pt;margin-top:-3.164pt;mso-position-vertical-relative:text;mso-position-horizontal-relative:text;width:80.15pt;height:23.05pt;z-index:25244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0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evidence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cc,ss</w:t>
                  </w:r>
                </w:p>
              </w:txbxContent>
            </v:textbox>
          </v:shape>
        </w:pict>
      </w:r>
      <w:r>
        <w:pict>
          <v:shape id="_x0000_s490" style="position:absolute;margin-left:668.645pt;margin-top:0.837006pt;mso-position-vertical-relative:text;mso-position-horizontal-relative:text;width:86.6pt;height:66.55pt;z-index:25244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(ESOPH-20)</w:t>
                    </w:r>
                  </w:hyperlink>
                </w:p>
                <w:p>
                  <w:pPr>
                    <w:pStyle w:val="BodyText"/>
                    <w:ind w:left="20"/>
                    <w:spacing w:before="13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27" w:right="20" w:hanging="6"/>
                    <w:spacing w:before="32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Outcomes After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Esophagectomy</w:t>
                  </w:r>
                </w:p>
                <w:p>
                  <w:pPr>
                    <w:pStyle w:val="BodyText"/>
                    <w:ind w:left="23"/>
                    <w:spacing w:before="1" w:line="19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(ESOPH-18)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915"/>
        <w:spacing w:before="1" w:line="242" w:lineRule="auto"/>
        <w:rPr>
          <w:sz w:val="18"/>
          <w:szCs w:val="18"/>
        </w:rPr>
      </w:pPr>
      <w:r>
        <w:pict>
          <v:shape id="_x0000_s492" style="position:absolute;margin-left:667.089pt;margin-top:4.22241pt;mso-position-vertical-relative:text;mso-position-horizontal-relative:text;width:1pt;height:45.9pt;z-index:252450816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18"/>
          <w:szCs w:val="18"/>
          <w:b/>
          <w:bCs/>
          <w:spacing w:val="-1"/>
        </w:rPr>
        <w:t>c,d,u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</w:rPr>
        <w:drawing>
          <wp:inline distT="0" distB="0" distL="0" distR="0">
            <wp:extent cx="749807" cy="64820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80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>
          <w:sz w:val="21"/>
        </w:rPr>
      </w:pPr>
      <w:r>
        <w:pict>
          <v:shape id="_x0000_s494" style="position:absolute;margin-left:175.036pt;margin-top:16.6668pt;mso-position-vertical-relative:text;mso-position-horizontal-relative:text;width:1pt;height:57.9pt;z-index:252448768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2443648" behindDoc="0" locked="0" layoutInCell="1" allowOverlap="1">
            <wp:simplePos x="0" y="0"/>
            <wp:positionH relativeFrom="column">
              <wp:posOffset>5881979</wp:posOffset>
            </wp:positionH>
            <wp:positionV relativeFrom="paragraph">
              <wp:posOffset>212709</wp:posOffset>
            </wp:positionV>
            <wp:extent cx="354075" cy="1069106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075" cy="106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2624" behindDoc="0" locked="0" layoutInCell="1" allowOverlap="1">
            <wp:simplePos x="0" y="0"/>
            <wp:positionH relativeFrom="column">
              <wp:posOffset>4293717</wp:posOffset>
            </wp:positionH>
            <wp:positionV relativeFrom="paragraph">
              <wp:posOffset>36638</wp:posOffset>
            </wp:positionV>
            <wp:extent cx="414058" cy="1063447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058" cy="106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910" w:right="1833" w:firstLine="4"/>
        <w:spacing w:before="64" w:line="211" w:lineRule="auto"/>
        <w:rPr>
          <w:sz w:val="18"/>
          <w:szCs w:val="18"/>
        </w:rPr>
      </w:pPr>
      <w:r>
        <w:pict>
          <v:shape id="_x0000_s496" style="position:absolute;margin-left:98.108pt;margin-top:8.98276pt;mso-position-vertical-relative:text;mso-position-horizontal-relative:text;width:1pt;height:45.9pt;z-index:25244979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498" style="position:absolute;margin-left:176.548pt;margin-top:1.65704pt;mso-position-vertical-relative:text;mso-position-horizontal-relative:text;width:159.25pt;height:61.1pt;z-index:25243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FDG-PET/CT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aa</w:t>
                  </w:r>
                </w:p>
                <w:p>
                  <w:pPr>
                    <w:pStyle w:val="BodyText"/>
                    <w:ind w:left="163" w:right="20" w:hanging="144"/>
                    <w:spacing w:before="33"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Chest/abdomen CT with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IV contrast (not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required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FDG-PET/CT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done)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bb</w:t>
                  </w:r>
                </w:p>
                <w:p>
                  <w:pPr>
                    <w:pStyle w:val="BodyText"/>
                    <w:ind w:left="20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EGD 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cc</w:t>
                  </w:r>
                </w:p>
              </w:txbxContent>
            </v:textbox>
          </v:shape>
        </w:pict>
      </w:r>
      <w:r>
        <w:pict>
          <v:shape id="_x0000_s500" style="position:absolute;margin-left:-1pt;margin-top:8.55103pt;mso-position-vertical-relative:text;mso-position-horizontal-relative:text;width:87.45pt;height:46.95pt;z-index:25244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perioperative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ICI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tumor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is</w:t>
                  </w:r>
                </w:p>
                <w:p>
                  <w:pPr>
                    <w:pStyle w:val="BodyText"/>
                    <w:ind w:left="20"/>
                    <w:spacing w:before="7" w:line="18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MSI-H/dMMR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x,ss</w:t>
                  </w:r>
                </w:p>
              </w:txbxContent>
            </v:textbox>
          </v:shape>
        </w:pict>
      </w:r>
      <w:r>
        <w:pict>
          <v:shape id="_x0000_s502" style="position:absolute;margin-left:377.399pt;margin-top:20.1972pt;mso-position-vertical-relative:text;mso-position-horizontal-relative:text;width:82.9pt;height:77.85pt;z-index:25243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5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Persistent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ss</w:t>
                  </w:r>
                </w:p>
                <w:p>
                  <w:pPr>
                    <w:pStyle w:val="BodyText"/>
                    <w:spacing w:line="44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44" w:firstLine="7"/>
                    <w:spacing w:before="63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New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46720" behindDoc="0" locked="0" layoutInCell="1" allowOverlap="1">
            <wp:simplePos x="0" y="0"/>
            <wp:positionH relativeFrom="column">
              <wp:posOffset>1383131</wp:posOffset>
            </wp:positionH>
            <wp:positionV relativeFrom="paragraph">
              <wp:posOffset>366659</wp:posOffset>
            </wp:positionV>
            <wp:extent cx="749808" cy="64820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8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Esophagectomy</w:t>
      </w:r>
      <w:r>
        <w:rPr>
          <w:sz w:val="22"/>
          <w:szCs w:val="22"/>
          <w:b/>
          <w:bCs/>
          <w:spacing w:val="46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014983" cy="64820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9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</w:rPr>
        <w:t>c,d,u</w:t>
      </w:r>
    </w:p>
    <w:p>
      <w:pPr>
        <w:pStyle w:val="BodyText"/>
        <w:ind w:left="9907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91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9910"/>
        <w:spacing w:before="34" w:line="196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(ESOPH-21)</w:t>
        </w:r>
      </w:hyperlink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9915"/>
        <w:spacing w:before="63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1)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45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44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49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24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4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Assessment ≥5 to 8 weeks after completion of preoperative </w:t>
      </w:r>
      <w:r>
        <w:rPr>
          <w:sz w:val="20"/>
          <w:szCs w:val="20"/>
          <w:spacing w:val="-1"/>
        </w:rPr>
        <w:t>therapy.</w:t>
      </w:r>
    </w:p>
    <w:p>
      <w:pPr>
        <w:pStyle w:val="BodyText"/>
        <w:ind w:left="24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Pelvis CT if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ndicated.</w:t>
      </w:r>
    </w:p>
    <w:p>
      <w:pPr>
        <w:pStyle w:val="BodyText"/>
        <w:ind w:left="24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cc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Post</w:t>
        </w:r>
        <w:r>
          <w:rPr>
            <w:sz w:val="20"/>
            <w:szCs w:val="20"/>
            <w:u w:val="single" w:color="auto"/>
            <w:color w:val="0065A4"/>
            <w:spacing w:val="2"/>
          </w:rPr>
          <w:t>-</w:t>
        </w:r>
        <w:r>
          <w:rPr>
            <w:sz w:val="20"/>
            <w:szCs w:val="20"/>
            <w:u w:val="single" w:color="auto"/>
            <w:color w:val="0065A4"/>
          </w:rPr>
          <w:t>Treatment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Surveillance</w:t>
        </w:r>
        <w:r>
          <w:rPr>
            <w:sz w:val="20"/>
            <w:szCs w:val="20"/>
            <w:u w:val="single" w:color="auto"/>
            <w:color w:val="0065A4"/>
            <w:spacing w:val="2"/>
          </w:rPr>
          <w:t>–</w:t>
        </w:r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Endoscopic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Staging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and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2"/>
          </w:rPr>
          <w:t>-A 6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</w:hyperlink>
      <w:r>
        <w:rPr>
          <w:sz w:val="20"/>
          <w:szCs w:val="20"/>
          <w:u w:val="single" w:color="auto"/>
          <w:color w:val="0065A4"/>
          <w:spacing w:val="2"/>
        </w:rPr>
        <w:t>8)</w:t>
      </w:r>
      <w:r>
        <w:rPr>
          <w:sz w:val="20"/>
          <w:szCs w:val="20"/>
          <w:spacing w:val="2"/>
        </w:rPr>
        <w:t>.</w:t>
      </w:r>
    </w:p>
    <w:p>
      <w:pPr>
        <w:pStyle w:val="BodyText"/>
        <w:ind w:left="367" w:right="467" w:hanging="123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ss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MSI-H/dMMR tumor,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consultation with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multidisciplinary team.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su</w:t>
      </w:r>
      <w:r>
        <w:rPr>
          <w:sz w:val="20"/>
          <w:szCs w:val="20"/>
          <w:spacing w:val="-2"/>
        </w:rPr>
        <w:t>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proven and radiologic/metabolic complete response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unclear.</w:t>
      </w:r>
    </w:p>
    <w:p>
      <w:pPr>
        <w:spacing w:line="142" w:lineRule="exact"/>
        <w:rPr/>
      </w:pPr>
      <w:r/>
    </w:p>
    <w:tbl>
      <w:tblPr>
        <w:tblStyle w:val="TableNormal"/>
        <w:tblW w:w="5682" w:type="dxa"/>
        <w:tblInd w:w="229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-16</w:t>
      </w:r>
    </w:p>
    <w:p>
      <w:pPr>
        <w:pStyle w:val="BodyText"/>
        <w:ind w:left="23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241" w:header="0" w:footer="0" w:gutter="0"/>
          <w:cols w:equalWidth="0" w:num="1">
            <w:col w:w="1512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2" w:id="27"/>
      <w:bookmarkEnd w:id="2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33" w:line="196" w:lineRule="auto"/>
        <w:outlineLvl w:val="1"/>
        <w:rPr>
          <w:sz w:val="22"/>
          <w:szCs w:val="22"/>
        </w:rPr>
      </w:pPr>
      <w:r>
        <w:pict>
          <v:shape id="_x0000_s508" style="position:absolute;margin-left:271.649pt;margin-top:0.629456pt;mso-position-vertical-relative:text;mso-position-horizontal-relative:text;width:103.7pt;height:22.6pt;z-index:25247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TUMOR</w:t>
                  </w:r>
                </w:p>
                <w:p>
                  <w:pPr>
                    <w:pStyle w:val="BodyText"/>
                    <w:ind w:left="20"/>
                    <w:spacing w:before="18" w:line="17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CLASSIFICATION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SURGICAL OUTCOMES/CLINICAL</w:t>
      </w:r>
    </w:p>
    <w:p>
      <w:pPr>
        <w:pStyle w:val="BodyText"/>
        <w:ind w:left="163" w:right="4340" w:firstLine="16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PATHOLOGIC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FINDINGS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7"/>
        </w:rPr>
        <w:t>ADENOCARCINOMAS</w:t>
      </w:r>
    </w:p>
    <w:p>
      <w:pPr>
        <w:pStyle w:val="BodyText"/>
        <w:ind w:left="170" w:right="3205" w:firstLine="1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(Patients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Have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Preope</w:t>
      </w:r>
      <w:r>
        <w:rPr>
          <w:sz w:val="22"/>
          <w:szCs w:val="22"/>
          <w:b/>
          <w:bCs/>
          <w:spacing w:val="-3"/>
        </w:rPr>
        <w:t>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Chemoradiation or System</w:t>
      </w:r>
      <w:r>
        <w:rPr>
          <w:sz w:val="22"/>
          <w:szCs w:val="22"/>
          <w:b/>
          <w:bCs/>
          <w:spacing w:val="-1"/>
        </w:rPr>
        <w:t>ic Therapy)</w:t>
      </w:r>
    </w:p>
    <w:p>
      <w:pPr>
        <w:spacing w:before="54"/>
        <w:rPr/>
      </w:pPr>
      <w:r/>
    </w:p>
    <w:tbl>
      <w:tblPr>
        <w:tblStyle w:val="TableNormal"/>
        <w:tblW w:w="7519" w:type="dxa"/>
        <w:tblInd w:w="1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7"/>
        <w:gridCol w:w="5972"/>
      </w:tblGrid>
      <w:tr>
        <w:trPr>
          <w:trHeight w:val="5896" w:hRule="atLeast"/>
        </w:trPr>
        <w:tc>
          <w:tcPr>
            <w:tcW w:w="1547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R0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ee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R1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ee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68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R2</w:t>
            </w:r>
            <w:r>
              <w:rPr>
                <w:sz w:val="22"/>
                <w:szCs w:val="22"/>
                <w:b/>
                <w:bCs/>
                <w:spacing w:val="21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-3"/>
              </w:rPr>
              <w:t>resection</w:t>
            </w:r>
            <w:r>
              <w:rPr>
                <w:sz w:val="18"/>
                <w:szCs w:val="18"/>
                <w:b/>
                <w:bCs/>
                <w:spacing w:val="-3"/>
                <w:position w:val="4"/>
              </w:rPr>
              <w:t>ee</w:t>
            </w:r>
          </w:p>
        </w:tc>
        <w:tc>
          <w:tcPr>
            <w:tcW w:w="5972" w:type="dxa"/>
            <w:vAlign w:val="top"/>
          </w:tcPr>
          <w:p>
            <w:pPr>
              <w:pStyle w:val="TableText"/>
              <w:ind w:left="3730"/>
              <w:spacing w:before="1" w:line="185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471296" behindDoc="0" locked="0" layoutInCell="1" allowOverlap="1">
                  <wp:simplePos x="0" y="0"/>
                  <wp:positionH relativeFrom="rightMargin">
                    <wp:posOffset>-2033963</wp:posOffset>
                  </wp:positionH>
                  <wp:positionV relativeFrom="topMargin">
                    <wp:posOffset>296589</wp:posOffset>
                  </wp:positionV>
                  <wp:extent cx="525502" cy="826153"/>
                  <wp:effectExtent l="0" t="0" r="0" b="0"/>
                  <wp:wrapNone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502" cy="82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70272" behindDoc="0" locked="0" layoutInCell="1" allowOverlap="1">
                  <wp:simplePos x="0" y="0"/>
                  <wp:positionH relativeFrom="rightMargin">
                    <wp:posOffset>-3750622</wp:posOffset>
                  </wp:positionH>
                  <wp:positionV relativeFrom="topMargin">
                    <wp:posOffset>885895</wp:posOffset>
                  </wp:positionV>
                  <wp:extent cx="1129932" cy="1447764"/>
                  <wp:effectExtent l="0" t="0" r="0" b="0"/>
                  <wp:wrapNone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9932" cy="14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pTis,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pT1, and</w:t>
            </w:r>
            <w:r>
              <w:rPr>
                <w:sz w:val="22"/>
                <w:szCs w:val="22"/>
                <w:b/>
                <w:bCs/>
                <w:spacing w:val="-43"/>
              </w:rPr>
              <w:t xml:space="preserve"> </w:t>
            </w:r>
            <w:r>
              <w:rPr>
                <w:sz w:val="22"/>
                <w:szCs w:val="22"/>
                <w:position w:val="-10"/>
              </w:rPr>
              <w:drawing>
                <wp:inline distT="0" distB="0" distL="0" distR="0">
                  <wp:extent cx="484529" cy="64820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52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pT2</w:t>
            </w:r>
          </w:p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1736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Node</w:t>
            </w:r>
          </w:p>
          <w:p>
            <w:pPr>
              <w:pStyle w:val="TableText"/>
              <w:ind w:left="173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pT3,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pT4a  </w:t>
            </w:r>
            <w:r>
              <w:rPr>
                <w:sz w:val="22"/>
                <w:szCs w:val="22"/>
                <w:position w:val="5"/>
              </w:rPr>
              <w:drawing>
                <wp:inline distT="0" distB="0" distL="0" distR="0">
                  <wp:extent cx="705241" cy="64820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524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731" w:firstLine="4"/>
              <w:spacing w:before="6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Node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positive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1728023" cy="64820"/>
                  <wp:effectExtent l="0" t="0" r="0" b="0"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802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(Any T)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ind w:firstLine="42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765015" cy="64820"/>
                  <wp:effectExtent l="0" t="0" r="0" b="0"/>
                  <wp:docPr id="444" name="IM 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4" name="IM 444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501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ind w:firstLine="56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756215" cy="64820"/>
                  <wp:effectExtent l="0" t="0" r="0" b="0"/>
                  <wp:docPr id="446" name="IM 4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6" name="IM 446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5621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1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5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510" style="position:absolute;margin-left:262.72pt;margin-top:5.70755pt;mso-position-vertical-relative:text;mso-position-horizontal-relative:text;width:1pt;height:300.05pt;z-index:252473344;" filled="false" strokecolor="#000000" strokeweight="1.00pt" coordsize="20,6000" coordorigin="0,0" path="m10,0l10,6000e">
            <v:stroke joinstyle="miter" miterlimit="4"/>
          </v:shape>
        </w:pict>
      </w: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9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11"/>
        </w:rPr>
        <w:t xml:space="preserve">   </w:t>
      </w:r>
      <w:r>
        <w:rPr>
          <w:sz w:val="22"/>
          <w:szCs w:val="22"/>
          <w:position w:val="3"/>
        </w:rPr>
        <w:drawing>
          <wp:inline distT="0" distB="0" distL="0" distR="0">
            <wp:extent cx="2190496" cy="64820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49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512" style="position:absolute;margin-left:0.5pt;margin-top:2.63297pt;mso-position-vertical-relative:text;mso-position-horizontal-relative:text;width:1pt;height:123.2pt;z-index:252475392;" filled="false" strokecolor="#000000" strokeweight="1.00pt" coordsize="20,2463" coordorigin="0,0" path="m10,0l10,2463e">
            <v:stroke joinstyle="miter" miterlimit="4"/>
          </v:shape>
        </w:pict>
      </w: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93" w:right="2193" w:firstLine="1"/>
        <w:spacing w:before="64" w:line="212" w:lineRule="auto"/>
        <w:rPr>
          <w:sz w:val="22"/>
          <w:szCs w:val="22"/>
        </w:rPr>
      </w:pPr>
      <w:r>
        <w:pict>
          <v:shape id="_x0000_s514" style="position:absolute;margin-left:261.7pt;margin-top:8.06906pt;mso-position-vertical-relative:text;mso-position-horizontal-relative:text;width:82.9pt;height:25.2pt;z-index:25247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217271" cy="63373"/>
                        <wp:effectExtent l="0" t="0" r="0" b="0"/>
                        <wp:docPr id="450" name="IM 4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IM 450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7271" cy="633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Follow-up</w:t>
                  </w:r>
                </w:p>
                <w:p>
                  <w:pPr>
                    <w:pStyle w:val="BodyText"/>
                    <w:ind w:right="19"/>
                    <w:spacing w:line="190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(ESOPH-20)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  <w:position w:val="7"/>
        </w:rPr>
        <w:t>x</w:t>
      </w:r>
      <w:r>
        <w:rPr>
          <w:sz w:val="18"/>
          <w:szCs w:val="18"/>
          <w:b/>
          <w:bCs/>
          <w:spacing w:val="34"/>
          <w:w w:val="101"/>
          <w:position w:val="7"/>
        </w:rPr>
        <w:t xml:space="preserve"> </w:t>
      </w:r>
      <w:r>
        <w:rPr>
          <w:sz w:val="18"/>
          <w:szCs w:val="18"/>
          <w:position w:val="3"/>
        </w:rPr>
        <w:drawing>
          <wp:inline distT="0" distB="0" distL="0" distR="0">
            <wp:extent cx="2048611" cy="64820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861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95"/>
        <w:spacing w:before="1" w:line="17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x,y,uu,</w:t>
      </w:r>
      <w:r>
        <w:rPr>
          <w:sz w:val="18"/>
          <w:szCs w:val="18"/>
          <w:b/>
          <w:bCs/>
          <w:spacing w:val="-2"/>
        </w:rPr>
        <w:t>vv</w:t>
      </w:r>
    </w:p>
    <w:p>
      <w:pPr>
        <w:pStyle w:val="BodyText"/>
        <w:ind w:left="96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(fluoropyrimidine-based)</w:t>
      </w:r>
    </w:p>
    <w:p>
      <w:pPr>
        <w:pStyle w:val="BodyText"/>
        <w:ind w:left="93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 </w:t>
      </w:r>
      <w:r>
        <w:rPr>
          <w:sz w:val="22"/>
          <w:szCs w:val="22"/>
          <w:position w:val="2"/>
        </w:rPr>
        <w:drawing>
          <wp:inline distT="0" distB="0" distL="0" distR="0">
            <wp:extent cx="2286000" cy="64820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95"/>
        <w:spacing w:before="64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Chemoradiation</w:t>
      </w:r>
      <w:r>
        <w:rPr>
          <w:sz w:val="18"/>
          <w:szCs w:val="18"/>
          <w:b/>
          <w:bCs/>
          <w:spacing w:val="-1"/>
          <w:position w:val="4"/>
        </w:rPr>
        <w:t>x,y</w:t>
      </w:r>
      <w:r>
        <w:rPr>
          <w:sz w:val="18"/>
          <w:szCs w:val="18"/>
          <w:b/>
          <w:bCs/>
          <w:spacing w:val="4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(fluoropyrimidine-based)</w:t>
      </w:r>
    </w:p>
    <w:p>
      <w:pPr>
        <w:pStyle w:val="BodyText"/>
        <w:ind w:left="94" w:right="2565" w:firstLine="1"/>
        <w:spacing w:before="161" w:line="228" w:lineRule="auto"/>
        <w:rPr>
          <w:sz w:val="22"/>
          <w:szCs w:val="22"/>
        </w:rPr>
      </w:pPr>
      <w:r>
        <w:pict>
          <v:shape id="_x0000_s516" style="position:absolute;margin-left:0.5pt;margin-top:12.1603pt;mso-position-vertical-relative:text;mso-position-horizontal-relative:text;width:1pt;height:32.05pt;z-index:252476416;" filled="false" strokecolor="#000000" strokeweight="1.00pt" coordsize="20,640" coordorigin="0,0" path="m10,0l10,64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x,y</w:t>
      </w:r>
      <w:r>
        <w:rPr>
          <w:sz w:val="18"/>
          <w:szCs w:val="18"/>
          <w:b/>
          <w:bCs/>
          <w:spacing w:val="4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(fluoropyrimidine-based)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01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(ESOPH-21)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731" w:space="100"/>
            <w:col w:w="7229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6"/>
            <w:spacing w:before="129" w:line="247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1"/>
            </w:rPr>
            <w:t>g </w:t>
          </w:r>
          <w:r>
            <w:rPr>
              <w:sz w:val="20"/>
              <w:szCs w:val="20"/>
              <w:position w:val="1"/>
            </w:rPr>
            <w:t>See</w:t>
          </w:r>
          <w:r>
            <w:rPr>
              <w:sz w:val="20"/>
              <w:szCs w:val="20"/>
              <w:spacing w:val="-11"/>
              <w:position w:val="1"/>
            </w:rPr>
            <w:t xml:space="preserve"> </w:t>
          </w:r>
          <w:hyperlink w:history="true" w:anchor="bookmark37">
            <w:r>
              <w:rPr>
                <w:sz w:val="20"/>
                <w:szCs w:val="20"/>
                <w:u w:val="single" w:color="auto"/>
                <w:color w:val="0065A4"/>
              </w:rPr>
              <w:t>Staging (ST-1)</w:t>
            </w:r>
          </w:hyperlink>
          <w:r>
            <w:rPr>
              <w:sz w:val="20"/>
              <w:szCs w:val="20"/>
              <w:color w:val="0065A4"/>
            </w:rPr>
            <w:t xml:space="preserve"> </w:t>
          </w:r>
          <w:r>
            <w:rPr>
              <w:sz w:val="20"/>
              <w:szCs w:val="20"/>
            </w:rPr>
            <w:t>for tum</w:t>
          </w:r>
          <w:r>
            <w:rPr>
              <w:sz w:val="20"/>
              <w:szCs w:val="20"/>
              <w:spacing w:val="-1"/>
            </w:rPr>
            <w:t>or classification.</w:t>
          </w:r>
        </w:p>
        <w:p>
          <w:pPr>
            <w:pStyle w:val="BodyText"/>
            <w:ind w:left="17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x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2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Systemic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-F)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74"/>
            <w:spacing w:before="1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y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3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  <w:r>
              <w:rPr>
                <w:sz w:val="20"/>
                <w:szCs w:val="20"/>
                <w:spacing w:val="1"/>
              </w:rPr>
              <w:t>.</w:t>
            </w:r>
          </w:hyperlink>
        </w:p>
        <w:p>
          <w:pPr>
            <w:pStyle w:val="BodyText"/>
            <w:ind w:left="177"/>
            <w:spacing w:before="10" w:line="166" w:lineRule="auto"/>
            <w:rPr>
              <w:sz w:val="20"/>
              <w:szCs w:val="20"/>
            </w:rPr>
          </w:pPr>
          <w:hyperlink w:history="true" w:anchor="bookmark66">
            <w:r>
              <w:rPr>
                <w:sz w:val="16"/>
                <w:szCs w:val="16"/>
                <w:spacing w:val="-2"/>
                <w:position w:val="5"/>
              </w:rPr>
              <w:t>ee</w:t>
            </w:r>
            <w:r>
              <w:rPr>
                <w:sz w:val="16"/>
                <w:szCs w:val="16"/>
                <w:spacing w:val="34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R0 =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No cancer at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resection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margins,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R1 =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Microscopic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residual cancer,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R2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=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Macroscopic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residual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cancer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M1.</w:t>
            </w:r>
          </w:hyperlink>
        </w:p>
        <w:p>
          <w:pPr>
            <w:pStyle w:val="BodyText"/>
            <w:ind w:left="181"/>
            <w:spacing w:line="228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uu </w:t>
          </w:r>
          <w:r>
            <w:rPr>
              <w:sz w:val="20"/>
              <w:szCs w:val="20"/>
            </w:rPr>
            <w:t>Smalley SR, et al. J Clin</w:t>
          </w:r>
          <w:r>
            <w:rPr>
              <w:sz w:val="20"/>
              <w:szCs w:val="20"/>
              <w:spacing w:val="9"/>
            </w:rPr>
            <w:t xml:space="preserve"> </w:t>
          </w:r>
          <w:r>
            <w:rPr>
              <w:sz w:val="20"/>
              <w:szCs w:val="20"/>
            </w:rPr>
            <w:t>Oncol</w:t>
          </w:r>
          <w:r>
            <w:rPr>
              <w:sz w:val="20"/>
              <w:szCs w:val="20"/>
              <w:spacing w:val="6"/>
            </w:rPr>
            <w:t xml:space="preserve"> </w:t>
          </w:r>
          <w:r>
            <w:rPr>
              <w:sz w:val="20"/>
              <w:szCs w:val="20"/>
            </w:rPr>
            <w:t>2012;30:232</w:t>
          </w:r>
          <w:r>
            <w:rPr>
              <w:sz w:val="20"/>
              <w:szCs w:val="20"/>
              <w:spacing w:val="-1"/>
            </w:rPr>
            <w:t>7-2333. </w:t>
          </w:r>
          <w:hyperlink w:history="true" w:anchor="bookmark32">
            <w:r>
              <w:rPr>
                <w:sz w:val="20"/>
                <w:szCs w:val="20"/>
                <w:spacing w:val="-1"/>
              </w:rPr>
              <w:t>See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7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Systemic Therapy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(ESOPH-F)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173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vv</w:t>
      </w:r>
      <w:r>
        <w:rPr>
          <w:sz w:val="16"/>
          <w:szCs w:val="16"/>
          <w:spacing w:val="23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Postoperative chemoradiation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recommended for patients who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had suboptimal surgery with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nodal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harvest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who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were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understaged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diagnosis.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-17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6" name="IM 4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6" name="IM 456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3" w:id="28"/>
      <w:bookmarkEnd w:id="2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9" w:lineRule="exact"/>
        <w:rPr/>
      </w:pPr>
      <w:r/>
    </w:p>
    <w:p>
      <w:pPr>
        <w:spacing w:line="12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 w:right="3881" w:hanging="8"/>
        <w:spacing w:before="49" w:line="228" w:lineRule="auto"/>
        <w:rPr>
          <w:sz w:val="22"/>
          <w:szCs w:val="22"/>
        </w:rPr>
      </w:pPr>
      <w:r>
        <w:pict>
          <v:shape id="_x0000_s522" style="position:absolute;margin-left:248.92pt;margin-top:1.45386pt;mso-position-vertical-relative:text;mso-position-horizontal-relative:text;width:103.7pt;height:22.6pt;z-index:25250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TUMOR</w:t>
                  </w:r>
                </w:p>
                <w:p>
                  <w:pPr>
                    <w:pStyle w:val="BodyText"/>
                    <w:ind w:left="20"/>
                    <w:spacing w:before="18" w:line="17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CLASSIFICATION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SURGICAL OUTCOMES/CLINICAL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2"/>
        </w:rPr>
        <w:t>PATHOLOGIC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FINDINGS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2"/>
        </w:rPr>
        <w:t>FOR</w:t>
      </w:r>
    </w:p>
    <w:p>
      <w:pPr>
        <w:pStyle w:val="BodyText"/>
        <w:ind w:left="163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7"/>
        </w:rPr>
        <w:t>ADENOCARCINOMAS</w:t>
      </w:r>
    </w:p>
    <w:p>
      <w:pPr>
        <w:pStyle w:val="BodyText"/>
        <w:ind w:left="170" w:right="3690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(Patients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Chemoradiation or Syste</w:t>
      </w:r>
      <w:r>
        <w:rPr>
          <w:sz w:val="22"/>
          <w:szCs w:val="22"/>
          <w:b/>
          <w:bCs/>
          <w:spacing w:val="-1"/>
        </w:rPr>
        <w:t>mic therapy)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4985"/>
        <w:spacing w:before="64" w:line="237" w:lineRule="auto"/>
        <w:rPr>
          <w:sz w:val="18"/>
          <w:szCs w:val="18"/>
        </w:rPr>
      </w:pPr>
      <w:r>
        <w:drawing>
          <wp:anchor distT="0" distB="0" distL="0" distR="0" simplePos="0" relativeHeight="252502016" behindDoc="0" locked="0" layoutInCell="1" allowOverlap="1">
            <wp:simplePos x="0" y="0"/>
            <wp:positionH relativeFrom="column">
              <wp:posOffset>1116539</wp:posOffset>
            </wp:positionH>
            <wp:positionV relativeFrom="paragraph">
              <wp:posOffset>175864</wp:posOffset>
            </wp:positionV>
            <wp:extent cx="1977955" cy="960983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7955" cy="960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04064" behindDoc="0" locked="0" layoutInCell="1" allowOverlap="1">
            <wp:simplePos x="0" y="0"/>
            <wp:positionH relativeFrom="column">
              <wp:posOffset>3969408</wp:posOffset>
            </wp:positionH>
            <wp:positionV relativeFrom="paragraph">
              <wp:posOffset>92599</wp:posOffset>
            </wp:positionV>
            <wp:extent cx="946265" cy="64820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26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yp T0,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N0</w:t>
      </w:r>
      <w:r>
        <w:rPr>
          <w:sz w:val="18"/>
          <w:szCs w:val="18"/>
          <w:b/>
          <w:bCs/>
          <w:spacing w:val="-2"/>
          <w:position w:val="1"/>
        </w:rPr>
        <w:t>ff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176"/>
        <w:spacing w:before="64" w:line="180" w:lineRule="auto"/>
        <w:rPr>
          <w:sz w:val="18"/>
          <w:szCs w:val="18"/>
        </w:rPr>
      </w:pPr>
      <w:r>
        <w:pict>
          <v:shape id="_x0000_s524" style="position:absolute;margin-left:247.05pt;margin-top:27.8167pt;mso-position-vertical-relative:text;mso-position-horizontal-relative:text;width:1pt;height:33.9pt;z-index:25250713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526" style="position:absolute;margin-left:325.879pt;margin-top:27.8163pt;mso-position-vertical-relative:text;mso-position-horizontal-relative:text;width:1pt;height:33.9pt;z-index:252506112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R0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</w:p>
    <w:p>
      <w:pPr>
        <w:pStyle w:val="BodyText"/>
        <w:ind w:left="4991" w:right="1458" w:hanging="6"/>
        <w:spacing w:before="282" w:line="182" w:lineRule="auto"/>
        <w:rPr>
          <w:sz w:val="22"/>
          <w:szCs w:val="22"/>
        </w:rPr>
      </w:pPr>
      <w:r>
        <w:drawing>
          <wp:anchor distT="0" distB="0" distL="0" distR="0" simplePos="0" relativeHeight="252505088" behindDoc="0" locked="0" layoutInCell="1" allowOverlap="1">
            <wp:simplePos x="0" y="0"/>
            <wp:positionH relativeFrom="column">
              <wp:posOffset>4270260</wp:posOffset>
            </wp:positionH>
            <wp:positionV relativeFrom="paragraph">
              <wp:posOffset>348531</wp:posOffset>
            </wp:positionV>
            <wp:extent cx="645414" cy="64820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41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yp T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5000"/>
        <w:spacing w:line="29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1"/>
        </w:rPr>
        <w:t>N positive</w:t>
      </w:r>
      <w:r>
        <w:rPr>
          <w:sz w:val="18"/>
          <w:szCs w:val="18"/>
          <w:b/>
          <w:bCs/>
          <w:spacing w:val="-2"/>
          <w:position w:val="8"/>
        </w:rPr>
        <w:t>ff,ww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76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R1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  <w:r>
        <w:rPr>
          <w:sz w:val="18"/>
          <w:szCs w:val="18"/>
          <w:b/>
          <w:bCs/>
          <w:spacing w:val="35"/>
          <w:position w:val="7"/>
        </w:rPr>
        <w:t xml:space="preserve"> </w:t>
      </w:r>
      <w:r>
        <w:rPr>
          <w:sz w:val="18"/>
          <w:szCs w:val="18"/>
          <w:position w:val="3"/>
        </w:rPr>
        <w:drawing>
          <wp:inline distT="0" distB="0" distL="0" distR="0">
            <wp:extent cx="3794266" cy="64820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426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6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R2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18"/>
          <w:szCs w:val="18"/>
          <w:b/>
          <w:bCs/>
          <w:spacing w:val="-3"/>
          <w:position w:val="7"/>
        </w:rPr>
        <w:t>ee</w:t>
      </w:r>
      <w:r>
        <w:rPr>
          <w:sz w:val="18"/>
          <w:szCs w:val="18"/>
          <w:b/>
          <w:bCs/>
          <w:spacing w:val="35"/>
          <w:position w:val="7"/>
        </w:rPr>
        <w:t xml:space="preserve"> </w:t>
      </w:r>
      <w:r>
        <w:rPr>
          <w:sz w:val="18"/>
          <w:szCs w:val="18"/>
          <w:position w:val="3"/>
        </w:rPr>
        <w:drawing>
          <wp:inline distT="0" distB="0" distL="0" distR="0">
            <wp:extent cx="3794266" cy="64820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426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3"/>
        <w:spacing w:before="4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51"/>
        <w:spacing w:before="63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x,xx</w:t>
      </w:r>
    </w:p>
    <w:p>
      <w:pPr>
        <w:pStyle w:val="BodyText"/>
        <w:ind w:left="52" w:right="676" w:firstLine="7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received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perioperatively</w:t>
      </w:r>
      <w:r>
        <w:rPr>
          <w:sz w:val="22"/>
          <w:szCs w:val="22"/>
          <w:b/>
          <w:bCs/>
          <w:spacing w:val="-2"/>
        </w:rPr>
        <w:t xml:space="preserve"> 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46" w:right="762" w:firstLine="6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can</w:t>
      </w:r>
      <w:r>
        <w:rPr>
          <w:sz w:val="22"/>
          <w:szCs w:val="22"/>
          <w:b/>
          <w:bCs/>
          <w:spacing w:val="-2"/>
        </w:rPr>
        <w:t>didate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further systemic the</w:t>
      </w:r>
      <w:r>
        <w:rPr>
          <w:sz w:val="22"/>
          <w:szCs w:val="22"/>
          <w:b/>
          <w:bCs/>
          <w:spacing w:val="-1"/>
        </w:rPr>
        <w:t>rapy</w:t>
      </w:r>
    </w:p>
    <w:p>
      <w:pPr>
        <w:pStyle w:val="BodyText"/>
        <w:ind w:left="51"/>
        <w:spacing w:before="123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x,xx</w:t>
      </w:r>
    </w:p>
    <w:p>
      <w:pPr>
        <w:pStyle w:val="BodyText"/>
        <w:ind w:left="52" w:right="676" w:firstLine="7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received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perioperatively</w:t>
      </w:r>
      <w:r>
        <w:rPr>
          <w:sz w:val="22"/>
          <w:szCs w:val="22"/>
          <w:b/>
          <w:bCs/>
          <w:spacing w:val="-2"/>
        </w:rPr>
        <w:t xml:space="preserve"> 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8" w:right="298" w:firstLine="1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Nivolumab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preoperative chemoradiation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received (category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18"/>
          <w:szCs w:val="18"/>
          <w:b/>
          <w:bCs/>
          <w:spacing w:val="-2"/>
        </w:rPr>
        <w:t>x,gg</w:t>
      </w:r>
    </w:p>
    <w:p>
      <w:pPr>
        <w:pStyle w:val="BodyText"/>
        <w:ind w:left="5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46" w:right="405" w:firstLine="6"/>
        <w:spacing w:before="3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if 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candidate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further systemic the</w:t>
      </w:r>
      <w:r>
        <w:rPr>
          <w:sz w:val="22"/>
          <w:szCs w:val="22"/>
          <w:b/>
          <w:bCs/>
          <w:spacing w:val="-1"/>
        </w:rPr>
        <w:t>rapy</w:t>
      </w:r>
    </w:p>
    <w:p>
      <w:pPr>
        <w:pStyle w:val="BodyText"/>
        <w:ind w:left="52" w:right="71" w:firstLine="1"/>
        <w:spacing w:before="122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</w:rPr>
        <w:t>x,y </w:t>
      </w:r>
      <w:r>
        <w:rPr>
          <w:sz w:val="22"/>
          <w:szCs w:val="22"/>
          <w:b/>
          <w:bCs/>
        </w:rPr>
        <w:t>(fluoropyrimi</w:t>
      </w:r>
      <w:r>
        <w:rPr>
          <w:sz w:val="22"/>
          <w:szCs w:val="22"/>
          <w:b/>
          <w:bCs/>
          <w:spacing w:val="-1"/>
        </w:rPr>
        <w:t>dine-based),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preoperativ</w:t>
      </w:r>
      <w:r>
        <w:rPr>
          <w:sz w:val="22"/>
          <w:szCs w:val="22"/>
          <w:b/>
          <w:bCs/>
          <w:spacing w:val="-3"/>
        </w:rPr>
        <w:t>ely</w:t>
      </w:r>
    </w:p>
    <w:p>
      <w:pPr>
        <w:pStyle w:val="BodyText"/>
        <w:ind w:left="5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5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ind w:left="52"/>
        <w:spacing w:before="78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5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re-resection</w:t>
      </w:r>
    </w:p>
    <w:p>
      <w:pPr>
        <w:pStyle w:val="BodyText"/>
        <w:ind w:left="52" w:right="60" w:firstLine="1"/>
        <w:spacing w:before="293" w:line="24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</w:rPr>
        <w:t>x,y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(f</w:t>
      </w:r>
      <w:r>
        <w:rPr>
          <w:sz w:val="22"/>
          <w:szCs w:val="22"/>
          <w:b/>
          <w:bCs/>
          <w:spacing w:val="-1"/>
        </w:rPr>
        <w:t>luoropyrimidine-based),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preoperativ</w:t>
      </w:r>
      <w:r>
        <w:rPr>
          <w:sz w:val="22"/>
          <w:szCs w:val="22"/>
          <w:b/>
          <w:bCs/>
          <w:spacing w:val="-3"/>
        </w:rPr>
        <w:t>ely</w:t>
      </w:r>
    </w:p>
    <w:p>
      <w:pPr>
        <w:pStyle w:val="BodyText"/>
        <w:ind w:left="52"/>
        <w:spacing w:before="77" w:line="12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60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management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(ESOPH-21)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0"/>
        <w:spacing w:before="64" w:line="218" w:lineRule="auto"/>
        <w:rPr>
          <w:sz w:val="22"/>
          <w:szCs w:val="22"/>
        </w:rPr>
      </w:pPr>
      <w:r>
        <w:rPr>
          <w:sz w:val="22"/>
          <w:szCs w:val="22"/>
          <w:position w:val="-6"/>
        </w:rPr>
        <w:drawing>
          <wp:inline distT="0" distB="0" distL="0" distR="0">
            <wp:extent cx="314299" cy="63373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299" cy="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ind w:left="680"/>
        <w:spacing w:before="1" w:line="190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(ESOPH-20)</w:t>
        </w:r>
      </w:hyperlink>
    </w:p>
    <w:p>
      <w:pPr>
        <w:spacing w:line="19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 w:sep="1">
            <w:col w:w="7788" w:space="100"/>
            <w:col w:w="4744" w:space="100"/>
            <w:col w:w="2328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6"/>
            <w:spacing w:before="167" w:line="23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g </w:t>
          </w:r>
          <w:hyperlink w:history="true" w:anchor="bookmark37">
            <w:r>
              <w:rPr>
                <w:sz w:val="20"/>
                <w:szCs w:val="20"/>
              </w:rPr>
              <w:t>See </w:t>
            </w:r>
            <w:r>
              <w:rPr>
                <w:sz w:val="20"/>
                <w:szCs w:val="20"/>
                <w:u w:val="single" w:color="auto"/>
                <w:color w:val="0065A4"/>
              </w:rPr>
              <w:t>Staging (ST-1)</w:t>
            </w:r>
          </w:hyperlink>
          <w:r>
            <w:rPr>
              <w:sz w:val="20"/>
              <w:szCs w:val="20"/>
              <w:color w:val="0065A4"/>
            </w:rPr>
            <w:t xml:space="preserve"> </w:t>
          </w:r>
          <w:r>
            <w:rPr>
              <w:sz w:val="20"/>
              <w:szCs w:val="20"/>
            </w:rPr>
            <w:t>for tum</w:t>
          </w:r>
          <w:r>
            <w:rPr>
              <w:sz w:val="20"/>
              <w:szCs w:val="20"/>
              <w:spacing w:val="-1"/>
            </w:rPr>
            <w:t>or classification.</w:t>
          </w:r>
        </w:p>
        <w:p>
          <w:pPr>
            <w:pStyle w:val="BodyText"/>
            <w:ind w:left="172"/>
            <w:spacing w:before="1" w:line="195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x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2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Systemic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-F)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74"/>
            <w:spacing w:before="1" w:line="228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y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3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177"/>
        <w:spacing w:line="1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ee</w:t>
      </w:r>
      <w:r>
        <w:rPr>
          <w:sz w:val="16"/>
          <w:szCs w:val="16"/>
          <w:spacing w:val="34"/>
          <w:position w:val="3"/>
        </w:rPr>
        <w:t xml:space="preserve"> </w:t>
      </w:r>
      <w:r>
        <w:rPr>
          <w:sz w:val="20"/>
          <w:szCs w:val="20"/>
          <w:spacing w:val="-2"/>
          <w:position w:val="-2"/>
        </w:rPr>
        <w:t>R0 =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No cancer at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resection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margins,</w:t>
      </w:r>
      <w:r>
        <w:rPr>
          <w:sz w:val="20"/>
          <w:szCs w:val="20"/>
          <w:spacing w:val="16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R1 =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Microscopic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residual cancer,</w:t>
      </w:r>
      <w:r>
        <w:rPr>
          <w:sz w:val="20"/>
          <w:szCs w:val="20"/>
          <w:spacing w:val="16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R2</w:t>
      </w:r>
      <w:r>
        <w:rPr>
          <w:sz w:val="20"/>
          <w:szCs w:val="20"/>
          <w:spacing w:val="1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=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Macroscopic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residual</w:t>
      </w:r>
      <w:r>
        <w:rPr>
          <w:sz w:val="20"/>
          <w:szCs w:val="20"/>
          <w:spacing w:val="8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cancer</w:t>
      </w:r>
      <w:r>
        <w:rPr>
          <w:sz w:val="20"/>
          <w:szCs w:val="20"/>
          <w:spacing w:val="3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or</w:t>
      </w:r>
      <w:r>
        <w:rPr>
          <w:sz w:val="20"/>
          <w:szCs w:val="20"/>
          <w:spacing w:val="12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M1.</w:t>
      </w:r>
    </w:p>
    <w:p>
      <w:pPr>
        <w:pStyle w:val="BodyText"/>
        <w:ind w:left="173"/>
        <w:spacing w:before="1" w:line="22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ff </w:t>
      </w:r>
      <w:r>
        <w:rPr>
          <w:sz w:val="20"/>
          <w:szCs w:val="20"/>
          <w:spacing w:val="-1"/>
          <w:position w:val="1"/>
        </w:rPr>
        <w:t>The </w:t>
      </w:r>
      <w:r>
        <w:rPr>
          <w:sz w:val="20"/>
          <w:szCs w:val="20"/>
          <w:spacing w:val="-1"/>
        </w:rPr>
        <w:t>yp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used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cases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which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 therap</w:t>
      </w:r>
      <w:r>
        <w:rPr>
          <w:sz w:val="20"/>
          <w:szCs w:val="20"/>
          <w:spacing w:val="-2"/>
        </w:rPr>
        <w:t>y.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gg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ww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Based on current data, adjuvant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risk.</w:t>
      </w:r>
    </w:p>
    <w:p>
      <w:pPr>
        <w:pStyle w:val="BodyText"/>
        <w:ind w:left="172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xx </w:t>
      </w:r>
      <w:r>
        <w:rPr>
          <w:sz w:val="20"/>
          <w:szCs w:val="20"/>
          <w:position w:val="2"/>
        </w:rPr>
        <w:t>Al-Batran SE,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Lancet 2019;393:1948-1957.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-18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72" name="IM 4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2" name="IM 472"/>
                                <pic:cNvPicPr/>
                              </pic:nvPicPr>
                              <pic:blipFill>
                                <a:blip r:embed="rId2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24" w:id="29"/>
      <w:bookmarkEnd w:id="2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8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CLASSIFICATION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7"/>
        </w:rPr>
        <w:t xml:space="preserve">                                            </w:t>
      </w:r>
      <w:r>
        <w:rPr>
          <w:sz w:val="18"/>
          <w:szCs w:val="18"/>
          <w:b/>
          <w:bCs/>
          <w:spacing w:val="6"/>
        </w:rPr>
        <w:t xml:space="preserve">                        </w:t>
      </w: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NON</w:t>
      </w:r>
      <w:r>
        <w:rPr>
          <w:sz w:val="22"/>
          <w:szCs w:val="22"/>
          <w:b/>
          <w:bCs/>
          <w:spacing w:val="6"/>
        </w:rPr>
        <w:t>-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CANDIDATES</w:t>
      </w:r>
      <w:r>
        <w:rPr>
          <w:sz w:val="18"/>
          <w:szCs w:val="18"/>
          <w:b/>
          <w:bCs/>
        </w:rPr>
        <w:t>l</w:t>
      </w:r>
    </w:p>
    <w:p>
      <w:pPr>
        <w:pStyle w:val="BodyText"/>
        <w:ind w:left="180"/>
        <w:spacing w:before="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FOR </w:t>
      </w:r>
      <w:r>
        <w:rPr>
          <w:sz w:val="22"/>
          <w:szCs w:val="22"/>
          <w:b/>
          <w:bCs/>
          <w:u w:val="single" w:color="auto"/>
          <w:spacing w:val="5"/>
        </w:rPr>
        <w:t>ADENOCARCINOMAS</w:t>
      </w:r>
    </w:p>
    <w:p>
      <w:pPr>
        <w:spacing w:line="18" w:lineRule="exact"/>
        <w:rPr/>
      </w:pPr>
      <w:r/>
    </w:p>
    <w:p>
      <w:pPr>
        <w:spacing w:line="1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48" w:lineRule="auto"/>
        <w:rPr>
          <w:sz w:val="21"/>
        </w:rPr>
      </w:pPr>
      <w:r>
        <w:pict>
          <v:shape id="_x0000_s532" style="position:absolute;margin-left:330.301pt;margin-top:9.04239pt;mso-position-vertical-relative:text;mso-position-horizontal-relative:text;width:1pt;height:33.9pt;z-index:252539904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175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pTis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4"/>
          <w:position w:val="6"/>
        </w:rPr>
        <w:t xml:space="preserve">    </w:t>
      </w:r>
      <w:r>
        <w:rPr>
          <w:sz w:val="18"/>
          <w:szCs w:val="18"/>
          <w:position w:val="4"/>
        </w:rPr>
        <w:drawing>
          <wp:inline distT="0" distB="0" distL="0" distR="0">
            <wp:extent cx="3389476" cy="6482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947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75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-1"/>
        </w:rPr>
        <w:t>pT1a</w:t>
      </w:r>
      <w:r>
        <w:rPr>
          <w:sz w:val="18"/>
          <w:szCs w:val="18"/>
          <w:b/>
          <w:bCs/>
          <w:spacing w:val="-3"/>
          <w:position w:val="6"/>
        </w:rPr>
        <w:t>m,n</w:t>
      </w:r>
      <w:r>
        <w:rPr>
          <w:sz w:val="18"/>
          <w:szCs w:val="18"/>
          <w:b/>
          <w:bCs/>
          <w:spacing w:val="13"/>
          <w:position w:val="6"/>
        </w:rPr>
        <w:t xml:space="preserve">  </w:t>
      </w:r>
      <w:r>
        <w:rPr>
          <w:sz w:val="18"/>
          <w:szCs w:val="18"/>
          <w:position w:val="4"/>
        </w:rPr>
        <w:drawing>
          <wp:inline distT="0" distB="0" distL="0" distR="0">
            <wp:extent cx="3407764" cy="64820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776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75"/>
        <w:spacing w:before="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pT1b,N0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7"/>
          <w:position w:val="7"/>
        </w:rPr>
        <w:t xml:space="preserve">   </w:t>
      </w:r>
      <w:r>
        <w:rPr>
          <w:sz w:val="18"/>
          <w:szCs w:val="18"/>
          <w:position w:val="5"/>
        </w:rPr>
        <w:drawing>
          <wp:inline distT="0" distB="0" distL="0" distR="0">
            <wp:extent cx="3264408" cy="64820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4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firstLine="7"/>
        <w:spacing w:before="17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ER ± ablation</w:t>
      </w:r>
      <w:r>
        <w:rPr>
          <w:sz w:val="18"/>
          <w:szCs w:val="18"/>
          <w:b/>
          <w:bCs/>
          <w:spacing w:val="-1"/>
          <w:position w:val="6"/>
        </w:rPr>
        <w:t>a,nn</w:t>
      </w:r>
      <w:r>
        <w:rPr>
          <w:sz w:val="18"/>
          <w:szCs w:val="18"/>
          <w:b/>
          <w:bCs/>
          <w:position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Ablation</w:t>
      </w:r>
      <w:r>
        <w:rPr>
          <w:sz w:val="18"/>
          <w:szCs w:val="18"/>
          <w:b/>
          <w:bCs/>
          <w:position w:val="7"/>
        </w:rPr>
        <w:t>a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ER ± ablation</w:t>
      </w:r>
      <w:r>
        <w:rPr>
          <w:sz w:val="18"/>
          <w:szCs w:val="18"/>
          <w:b/>
          <w:bCs/>
          <w:spacing w:val="-1"/>
          <w:position w:val="6"/>
        </w:rPr>
        <w:t>a,nn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3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ER ± ablation</w:t>
      </w:r>
      <w:r>
        <w:rPr>
          <w:sz w:val="18"/>
          <w:szCs w:val="18"/>
          <w:b/>
          <w:bCs/>
          <w:spacing w:val="-1"/>
          <w:position w:val="6"/>
        </w:rPr>
        <w:t>a,nn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1905" w:lineRule="exact"/>
        <w:rPr/>
      </w:pPr>
      <w:r>
        <w:rPr>
          <w:position w:val="-38"/>
        </w:rPr>
        <w:drawing>
          <wp:inline distT="0" distB="0" distL="0" distR="0">
            <wp:extent cx="2472434" cy="121005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434" cy="12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w:pict>
          <v:shape id="_x0000_s534" style="position:absolute;margin-left:196pt;margin-top:3.3587pt;mso-position-vertical-relative:text;mso-position-horizontal-relative:text;width:1pt;height:81.9pt;z-index:252536832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2411985" cy="64820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198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64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 Surveillance</w:t>
      </w:r>
    </w:p>
    <w:p>
      <w:pPr>
        <w:pStyle w:val="BodyText"/>
        <w:ind w:left="12"/>
        <w:spacing w:before="36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ESOPH-A (6 of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8)</w:t>
        </w:r>
      </w:hyperlink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 Surveillance</w:t>
      </w:r>
    </w:p>
    <w:p>
      <w:pPr>
        <w:pStyle w:val="BodyText"/>
        <w:ind w:left="12"/>
        <w:spacing w:before="37" w:line="196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ESOPH-A (6 of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8)</w:t>
        </w:r>
      </w:hyperlink>
    </w:p>
    <w:p>
      <w:pPr>
        <w:pStyle w:val="BodyText"/>
        <w:ind w:left="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definitive</w:t>
      </w:r>
    </w:p>
    <w:p>
      <w:pPr>
        <w:pStyle w:val="BodyText"/>
        <w:ind w:right="347" w:firstLine="5"/>
        <w:spacing w:before="20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x,y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</w:p>
    <w:p>
      <w:pPr>
        <w:pStyle w:val="BodyText"/>
        <w:ind w:left="11"/>
        <w:spacing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prognostic features</w:t>
      </w:r>
      <w:r>
        <w:rPr>
          <w:sz w:val="18"/>
          <w:szCs w:val="18"/>
          <w:b/>
          <w:bCs/>
          <w:spacing w:val="-1"/>
        </w:rPr>
        <w:t>ii</w:t>
      </w:r>
    </w:p>
    <w:p>
      <w:pPr>
        <w:spacing w:line="23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6617" w:space="30"/>
            <w:col w:w="1766" w:space="90"/>
            <w:col w:w="3930" w:space="36"/>
            <w:col w:w="2590" w:space="0"/>
          </w:cols>
        </w:sectPr>
        <w:rPr>
          <w:sz w:val="18"/>
          <w:szCs w:val="18"/>
        </w:rPr>
      </w:pP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>
        <w:drawing>
          <wp:anchor distT="0" distB="0" distL="0" distR="0" simplePos="0" relativeHeight="252533760" behindDoc="0" locked="0" layoutInCell="1" allowOverlap="1">
            <wp:simplePos x="0" y="0"/>
            <wp:positionH relativeFrom="column">
              <wp:posOffset>1426222</wp:posOffset>
            </wp:positionH>
            <wp:positionV relativeFrom="paragraph">
              <wp:posOffset>112135</wp:posOffset>
            </wp:positionV>
            <wp:extent cx="119502" cy="991209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502" cy="99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68" w:right="406"/>
        <w:spacing w:before="6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cT1b–T4a,N0–N+</w:t>
      </w:r>
      <w:r>
        <w:rPr>
          <w:sz w:val="18"/>
          <w:szCs w:val="18"/>
          <w:b/>
          <w:bCs/>
          <w:spacing w:val="-1"/>
          <w:position w:val="7"/>
        </w:rPr>
        <w:t>o</w:t>
      </w:r>
      <w:r>
        <w:rPr>
          <w:sz w:val="18"/>
          <w:szCs w:val="18"/>
          <w:b/>
          <w:bCs/>
          <w:spacing w:val="4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cT4b (unresectable)</w:t>
      </w: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2"/>
        <w:spacing w:before="15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1"/>
          <w:position w:val="7"/>
        </w:rPr>
        <w:t>l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able</w:t>
      </w:r>
      <w:r>
        <w:rPr>
          <w:sz w:val="22"/>
          <w:szCs w:val="22"/>
          <w:b/>
          <w:bCs/>
          <w:spacing w:val="9"/>
        </w:rPr>
        <w:t xml:space="preserve">   </w:t>
      </w:r>
      <w:r>
        <w:rPr>
          <w:sz w:val="22"/>
          <w:szCs w:val="22"/>
          <w:position w:val="-7"/>
        </w:rPr>
        <w:drawing>
          <wp:inline distT="0" distB="0" distL="0" distR="0">
            <wp:extent cx="484570" cy="64820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7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to tolerate chemoradiation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firstLine="13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Non-surgical candidate</w:t>
      </w:r>
      <w:r>
        <w:rPr>
          <w:sz w:val="18"/>
          <w:szCs w:val="18"/>
          <w:b/>
          <w:bCs/>
          <w:spacing w:val="-2"/>
          <w:position w:val="7"/>
        </w:rPr>
        <w:t>l</w:t>
      </w:r>
      <w:r>
        <w:rPr>
          <w:sz w:val="18"/>
          <w:szCs w:val="18"/>
          <w:b/>
          <w:bCs/>
          <w:spacing w:val="15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unable </w:t>
      </w:r>
      <w:r>
        <w:rPr>
          <w:sz w:val="22"/>
          <w:szCs w:val="22"/>
          <w:position w:val="-7"/>
        </w:rPr>
        <w:drawing>
          <wp:inline distT="0" distB="0" distL="0" distR="0">
            <wp:extent cx="420623" cy="64820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 tolerate chemoradi</w:t>
      </w:r>
      <w:r>
        <w:rPr>
          <w:sz w:val="22"/>
          <w:szCs w:val="22"/>
          <w:b/>
          <w:bCs/>
          <w:spacing w:val="-1"/>
        </w:rPr>
        <w:t>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>
        <w:pict>
          <v:shape id="_x0000_s536" style="position:absolute;margin-left:290.516pt;margin-top:3.43518pt;mso-position-vertical-relative:text;mso-position-horizontal-relative:text;width:1pt;height:114pt;z-index:252535808;" filled="false" strokecolor="#000000" strokeweight="1.00pt" coordsize="20,2280" coordorigin="0,0" path="m10,0l10,2279e">
            <v:stroke joinstyle="miter" miterlimit="4"/>
          </v:shape>
        </w:pict>
      </w:r>
      <w:r/>
    </w:p>
    <w:p>
      <w:pPr>
        <w:pStyle w:val="BodyText"/>
        <w:ind w:left="89"/>
        <w:spacing w:before="63" w:line="17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Definitive chemoradiation</w:t>
      </w:r>
      <w:r>
        <w:rPr>
          <w:sz w:val="18"/>
          <w:szCs w:val="18"/>
          <w:b/>
          <w:bCs/>
          <w:spacing w:val="-1"/>
        </w:rPr>
        <w:t>x,y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1680209" cy="64820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02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538" style="position:absolute;margin-left:0.5pt;margin-top:16.3924pt;mso-position-vertical-relative:text;mso-position-horizontal-relative:text;width:1pt;height:35.25pt;z-index:252537856;" filled="false" strokecolor="#000000" strokeweight="1.00pt" coordsize="20,705" coordorigin="0,0" path="m10,0l10,704e">
            <v:stroke joinstyle="miter" miterlimit="4"/>
          </v:shape>
        </w:pict>
      </w:r>
      <w:r>
        <w:pict>
          <v:shape id="_x0000_s540" style="position:absolute;margin-left:179.196pt;margin-top:16.3924pt;mso-position-vertical-relative:text;mso-position-horizontal-relative:text;width:1pt;height:35.25pt;z-index:252538880;" filled="false" strokecolor="#000000" strokeweight="1.00pt" coordsize="20,705" coordorigin="0,0" path="m10,0l10,704e">
            <v:stroke joinstyle="miter" miterlimit="4"/>
          </v:shape>
        </w:pict>
      </w:r>
      <w:r/>
    </w:p>
    <w:p>
      <w:pPr>
        <w:pStyle w:val="BodyText"/>
        <w:ind w:left="89"/>
        <w:spacing w:before="64" w:line="175" w:lineRule="auto"/>
        <w:rPr>
          <w:sz w:val="18"/>
          <w:szCs w:val="18"/>
        </w:rPr>
      </w:pPr>
      <w:r>
        <w:drawing>
          <wp:anchor distT="0" distB="0" distL="0" distR="0" simplePos="0" relativeHeight="252534784" behindDoc="0" locked="0" layoutInCell="1" allowOverlap="1">
            <wp:simplePos x="0" y="0"/>
            <wp:positionH relativeFrom="column">
              <wp:posOffset>2339035</wp:posOffset>
            </wp:positionH>
            <wp:positionV relativeFrom="paragraph">
              <wp:posOffset>219461</wp:posOffset>
            </wp:positionV>
            <wp:extent cx="1296415" cy="64820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641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y</w:t>
      </w:r>
    </w:p>
    <w:p>
      <w:pPr>
        <w:pStyle w:val="BodyText"/>
        <w:ind w:left="82"/>
        <w:spacing w:before="102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9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Palliative/Best supportive care</w:t>
      </w:r>
      <w:r>
        <w:rPr>
          <w:sz w:val="18"/>
          <w:szCs w:val="18"/>
          <w:b/>
          <w:bCs/>
          <w:spacing w:val="-1"/>
          <w:position w:val="7"/>
        </w:rPr>
        <w:t>hh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4"/>
        <w:spacing w:before="63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spacing w:before="37" w:line="19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(ESOPH-20)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444" w:space="100"/>
            <w:col w:w="3957" w:space="74"/>
            <w:col w:w="5821" w:space="81"/>
            <w:col w:w="2582" w:space="0"/>
          </w:cols>
        </w:sectPr>
        <w:rPr>
          <w:sz w:val="22"/>
          <w:szCs w:val="22"/>
        </w:rPr>
      </w:pPr>
    </w:p>
    <w:p>
      <w:pPr>
        <w:pStyle w:val="BodyText"/>
        <w:ind w:left="177"/>
        <w:spacing w:before="1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Endoscopic Staging and Therapy (ESOPH-A</w:t>
        </w:r>
      </w:hyperlink>
      <w:r>
        <w:rPr>
          <w:sz w:val="20"/>
          <w:szCs w:val="20"/>
          <w:u w:val="single" w:color="auto"/>
          <w:color w:val="0065A4"/>
        </w:rPr>
        <w:t>)</w:t>
      </w:r>
      <w:r>
        <w:rPr>
          <w:sz w:val="20"/>
          <w:szCs w:val="20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w:anchor="bookmark37">
        <w:r>
          <w:rPr>
            <w:sz w:val="20"/>
            <w:szCs w:val="20"/>
          </w:rPr>
          <w:t>See </w:t>
        </w:r>
        <w:r>
          <w:rPr>
            <w:sz w:val="20"/>
            <w:szCs w:val="20"/>
            <w:u w:val="single" w:color="auto"/>
            <w:color w:val="0065A4"/>
          </w:rPr>
          <w:t>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</w:t>
      </w:r>
      <w:r>
        <w:rPr>
          <w:sz w:val="20"/>
          <w:szCs w:val="20"/>
          <w:spacing w:val="-1"/>
        </w:rPr>
        <w:t>or classification.</w:t>
      </w:r>
    </w:p>
    <w:p>
      <w:pPr>
        <w:pStyle w:val="BodyText"/>
        <w:ind w:left="299" w:right="1516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28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medically fit who d</w:t>
      </w:r>
      <w:r>
        <w:rPr>
          <w:sz w:val="20"/>
          <w:szCs w:val="20"/>
          <w:spacing w:val="-1"/>
        </w:rPr>
        <w:t>ecline surgery.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pTis,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pT1a, superficial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pT1b,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N0 tumor class</w:t>
      </w:r>
      <w:r>
        <w:rPr>
          <w:sz w:val="20"/>
          <w:szCs w:val="20"/>
          <w:spacing w:val="-2"/>
        </w:rPr>
        <w:t>ifications are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</w:p>
    <w:p>
      <w:pPr>
        <w:pStyle w:val="BodyText"/>
        <w:ind w:left="291" w:right="1047" w:firstLine="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pathology of the diagn</w:t>
      </w:r>
      <w:r>
        <w:rPr>
          <w:sz w:val="20"/>
          <w:szCs w:val="20"/>
          <w:spacing w:val="-1"/>
        </w:rPr>
        <w:t>ostic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 specimen. S</w:t>
      </w:r>
      <w:hyperlink w:history="true" w:anchor="bookmark27">
        <w:r>
          <w:rPr>
            <w:sz w:val="20"/>
            <w:szCs w:val="20"/>
            <w:spacing w:val="-1"/>
          </w:rPr>
          <w:t>ee</w:t>
        </w:r>
        <w:r>
          <w:rPr>
            <w:sz w:val="20"/>
            <w:szCs w:val="20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Endoscopic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Staging and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2"/>
          </w:rPr>
          <w:t>-A)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293" w:right="1071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initial diagnostic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prove therapeuti</w:t>
      </w:r>
      <w:r>
        <w:rPr>
          <w:sz w:val="20"/>
          <w:szCs w:val="20"/>
          <w:spacing w:val="-2"/>
        </w:rPr>
        <w:t>c for some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others additional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be ne</w:t>
      </w:r>
      <w:r>
        <w:rPr>
          <w:sz w:val="20"/>
          <w:szCs w:val="20"/>
          <w:spacing w:val="-1"/>
        </w:rPr>
        <w:t>cessary prior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surveillance.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o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Preclinical staging ca</w:t>
      </w:r>
      <w:r>
        <w:rPr>
          <w:sz w:val="20"/>
          <w:szCs w:val="20"/>
          <w:spacing w:val="-1"/>
          <w:position w:val="2"/>
        </w:rPr>
        <w:t>nnot establish the number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nodes.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x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2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Systemic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-F)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y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33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Radiation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9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hh </w:t>
          </w:r>
          <w:hyperlink w:history="true" w:anchor="bookmark34">
            <w:r>
              <w:rPr>
                <w:sz w:val="20"/>
                <w:szCs w:val="20"/>
                <w:u w:val="single" w:color="auto"/>
                <w:color w:val="0065A4"/>
              </w:rPr>
              <w:t>Principles of Palliative/Best Supportive Care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(ESO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PH-H)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126" w:right="102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ii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Poor prognostic fea</w:t>
      </w:r>
      <w:r>
        <w:rPr>
          <w:sz w:val="20"/>
          <w:szCs w:val="20"/>
          <w:spacing w:val="-2"/>
        </w:rPr>
        <w:t>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LVI,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poorly differentiated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histology,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margin(s), and/or m</w:t>
      </w:r>
      <w:r>
        <w:rPr>
          <w:sz w:val="20"/>
          <w:szCs w:val="20"/>
          <w:spacing w:val="-1"/>
        </w:rPr>
        <w:t>aximum tumor diameter ≥2 cm.</w:t>
      </w:r>
    </w:p>
    <w:p>
      <w:pPr>
        <w:pStyle w:val="BodyText"/>
        <w:ind w:left="126" w:right="574" w:hanging="117"/>
        <w:spacing w:before="2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nn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ER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-2"/>
        </w:rPr>
        <w:t xml:space="preserve"> to completely eliminate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residual dysplasia or Barrett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epithelium.</w:t>
      </w:r>
    </w:p>
    <w:p>
      <w:pPr>
        <w:spacing w:line="22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783" w:space="100"/>
            <w:col w:w="6176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-19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4" w:bottom="344" w:left="310" w:header="0" w:footer="0" w:gutter="0"/>
          <w:cols w:equalWidth="0" w:num="1">
            <w:col w:w="1507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96" name="IM 4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6" name="IM 496"/>
                                <pic:cNvPicPr/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5" w:id="30"/>
      <w:bookmarkEnd w:id="3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4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4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36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54" w:bottom="344" w:left="310" w:header="0" w:footer="0" w:gutter="0"/>
          <w:cols w:equalWidth="0" w:num="1">
            <w:col w:w="15075" w:space="0"/>
          </w:cols>
        </w:sectPr>
        <w:rPr/>
      </w:pPr>
    </w:p>
    <w:p>
      <w:pPr>
        <w:pStyle w:val="BodyText"/>
        <w:ind w:left="180"/>
        <w:spacing w:before="33" w:line="181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FOLLOW-UP/SURVEILLANCE</w:t>
      </w:r>
    </w:p>
    <w:p>
      <w:pPr>
        <w:pStyle w:val="BodyText"/>
        <w:ind w:left="180"/>
        <w:spacing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  <w:position w:val="-1"/>
        </w:rPr>
        <w:t>FOR </w:t>
      </w:r>
      <w:r>
        <w:rPr>
          <w:sz w:val="22"/>
          <w:szCs w:val="22"/>
          <w:b/>
          <w:bCs/>
          <w:u w:val="single" w:color="auto"/>
          <w:spacing w:val="4"/>
          <w:position w:val="-1"/>
        </w:rPr>
        <w:t>ADENOCARCINOMAS</w:t>
      </w:r>
      <w:r>
        <w:rPr>
          <w:sz w:val="18"/>
          <w:szCs w:val="18"/>
          <w:b/>
          <w:bCs/>
          <w:spacing w:val="4"/>
          <w:position w:val="6"/>
        </w:rPr>
        <w:t>jj,kk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PALLIATIVE</w:t>
      </w:r>
    </w:p>
    <w:p>
      <w:pPr>
        <w:pStyle w:val="BodyText"/>
        <w:spacing w:before="3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RESPONSE</w:t>
      </w:r>
    </w:p>
    <w:p>
      <w:pPr>
        <w:pStyle w:val="BodyText"/>
        <w:spacing w:before="3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ASSESSMENT</w:t>
      </w:r>
    </w:p>
    <w:p>
      <w:pPr>
        <w:spacing w:line="195" w:lineRule="auto"/>
        <w:sectPr>
          <w:type w:val="continuous"/>
          <w:pgSz w:w="15840" w:h="12240"/>
          <w:pgMar w:top="54" w:right="454" w:bottom="344" w:left="310" w:header="0" w:footer="0" w:gutter="0"/>
          <w:cols w:equalWidth="0" w:num="4">
            <w:col w:w="3622" w:space="100"/>
            <w:col w:w="3959" w:space="100"/>
            <w:col w:w="2258" w:space="100"/>
            <w:col w:w="4937" w:space="0"/>
          </w:cols>
        </w:sectPr>
        <w:rPr>
          <w:sz w:val="22"/>
          <w:szCs w:val="22"/>
        </w:rPr>
      </w:pPr>
    </w:p>
    <w:p>
      <w:pPr>
        <w:spacing w:line="70" w:lineRule="exact"/>
        <w:rPr/>
      </w:pPr>
      <w:r/>
    </w:p>
    <w:p>
      <w:pPr>
        <w:spacing w:line="70" w:lineRule="exact"/>
        <w:sectPr>
          <w:type w:val="continuous"/>
          <w:pgSz w:w="15840" w:h="12240"/>
          <w:pgMar w:top="54" w:right="454" w:bottom="344" w:left="310" w:header="0" w:footer="0" w:gutter="0"/>
          <w:cols w:equalWidth="0" w:num="1">
            <w:col w:w="15075" w:space="0"/>
          </w:cols>
        </w:sectPr>
        <w:rPr/>
      </w:pPr>
    </w:p>
    <w:p>
      <w:pPr>
        <w:spacing w:before="49"/>
        <w:rPr/>
      </w:pPr>
      <w:r/>
    </w:p>
    <w:p>
      <w:pPr>
        <w:spacing w:before="49"/>
        <w:rPr/>
      </w:pPr>
      <w:r/>
    </w:p>
    <w:tbl>
      <w:tblPr>
        <w:tblStyle w:val="TableNormal"/>
        <w:tblW w:w="7376" w:type="dxa"/>
        <w:tblInd w:w="1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1"/>
        <w:gridCol w:w="2042"/>
        <w:gridCol w:w="1579"/>
        <w:gridCol w:w="214"/>
      </w:tblGrid>
      <w:tr>
        <w:trPr>
          <w:trHeight w:val="6267" w:hRule="atLeast"/>
        </w:trPr>
        <w:tc>
          <w:tcPr>
            <w:tcW w:w="3541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>
              <w:drawing>
                <wp:anchor distT="0" distB="0" distL="0" distR="0" simplePos="0" relativeHeight="252565504" behindDoc="1" locked="0" layoutInCell="1" allowOverlap="1">
                  <wp:simplePos x="0" y="0"/>
                  <wp:positionH relativeFrom="rightMargin">
                    <wp:posOffset>-268808</wp:posOffset>
                  </wp:positionH>
                  <wp:positionV relativeFrom="topMargin">
                    <wp:posOffset>0</wp:posOffset>
                  </wp:positionV>
                  <wp:extent cx="256031" cy="3940199"/>
                  <wp:effectExtent l="0" t="0" r="0" b="0"/>
                  <wp:wrapNone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031" cy="394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H&amp;P</w:t>
            </w:r>
          </w:p>
          <w:p>
            <w:pPr>
              <w:pStyle w:val="TableText"/>
              <w:ind w:left="147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502" name="IM 5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2" name="IM 502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asymptomatic: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H&amp;P</w:t>
            </w:r>
          </w:p>
          <w:p>
            <w:pPr>
              <w:pStyle w:val="TableText"/>
              <w:ind w:left="287" w:right="777"/>
              <w:spacing w:before="32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every 3–6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 for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1–2 y,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every 6–12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 for 3–5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</w:p>
          <w:p>
            <w:pPr>
              <w:pStyle w:val="TableText"/>
              <w:ind w:left="144" w:right="549" w:hanging="144"/>
              <w:spacing w:before="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Chemistry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profile and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CBC,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  <w:p>
            <w:pPr>
              <w:pStyle w:val="TableText"/>
              <w:spacing w:before="3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Imaging studies as clinically</w:t>
            </w:r>
          </w:p>
          <w:p>
            <w:pPr>
              <w:pStyle w:val="TableText"/>
              <w:ind w:left="152"/>
              <w:spacing w:before="1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jj                              </w:t>
            </w:r>
            <w:r>
              <w:rPr>
                <w:sz w:val="18"/>
                <w:szCs w:val="18"/>
                <w:b/>
                <w:bCs/>
                <w:spacing w:val="-2"/>
              </w:rPr>
              <w:t xml:space="preserve">         </w:t>
            </w:r>
            <w:r>
              <w:rPr>
                <w:sz w:val="18"/>
                <w:szCs w:val="18"/>
                <w:b/>
                <w:bCs/>
                <w:strike/>
                <w:spacing w:val="-2"/>
              </w:rPr>
              <w:t xml:space="preserve">    </w:t>
            </w:r>
          </w:p>
          <w:p>
            <w:pPr>
              <w:pStyle w:val="TableText"/>
              <w:spacing w:before="68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EGD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biopsy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as</w:t>
            </w:r>
          </w:p>
          <w:p>
            <w:pPr>
              <w:pStyle w:val="TableText"/>
              <w:ind w:left="146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clinically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  <w:r>
              <w:rPr>
                <w:sz w:val="18"/>
                <w:szCs w:val="18"/>
                <w:b/>
                <w:bCs/>
                <w:spacing w:val="-1"/>
              </w:rPr>
              <w:t>cc</w:t>
            </w:r>
            <w:r>
              <w:rPr>
                <w:sz w:val="18"/>
                <w:szCs w:val="18"/>
                <w:b/>
                <w:bCs/>
                <w:spacing w:val="-2"/>
              </w:rPr>
              <w:t>,jj</w:t>
            </w:r>
          </w:p>
          <w:p>
            <w:pPr>
              <w:pStyle w:val="TableText"/>
              <w:ind w:left="141" w:right="696" w:hanging="142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Dilatation for anastomotic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stenosis</w:t>
            </w:r>
          </w:p>
          <w:p>
            <w:pPr>
              <w:pStyle w:val="TableText"/>
              <w:ind w:left="146" w:right="536" w:hanging="146"/>
              <w:spacing w:before="36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Nutritional assessment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counseling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27" w:right="647" w:firstLine="2"/>
              <w:spacing w:before="20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recurrence:</w:t>
            </w:r>
          </w:p>
          <w:p>
            <w:pPr>
              <w:pStyle w:val="TableText"/>
              <w:ind w:left="2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28" w:right="309" w:hanging="8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esophagectomy,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prior</w:t>
            </w:r>
          </w:p>
          <w:p>
            <w:pPr>
              <w:pStyle w:val="TableText"/>
              <w:ind w:left="22"/>
              <w:spacing w:before="3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7" w:right="647" w:firstLine="2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recurrence:</w:t>
            </w:r>
          </w:p>
          <w:p>
            <w:pPr>
              <w:pStyle w:val="TableText"/>
              <w:ind w:left="2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Prior</w:t>
            </w:r>
          </w:p>
          <w:p>
            <w:pPr>
              <w:pStyle w:val="TableText"/>
              <w:ind w:left="28" w:right="329" w:hanging="6"/>
              <w:spacing w:before="3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chemoradiation,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prior</w:t>
            </w:r>
          </w:p>
          <w:p>
            <w:pPr>
              <w:pStyle w:val="TableText"/>
              <w:ind w:left="20"/>
              <w:spacing w:before="2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8"/>
              <w:spacing w:before="64" w:line="1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Metastatic disease</w:t>
            </w:r>
          </w:p>
        </w:tc>
        <w:tc>
          <w:tcPr>
            <w:tcW w:w="1579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</w:p>
          <w:p>
            <w:pPr>
              <w:pStyle w:val="TableText"/>
              <w:ind w:left="84" w:right="47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medically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operable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85" w:right="120" w:firstLine="7"/>
              <w:spacing w:before="6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medically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inoperable</w:t>
            </w:r>
          </w:p>
        </w:tc>
        <w:tc>
          <w:tcPr>
            <w:tcW w:w="214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46" style="position:absolute;margin-left:-8.29605pt;margin-top:138.276pt;mso-position-vertical-relative:top-margin-area;mso-position-horizontal-relative:right-margin-area;width:8.35pt;height:1pt;z-index:-250749952;" filled="false" strokecolor="#000000" strokeweight="1.00pt" coordsize="167,20" coordorigin="0,0" path="m0,10l166,10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177"/>
        <w:spacing w:before="59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81" w:right="15" w:hanging="7"/>
        <w:spacing w:line="223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Transhiatal or transthoracic, or minimall</w:t>
      </w:r>
      <w:r>
        <w:rPr>
          <w:sz w:val="20"/>
          <w:szCs w:val="20"/>
          <w:spacing w:val="-1"/>
        </w:rPr>
        <w:t>y invasive;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reconstruction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Feeding jejunostomy for postoperative nutritional </w:t>
      </w:r>
      <w:r>
        <w:rPr>
          <w:sz w:val="20"/>
          <w:szCs w:val="20"/>
          <w:spacing w:val="-1"/>
        </w:rPr>
        <w:t>support, generally preferred.</w:t>
      </w:r>
    </w:p>
    <w:p>
      <w:pPr>
        <w:pStyle w:val="BodyText"/>
        <w:ind w:left="1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4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-G)</w:t>
        </w:r>
      </w:hyperlink>
      <w:r>
        <w:rPr>
          <w:sz w:val="20"/>
          <w:szCs w:val="20"/>
          <w:spacing w:val="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73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4"/>
        <w:gridCol w:w="1756"/>
        <w:gridCol w:w="242"/>
        <w:gridCol w:w="1295"/>
        <w:gridCol w:w="259"/>
        <w:gridCol w:w="1432"/>
      </w:tblGrid>
      <w:tr>
        <w:trPr>
          <w:trHeight w:val="3758" w:hRule="atLeast"/>
        </w:trPr>
        <w:tc>
          <w:tcPr>
            <w:tcW w:w="2414" w:type="dxa"/>
            <w:vAlign w:val="top"/>
          </w:tcPr>
          <w:p>
            <w:pPr>
              <w:pStyle w:val="TableText"/>
              <w:ind w:left="94"/>
              <w:spacing w:line="195" w:lineRule="auto"/>
              <w:rPr>
                <w:sz w:val="22"/>
                <w:szCs w:val="22"/>
              </w:rPr>
            </w:pPr>
            <w:r>
              <w:pict>
                <v:shape id="_x0000_s548" style="position:absolute;margin-left:-12.983pt;margin-top:63.4806pt;mso-position-vertical-relative:top-margin-area;mso-position-horizontal-relative:right-margin-area;width:8.35pt;height:1pt;z-index:-250748928;" filled="false" strokecolor="#000000" strokeweight="1.00pt" coordsize="167,20" coordorigin="0,0" path="m0,9l166,9e">
                  <v:stroke joinstyle="miter" miterlimit="4"/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Concurrent</w:t>
            </w:r>
          </w:p>
          <w:p>
            <w:pPr>
              <w:pStyle w:val="TableText"/>
              <w:ind w:left="95" w:right="441" w:hanging="2"/>
              <w:spacing w:before="19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x,y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92"/>
              <w:spacing w:before="31" w:line="14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91" w:right="1238"/>
              <w:spacing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Surgery</w:t>
            </w:r>
            <w:r>
              <w:rPr>
                <w:sz w:val="18"/>
                <w:szCs w:val="18"/>
                <w:b/>
                <w:bCs/>
                <w:spacing w:val="-1"/>
              </w:rPr>
              <w:t>c,d</w:t>
            </w:r>
            <w:r>
              <w:rPr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91" w:right="407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x</w:t>
            </w:r>
            <w:r>
              <w:rPr>
                <w:sz w:val="18"/>
                <w:szCs w:val="18"/>
                <w:b/>
                <w:bCs/>
                <w:spacing w:val="8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100"/>
              <w:spacing w:before="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Palliative/</w:t>
            </w:r>
          </w:p>
          <w:p>
            <w:pPr>
              <w:pStyle w:val="TableText"/>
              <w:ind w:left="549" w:right="667" w:hanging="449"/>
              <w:spacing w:before="35" w:line="166" w:lineRule="auto"/>
              <w:rPr>
                <w:sz w:val="18"/>
                <w:szCs w:val="18"/>
              </w:rPr>
            </w:pPr>
            <w:r>
              <w:pict>
                <v:shape id="_x0000_s550" style="position:absolute;margin-left:3.659pt;margin-top:14.8087pt;mso-position-vertical-relative:text;mso-position-horizontal-relative:text;width:24.2pt;height:10.2pt;z-index:252575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care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Best supportive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hh</w:t>
            </w:r>
          </w:p>
          <w:p>
            <w:pPr>
              <w:pStyle w:val="TableText"/>
              <w:spacing w:line="339" w:lineRule="auto"/>
              <w:rPr>
                <w:sz w:val="21"/>
              </w:rPr>
            </w:pPr>
            <w:r/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221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571648" behindDoc="1" locked="0" layoutInCell="1" allowOverlap="1">
                  <wp:simplePos x="0" y="0"/>
                  <wp:positionH relativeFrom="column">
                    <wp:posOffset>-1395260</wp:posOffset>
                  </wp:positionH>
                  <wp:positionV relativeFrom="paragraph">
                    <wp:posOffset>-2021131</wp:posOffset>
                  </wp:positionV>
                  <wp:extent cx="6023292" cy="4359352"/>
                  <wp:effectExtent l="0" t="0" r="0" b="0"/>
                  <wp:wrapNone/>
                  <wp:docPr id="504" name="IM 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4" name="IM 504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23292" cy="435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1"/>
              </w:rPr>
              <w:t>Esophagectomy</w:t>
            </w:r>
            <w:r>
              <w:rPr>
                <w:sz w:val="18"/>
                <w:szCs w:val="18"/>
                <w:b/>
                <w:bCs/>
                <w:spacing w:val="-1"/>
              </w:rPr>
              <w:t>c,d,t,</w:t>
            </w:r>
            <w:r>
              <w:rPr>
                <w:sz w:val="18"/>
                <w:szCs w:val="18"/>
                <w:b/>
                <w:bCs/>
                <w:u w:val="single" w:color="auto"/>
                <w:spacing w:val="-1"/>
                <w:position w:val="6"/>
              </w:rPr>
              <w:t>u</w:t>
            </w:r>
            <w:r>
              <w:rPr>
                <w:sz w:val="18"/>
                <w:szCs w:val="18"/>
                <w:b/>
                <w:bCs/>
                <w:u w:val="single" w:color="auto"/>
                <w:spacing w:val="1"/>
                <w:position w:val="6"/>
              </w:rPr>
              <w:t xml:space="preserve">   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93" w:right="22"/>
              <w:spacing w:before="6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Chest/abdomen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 with</w:t>
            </w:r>
          </w:p>
          <w:p>
            <w:pPr>
              <w:pStyle w:val="TableText"/>
              <w:ind w:left="92"/>
              <w:spacing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18"/>
                <w:szCs w:val="18"/>
                <w:b/>
                <w:bCs/>
                <w:spacing w:val="-1"/>
              </w:rPr>
              <w:t>jj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93" w:right="22"/>
              <w:spacing w:before="6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Chest/abdomen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 with</w:t>
            </w:r>
          </w:p>
          <w:p>
            <w:pPr>
              <w:pStyle w:val="TableText"/>
              <w:ind w:left="92"/>
              <w:spacing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18"/>
                <w:szCs w:val="18"/>
                <w:b/>
                <w:bCs/>
                <w:spacing w:val="-1"/>
              </w:rPr>
              <w:t>jj</w:t>
            </w:r>
          </w:p>
        </w:tc>
        <w:tc>
          <w:tcPr>
            <w:tcW w:w="242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52" style="position:absolute;margin-left:-10.963pt;margin-top:63.4806pt;mso-position-vertical-relative:top-margin-area;mso-position-horizontal-relative:right-margin-area;width:7.3pt;height:1pt;z-index:-250747904;" filled="false" strokecolor="#000000" strokeweight="1.00pt" coordsize="146,20" coordorigin="0,0" path="m0,9l145,9e">
                  <v:stroke joinstyle="miter" miterlimit="4"/>
                </v:shape>
              </w:pict>
            </w:r>
            <w:r/>
          </w:p>
        </w:tc>
        <w:tc>
          <w:tcPr>
            <w:tcW w:w="1295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</w:p>
        </w:tc>
        <w:tc>
          <w:tcPr>
            <w:tcW w:w="25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54" style="position:absolute;margin-left:-11.663pt;margin-top:63.4806pt;mso-position-vertical-relative:top-margin-area;mso-position-horizontal-relative:right-margin-area;width:7.3pt;height:1pt;z-index:-250745856;" filled="false" strokecolor="#000000" strokeweight="1.00pt" coordsize="146,20" coordorigin="0,0" path="m0,9l145,9e">
                  <v:stroke joinstyle="miter" miterlimit="4"/>
                </v:shape>
              </w:pict>
            </w:r>
            <w:r>
              <w:pict>
                <v:shape id="_x0000_s556" style="position:absolute;margin-left:-11.663pt;margin-top:167.279pt;mso-position-vertical-relative:top-margin-area;mso-position-horizontal-relative:right-margin-area;width:7.3pt;height:1pt;z-index:-250746880;" filled="false" strokecolor="#000000" strokeweight="1.00pt" coordsize="146,20" coordorigin="0,0" path="m0,9l145,9e">
                  <v:stroke joinstyle="miter" miterlimit="4"/>
                </v:shape>
              </w:pict>
            </w: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298" w:lineRule="auto"/>
              <w:rPr>
                <w:sz w:val="21"/>
              </w:rPr>
            </w:pPr>
            <w:r>
              <w:pict>
                <v:shape id="_x0000_s558" style="position:absolute;margin-left:-67.6509pt;margin-top:174.774pt;mso-position-vertical-relative:top-margin-area;mso-position-horizontal-relative:right-margin-area;width:63.2pt;height:12.35pt;z-index:252573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26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2"/>
                            </w:rPr>
                            <w:t>(ESOPH-21)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560" style="position:absolute;margin-left:-67.6509pt;margin-top:70.9756pt;mso-position-vertical-relative:top-margin-area;mso-position-horizontal-relative:right-margin-area;width:63.2pt;height:12.35pt;z-index:25257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26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2"/>
                            </w:rPr>
                            <w:t>(ESOPH-21)</w:t>
                          </w:r>
                        </w:hyperlink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</w:t>
            </w:r>
          </w:p>
          <w:p>
            <w:pPr>
              <w:pStyle w:val="TableText"/>
              <w:spacing w:before="35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</w:t>
            </w:r>
          </w:p>
          <w:p>
            <w:pPr>
              <w:pStyle w:val="TableText"/>
              <w:spacing w:before="35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p>
        </w:tc>
      </w:tr>
    </w:tbl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606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Palliative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spacing w:line="250" w:lineRule="auto"/>
        <w:rPr>
          <w:sz w:val="21"/>
        </w:rPr>
      </w:pPr>
      <w:r>
        <w:pict>
          <v:shape id="_x0000_s562" style="position:absolute;margin-left:302.249pt;margin-top:0.7043pt;mso-position-vertical-relative:text;mso-position-horizontal-relative:text;width:63.2pt;height:12.35pt;z-index:25257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(ESOPH-21)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699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cc </w:t>
          </w:r>
          <w:hyperlink w:history="true" w:anchor="bookmark63">
            <w:r>
              <w:rPr>
                <w:sz w:val="20"/>
                <w:szCs w:val="20"/>
                <w:u w:val="single" w:color="auto"/>
                <w:color w:val="0065A4"/>
              </w:rPr>
              <w:t>Post-Treatment Surveillance–Principles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 xml:space="preserve"> of Endoscopic</w:t>
            </w:r>
          </w:hyperlink>
        </w:p>
        <w:p>
          <w:pPr>
            <w:pStyle w:val="BodyText"/>
            <w:ind w:left="1817"/>
            <w:spacing w:before="1" w:line="229" w:lineRule="auto"/>
            <w:rPr>
              <w:sz w:val="20"/>
              <w:szCs w:val="20"/>
            </w:rPr>
          </w:pPr>
          <w:hyperlink w:history="true" w:anchor="bookmark63">
            <w:r>
              <w:rPr>
                <w:sz w:val="20"/>
                <w:szCs w:val="20"/>
                <w:u w:val="single" w:color="auto"/>
                <w:color w:val="0065A4"/>
              </w:rPr>
              <w:t>Staging</w:t>
            </w:r>
            <w:r>
              <w:rPr>
                <w:sz w:val="20"/>
                <w:szCs w:val="20"/>
                <w:u w:val="single" w:color="auto"/>
                <w:color w:val="0065A4"/>
                <w:spacing w:val="4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and</w:t>
            </w:r>
            <w:r>
              <w:rPr>
                <w:sz w:val="20"/>
                <w:szCs w:val="20"/>
                <w:u w:val="single" w:color="auto"/>
                <w:color w:val="0065A4"/>
                <w:spacing w:val="4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4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ESOPH</w:t>
            </w:r>
            <w:r>
              <w:rPr>
                <w:sz w:val="20"/>
                <w:szCs w:val="20"/>
                <w:u w:val="single" w:color="auto"/>
                <w:color w:val="0065A4"/>
                <w:spacing w:val="4"/>
              </w:rPr>
              <w:t>-A 6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</w:hyperlink>
          <w:r>
            <w:rPr>
              <w:sz w:val="20"/>
              <w:szCs w:val="20"/>
              <w:u w:val="single" w:color="auto"/>
              <w:color w:val="0065A4"/>
              <w:spacing w:val="4"/>
            </w:rPr>
            <w:t>8)</w:t>
          </w:r>
          <w:r>
            <w:rPr>
              <w:sz w:val="20"/>
              <w:szCs w:val="20"/>
              <w:spacing w:val="4"/>
            </w:rPr>
            <w:t>.</w:t>
          </w:r>
        </w:p>
        <w:p>
          <w:pPr>
            <w:pStyle w:val="BodyText"/>
            <w:ind w:left="170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hh </w:t>
          </w:r>
          <w:hyperlink w:history="true" w:anchor="bookmark34">
            <w:r>
              <w:rPr>
                <w:sz w:val="20"/>
                <w:szCs w:val="20"/>
                <w:u w:val="single" w:color="auto"/>
                <w:color w:val="0065A4"/>
              </w:rPr>
              <w:t>Principles of Palliative/Best Supportive Care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(ESO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PH-H)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1703" w:right="2143" w:hanging="17"/>
        <w:spacing w:before="1"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jj </w:t>
      </w:r>
      <w:hyperlink w:history="true" w:anchor="bookmark35">
        <w:r>
          <w:rPr>
            <w:sz w:val="20"/>
            <w:szCs w:val="20"/>
            <w:u w:val="single" w:color="auto"/>
            <w:color w:val="0065A4"/>
          </w:rPr>
          <w:t>Principles of Surveillance (ESOPH-I)</w:t>
        </w:r>
        <w:r>
          <w:rPr>
            <w:sz w:val="20"/>
            <w:szCs w:val="20"/>
          </w:rPr>
          <w:t>.</w:t>
        </w:r>
      </w:hyperlink>
      <w:r>
        <w:rPr>
          <w:sz w:val="20"/>
          <w:szCs w:val="20"/>
          <w:spacing w:val="2"/>
        </w:rPr>
        <w:t xml:space="preserve">   </w:t>
      </w:r>
      <w:r>
        <w:rPr>
          <w:sz w:val="16"/>
          <w:szCs w:val="16"/>
          <w:position w:val="5"/>
        </w:rPr>
        <w:t>kk </w:t>
      </w:r>
      <w:hyperlink w:history="true" w:anchor="bookmark36">
        <w:r>
          <w:rPr>
            <w:sz w:val="20"/>
            <w:szCs w:val="20"/>
            <w:u w:val="single" w:color="auto"/>
            <w:color w:val="0065A4"/>
          </w:rPr>
          <w:t>Principles of Survivorshi</w:t>
        </w:r>
        <w:r>
          <w:rPr>
            <w:sz w:val="20"/>
            <w:szCs w:val="20"/>
            <w:u w:val="single" w:color="auto"/>
            <w:color w:val="0065A4"/>
            <w:spacing w:val="-1"/>
          </w:rPr>
          <w:t>p (ESOPH-J)</w:t>
        </w:r>
      </w:hyperlink>
      <w:r>
        <w:rPr>
          <w:sz w:val="20"/>
          <w:szCs w:val="20"/>
          <w:spacing w:val="-1"/>
        </w:rPr>
        <w:t>.</w:t>
      </w:r>
    </w:p>
    <w:p>
      <w:pPr>
        <w:spacing w:line="230" w:lineRule="auto"/>
        <w:sectPr>
          <w:type w:val="continuous"/>
          <w:pgSz w:w="15840" w:h="12240"/>
          <w:pgMar w:top="54" w:right="454" w:bottom="344" w:left="310" w:header="0" w:footer="0" w:gutter="0"/>
          <w:cols w:equalWidth="0" w:num="2">
            <w:col w:w="7577" w:space="100"/>
            <w:col w:w="7399" w:space="0"/>
          </w:cols>
        </w:sectPr>
        <w:rPr>
          <w:sz w:val="20"/>
          <w:szCs w:val="20"/>
        </w:rPr>
      </w:pPr>
    </w:p>
    <w:p>
      <w:pPr>
        <w:pStyle w:val="BodyText"/>
        <w:ind w:right="15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5"/>
          <w:position w:val="-5"/>
        </w:rPr>
        <w:t>-20</w:t>
      </w:r>
    </w:p>
    <w:p>
      <w:pPr>
        <w:pStyle w:val="BodyText"/>
        <w:ind w:left="160"/>
        <w:spacing w:before="1"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4" w:bottom="344" w:left="310" w:header="0" w:footer="0" w:gutter="0"/>
          <w:cols w:equalWidth="0" w:num="1">
            <w:col w:w="1507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49" w:bottom="400" w:left="310" w:header="0" w:footer="0" w:gutter="0"/>
          <w:cols w:equalWidth="0" w:num="1">
            <w:col w:w="1518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06" name="IM 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2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6" w:id="31"/>
      <w:bookmarkEnd w:id="3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49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441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349" w:bottom="400" w:left="310" w:header="0" w:footer="0" w:gutter="0"/>
          <w:cols w:equalWidth="0" w:num="1">
            <w:col w:w="15180" w:space="0"/>
          </w:cols>
        </w:sectPr>
        <w:rPr/>
      </w:pP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FOR </w:t>
      </w:r>
      <w:r>
        <w:rPr>
          <w:sz w:val="22"/>
          <w:szCs w:val="22"/>
          <w:b/>
          <w:bCs/>
          <w:u w:val="single" w:color="auto"/>
          <w:spacing w:val="5"/>
        </w:rPr>
        <w:t>ADENOCARCINOMAS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77" w:hanging="1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</w:t>
      </w:r>
      <w:r>
        <w:rPr>
          <w:sz w:val="22"/>
          <w:szCs w:val="22"/>
          <w:b/>
          <w:bCs/>
          <w:spacing w:val="-2"/>
        </w:rPr>
        <w:t>ced,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recurrent or</w:t>
      </w:r>
    </w:p>
    <w:p>
      <w:pPr>
        <w:pStyle w:val="BodyText"/>
        <w:ind w:left="175"/>
        <w:spacing w:before="3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568" style="position:absolute;margin-left:35.88pt;margin-top:8.00446pt;mso-position-vertical-relative:text;mso-position-horizontal-relative:text;width:1pt;height:33.9pt;z-index:25260851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spacing w:before="1" w:line="3290" w:lineRule="exact"/>
        <w:rPr/>
      </w:pPr>
      <w:r>
        <w:pict>
          <v:shape id="_x0000_s570" style="position:absolute;margin-left:35.88pt;margin-top:144.939pt;mso-position-vertical-relative:text;mso-position-horizontal-relative:text;width:1pt;height:33.9pt;z-index:252607488;" filled="false" strokecolor="#000000" strokeweight="1.00pt" coordsize="20,678" coordorigin="0,0" path="m10,677l10,0e">
            <v:stroke joinstyle="miter" miterlimit="10"/>
          </v:shape>
        </w:pict>
      </w:r>
      <w:r>
        <w:rPr>
          <w:position w:val="-65"/>
        </w:rPr>
        <w:drawing>
          <wp:inline distT="0" distB="0" distL="0" distR="0">
            <wp:extent cx="376427" cy="2089404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427" cy="20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PERFORMANCE STATUS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right="113" w:firstLine="7"/>
        <w:spacing w:before="63" w:line="228" w:lineRule="auto"/>
        <w:rPr>
          <w:sz w:val="22"/>
          <w:szCs w:val="22"/>
        </w:rPr>
      </w:pPr>
      <w:r>
        <w:pict>
          <v:shape id="_x0000_s572" style="position:absolute;margin-left:191.72pt;margin-top:6.34555pt;mso-position-vertical-relative:text;mso-position-horizontal-relative:text;width:1pt;height:33.9pt;z-index:252610560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≥6</w:t>
      </w:r>
      <w:r>
        <w:rPr>
          <w:sz w:val="22"/>
          <w:szCs w:val="22"/>
          <w:b/>
          <w:bCs/>
          <w:spacing w:val="-2"/>
        </w:rPr>
        <w:t>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ECOG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sco</w:t>
      </w:r>
      <w:r>
        <w:rPr>
          <w:sz w:val="22"/>
          <w:szCs w:val="22"/>
          <w:b/>
          <w:bCs/>
          <w:spacing w:val="-2"/>
          <w:position w:val="4"/>
        </w:rPr>
        <w:t>re ≤2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right="105" w:firstLine="7"/>
        <w:spacing w:before="64" w:line="228" w:lineRule="auto"/>
        <w:rPr>
          <w:sz w:val="22"/>
          <w:szCs w:val="22"/>
        </w:rPr>
      </w:pPr>
      <w:r>
        <w:pict>
          <v:shape id="_x0000_s574" style="position:absolute;margin-left:191.72pt;margin-top:6.34543pt;mso-position-vertical-relative:text;mso-position-horizontal-relative:text;width:1pt;height:33.9pt;z-index:252609536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&lt;6</w:t>
      </w:r>
      <w:r>
        <w:rPr>
          <w:sz w:val="22"/>
          <w:szCs w:val="22"/>
          <w:b/>
          <w:bCs/>
          <w:spacing w:val="-2"/>
        </w:rPr>
        <w:t>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ECOG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performance sco</w:t>
      </w:r>
      <w:r>
        <w:rPr>
          <w:sz w:val="22"/>
          <w:szCs w:val="22"/>
          <w:b/>
          <w:bCs/>
          <w:spacing w:val="-2"/>
          <w:position w:val="4"/>
        </w:rPr>
        <w:t>re ≥3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935"/>
        <w:spacing w:before="34" w:line="194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PALLIATIVE</w:t>
      </w:r>
    </w:p>
    <w:p>
      <w:pPr>
        <w:pStyle w:val="BodyText"/>
        <w:ind w:left="3935"/>
        <w:spacing w:before="3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</w:t>
      </w:r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631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2"/>
        <w:gridCol w:w="2881"/>
        <w:gridCol w:w="570"/>
        <w:gridCol w:w="2409"/>
      </w:tblGrid>
      <w:tr>
        <w:trPr>
          <w:trHeight w:val="1664" w:hRule="atLeast"/>
        </w:trPr>
        <w:tc>
          <w:tcPr>
            <w:tcW w:w="452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>
              <w:pict>
                <v:shape id="_x0000_s576" style="position:absolute;margin-left:-22.1pt;margin-top:40.4401pt;mso-position-vertical-relative:top-margin-area;mso-position-horizontal-relative:right-margin-area;width:10.9pt;height:1pt;z-index:-250712064;" filled="false" strokecolor="#000000" strokeweight="1.00pt" coordsize="217,20" coordorigin="0,0" path="m0,10l217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ind w:firstLine="186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052" cy="64820"/>
                  <wp:effectExtent l="0" t="0" r="0" b="0"/>
                  <wp:docPr id="512" name="IM 5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2" name="IM 512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9" w:right="443"/>
              <w:spacing w:before="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Perform microsatellite,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PD-L1,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HER2, and</w:t>
            </w:r>
          </w:p>
          <w:p>
            <w:pPr>
              <w:pStyle w:val="TableText"/>
              <w:ind w:left="42" w:right="333" w:firstLine="1"/>
              <w:spacing w:before="19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CLDN18.2 testing (if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done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previously)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4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NGS should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</w:p>
          <w:p>
            <w:pPr>
              <w:pStyle w:val="TableText"/>
              <w:ind w:left="185" w:right="127" w:firstLine="1"/>
              <w:spacing w:before="35" w:line="19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considered via validated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assay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</w:tc>
        <w:tc>
          <w:tcPr>
            <w:tcW w:w="57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ind w:firstLine="85"/>
              <w:spacing w:line="918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88493" cy="582676"/>
                  <wp:effectExtent l="0" t="0" r="0" b="0"/>
                  <wp:docPr id="514" name="IM 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4" name="IM 514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493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20" w:right="323"/>
              <w:spacing w:before="63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x,ll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</w:t>
            </w:r>
          </w:p>
          <w:p>
            <w:pPr>
              <w:pStyle w:val="TableText"/>
              <w:ind w:left="28"/>
              <w:spacing w:before="1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Palliative/</w:t>
            </w:r>
          </w:p>
          <w:p>
            <w:pPr>
              <w:pStyle w:val="TableText"/>
              <w:spacing w:line="211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Best supportive care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hh</w:t>
            </w:r>
          </w:p>
        </w:tc>
      </w:tr>
    </w:tbl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3931"/>
        <w:spacing w:before="64" w:line="181" w:lineRule="auto"/>
        <w:rPr>
          <w:sz w:val="22"/>
          <w:szCs w:val="22"/>
        </w:rPr>
      </w:pPr>
      <w:r>
        <w:drawing>
          <wp:anchor distT="0" distB="0" distL="0" distR="0" simplePos="0" relativeHeight="252606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135291</wp:posOffset>
            </wp:positionV>
            <wp:extent cx="2396489" cy="64820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648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Palliative/</w:t>
      </w:r>
    </w:p>
    <w:p>
      <w:pPr>
        <w:pStyle w:val="BodyText"/>
        <w:ind w:left="3931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hh</w:t>
      </w:r>
    </w:p>
    <w:p>
      <w:pPr>
        <w:spacing w:line="211" w:lineRule="auto"/>
        <w:sectPr>
          <w:type w:val="continuous"/>
          <w:pgSz w:w="15840" w:h="12240"/>
          <w:pgMar w:top="54" w:right="349" w:bottom="400" w:left="310" w:header="0" w:footer="0" w:gutter="0"/>
          <w:cols w:equalWidth="0" w:num="4">
            <w:col w:w="3426" w:space="20"/>
            <w:col w:w="728" w:space="41"/>
            <w:col w:w="3845" w:space="83"/>
            <w:col w:w="7038" w:space="0"/>
          </w:cols>
        </w:sectPr>
        <w:rPr>
          <w:sz w:val="18"/>
          <w:szCs w:val="18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type w:val="continuous"/>
          <w:pgSz w:w="15840" w:h="12240"/>
          <w:pgMar w:top="54" w:right="349" w:bottom="400" w:left="310" w:header="0" w:footer="0" w:gutter="0"/>
          <w:cols w:equalWidth="0" w:num="1">
            <w:col w:w="15180" w:space="0"/>
          </w:cols>
        </w:sectPr>
        <w:rPr/>
      </w:pPr>
    </w:p>
    <w:p>
      <w:pPr>
        <w:pStyle w:val="BodyText"/>
        <w:ind w:left="177"/>
        <w:spacing w:before="54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17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3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-F)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Palliative/Best Supportive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(ESO</w:t>
        </w:r>
        <w:r>
          <w:rPr>
            <w:sz w:val="20"/>
            <w:szCs w:val="20"/>
            <w:u w:val="single" w:color="auto"/>
            <w:color w:val="0065A4"/>
            <w:spacing w:val="-1"/>
          </w:rPr>
          <w:t>PH-H)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1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ll</w:t>
      </w:r>
      <w:r>
        <w:rPr>
          <w:sz w:val="16"/>
          <w:szCs w:val="16"/>
          <w:spacing w:val="33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Further treatment after two sequential regimens should be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dependent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upon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availability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clinical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trials.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78" style="position:absolute;margin-left:7.029pt;margin-top:10.3042pt;mso-position-vertical-relative:text;mso-position-horizontal-relative:text;width:611.1pt;height:10.2pt;z-index:25260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firstLine="8"/>
        <w:spacing w:before="64" w:line="227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Back to</w:t>
        </w:r>
        <w:r>
          <w:rPr>
            <w:sz w:val="22"/>
            <w:szCs w:val="22"/>
            <w:b/>
            <w:bCs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Follow-up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Recurrence</w:t>
        </w:r>
      </w:hyperlink>
      <w:r>
        <w:rPr>
          <w:sz w:val="22"/>
          <w:szCs w:val="22"/>
          <w:b/>
          <w:bCs/>
          <w:color w:val="0065A4"/>
        </w:rPr>
        <w:t xml:space="preserve">    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(ESOPH-20)</w:t>
        </w:r>
      </w:hyperlink>
    </w:p>
    <w:p>
      <w:pPr>
        <w:pStyle w:val="BodyText"/>
        <w:ind w:left="662"/>
        <w:spacing w:before="85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ESOPH</w:t>
      </w:r>
      <w:r>
        <w:rPr>
          <w:sz w:val="22"/>
          <w:szCs w:val="22"/>
          <w:b/>
          <w:bCs/>
          <w:spacing w:val="5"/>
          <w:position w:val="-3"/>
        </w:rPr>
        <w:t>-21</w:t>
      </w:r>
    </w:p>
    <w:p>
      <w:pPr>
        <w:spacing w:line="163" w:lineRule="exact"/>
        <w:sectPr>
          <w:type w:val="continuous"/>
          <w:pgSz w:w="15840" w:h="12240"/>
          <w:pgMar w:top="54" w:right="349" w:bottom="400" w:left="310" w:header="0" w:footer="0" w:gutter="0"/>
          <w:cols w:equalWidth="0" w:num="2">
            <w:col w:w="13194" w:space="100"/>
            <w:col w:w="188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18" name="IM 5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8" name="IM 518"/>
                                <pic:cNvPicPr/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7" w:id="32"/>
      <w:bookmarkEnd w:id="3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6"/>
        <w:spacing w:before="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become 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 tool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diagnosis, staging, treatment, and surveillance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</w:p>
    <w:p>
      <w:pPr>
        <w:pStyle w:val="BodyText"/>
        <w:ind w:left="175"/>
        <w:spacing w:before="2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Diagnosis</w:t>
      </w:r>
    </w:p>
    <w:p>
      <w:pPr>
        <w:pStyle w:val="BodyText"/>
        <w:ind w:left="307" w:right="68" w:hanging="14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Diagnostic and surveillance endoscopies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 the goal of determining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neoplasia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biopsy any suspicious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lesions. </w:t>
      </w:r>
      <w:r>
        <w:rPr>
          <w:sz w:val="22"/>
          <w:szCs w:val="22"/>
          <w:b/>
          <w:bCs/>
          <w:spacing w:val="-1"/>
        </w:rPr>
        <w:t>Thus, an adequate endoscopic exam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addresses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these components.</w:t>
      </w:r>
    </w:p>
    <w:p>
      <w:pPr>
        <w:pStyle w:val="BodyText"/>
        <w:ind w:left="309" w:right="211" w:hanging="142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the tumor relative to the teeth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length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circumferential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egree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obstruction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carefully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recorded to assist with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present,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length,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circumferential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characterized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accordance with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Prague criteria,</w:t>
      </w:r>
      <w:r>
        <w:rPr>
          <w:sz w:val="18"/>
          <w:szCs w:val="18"/>
          <w:b/>
          <w:bCs/>
          <w:spacing w:val="-1"/>
          <w:position w:val="7"/>
        </w:rPr>
        <w:t>1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and mucosal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nodules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carefully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documented.</w:t>
      </w:r>
    </w:p>
    <w:p>
      <w:pPr>
        <w:pStyle w:val="BodyText"/>
        <w:ind w:left="304" w:right="477" w:hanging="137"/>
        <w:spacing w:before="37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High-resolution endoscopic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narrow-band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presently available and may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enhance visualization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</w:t>
      </w:r>
      <w:r>
        <w:rPr>
          <w:sz w:val="22"/>
          <w:szCs w:val="22"/>
          <w:b/>
          <w:bCs/>
          <w:spacing w:val="-2"/>
        </w:rPr>
        <w:t>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improved detection of 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non-BE and stomach.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ap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improve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 visualization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313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6" w:right="222" w:hanging="150"/>
        <w:spacing w:before="1" w:line="23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biopsies, six to eight,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standard size endoscopy forceps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sufficient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material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</w:t>
      </w:r>
      <w:r>
        <w:rPr>
          <w:sz w:val="22"/>
          <w:szCs w:val="22"/>
          <w:b/>
          <w:bCs/>
          <w:spacing w:val="-2"/>
        </w:rPr>
        <w:t>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molecular interpretation.</w:t>
      </w:r>
      <w:r>
        <w:rPr>
          <w:sz w:val="18"/>
          <w:szCs w:val="18"/>
          <w:b/>
          <w:bCs/>
          <w:position w:val="7"/>
        </w:rPr>
        <w:t>3</w:t>
      </w:r>
      <w:r>
        <w:rPr>
          <w:sz w:val="18"/>
          <w:szCs w:val="18"/>
          <w:b/>
          <w:bCs/>
          <w:spacing w:val="28"/>
          <w:w w:val="101"/>
          <w:position w:val="7"/>
        </w:rPr>
        <w:t xml:space="preserve"> </w:t>
      </w:r>
      <w:r>
        <w:rPr>
          <w:sz w:val="22"/>
          <w:szCs w:val="22"/>
          <w:b/>
          <w:bCs/>
        </w:rPr>
        <w:t>Larger forceps </w:t>
      </w:r>
      <w:r>
        <w:rPr>
          <w:sz w:val="22"/>
          <w:szCs w:val="22"/>
          <w:b/>
          <w:bCs/>
          <w:spacing w:val="-1"/>
        </w:rPr>
        <w:t>are recommended during surveillance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BE for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dysplasia.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309" w:right="680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Following successful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and/or ablation of remaining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Barrett’s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eoplasia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necessary.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Furthermore,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surveillance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</w:p>
    <w:p>
      <w:pPr>
        <w:pStyle w:val="BodyText"/>
        <w:ind w:left="171"/>
        <w:spacing w:before="2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Screening</w:t>
      </w:r>
    </w:p>
    <w:p>
      <w:pPr>
        <w:pStyle w:val="BodyText"/>
        <w:ind w:left="314" w:right="493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Screening of the general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public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United States for esophageal 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</w:t>
      </w:r>
      <w:r>
        <w:rPr>
          <w:sz w:val="22"/>
          <w:szCs w:val="22"/>
          <w:b/>
          <w:bCs/>
          <w:spacing w:val="-2"/>
        </w:rPr>
        <w:t>mended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professional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organization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at this time;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some GI societies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screening certain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pre-malignant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</w:t>
      </w:r>
      <w:r>
        <w:rPr>
          <w:sz w:val="22"/>
          <w:szCs w:val="22"/>
          <w:b/>
          <w:bCs/>
          <w:spacing w:val="-2"/>
        </w:rPr>
        <w:t>ditions</w:t>
      </w:r>
    </w:p>
    <w:p>
      <w:pPr>
        <w:pStyle w:val="BodyText"/>
        <w:ind w:left="321" w:right="1179" w:hanging="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 outlined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below. These guidelines were created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very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evidence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published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conditional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recommendations. The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references to each of these guidelines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provided below.</w:t>
      </w:r>
    </w:p>
    <w:p>
      <w:pPr>
        <w:pStyle w:val="BodyText"/>
        <w:ind w:left="309" w:right="207" w:hanging="139"/>
        <w:spacing w:before="30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2019 the ASGE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published that, “There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insufficient evidence on the effectiveness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screening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BE.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screening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endoscopy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performed, we suggest a screening strategy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identifies 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at-risk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population. An at-risk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individuals</w:t>
      </w:r>
    </w:p>
    <w:p>
      <w:pPr>
        <w:pStyle w:val="BodyText"/>
        <w:ind w:left="309" w:right="108" w:hanging="1"/>
        <w:spacing w:before="2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with a family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of EAC or BE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(high-risk)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GERD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factor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(moderate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risk)"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"The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factors were age &gt;50, obesity/central adiposity,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history of smoking,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male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gender.</w:t>
      </w:r>
      <w:r>
        <w:rPr>
          <w:sz w:val="22"/>
          <w:szCs w:val="22"/>
          <w:b/>
          <w:bCs/>
          <w:spacing w:val="-1"/>
          <w:position w:val="6"/>
        </w:rPr>
        <w:t>"</w:t>
      </w:r>
      <w:r>
        <w:rPr>
          <w:sz w:val="18"/>
          <w:szCs w:val="18"/>
          <w:b/>
          <w:bCs/>
          <w:spacing w:val="-1"/>
          <w:position w:val="6"/>
        </w:rPr>
        <w:t>5</w:t>
      </w:r>
    </w:p>
    <w:p>
      <w:pPr>
        <w:pStyle w:val="BodyText"/>
        <w:ind w:left="17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2022 the AGA published a Clinical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Practice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Update suggesting “Screening with standard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upper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endoscopy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</w:p>
    <w:p>
      <w:pPr>
        <w:pStyle w:val="BodyText"/>
        <w:ind w:left="315" w:right="31" w:firstLine="7"/>
        <w:spacing w:before="34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individuals with at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least 3 established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factors for Barrett’s esophagus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(BE)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individuals who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are male,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non-Hispanic white, age &gt;50 years,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of smoking,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chronic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reflux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</w:t>
      </w:r>
      <w:r>
        <w:rPr>
          <w:sz w:val="22"/>
          <w:szCs w:val="22"/>
          <w:b/>
          <w:bCs/>
          <w:spacing w:val="-2"/>
        </w:rPr>
        <w:t>se,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obesity,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BE or esophageal adenocar</w:t>
      </w:r>
      <w:r>
        <w:rPr>
          <w:sz w:val="22"/>
          <w:szCs w:val="22"/>
          <w:b/>
          <w:bCs/>
          <w:spacing w:val="-1"/>
        </w:rPr>
        <w:t>cinoma.</w:t>
      </w:r>
      <w:r>
        <w:rPr>
          <w:sz w:val="22"/>
          <w:szCs w:val="22"/>
          <w:b/>
          <w:bCs/>
          <w:spacing w:val="-1"/>
          <w:position w:val="6"/>
        </w:rPr>
        <w:t>"</w:t>
      </w:r>
      <w:r>
        <w:rPr>
          <w:sz w:val="18"/>
          <w:szCs w:val="18"/>
          <w:b/>
          <w:bCs/>
          <w:spacing w:val="-1"/>
          <w:position w:val="6"/>
        </w:rPr>
        <w:t>6</w:t>
      </w:r>
    </w:p>
    <w:p>
      <w:pPr>
        <w:pStyle w:val="BodyText"/>
        <w:ind w:left="170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2022 ACG guidelines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“a single screening endoscopy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chronic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GERD symptoms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</w:t>
      </w:r>
      <w:r>
        <w:rPr>
          <w:sz w:val="22"/>
          <w:szCs w:val="22"/>
          <w:b/>
          <w:bCs/>
          <w:spacing w:val="-2"/>
        </w:rPr>
        <w:t>onal</w:t>
      </w:r>
    </w:p>
    <w:p>
      <w:pPr>
        <w:pStyle w:val="BodyText"/>
        <w:ind w:left="322" w:right="20"/>
        <w:spacing w:before="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risk factors for BE,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male sex, 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&gt;50 years, white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race,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tobacco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smok</w:t>
      </w:r>
      <w:r>
        <w:rPr>
          <w:sz w:val="22"/>
          <w:szCs w:val="22"/>
          <w:b/>
          <w:bCs/>
          <w:spacing w:val="-2"/>
        </w:rPr>
        <w:t>ing,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obesity,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family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EAC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first-degree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relative." They also</w:t>
      </w:r>
      <w:r>
        <w:rPr>
          <w:sz w:val="22"/>
          <w:szCs w:val="22"/>
          <w:b/>
          <w:bCs/>
          <w:spacing w:val="-1"/>
        </w:rPr>
        <w:t xml:space="preserve"> suggested that “a swallowable,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nonendoscopic capsule sponge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device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biomarker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acceptable</w:t>
      </w:r>
    </w:p>
    <w:p>
      <w:pPr>
        <w:pStyle w:val="BodyText"/>
        <w:ind w:left="315"/>
        <w:spacing w:before="1" w:line="18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alternative to endoscopy for screening for</w:t>
      </w:r>
      <w:r>
        <w:rPr>
          <w:sz w:val="22"/>
          <w:szCs w:val="22"/>
          <w:b/>
          <w:bCs/>
          <w:spacing w:val="-1"/>
        </w:rPr>
        <w:t xml:space="preserve"> BE.” (very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 quality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evidence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conditional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strength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recommendation)</w:t>
      </w:r>
      <w:r>
        <w:rPr>
          <w:sz w:val="18"/>
          <w:szCs w:val="18"/>
          <w:b/>
          <w:bCs/>
          <w:spacing w:val="-1"/>
          <w:position w:val="7"/>
        </w:rPr>
        <w:t>7</w:t>
      </w:r>
    </w:p>
    <w:p>
      <w:pPr>
        <w:pStyle w:val="BodyText"/>
        <w:ind w:left="170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Individuals considered to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 at significant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risk for esophageal SCC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may also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benefit from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screening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surveillance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endoscopy.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</w:t>
      </w:r>
      <w:r>
        <w:rPr>
          <w:sz w:val="22"/>
          <w:szCs w:val="22"/>
          <w:b/>
          <w:bCs/>
          <w:spacing w:val="-2"/>
          <w:position w:val="3"/>
        </w:rPr>
        <w:t>is</w:t>
      </w:r>
    </w:p>
    <w:p>
      <w:pPr>
        <w:pStyle w:val="BodyText"/>
        <w:ind w:left="323" w:right="279"/>
        <w:spacing w:before="1" w:line="195" w:lineRule="auto"/>
        <w:rPr>
          <w:sz w:val="18"/>
          <w:szCs w:val="18"/>
        </w:rPr>
      </w:pPr>
      <w:r>
        <w:pict>
          <v:shape id="_x0000_s584" style="position:absolute;margin-left:693.407pt;margin-top:27.3744pt;mso-position-vertical-relative:text;mso-position-horizontal-relative:text;width:60.75pt;height:44.2pt;z-index:25263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6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4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includes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from countries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esophageal SCC, especially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ve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tobacco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alcohol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beetle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nut consumption,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personal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history of head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c</w:t>
      </w:r>
      <w:r>
        <w:rPr>
          <w:sz w:val="22"/>
          <w:szCs w:val="22"/>
          <w:b/>
          <w:bCs/>
          <w:spacing w:val="-2"/>
        </w:rPr>
        <w:t>ancer,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achalasia,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previous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caustic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injury.</w:t>
      </w:r>
      <w:r>
        <w:rPr>
          <w:sz w:val="18"/>
          <w:szCs w:val="18"/>
          <w:b/>
          <w:bCs/>
          <w:spacing w:val="-2"/>
          <w:position w:val="7"/>
        </w:rPr>
        <w:t>8</w:t>
      </w:r>
    </w:p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5"/>
        </w:rPr>
        <w:t>1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pict>
          <v:shape id="_x0000_s586" style="position:absolute;margin-left:88.78pt;margin-top:322.264pt;mso-position-vertical-relative:page;mso-position-horizontal-relative:page;width:1pt;height:45.9pt;z-index:252672000;" o:allowincell="f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22" name="IM 5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2" name="IM 522"/>
                                <pic:cNvPicPr/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7" w:id="33"/>
      <w:bookmarkEnd w:id="3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9"/>
        <w:spacing w:before="15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Endoscopic Therapy for Early-Stage</w:t>
      </w:r>
      <w:r>
        <w:rPr>
          <w:sz w:val="22"/>
          <w:szCs w:val="22"/>
          <w:b/>
          <w:bCs/>
          <w:u w:val="single" w:color="auto"/>
          <w:spacing w:val="32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Esophageal Squamous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Neoplasia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spacing w:before="209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3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Confirm</w:t>
      </w:r>
    </w:p>
    <w:p>
      <w:pPr>
        <w:pStyle w:val="BodyText"/>
        <w:ind w:right="2"/>
        <w:spacing w:before="17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diagnosis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spacing w:before="24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84" w:firstLine="13"/>
        <w:spacing w:before="64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high-risk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spacing w:line="1438" w:lineRule="exact"/>
        <w:rPr/>
      </w:pPr>
      <w:r>
        <w:rPr>
          <w:position w:val="-28"/>
        </w:rPr>
        <w:drawing>
          <wp:inline distT="0" distB="0" distL="0" distR="0">
            <wp:extent cx="362042" cy="913373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042" cy="9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2" w:lineRule="auto"/>
        <w:rPr>
          <w:sz w:val="21"/>
        </w:rPr>
      </w:pPr>
      <w:r/>
    </w:p>
    <w:p>
      <w:pPr>
        <w:spacing w:line="963" w:lineRule="exact"/>
        <w:rPr/>
      </w:pPr>
      <w:r>
        <w:rPr>
          <w:position w:val="-19"/>
        </w:rPr>
        <w:drawing>
          <wp:inline distT="0" distB="0" distL="0" distR="0">
            <wp:extent cx="523265" cy="61168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265" cy="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3" w:right="38" w:firstLine="6"/>
        <w:spacing w:before="6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Lesion size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4"/>
        </w:rPr>
        <w:t>&lt;15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mm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38" w:firstLine="10"/>
        <w:spacing w:before="64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Lesion size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≥15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>
          <w:sz w:val="21"/>
        </w:rPr>
      </w:pPr>
      <w:r>
        <w:pict>
          <v:shape id="_x0000_s592" style="position:absolute;margin-left:48.6541pt;margin-top:2.56711pt;mso-position-vertical-relative:text;mso-position-horizontal-relative:text;width:1pt;height:57.9pt;z-index:252670976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spacing w:line="296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531039" cy="64820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03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firstLine="79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80683" cy="64820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669952" behindDoc="0" locked="0" layoutInCell="1" allowOverlap="1">
            <wp:simplePos x="0" y="0"/>
            <wp:positionH relativeFrom="column">
              <wp:posOffset>2263228</wp:posOffset>
            </wp:positionH>
            <wp:positionV relativeFrom="paragraph">
              <wp:posOffset>27123</wp:posOffset>
            </wp:positionV>
            <wp:extent cx="755355" cy="735076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355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"/>
        <w:spacing w:before="59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ER (with either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</w:p>
    <w:p>
      <w:pPr>
        <w:pStyle w:val="BodyText"/>
        <w:ind w:left="2" w:right="1307" w:hanging="2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submucosal dissection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[ESD]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endoscopic mucosal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</w:p>
    <w:p>
      <w:pPr>
        <w:pStyle w:val="BodyText"/>
        <w:ind w:left="10"/>
        <w:spacing w:before="2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[EMR])</w:t>
      </w:r>
    </w:p>
    <w:p>
      <w:pPr>
        <w:pStyle w:val="BodyText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 ablation</w:t>
      </w:r>
    </w:p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ESD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ablation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position w:val="1"/>
        </w:rPr>
        <w:drawing>
          <wp:inline distT="0" distB="0" distL="0" distR="0">
            <wp:extent cx="1961091" cy="64820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10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spacing w:before="63" w:line="21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Assess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curative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resection</w:t>
      </w:r>
      <w:r>
        <w:rPr>
          <w:sz w:val="18"/>
          <w:szCs w:val="18"/>
          <w:b/>
          <w:bCs/>
          <w:position w:val="7"/>
        </w:rPr>
        <w:t>f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before="64" w:line="21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Assess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curative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resection</w:t>
      </w:r>
      <w:r>
        <w:rPr>
          <w:sz w:val="18"/>
          <w:szCs w:val="18"/>
          <w:b/>
          <w:bCs/>
          <w:position w:val="7"/>
        </w:rPr>
        <w:t>f</w:t>
      </w:r>
    </w:p>
    <w:p>
      <w:pPr>
        <w:spacing w:line="21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7">
            <w:col w:w="1294" w:space="100"/>
            <w:col w:w="1366" w:space="100"/>
            <w:col w:w="871" w:space="100"/>
            <w:col w:w="1218" w:space="100"/>
            <w:col w:w="984" w:space="38"/>
            <w:col w:w="4790" w:space="100"/>
            <w:col w:w="4006" w:space="0"/>
          </w:cols>
        </w:sectPr>
        <w:rPr>
          <w:sz w:val="18"/>
          <w:szCs w:val="18"/>
        </w:rPr>
      </w:pPr>
    </w:p>
    <w:p>
      <w:pPr>
        <w:spacing w:before="1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21" w:firstLine="7"/>
        <w:spacing w:before="75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(ulcerated)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</w:p>
    <w:p>
      <w:pPr>
        <w:pStyle w:val="BodyText"/>
        <w:ind w:left="7" w:right="75" w:hanging="5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(poorly differentiated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LVI)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high-risk features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8" w:lineRule="auto"/>
        <w:rPr>
          <w:sz w:val="21"/>
        </w:rPr>
      </w:pPr>
      <w:r>
        <w:pict>
          <v:shape id="_x0000_s594" style="position:absolute;margin-left:0.5pt;margin-top:3.35809pt;mso-position-vertical-relative:text;mso-position-horizontal-relative:text;width:1pt;height:45.9pt;z-index:252674048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596" style="position:absolute;margin-left:97.3633pt;margin-top:2.4924pt;mso-position-vertical-relative:text;mso-position-horizontal-relative:text;width:1pt;height:45.9pt;z-index:252673024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ind w:firstLine="140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1060703" cy="64820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7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5049" w:firstLine="2"/>
        <w:spacing w:before="58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Esophagectomy for patients who are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medically fit 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</w:rPr>
          <w:t>(ESOPH-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spacing w:before="40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Preoperative or definitive</w:t>
      </w:r>
      <w:r>
        <w:rPr>
          <w:sz w:val="22"/>
          <w:szCs w:val="22"/>
          <w:b/>
          <w:bCs/>
          <w:spacing w:val="-1"/>
        </w:rPr>
        <w:t xml:space="preserve"> chemoradiation</w:t>
      </w:r>
      <w:r>
        <w:rPr>
          <w:sz w:val="18"/>
          <w:szCs w:val="18"/>
          <w:b/>
          <w:bCs/>
          <w:spacing w:val="-1"/>
          <w:position w:val="7"/>
        </w:rPr>
        <w:t>d,e</w:t>
      </w:r>
    </w:p>
    <w:p>
      <w:pPr>
        <w:spacing w:line="211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485" w:space="42"/>
            <w:col w:w="2546" w:space="100"/>
            <w:col w:w="1958" w:space="42"/>
            <w:col w:w="8892" w:space="0"/>
          </w:cols>
        </w:sectPr>
        <w:rPr>
          <w:sz w:val="18"/>
          <w:szCs w:val="18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1"/>
        </w:rPr>
        <w:t>Principles of Endoscopic Staging and Therapy, </w:t>
      </w:r>
      <w:hyperlink w:history="true" w:anchor="bookmark27">
        <w:r>
          <w:rPr>
            <w:sz w:val="20"/>
            <w:szCs w:val="20"/>
            <w:u w:val="single" w:color="auto"/>
            <w:color w:val="0065A4"/>
            <w:spacing w:val="-1"/>
          </w:rPr>
          <w:t>Diagnosis Section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(ESOPH-A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8)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ESD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lesions &gt;10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size;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morphology suspicious for deep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submucosal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vasion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specifically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considered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ESD.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d </w:t>
          </w:r>
          <w:hyperlink w:history="true" w:anchor="bookmark33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(ESOPH-G)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7"/>
            <w:spacing w:line="233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e </w:t>
          </w:r>
          <w:hyperlink w:history="true" w:anchor="bookmark49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(ESOPH-F 3 of 24)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73"/>
        <w:spacing w:line="17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f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resected endoscopy specimen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evaluated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pathologist with expertise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deep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muscularis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r submucosal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spacing w:line="175" w:lineRule="auto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>
          <w:sz w:val="20"/>
          <w:szCs w:val="20"/>
        </w:rPr>
      </w:pPr>
    </w:p>
    <w:p>
      <w:pPr>
        <w:pStyle w:val="BodyText"/>
        <w:ind w:left="299" w:right="643"/>
        <w:spacing w:line="24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presence of other high-risk features (not well differentiated 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presence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LVI)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 final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additional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multidisciplinary review.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-1"/>
        </w:rPr>
        <w:t xml:space="preserve"> endoscopically cured, ensure all remaining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squamous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dysplasia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endoscopically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eradicated.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98" style="position:absolute;margin-left:7.029pt;margin-top:10.3042pt;mso-position-vertical-relative:text;mso-position-horizontal-relative:text;width:611.1pt;height:10.2pt;z-index:25266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" w:firstLine="93"/>
        <w:spacing w:before="211" w:line="293" w:lineRule="auto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9" w:space="100"/>
            <w:col w:w="11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43" w:bottom="344" w:left="310" w:header="0" w:footer="0" w:gutter="0"/>
          <w:cols w:equalWidth="0" w:num="1">
            <w:col w:w="1508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0" name="IM 5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0" name="IM 540"/>
                                <pic:cNvPicPr/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8" w:id="34"/>
      <w:bookmarkEnd w:id="3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6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3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47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9"/>
        <w:spacing w:before="13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Endoscopic Therapy for</w:t>
      </w:r>
      <w:r>
        <w:rPr>
          <w:sz w:val="22"/>
          <w:szCs w:val="22"/>
          <w:b/>
          <w:bCs/>
          <w:u w:val="single" w:color="auto"/>
          <w:spacing w:val="-1"/>
        </w:rPr>
        <w:t xml:space="preserve"> Early-Stage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Esophageal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High-Grade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Dysplasia (HGD)/Adenocarcinoma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5840" w:h="12240"/>
          <w:pgMar w:top="54" w:right="443" w:bottom="344" w:left="310" w:header="0" w:footer="0" w:gutter="0"/>
          <w:cols w:equalWidth="0" w:num="1">
            <w:col w:w="15086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3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Confirm</w:t>
      </w:r>
    </w:p>
    <w:p>
      <w:pPr>
        <w:pStyle w:val="BodyText"/>
        <w:ind w:left="17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diagnosis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7"/>
        <w:rPr/>
      </w:pPr>
      <w:r/>
    </w:p>
    <w:tbl>
      <w:tblPr>
        <w:tblStyle w:val="TableNormal"/>
        <w:tblW w:w="75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6"/>
        <w:gridCol w:w="1674"/>
        <w:gridCol w:w="996"/>
        <w:gridCol w:w="1548"/>
        <w:gridCol w:w="950"/>
      </w:tblGrid>
      <w:tr>
        <w:trPr>
          <w:trHeight w:val="1345" w:hRule="atLeast"/>
        </w:trPr>
        <w:tc>
          <w:tcPr>
            <w:tcW w:w="2406" w:type="dxa"/>
            <w:vAlign w:val="top"/>
          </w:tcPr>
          <w:p>
            <w:pPr>
              <w:pStyle w:val="TableText"/>
              <w:spacing w:line="320" w:lineRule="auto"/>
              <w:rPr>
                <w:sz w:val="21"/>
              </w:rPr>
            </w:pPr>
            <w:r>
              <w:pict>
                <v:shape id="_x0000_s604" style="position:absolute;margin-left:-112.072pt;margin-top:19.1287pt;mso-position-vertical-relative:top-margin-area;mso-position-horizontal-relative:right-margin-area;width:1pt;height:33.05pt;z-index:252713984;" filled="false" strokecolor="#000000" strokeweight="1.00pt" coordsize="20,660" coordorigin="0,0" path="m10,0l10,66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702720" behindDoc="0" locked="0" layoutInCell="1" allowOverlap="1">
                  <wp:simplePos x="0" y="0"/>
                  <wp:positionH relativeFrom="rightMargin">
                    <wp:posOffset>-394618</wp:posOffset>
                  </wp:positionH>
                  <wp:positionV relativeFrom="topMargin">
                    <wp:posOffset>158254</wp:posOffset>
                  </wp:positionV>
                  <wp:extent cx="366687" cy="611684"/>
                  <wp:effectExtent l="0" t="0" r="0" b="0"/>
                  <wp:wrapNone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6687" cy="61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75" w:right="674" w:firstLine="4"/>
              <w:spacing w:before="64" w:line="21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Flat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neoplasia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(no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nodule 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mass)</w:t>
            </w:r>
          </w:p>
        </w:tc>
        <w:tc>
          <w:tcPr>
            <w:tcW w:w="5168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spacing w:line="195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HGD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position w:val="2"/>
              </w:rPr>
              <w:drawing>
                <wp:inline distT="0" distB="0" distL="0" distR="0">
                  <wp:extent cx="2886388" cy="64820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638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Early carcinoma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   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1959751" cy="64820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9751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5" w:hRule="atLeast"/>
        </w:trPr>
        <w:tc>
          <w:tcPr>
            <w:tcW w:w="2406" w:type="dxa"/>
            <w:vAlign w:val="top"/>
            <w:vMerge w:val="restart"/>
            <w:tcBorders>
              <w:bottom w:val="nil"/>
            </w:tcBorders>
          </w:tcPr>
          <w:p>
            <w:pPr>
              <w:spacing w:before="132" w:line="1782" w:lineRule="exact"/>
              <w:rPr/>
            </w:pPr>
            <w:r>
              <w:pict>
                <v:shape id="_x0000_s606" style="position:absolute;margin-left:-112.072pt;margin-top:118.771pt;mso-position-vertical-relative:top-margin-area;mso-position-horizontal-relative:right-margin-area;width:1pt;height:33.05pt;z-index:252712960;" filled="false" strokecolor="#000000" strokeweight="1.00pt" coordsize="20,660" coordorigin="0,0" path="m10,0l10,660e">
                  <v:stroke joinstyle="miter" miterlimit="4"/>
                </v:shape>
              </w:pict>
            </w:r>
            <w:r>
              <w:pict>
                <v:shape id="_x0000_s608" style="position:absolute;margin-left:-2.17021pt;margin-top:71.3071pt;mso-position-vertical-relative:top-margin-area;mso-position-horizontal-relative:right-margin-area;width:1pt;height:21.9pt;z-index:252717056;" filled="false" strokecolor="#000000" strokeweight="1.00pt" coordsize="20,437" coordorigin="0,0" path="m10,437l10,0e">
                  <v:stroke joinstyle="miter" miterlimit="10"/>
                </v:shape>
              </w:pict>
            </w:r>
            <w:r>
              <w:pict>
                <v:shape id="_x0000_s610" style="position:absolute;margin-left:-64.0723pt;margin-top:118.771pt;mso-position-vertical-relative:top-margin-area;mso-position-horizontal-relative:right-margin-area;width:1pt;height:33.05pt;z-index:252711936;" filled="false" strokecolor="#000000" strokeweight="1.00pt" coordsize="20,660" coordorigin="0,0" path="m10,0l10,66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701696" behindDoc="0" locked="0" layoutInCell="1" allowOverlap="1">
                  <wp:simplePos x="0" y="0"/>
                  <wp:positionH relativeFrom="rightMargin">
                    <wp:posOffset>-812866</wp:posOffset>
                  </wp:positionH>
                  <wp:positionV relativeFrom="topMargin">
                    <wp:posOffset>1200946</wp:posOffset>
                  </wp:positionV>
                  <wp:extent cx="686418" cy="1024001"/>
                  <wp:effectExtent l="0" t="0" r="0" b="0"/>
                  <wp:wrapNone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6418" cy="10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5"/>
              </w:rPr>
              <w:drawing>
                <wp:inline distT="0" distB="0" distL="0" distR="0">
                  <wp:extent cx="362582" cy="1131850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582" cy="11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279" w:right="1436" w:hanging="15"/>
              <w:spacing w:before="64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Visible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lesion</w:t>
            </w:r>
          </w:p>
          <w:p>
            <w:pPr>
              <w:pStyle w:val="TableText"/>
              <w:ind w:left="279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present</w:t>
            </w:r>
          </w:p>
        </w:tc>
        <w:tc>
          <w:tcPr>
            <w:tcW w:w="5168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22" w:hRule="atLeast"/>
        </w:trPr>
        <w:tc>
          <w:tcPr>
            <w:tcW w:w="24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6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high-risk</w:t>
            </w:r>
          </w:p>
          <w:p>
            <w:pPr>
              <w:pStyle w:val="TableText"/>
              <w:ind w:left="2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biopsy features</w:t>
            </w:r>
          </w:p>
        </w:tc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ind w:firstLine="39"/>
              <w:spacing w:line="1319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560832" cy="837553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0832" cy="837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74" w:right="109" w:firstLine="11"/>
              <w:spacing w:before="6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Nodule/mass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size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&lt;2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74" w:right="109" w:firstLine="11"/>
              <w:spacing w:before="6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Nodule/mass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size ≥2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cm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ind w:firstLine="110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533025" cy="64820"/>
                  <wp:effectExtent l="0" t="0" r="0" b="0"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02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96" w:hRule="atLeast"/>
        </w:trPr>
        <w:tc>
          <w:tcPr>
            <w:tcW w:w="24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0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ind w:firstLine="110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533025" cy="64820"/>
                  <wp:effectExtent l="0" t="0" r="0" b="0"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02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364" w:right="2970" w:firstLine="7"/>
        <w:spacing w:before="123" w:line="229" w:lineRule="auto"/>
        <w:jc w:val="both"/>
        <w:rPr>
          <w:sz w:val="22"/>
          <w:szCs w:val="22"/>
        </w:rPr>
      </w:pPr>
      <w:r>
        <w:pict>
          <v:shape id="_x0000_s612" style="position:absolute;margin-left:115.53pt;margin-top:7.61858pt;mso-position-vertical-relative:text;mso-position-horizontal-relative:text;width:1pt;height:31.75pt;z-index:252715008;" filled="false" strokecolor="#000000" strokeweight="1.00pt" coordsize="20,635" coordorigin="0,0" path="m10,0l10,634e">
            <v:stroke joinstyle="miter" miterlimit="4"/>
          </v:shape>
        </w:pict>
      </w:r>
      <w:r>
        <w:pict>
          <v:shape id="_x0000_s614" style="position:absolute;margin-left:234.53pt;margin-top:7.61858pt;mso-position-vertical-relative:text;mso-position-horizontal-relative:text;width:1pt;height:31.75pt;z-index:252716032;" filled="false" strokecolor="#000000" strokeweight="1.00pt" coordsize="20,635" coordorigin="0,0" path="m10,0l10,634e">
            <v:stroke joinstyle="miter" miterlimit="4"/>
          </v:shape>
        </w:pict>
      </w:r>
      <w:r>
        <w:drawing>
          <wp:anchor distT="0" distB="0" distL="0" distR="0" simplePos="0" relativeHeight="252703744" behindDoc="0" locked="0" layoutInCell="1" allowOverlap="1">
            <wp:simplePos x="0" y="0"/>
            <wp:positionH relativeFrom="column">
              <wp:posOffset>3119485</wp:posOffset>
            </wp:positionH>
            <wp:positionV relativeFrom="paragraph">
              <wp:posOffset>259365</wp:posOffset>
            </wp:positionV>
            <wp:extent cx="1690530" cy="64820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053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Presence of high-risk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biopsy features (poor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differentiation 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LVI 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16" style="position:absolute;margin-left:0.5pt;margin-top:2.5614pt;mso-position-vertical-relative:text;mso-position-horizontal-relative:text;width:1pt;height:45.9pt;z-index:252708864;" filled="false" strokecolor="#000000" strokeweight="1.00pt" coordsize="20,918" coordorigin="0,0" path="m10,917l10,0e">
            <v:stroke joinstyle="miter" miterlimit="10"/>
          </v:shape>
        </w:pict>
      </w:r>
    </w:p>
    <w:p>
      <w:pPr>
        <w:pStyle w:val="BodyText"/>
        <w:ind w:left="58" w:right="492" w:firstLine="10"/>
        <w:spacing w:before="5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ER (with either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ESD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-3"/>
        </w:rPr>
        <w:t>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EMR)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ablation</w:t>
      </w:r>
    </w:p>
    <w:p>
      <w:pPr>
        <w:pStyle w:val="BodyText"/>
        <w:ind w:left="62"/>
        <w:spacing w:before="6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53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Ablation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58" w:right="492" w:firstLine="10"/>
        <w:spacing w:before="6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ER (with either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ESD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</w:t>
      </w:r>
      <w:r>
        <w:rPr>
          <w:sz w:val="22"/>
          <w:szCs w:val="22"/>
          <w:b/>
          <w:bCs/>
          <w:spacing w:val="-3"/>
        </w:rPr>
        <w:t>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EMR)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ablation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58" w:right="23" w:firstLine="1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ER (with either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ESD</w:t>
      </w:r>
      <w:r>
        <w:rPr>
          <w:sz w:val="18"/>
          <w:szCs w:val="18"/>
          <w:b/>
          <w:bCs/>
          <w:spacing w:val="-2"/>
        </w:rPr>
        <w:t>g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-3"/>
        </w:rPr>
        <w:t>MR)</w:t>
      </w:r>
      <w:r>
        <w:rPr>
          <w:sz w:val="22"/>
          <w:szCs w:val="22"/>
          <w:position w:val="-6"/>
        </w:rPr>
        <w:drawing>
          <wp:inline distT="0" distB="0" distL="0" distR="0">
            <wp:extent cx="158277" cy="12700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27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0"/>
        </w:rPr>
        <w:drawing>
          <wp:inline distT="0" distB="0" distL="0" distR="0">
            <wp:extent cx="76923" cy="64820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ablation</w:t>
      </w:r>
    </w:p>
    <w:p>
      <w:pPr>
        <w:pStyle w:val="BodyText"/>
        <w:spacing w:line="415" w:lineRule="auto"/>
        <w:rPr>
          <w:sz w:val="21"/>
        </w:rPr>
      </w:pPr>
      <w:r>
        <w:pict>
          <v:shape id="_x0000_s618" style="position:absolute;margin-left:0.5pt;margin-top:23.6205pt;mso-position-vertical-relative:text;mso-position-horizontal-relative:text;width:1pt;height:69.9pt;z-index:252706816;" filled="false" strokecolor="#000000" strokeweight="1.00pt" coordsize="20,1398" coordorigin="0,0" path="m10,1397l10,0e">
            <v:stroke joinstyle="miter" miterlimit="10"/>
          </v:shape>
        </w:pict>
      </w:r>
      <w:r>
        <w:pict>
          <v:shape id="_x0000_s620" style="position:absolute;margin-left:98.42pt;margin-top:23.6203pt;mso-position-vertical-relative:text;mso-position-horizontal-relative:text;width:1pt;height:69.9pt;z-index:252707840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ESD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ablation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1" w:right="1651" w:firstLine="8"/>
        <w:spacing w:before="17" w:line="223" w:lineRule="auto"/>
        <w:rPr>
          <w:sz w:val="22"/>
          <w:szCs w:val="22"/>
        </w:rPr>
      </w:pPr>
      <w:r>
        <w:drawing>
          <wp:anchor distT="0" distB="0" distL="0" distR="0" simplePos="0" relativeHeight="252704768" behindDoc="0" locked="0" layoutInCell="1" allowOverlap="1">
            <wp:simplePos x="0" y="0"/>
            <wp:positionH relativeFrom="column">
              <wp:posOffset>1332229</wp:posOffset>
            </wp:positionH>
            <wp:positionV relativeFrom="paragraph">
              <wp:posOffset>115231</wp:posOffset>
            </wp:positionV>
            <wp:extent cx="877823" cy="64820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78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Esophagectomy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10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(for patients 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 medically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fit)</w:t>
      </w:r>
    </w:p>
    <w:p>
      <w:pPr>
        <w:pStyle w:val="BodyText"/>
        <w:ind w:left="64"/>
        <w:spacing w:before="1" w:line="194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(ESOPH-13)</w:t>
        </w:r>
      </w:hyperlink>
    </w:p>
    <w:p>
      <w:pPr>
        <w:pStyle w:val="BodyText"/>
        <w:spacing w:line="429" w:lineRule="auto"/>
        <w:rPr>
          <w:sz w:val="21"/>
        </w:rPr>
      </w:pPr>
      <w:r>
        <w:pict>
          <v:shape id="_x0000_s622" style="position:absolute;margin-left:0.5pt;margin-top:24.3537pt;mso-position-vertical-relative:text;mso-position-horizontal-relative:text;width:1pt;height:33.9pt;z-index:2527098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624" style="position:absolute;margin-left:120.74pt;margin-top:24.3534pt;mso-position-vertical-relative:text;mso-position-horizontal-relative:text;width:1pt;height:33.9pt;z-index:252710912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6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Consider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if</w:t>
      </w:r>
    </w:p>
    <w:p>
      <w:pPr>
        <w:pStyle w:val="BodyText"/>
        <w:ind w:left="60" w:right="1164" w:hanging="4"/>
        <w:spacing w:before="34" w:line="213" w:lineRule="auto"/>
        <w:rPr>
          <w:sz w:val="22"/>
          <w:szCs w:val="22"/>
        </w:rPr>
      </w:pPr>
      <w:r>
        <w:drawing>
          <wp:anchor distT="0" distB="0" distL="0" distR="0" simplePos="0" relativeHeight="252705792" behindDoc="0" locked="0" layoutInCell="1" allowOverlap="1">
            <wp:simplePos x="0" y="0"/>
            <wp:positionH relativeFrom="column">
              <wp:posOffset>1643179</wp:posOffset>
            </wp:positionH>
            <wp:positionV relativeFrom="paragraph">
              <wp:posOffset>55936</wp:posOffset>
            </wp:positionV>
            <wp:extent cx="566873" cy="64820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87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technically feasible to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accurately stage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4" w:right="312" w:hanging="14"/>
        <w:spacing w:before="6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Assess for curative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14" w:right="312" w:hanging="14"/>
        <w:spacing w:before="63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Assess for curative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3" w:right="312" w:hanging="14"/>
        <w:spacing w:before="6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Assess for curative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h</w:t>
      </w:r>
    </w:p>
    <w:p>
      <w:pPr>
        <w:spacing w:line="196" w:lineRule="auto"/>
        <w:sectPr>
          <w:type w:val="continuous"/>
          <w:pgSz w:w="15840" w:h="12240"/>
          <w:pgMar w:top="54" w:right="443" w:bottom="344" w:left="310" w:header="0" w:footer="0" w:gutter="0"/>
          <w:cols w:equalWidth="0" w:num="4">
            <w:col w:w="1350" w:space="100"/>
            <w:col w:w="7591" w:space="100"/>
            <w:col w:w="3504" w:space="100"/>
            <w:col w:w="2343" w:space="0"/>
          </w:cols>
        </w:sectPr>
        <w:rPr>
          <w:sz w:val="18"/>
          <w:szCs w:val="18"/>
        </w:rPr>
      </w:pPr>
    </w:p>
    <w:p>
      <w:pPr>
        <w:spacing w:before="22"/>
        <w:rPr/>
      </w:pPr>
      <w:r/>
    </w:p>
    <w:p>
      <w:pPr>
        <w:spacing w:before="21"/>
        <w:rPr/>
      </w:pPr>
      <w:r/>
    </w:p>
    <w:tbl>
      <w:tblPr>
        <w:tblStyle w:val="TableNormal"/>
        <w:tblW w:w="14105" w:type="dxa"/>
        <w:tblInd w:w="17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4105"/>
      </w:tblGrid>
      <w:tr>
        <w:trPr>
          <w:trHeight w:val="325" w:hRule="atLeast"/>
        </w:trPr>
        <w:tc>
          <w:tcPr>
            <w:tcW w:w="14105" w:type="dxa"/>
            <w:vAlign w:val="top"/>
          </w:tcPr>
          <w:p>
            <w:pPr>
              <w:pStyle w:val="TableText"/>
              <w:ind w:left="90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After ER of early-stage esophage</w:t>
            </w:r>
            <w:r>
              <w:rPr>
                <w:sz w:val="20"/>
                <w:szCs w:val="20"/>
                <w:spacing w:val="-1"/>
                <w:position w:val="3"/>
              </w:rPr>
              <w:t>al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HGD/adenocarcinoma, all visible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residual</w:t>
            </w:r>
            <w:r>
              <w:rPr>
                <w:sz w:val="20"/>
                <w:szCs w:val="20"/>
                <w:spacing w:val="14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 should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either endoscopically</w:t>
            </w:r>
            <w:r>
              <w:rPr>
                <w:sz w:val="20"/>
                <w:szCs w:val="20"/>
                <w:spacing w:val="13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resected</w:t>
            </w:r>
            <w:r>
              <w:rPr>
                <w:sz w:val="20"/>
                <w:szCs w:val="20"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or</w:t>
            </w:r>
            <w:r>
              <w:rPr>
                <w:sz w:val="20"/>
                <w:szCs w:val="20"/>
                <w:spacing w:val="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ablated.</w:t>
            </w:r>
          </w:p>
        </w:tc>
      </w:tr>
    </w:tbl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hyperlink w:history="true" w:anchor="bookmark27">
        <w:r>
          <w:rPr>
            <w:sz w:val="20"/>
            <w:szCs w:val="20"/>
            <w:u w:val="single" w:color="auto"/>
            <w:color w:val="0065A4"/>
            <w:spacing w:val="-1"/>
          </w:rPr>
          <w:t>Principles of Endoscopic Staging and Therapy,</w:t>
        </w:r>
        <w:r>
          <w:rPr>
            <w:sz w:val="20"/>
            <w:szCs w:val="20"/>
            <w:u w:val="single" w:color="auto"/>
            <w:color w:val="0065A4"/>
            <w:spacing w:val="3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Section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(ESOPH-A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8)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ESOPH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/>
        <w:spacing w:line="229" w:lineRule="auto"/>
        <w:rPr>
          <w:sz w:val="20"/>
          <w:szCs w:val="20"/>
        </w:rPr>
      </w:pPr>
      <w:r>
        <w:pict>
          <v:shape id="_x0000_s626" style="position:absolute;margin-left:8.109pt;margin-top:8.70302pt;mso-position-vertical-relative:text;mso-position-horizontal-relative:text;width:747.2pt;height:15.7pt;z-index:25271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hyperlink w:history="true" w:anchor="bookmark71">
                    <w:r>
                      <w:rPr>
                        <w:sz w:val="16"/>
                        <w:szCs w:val="16"/>
                        <w:spacing w:val="-1"/>
                        <w:position w:val="7"/>
                      </w:rPr>
                      <w:t>h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The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resected endoscopy specimen should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be evaluated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by a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pathologist with</w:t>
                    </w:r>
                    <w:r>
                      <w:rPr>
                        <w:sz w:val="20"/>
                        <w:szCs w:val="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expertise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in</w:t>
                    </w:r>
                    <w:r>
                      <w:rPr>
                        <w:sz w:val="20"/>
                        <w:szCs w:val="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GI</w:t>
                    </w:r>
                    <w:r>
                      <w:rPr>
                        <w:sz w:val="20"/>
                        <w:szCs w:val="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pathology.</w:t>
                    </w:r>
                    <w:r>
                      <w:rPr>
                        <w:sz w:val="20"/>
                        <w:szCs w:val="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"/>
                        <w:position w:val="2"/>
                      </w:rPr>
                      <w:t>I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nvasion of</w:t>
                    </w:r>
                    <w:r>
                      <w:rPr>
                        <w:sz w:val="20"/>
                        <w:szCs w:val="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&lt;500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µm</w:t>
                    </w:r>
                    <w:r>
                      <w:rPr>
                        <w:sz w:val="20"/>
                        <w:szCs w:val="20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without</w:t>
                    </w:r>
                    <w:r>
                      <w:rPr>
                        <w:sz w:val="20"/>
                        <w:szCs w:val="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other</w:t>
                    </w:r>
                    <w:r>
                      <w:rPr>
                        <w:sz w:val="20"/>
                        <w:szCs w:val="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high-risk</w:t>
                    </w:r>
                    <w:r>
                      <w:rPr>
                        <w:sz w:val="20"/>
                        <w:szCs w:val="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features</w:t>
                    </w:r>
                    <w:r>
                      <w:rPr>
                        <w:sz w:val="20"/>
                        <w:szCs w:val="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(not</w:t>
                    </w:r>
                    <w:r>
                      <w:rPr>
                        <w:sz w:val="20"/>
                        <w:szCs w:val="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2"/>
                      </w:rPr>
                      <w:t>poorly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</w:rPr>
        <w:t>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</w:rPr>
        <w:t>Morphology suspicious for deep su</w:t>
      </w:r>
      <w:r>
        <w:rPr>
          <w:sz w:val="20"/>
          <w:szCs w:val="20"/>
          <w:spacing w:val="-1"/>
        </w:rPr>
        <w:t>bmucosal invasion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specifically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ESD.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-2"/>
        </w:rPr>
      </w:sdtEndPr>
      <w:sdtContent>
        <w:p>
          <w:pPr>
            <w:pStyle w:val="BodyText"/>
            <w:ind w:right="27"/>
            <w:spacing w:before="156" w:line="293" w:lineRule="auto"/>
            <w:jc w:val="right"/>
            <w:rPr>
              <w:sz w:val="22"/>
              <w:szCs w:val="22"/>
            </w:rPr>
          </w:pPr>
          <w:r>
            <w:rPr>
              <w:sz w:val="20"/>
              <w:szCs w:val="20"/>
              <w:spacing w:val="-1"/>
            </w:rPr>
            <w:t>differentiated and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no</w:t>
          </w:r>
          <w:r>
            <w:rPr>
              <w:sz w:val="20"/>
              <w:szCs w:val="20"/>
              <w:spacing w:val="15"/>
            </w:rPr>
            <w:t xml:space="preserve"> </w:t>
          </w:r>
          <w:r>
            <w:rPr>
              <w:sz w:val="20"/>
              <w:szCs w:val="20"/>
              <w:spacing w:val="-1"/>
            </w:rPr>
            <w:t>LVI) on final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pathology can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be considered curative.</w:t>
          </w:r>
          <w:r>
            <w:rPr>
              <w:sz w:val="20"/>
              <w:szCs w:val="20"/>
              <w:spacing w:val="16"/>
            </w:rPr>
            <w:t xml:space="preserve"> </w:t>
          </w:r>
          <w:r>
            <w:rPr>
              <w:sz w:val="20"/>
              <w:szCs w:val="20"/>
              <w:spacing w:val="-1"/>
            </w:rPr>
            <w:t>Ensure all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remaining</w:t>
          </w:r>
          <w:r>
            <w:rPr>
              <w:sz w:val="20"/>
              <w:szCs w:val="20"/>
              <w:spacing w:val="14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BE</w:t>
          </w:r>
          <w:r>
            <w:rPr>
              <w:sz w:val="20"/>
              <w:szCs w:val="20"/>
              <w:spacing w:val="13"/>
            </w:rPr>
            <w:t xml:space="preserve"> </w:t>
          </w:r>
          <w:r>
            <w:rPr>
              <w:sz w:val="20"/>
              <w:szCs w:val="20"/>
              <w:spacing w:val="-1"/>
            </w:rPr>
            <w:t>is</w:t>
          </w:r>
          <w:r>
            <w:rPr>
              <w:sz w:val="20"/>
              <w:szCs w:val="20"/>
              <w:spacing w:val="8"/>
            </w:rPr>
            <w:t xml:space="preserve"> </w:t>
          </w:r>
          <w:r>
            <w:rPr>
              <w:sz w:val="20"/>
              <w:szCs w:val="20"/>
              <w:spacing w:val="-1"/>
            </w:rPr>
            <w:t>endoscop</w:t>
          </w:r>
          <w:r>
            <w:rPr>
              <w:sz w:val="20"/>
              <w:szCs w:val="20"/>
              <w:spacing w:val="-2"/>
            </w:rPr>
            <w:t>ically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2"/>
            </w:rPr>
            <w:t>eradicated.                                               </w:t>
          </w:r>
          <w:hyperlink w:history="true" w:anchor="bookmark69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  <w:position w:val="1"/>
              </w:rPr>
              <w:t>Continued</w:t>
            </w:r>
          </w:hyperlink>
        </w:p>
        <w:p>
          <w:pPr>
            <w:pStyle w:val="BodyText"/>
            <w:ind w:right="26"/>
            <w:spacing w:before="57" w:line="196" w:lineRule="auto"/>
            <w:jc w:val="right"/>
            <w:rPr>
              <w:sz w:val="22"/>
              <w:szCs w:val="22"/>
            </w:rPr>
          </w:pPr>
          <w:r>
            <w:pict>
              <v:shape id="_x0000_s628" style="position:absolute;margin-left:6.505pt;margin-top:8.23899pt;mso-position-vertical-relative:text;mso-position-horizontal-relative:text;width:287.15pt;height:19.3pt;z-index:2527006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20" w:lineRule="exact"/>
                        <w:rPr/>
                      </w:pPr>
                      <w:r/>
                    </w:p>
                    <w:tbl>
                      <w:tblPr>
                        <w:tblStyle w:val="TableNormal"/>
                        <w:tblW w:w="5682" w:type="dxa"/>
                        <w:tblInd w:w="30" w:type="dxa"/>
                        <w:tblLayout w:type="fixed"/>
                        <w:tblBorders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top w:val="single" w:color="000000" w:sz="8" w:space="0"/>
                        </w:tblBorders>
                      </w:tblPr>
                      <w:tblGrid>
                        <w:gridCol w:w="5682"/>
                      </w:tblGrid>
                      <w:tr>
                        <w:trPr>
                          <w:trHeight w:val="305" w:hRule="atLeast"/>
                        </w:trPr>
                        <w:tc>
                          <w:tcPr>
                            <w:tcW w:w="5682" w:type="dxa"/>
                            <w:vAlign w:val="top"/>
                          </w:tcPr>
                          <w:p>
                            <w:pPr>
                              <w:pStyle w:val="TableText"/>
                              <w:ind w:left="101"/>
                              <w:spacing w:before="95" w:line="194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Note: All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recommendat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ions are category 2A unless otherwise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indicated.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sz w:val="21"/>
                        </w:rPr>
                      </w:pPr>
                      <w:r/>
                    </w:p>
                  </w:txbxContent>
                </v:textbox>
              </v:shape>
            </w:pict>
          </w:r>
          <w:hyperlink w:history="true" w:anchor="bookmark41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References</w:t>
            </w:r>
          </w:hyperlink>
        </w:p>
        <w:p>
          <w:pPr>
            <w:pStyle w:val="BodyText"/>
            <w:ind w:right="23"/>
            <w:spacing w:before="130" w:line="196" w:lineRule="auto"/>
            <w:jc w:val="right"/>
            <w:rPr>
              <w:sz w:val="22"/>
              <w:szCs w:val="22"/>
            </w:rPr>
          </w:pPr>
          <w:hyperlink w:history="true" w:anchor="bookmark70">
            <w:r>
              <w:rPr>
                <w:sz w:val="22"/>
                <w:szCs w:val="22"/>
                <w:b/>
                <w:bCs/>
              </w:rPr>
              <w:t>ESOPH</w:t>
            </w:r>
            <w:r>
              <w:rPr>
                <w:sz w:val="22"/>
                <w:szCs w:val="22"/>
                <w:b/>
                <w:bCs/>
                <w:spacing w:val="11"/>
              </w:rPr>
              <w:t>-A</w:t>
            </w:r>
          </w:hyperlink>
        </w:p>
        <w:p>
          <w:pPr>
            <w:pStyle w:val="BodyText"/>
            <w:ind w:right="18"/>
            <w:spacing w:before="33" w:line="143" w:lineRule="exact"/>
            <w:jc w:val="right"/>
            <w:rPr>
              <w:sz w:val="22"/>
              <w:szCs w:val="22"/>
            </w:rPr>
          </w:pPr>
          <w:hyperlink w:history="true" w:anchor="bookmark70">
            <w:r>
              <w:rPr>
                <w:sz w:val="22"/>
                <w:szCs w:val="22"/>
                <w:b/>
                <w:bCs/>
                <w:spacing w:val="-3"/>
                <w:position w:val="-5"/>
              </w:rPr>
              <w:t>3</w:t>
            </w:r>
            <w:r>
              <w:rPr>
                <w:sz w:val="22"/>
                <w:szCs w:val="22"/>
                <w:b/>
                <w:bCs/>
                <w:spacing w:val="14"/>
                <w:position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-5"/>
              </w:rPr>
              <w:t>OF</w:t>
            </w:r>
            <w:r>
              <w:rPr>
                <w:sz w:val="22"/>
                <w:szCs w:val="22"/>
                <w:b/>
                <w:bCs/>
                <w:spacing w:val="13"/>
                <w:position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-5"/>
              </w:rPr>
              <w:t>8</w:t>
            </w:r>
          </w:hyperlink>
        </w:p>
      </w:sdtContent>
    </w:sdt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3" w:bottom="344" w:left="310" w:header="0" w:footer="0" w:gutter="0"/>
          <w:cols w:equalWidth="0" w:num="1">
            <w:col w:w="1508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9" w:id="35"/>
      <w:bookmarkEnd w:id="3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68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Staging</w:t>
      </w:r>
    </w:p>
    <w:p>
      <w:pPr>
        <w:pStyle w:val="BodyText"/>
        <w:ind w:left="319" w:right="130" w:hanging="152"/>
        <w:spacing w:before="32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any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 clinical staging of neopl</w:t>
      </w:r>
      <w:r>
        <w:rPr>
          <w:sz w:val="22"/>
          <w:szCs w:val="22"/>
          <w:b/>
          <w:bCs/>
          <w:spacing w:val="-2"/>
        </w:rPr>
        <w:t>astic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Careful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attention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provides evidence of depth of tumor invasion (T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designation),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abnormal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enlarged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harbor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(N</w:t>
      </w:r>
    </w:p>
    <w:p>
      <w:pPr>
        <w:pStyle w:val="BodyText"/>
        <w:ind w:left="313"/>
        <w:spacing w:before="1" w:line="18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designation), and occasionally</w:t>
      </w:r>
      <w:r>
        <w:rPr>
          <w:sz w:val="22"/>
          <w:szCs w:val="22"/>
          <w:b/>
          <w:bCs/>
          <w:spacing w:val="-1"/>
        </w:rPr>
        <w:t xml:space="preserve"> signs of distant spread,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surrounding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designation).</w:t>
      </w:r>
      <w:r>
        <w:rPr>
          <w:sz w:val="18"/>
          <w:szCs w:val="18"/>
          <w:b/>
          <w:bCs/>
          <w:spacing w:val="-1"/>
          <w:position w:val="7"/>
        </w:rPr>
        <w:t>7</w:t>
      </w:r>
    </w:p>
    <w:p>
      <w:pPr>
        <w:pStyle w:val="BodyText"/>
        <w:ind w:left="319" w:right="448" w:hanging="152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Hypoechoic (dark) expansion of the esophageal wall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layers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tumor,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gradual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laye</w:t>
      </w:r>
      <w:r>
        <w:rPr>
          <w:sz w:val="22"/>
          <w:szCs w:val="22"/>
          <w:b/>
          <w:bCs/>
          <w:spacing w:val="-2"/>
        </w:rPr>
        <w:t>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pattern 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normal esophageal wall corresponding with greater dep</w:t>
      </w:r>
      <w:r>
        <w:rPr>
          <w:sz w:val="22"/>
          <w:szCs w:val="22"/>
          <w:b/>
          <w:bCs/>
          <w:spacing w:val="-1"/>
        </w:rPr>
        <w:t>ths of tumor penetration,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correlating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T-categories. A dark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expansion</w:t>
      </w:r>
    </w:p>
    <w:p>
      <w:pPr>
        <w:pStyle w:val="BodyText"/>
        <w:ind w:left="317" w:right="380" w:hanging="4"/>
        <w:spacing w:before="1" w:line="25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layers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1–3 corresponds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infiltration of the superficial and deep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mucosa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plus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submucosal,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Isolated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thickening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mucosal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layer alone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difficult to appreciate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of sensitivity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EUS fo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superficial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Similarly,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standard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</w:p>
    <w:p>
      <w:pPr>
        <w:pStyle w:val="BodyText"/>
        <w:ind w:left="312" w:right="225" w:hanging="3"/>
        <w:spacing w:before="3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scopes, with 7.5–12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MHz frequency transducers</w:t>
      </w:r>
      <w:r>
        <w:rPr>
          <w:sz w:val="22"/>
          <w:szCs w:val="22"/>
          <w:b/>
          <w:bCs/>
          <w:spacing w:val="-1"/>
        </w:rPr>
        <w:t>,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 the resolution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accurately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distinguish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 through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muscularis mucosa, </w:t>
      </w:r>
      <w:r>
        <w:rPr>
          <w:sz w:val="22"/>
          <w:szCs w:val="22"/>
          <w:b/>
          <w:bCs/>
          <w:spacing w:val="-1"/>
        </w:rPr>
        <w:t>or superficial from deep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penetration of the submucosa.</w:t>
      </w:r>
      <w:r>
        <w:rPr>
          <w:sz w:val="18"/>
          <w:szCs w:val="18"/>
          <w:b/>
          <w:bCs/>
          <w:spacing w:val="-1"/>
          <w:position w:val="7"/>
        </w:rPr>
        <w:t>11,12</w:t>
      </w:r>
      <w:r>
        <w:rPr>
          <w:sz w:val="18"/>
          <w:szCs w:val="18"/>
          <w:b/>
          <w:bCs/>
          <w:spacing w:val="3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 dark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expansion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layers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1–4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correlates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into the muscularis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propria, T2 disease, and expansion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beyond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smooth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border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muscularis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propria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correlates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of the adventitia, T3 disease.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Loss of a bright tissue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surrounding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structures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pleura,</w:t>
      </w:r>
    </w:p>
    <w:p>
      <w:pPr>
        <w:pStyle w:val="BodyText"/>
        <w:ind w:left="319" w:right="282" w:hanging="6"/>
        <w:spacing w:before="34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diaphragm,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pericardium correlate</w:t>
      </w:r>
      <w:r>
        <w:rPr>
          <w:sz w:val="22"/>
          <w:szCs w:val="22"/>
          <w:b/>
          <w:bCs/>
          <w:spacing w:val="-1"/>
        </w:rPr>
        <w:t>s with T4a disease, while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 of surrounding structures such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trachea,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aorta,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heart,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liver, or pancreas correlates with T4b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311" w:right="94" w:hanging="144"/>
        <w:spacing w:before="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small,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nodular lesions ≤2 cm,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en</w:t>
      </w:r>
      <w:r>
        <w:rPr>
          <w:sz w:val="22"/>
          <w:szCs w:val="22"/>
          <w:b/>
          <w:bCs/>
          <w:spacing w:val="-2"/>
        </w:rPr>
        <w:t>couraged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provides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accurate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invasion than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EUS.</w:t>
      </w:r>
      <w:r>
        <w:rPr>
          <w:sz w:val="18"/>
          <w:szCs w:val="18"/>
          <w:b/>
          <w:bCs/>
          <w:spacing w:val="-2"/>
          <w:position w:val="7"/>
        </w:rPr>
        <w:t>12</w:t>
      </w:r>
      <w:r>
        <w:rPr>
          <w:sz w:val="18"/>
          <w:szCs w:val="18"/>
          <w:b/>
          <w:bCs/>
          <w:spacing w:val="3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 decision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proceed to further therapy such as re</w:t>
      </w:r>
      <w:r>
        <w:rPr>
          <w:sz w:val="22"/>
          <w:szCs w:val="22"/>
          <w:b/>
          <w:bCs/>
          <w:spacing w:val="-1"/>
        </w:rPr>
        <w:t>section or ablation,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completely therapeutic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assessment of the resection</w:t>
      </w:r>
      <w:r>
        <w:rPr>
          <w:sz w:val="22"/>
          <w:szCs w:val="22"/>
          <w:b/>
          <w:bCs/>
          <w:spacing w:val="-1"/>
        </w:rPr>
        <w:t xml:space="preserve"> specimen.</w:t>
      </w:r>
    </w:p>
    <w:p>
      <w:pPr>
        <w:pStyle w:val="BodyText"/>
        <w:ind w:left="306" w:right="117" w:hanging="140"/>
        <w:spacing w:before="4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Mediastinal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perigastric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readily seen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EUS, and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of </w:t>
      </w:r>
      <w:r>
        <w:rPr>
          <w:sz w:val="22"/>
          <w:szCs w:val="22"/>
          <w:b/>
          <w:bCs/>
          <w:spacing w:val="-2"/>
        </w:rPr>
        <w:t>enlarged,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hypoechoic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(dark),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homogeneous, well-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circumscribed,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rounded structures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these areas correlates with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malignant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inflammatory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this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sign</w:t>
      </w:r>
      <w:r>
        <w:rPr>
          <w:sz w:val="22"/>
          <w:szCs w:val="22"/>
          <w:b/>
          <w:bCs/>
          <w:spacing w:val="-1"/>
        </w:rPr>
        <w:t>ificantly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with the combination of features, 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 with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fine-needle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aspiration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(FNA)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biopsy for cytology assessment.</w:t>
      </w:r>
      <w:r>
        <w:rPr>
          <w:sz w:val="18"/>
          <w:szCs w:val="18"/>
          <w:b/>
          <w:bCs/>
          <w:spacing w:val="-1"/>
          <w:position w:val="7"/>
        </w:rPr>
        <w:t>13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FNA of suspicious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it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</w:t>
      </w:r>
      <w:r>
        <w:rPr>
          <w:sz w:val="22"/>
          <w:szCs w:val="22"/>
          <w:b/>
          <w:bCs/>
          <w:spacing w:val="-2"/>
        </w:rPr>
        <w:t>d without traversing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</w:t>
      </w:r>
    </w:p>
    <w:p>
      <w:pPr>
        <w:pStyle w:val="BodyText"/>
        <w:ind w:left="317" w:right="403" w:hanging="5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primary tumor or major blood vessels,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it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impact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pre-pr</w:t>
      </w:r>
      <w:r>
        <w:rPr>
          <w:sz w:val="22"/>
          <w:szCs w:val="22"/>
          <w:b/>
          <w:bCs/>
          <w:spacing w:val="-2"/>
        </w:rPr>
        <w:t>ocedure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review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FDG-PET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recommended, when available,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prior to esophagogastroduodenoscopy (EGD)/EUS,</w:t>
      </w:r>
      <w:r>
        <w:rPr>
          <w:sz w:val="22"/>
          <w:szCs w:val="22"/>
          <w:b/>
          <w:bCs/>
          <w:spacing w:val="-1"/>
        </w:rPr>
        <w:t xml:space="preserve"> to become fully familiar with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distribution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possible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FNA.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Obstructing tumors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perforation while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exams.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wir</w:t>
      </w:r>
      <w:r>
        <w:rPr>
          <w:sz w:val="22"/>
          <w:szCs w:val="22"/>
          <w:b/>
          <w:bCs/>
          <w:spacing w:val="-2"/>
        </w:rPr>
        <w:t>e-guided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probes,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09" w:right="154" w:firstLine="8"/>
        <w:spacing w:before="33" w:line="212" w:lineRule="auto"/>
        <w:rPr>
          <w:sz w:val="22"/>
          <w:szCs w:val="22"/>
        </w:rPr>
      </w:pPr>
      <w:r>
        <w:pict>
          <v:shape id="_x0000_s634" style="position:absolute;margin-left:693.407pt;margin-top:127.543pt;mso-position-vertical-relative:text;mso-position-horizontal-relative:text;width:60.75pt;height:56.2pt;z-index:25273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7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4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miniprobes,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permit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 staging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risk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perforation.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certain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dilating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</w:t>
      </w:r>
      <w:r>
        <w:rPr>
          <w:sz w:val="22"/>
          <w:szCs w:val="22"/>
          <w:b/>
          <w:bCs/>
          <w:spacing w:val="-2"/>
        </w:rPr>
        <w:t>ricture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staging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appropriate,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perforation 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ilation.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2" w:id="36"/>
      <w:bookmarkEnd w:id="3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Primary Treatment</w:t>
      </w:r>
    </w:p>
    <w:p>
      <w:pPr>
        <w:pStyle w:val="BodyText"/>
        <w:ind w:left="309" w:right="134" w:hanging="142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goal of endoscopic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EMR,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ESD, and/or ablation]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eradicat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early-stage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pTis,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pT1a,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selected superficial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pT1b without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LVI)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pre-neoplastic tissue (BE).</w:t>
      </w:r>
    </w:p>
    <w:p>
      <w:pPr>
        <w:pStyle w:val="BodyText"/>
        <w:ind w:left="311" w:right="492" w:hanging="144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Early-stage disease, Tis,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known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HGD,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fully characterized,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evaluating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nodularity,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lateral spread,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ruling out multifocal disease, as well 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ruling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cases.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important</w:t>
      </w:r>
    </w:p>
    <w:p>
      <w:pPr>
        <w:pStyle w:val="BodyText"/>
        <w:ind w:left="307"/>
        <w:spacing w:before="3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permit decisions on endoscopic therapy with ablative methods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radiofrequency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(RFA),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cryoablation,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photodynamic</w:t>
      </w:r>
    </w:p>
    <w:p>
      <w:pPr>
        <w:pStyle w:val="BodyText"/>
        <w:ind w:left="307"/>
        <w:spacing w:before="1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(PDT), and/or ER.</w:t>
      </w:r>
      <w:r>
        <w:rPr>
          <w:sz w:val="18"/>
          <w:szCs w:val="18"/>
          <w:b/>
          <w:bCs/>
          <w:spacing w:val="-1"/>
          <w:position w:val="2"/>
        </w:rPr>
        <w:t>14-17 </w:t>
      </w:r>
      <w:r>
        <w:rPr>
          <w:sz w:val="22"/>
          <w:szCs w:val="22"/>
          <w:b/>
          <w:bCs/>
          <w:spacing w:val="-1"/>
          <w:position w:val="2"/>
        </w:rPr>
        <w:t>Areas </w:t>
      </w:r>
      <w:r>
        <w:rPr>
          <w:sz w:val="22"/>
          <w:szCs w:val="22"/>
          <w:b/>
          <w:bCs/>
          <w:spacing w:val="-1"/>
        </w:rPr>
        <w:t>of nodularity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ulceration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ablated.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Completely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flat,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(≤2</w:t>
      </w:r>
    </w:p>
    <w:p>
      <w:pPr>
        <w:pStyle w:val="BodyText"/>
        <w:ind w:left="311" w:right="349" w:firstLine="1"/>
        <w:spacing w:line="211" w:lineRule="auto"/>
        <w:jc w:val="both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cm) of squamous cell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HGD/Tis (carcinoma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 xml:space="preserve"> situ)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BE associated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flat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HGD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provides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accurate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histologic assessment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Larger flat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(&gt;2 cm)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ffectively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associated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greater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complications. Such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effectively treated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ablation alone,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 ver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squamous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HGD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3"/>
        </w:rPr>
        <w:t>ablation alone.</w:t>
      </w:r>
      <w:r>
        <w:rPr>
          <w:sz w:val="18"/>
          <w:szCs w:val="18"/>
          <w:b/>
          <w:bCs/>
          <w:spacing w:val="-1"/>
          <w:position w:val="4"/>
        </w:rPr>
        <w:t>14,15,18-21</w:t>
      </w:r>
    </w:p>
    <w:p>
      <w:pPr>
        <w:pStyle w:val="BodyText"/>
        <w:ind w:left="311" w:right="41" w:hanging="144"/>
        <w:spacing w:before="2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Lesions that are found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lamina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propria or muscularis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mucosae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(pT1a),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the superfi</w:t>
      </w:r>
      <w:r>
        <w:rPr>
          <w:sz w:val="22"/>
          <w:szCs w:val="22"/>
          <w:b/>
          <w:bCs/>
          <w:spacing w:val="-2"/>
        </w:rPr>
        <w:t>cial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submucosa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(pT1b),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evidence of 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metastases,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LVI,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diffe</w:t>
      </w:r>
      <w:r>
        <w:rPr>
          <w:sz w:val="22"/>
          <w:szCs w:val="22"/>
          <w:b/>
          <w:bCs/>
          <w:spacing w:val="-2"/>
        </w:rPr>
        <w:t>rentiation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grade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treated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full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ER.</w:t>
      </w:r>
      <w:r>
        <w:rPr>
          <w:sz w:val="18"/>
          <w:szCs w:val="18"/>
          <w:b/>
          <w:bCs/>
          <w:spacing w:val="-2"/>
          <w:position w:val="7"/>
        </w:rPr>
        <w:t>22-24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thorough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 detailed discussi</w:t>
      </w:r>
      <w:r>
        <w:rPr>
          <w:sz w:val="22"/>
          <w:szCs w:val="22"/>
          <w:b/>
          <w:bCs/>
          <w:spacing w:val="-1"/>
        </w:rPr>
        <w:t>on regarding comparative 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concurrent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undertaken,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preferably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and surgeon, 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larger tumors or deeper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invasion. Ablative therapy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</w:p>
    <w:p>
      <w:pPr>
        <w:pStyle w:val="BodyText"/>
        <w:ind w:left="312" w:right="304" w:firstLine="5"/>
        <w:spacing w:before="1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following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ER.</w:t>
      </w:r>
      <w:r>
        <w:rPr>
          <w:sz w:val="18"/>
          <w:szCs w:val="18"/>
          <w:b/>
          <w:bCs/>
          <w:spacing w:val="-1"/>
          <w:position w:val="7"/>
        </w:rPr>
        <w:t>19</w:t>
      </w:r>
      <w:r>
        <w:rPr>
          <w:sz w:val="18"/>
          <w:szCs w:val="18"/>
          <w:b/>
          <w:bCs/>
          <w:spacing w:val="2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Complete eradication of BE can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aggressive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application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EMR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(widefield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EMR)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ESD at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intervention,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necessary to completely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2"/>
        </w:rPr>
        <w:t xml:space="preserve"> superficial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mucosal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nodularity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maximal</w:t>
      </w:r>
    </w:p>
    <w:p>
      <w:pPr>
        <w:pStyle w:val="BodyText"/>
        <w:ind w:left="313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dimension.</w:t>
      </w:r>
      <w:r>
        <w:rPr>
          <w:sz w:val="18"/>
          <w:szCs w:val="18"/>
          <w:b/>
          <w:bCs/>
          <w:spacing w:val="-1"/>
          <w:position w:val="6"/>
        </w:rPr>
        <w:t>25</w:t>
      </w:r>
    </w:p>
    <w:p>
      <w:pPr>
        <w:pStyle w:val="BodyText"/>
        <w:ind w:left="309" w:right="77" w:hanging="142"/>
        <w:spacing w:before="34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 of evidence f</w:t>
      </w:r>
      <w:r>
        <w:rPr>
          <w:sz w:val="22"/>
          <w:szCs w:val="22"/>
          <w:b/>
          <w:bCs/>
          <w:spacing w:val="-2"/>
        </w:rPr>
        <w:t>or ablation of SCC 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 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ablation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multifocal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HGD/carcinoma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situ elsewhere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esophagus. Ablation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 for lesions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excised.</w:t>
      </w:r>
      <w:r>
        <w:rPr>
          <w:sz w:val="18"/>
          <w:szCs w:val="18"/>
          <w:b/>
          <w:bCs/>
          <w:spacing w:val="-1"/>
          <w:position w:val="7"/>
        </w:rPr>
        <w:t>18,26,27</w:t>
      </w:r>
    </w:p>
    <w:p>
      <w:pPr>
        <w:pStyle w:val="BodyText"/>
        <w:ind w:left="313" w:right="508" w:hanging="146"/>
        <w:spacing w:before="2" w:line="223" w:lineRule="auto"/>
        <w:rPr>
          <w:sz w:val="18"/>
          <w:szCs w:val="18"/>
        </w:rPr>
      </w:pPr>
      <w:r>
        <w:pict>
          <v:shape id="_x0000_s640" style="position:absolute;margin-left:693.407pt;margin-top:188.635pt;mso-position-vertical-relative:text;mso-position-horizontal-relative:text;width:60.75pt;height:56.2pt;z-index:25276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6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4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Endoscopic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“preferred” 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early-stage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(Tis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T1a,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≤2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moderately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differentiated carcinoma),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because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 harboring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metastases,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dea</w:t>
      </w:r>
      <w:r>
        <w:rPr>
          <w:sz w:val="22"/>
          <w:szCs w:val="22"/>
          <w:b/>
          <w:bCs/>
          <w:spacing w:val="-2"/>
        </w:rPr>
        <w:t>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cancer is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low following endoscopic therapy.</w:t>
      </w:r>
      <w:r>
        <w:rPr>
          <w:sz w:val="18"/>
          <w:szCs w:val="18"/>
          <w:b/>
          <w:bCs/>
          <w:spacing w:val="-1"/>
          <w:position w:val="7"/>
        </w:rPr>
        <w:t>19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78" name="IM 5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8" name="IM 578"/>
                                <pic:cNvPicPr/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3" w:id="37"/>
      <w:bookmarkEnd w:id="3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 of Symptoms</w:t>
      </w:r>
    </w:p>
    <w:p>
      <w:pPr>
        <w:pStyle w:val="BodyText"/>
        <w:ind w:left="307" w:right="922" w:hanging="14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Esophageal dilation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with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dilating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balloons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bougies to temporarily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</w:t>
      </w:r>
      <w:r>
        <w:rPr>
          <w:sz w:val="22"/>
          <w:szCs w:val="22"/>
          <w:b/>
          <w:bCs/>
          <w:spacing w:val="-2"/>
        </w:rPr>
        <w:t>mors,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treatment-related strictures. Caution should </w:t>
      </w:r>
      <w:r>
        <w:rPr>
          <w:sz w:val="22"/>
          <w:szCs w:val="22"/>
          <w:b/>
          <w:bCs/>
          <w:spacing w:val="-1"/>
        </w:rPr>
        <w:t>be exercised to avoid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overdilation,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perforation.</w:t>
      </w:r>
    </w:p>
    <w:p>
      <w:pPr>
        <w:pStyle w:val="BodyText"/>
        <w:ind w:left="311" w:right="322" w:hanging="14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palliation of dysphagia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achieved with endoscopic tumor abl</w:t>
      </w:r>
      <w:r>
        <w:rPr>
          <w:sz w:val="22"/>
          <w:szCs w:val="22"/>
          <w:b/>
          <w:bCs/>
          <w:spacing w:val="-2"/>
        </w:rPr>
        <w:t>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Nd:YAG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laser,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PDT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cryoablation,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endoscopic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 radiographic-assisted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insertion of ex</w:t>
      </w:r>
      <w:r>
        <w:rPr>
          <w:sz w:val="22"/>
          <w:szCs w:val="22"/>
          <w:b/>
          <w:bCs/>
          <w:spacing w:val="-1"/>
        </w:rPr>
        <w:t>pandable metal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plastic stents.</w:t>
      </w:r>
      <w:r>
        <w:rPr>
          <w:sz w:val="18"/>
          <w:szCs w:val="18"/>
          <w:b/>
          <w:bCs/>
          <w:spacing w:val="-1"/>
          <w:position w:val="7"/>
        </w:rPr>
        <w:t>28,29</w:t>
      </w:r>
    </w:p>
    <w:p>
      <w:pPr>
        <w:pStyle w:val="BodyText"/>
        <w:ind w:left="313" w:right="32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palliation of anorexia, dysphagia, or malnutrition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achieved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radiographic-assisted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feeding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gastrostomy 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</w:rPr>
        <w:t>jejunostomy.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placement</w:t>
      </w:r>
      <w:r>
        <w:rPr>
          <w:sz w:val="22"/>
          <w:szCs w:val="22"/>
          <w:b/>
          <w:bCs/>
          <w:spacing w:val="-1"/>
        </w:rPr>
        <w:t xml:space="preserve"> of a gastrostomy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setting 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compromise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vasculature,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thereby</w:t>
      </w:r>
    </w:p>
    <w:p>
      <w:pPr>
        <w:pStyle w:val="BodyText"/>
        <w:ind w:left="32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interfering with the c</w:t>
      </w:r>
      <w:r>
        <w:rPr>
          <w:sz w:val="22"/>
          <w:szCs w:val="22"/>
          <w:b/>
          <w:bCs/>
          <w:spacing w:val="-1"/>
        </w:rPr>
        <w:t>reation of the gastric conduit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reconstruction during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avoided.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Post-Treatment Surveillan</w:t>
      </w:r>
      <w:r>
        <w:rPr>
          <w:sz w:val="22"/>
          <w:szCs w:val="22"/>
          <w:b/>
          <w:bCs/>
          <w:u w:val="single" w:color="auto"/>
          <w:spacing w:val="-2"/>
        </w:rPr>
        <w:t>ce</w:t>
      </w:r>
    </w:p>
    <w:p>
      <w:pPr>
        <w:spacing w:line="34" w:lineRule="exact"/>
        <w:rPr/>
      </w:pPr>
      <w:r/>
    </w:p>
    <w:tbl>
      <w:tblPr>
        <w:tblStyle w:val="TableNormal"/>
        <w:tblW w:w="14401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"/>
        <w:gridCol w:w="14295"/>
      </w:tblGrid>
      <w:tr>
        <w:trPr>
          <w:trHeight w:val="429" w:hRule="atLeast"/>
        </w:trPr>
        <w:tc>
          <w:tcPr>
            <w:tcW w:w="106" w:type="dxa"/>
            <w:vAlign w:val="top"/>
          </w:tcPr>
          <w:p>
            <w:pPr>
              <w:pStyle w:val="TableText"/>
              <w:spacing w:before="49" w:line="15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8"/>
              </w:rPr>
              <w:t>•</w:t>
            </w:r>
          </w:p>
        </w:tc>
        <w:tc>
          <w:tcPr>
            <w:tcW w:w="14295" w:type="dxa"/>
            <w:vAlign w:val="top"/>
          </w:tcPr>
          <w:p>
            <w:pPr>
              <w:pStyle w:val="TableText"/>
              <w:ind w:left="38" w:right="369" w:hanging="3"/>
              <w:spacing w:line="18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Consider deferring assessm</w:t>
            </w:r>
            <w:r>
              <w:rPr>
                <w:sz w:val="22"/>
                <w:szCs w:val="22"/>
                <w:b/>
                <w:bCs/>
                <w:spacing w:val="-1"/>
              </w:rPr>
              <w:t>ent endoscopy with biopsy to 6 weeks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later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after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completion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preoperative therapy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whom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avoidance of surgery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being considered.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30</w:t>
            </w:r>
          </w:p>
        </w:tc>
      </w:tr>
      <w:tr>
        <w:trPr>
          <w:trHeight w:val="477" w:hRule="atLeast"/>
        </w:trPr>
        <w:tc>
          <w:tcPr>
            <w:tcW w:w="106" w:type="dxa"/>
            <w:vAlign w:val="top"/>
          </w:tcPr>
          <w:p>
            <w:pPr>
              <w:pStyle w:val="TableText"/>
              <w:spacing w:before="90" w:line="15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8"/>
              </w:rPr>
              <w:t>•</w:t>
            </w:r>
          </w:p>
        </w:tc>
        <w:tc>
          <w:tcPr>
            <w:tcW w:w="14295" w:type="dxa"/>
            <w:vAlign w:val="top"/>
          </w:tcPr>
          <w:p>
            <w:pPr>
              <w:pStyle w:val="TableText"/>
              <w:ind w:left="45" w:hanging="4"/>
              <w:spacing w:before="1" w:line="19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EUS exams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performed after chemotherapy or RT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a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reduced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ability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accurately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determine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</w:t>
            </w:r>
            <w:r>
              <w:rPr>
                <w:sz w:val="22"/>
                <w:szCs w:val="22"/>
                <w:b/>
                <w:bCs/>
                <w:spacing w:val="-2"/>
              </w:rPr>
              <w:t>nt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31</w:t>
            </w:r>
            <w:r>
              <w:rPr>
                <w:sz w:val="18"/>
                <w:szCs w:val="18"/>
                <w:b/>
                <w:bCs/>
                <w:spacing w:val="8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Similarly,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biopsies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performed after chemotherapy or RT may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accurately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diagnose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presence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residual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</w:t>
            </w:r>
            <w:r>
              <w:rPr>
                <w:sz w:val="22"/>
                <w:szCs w:val="22"/>
                <w:b/>
                <w:bCs/>
                <w:spacing w:val="-2"/>
              </w:rPr>
              <w:t>ase.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30</w:t>
            </w:r>
          </w:p>
        </w:tc>
      </w:tr>
    </w:tbl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Endoscopic surveillance following definitive treatment of </w:t>
      </w:r>
      <w:r>
        <w:rPr>
          <w:sz w:val="22"/>
          <w:szCs w:val="22"/>
          <w:b/>
          <w:bCs/>
          <w:spacing w:val="-1"/>
          <w:position w:val="3"/>
        </w:rPr>
        <w:t>esophageal cancer requires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careful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attention to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detail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for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mucosal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surface</w:t>
      </w:r>
    </w:p>
    <w:p>
      <w:pPr>
        <w:pStyle w:val="BodyText"/>
        <w:ind w:left="309" w:right="112" w:firstLine="4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changes, and multiple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biopsies of any visualized abnormalities. Strictures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neoplastic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cause.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</w:t>
      </w:r>
      <w:r>
        <w:rPr>
          <w:sz w:val="22"/>
          <w:szCs w:val="22"/>
          <w:b/>
          <w:bCs/>
          <w:spacing w:val="-2"/>
        </w:rPr>
        <w:t>S-guided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FNA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suspicious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or areas of wall thickening are seen on cross-sectional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</w:p>
    <w:p>
      <w:pPr>
        <w:pStyle w:val="BodyText"/>
        <w:ind w:left="312" w:right="863" w:hanging="145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Endoscopic surveillance after ablative therapy or</w:t>
      </w:r>
      <w:r>
        <w:rPr>
          <w:sz w:val="22"/>
          <w:szCs w:val="22"/>
          <w:b/>
          <w:bCs/>
          <w:spacing w:val="-1"/>
        </w:rPr>
        <w:t xml:space="preserve"> ER of early-stage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continue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(</w: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ESOPH-I)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taken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neosquamous mucosa 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mucosal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abnormalities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dysplasia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occasionally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beneath the squamous mu</w:t>
      </w:r>
      <w:r>
        <w:rPr>
          <w:sz w:val="22"/>
          <w:szCs w:val="22"/>
          <w:b/>
          <w:bCs/>
          <w:spacing w:val="-2"/>
        </w:rPr>
        <w:t>cosa.</w:t>
      </w:r>
    </w:p>
    <w:p>
      <w:pPr>
        <w:pStyle w:val="BodyText"/>
        <w:ind w:left="313" w:right="606" w:hanging="146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Endoscopic surveillance should 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a search for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BE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four-quadrant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recur</w:t>
      </w:r>
      <w:r>
        <w:rPr>
          <w:sz w:val="22"/>
          <w:szCs w:val="22"/>
          <w:b/>
          <w:bCs/>
          <w:spacing w:val="-2"/>
        </w:rPr>
        <w:t>rent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dysplasia. The ablation of residual or recurrent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low-grade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dysplasia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RFA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cryoab</w:t>
      </w:r>
      <w:r>
        <w:rPr>
          <w:sz w:val="22"/>
          <w:szCs w:val="22"/>
          <w:b/>
          <w:bCs/>
          <w:spacing w:val="-2"/>
        </w:rPr>
        <w:t>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considered.</w:t>
      </w:r>
    </w:p>
    <w:p>
      <w:pPr>
        <w:pStyle w:val="BodyText"/>
        <w:ind w:left="167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Patients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have received the</w:t>
      </w:r>
      <w:r>
        <w:rPr>
          <w:sz w:val="22"/>
          <w:szCs w:val="22"/>
          <w:b/>
          <w:bCs/>
          <w:spacing w:val="-1"/>
        </w:rPr>
        <w:t>rapeutic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endoscopic surveillance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(</w: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ESOPH-I)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2"/>
        <w:spacing w:before="63" w:line="196" w:lineRule="auto"/>
        <w:jc w:val="right"/>
        <w:rPr>
          <w:sz w:val="22"/>
          <w:szCs w:val="22"/>
        </w:rPr>
      </w:pPr>
      <w:r>
        <w:pict>
          <v:shape id="_x0000_s646" style="position:absolute;margin-left:700.884pt;margin-top:34.0101pt;mso-position-vertical-relative:text;mso-position-horizontal-relative:text;width:53.25pt;height:24.35pt;z-index:25279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2" name="IM 5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2" name="IM 582"/>
                                <pic:cNvPicPr/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1" w:id="38"/>
      <w:bookmarkEnd w:id="3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28" w:lineRule="exact"/>
        <w:rPr/>
      </w:pPr>
      <w:r/>
    </w:p>
    <w:p>
      <w:pPr>
        <w:spacing w:line="28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2" w:right="326" w:hanging="105"/>
        <w:spacing w:before="30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Sharma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Dent 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Armstrong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</w:t>
      </w:r>
      <w:r>
        <w:rPr>
          <w:sz w:val="20"/>
          <w:szCs w:val="20"/>
          <w:spacing w:val="-2"/>
        </w:rPr>
        <w:t>l. The development 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validation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endoscopic grading system for Barrett's esophagus: 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Prague 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&amp;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criteria.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Gastroenterology 2006;131;1392-1399.</w:t>
      </w:r>
    </w:p>
    <w:p>
      <w:pPr>
        <w:pStyle w:val="BodyText"/>
        <w:ind w:left="282" w:right="241" w:hanging="118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</w:t>
      </w:r>
      <w:r>
        <w:rPr>
          <w:sz w:val="16"/>
          <w:szCs w:val="16"/>
          <w:spacing w:val="24"/>
          <w:position w:val="5"/>
        </w:rPr>
        <w:t xml:space="preserve"> </w:t>
      </w:r>
      <w:r>
        <w:rPr>
          <w:sz w:val="20"/>
          <w:szCs w:val="20"/>
          <w:spacing w:val="-2"/>
        </w:rPr>
        <w:t>Mannath J, Subramanian V,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Hawkey CJ,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Ragunath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Narrow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characterization of high gra</w:t>
      </w:r>
      <w:r>
        <w:rPr>
          <w:sz w:val="20"/>
          <w:szCs w:val="20"/>
          <w:spacing w:val="-1"/>
        </w:rPr>
        <w:t>de dysplasia and specialized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intestinal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metaplasia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Barrett's esophagus: a meta-analysis.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Endoscopy 2010;42:</w:t>
      </w:r>
      <w:r>
        <w:rPr>
          <w:sz w:val="20"/>
          <w:szCs w:val="20"/>
          <w:spacing w:val="-1"/>
        </w:rPr>
        <w:t>351-359.</w:t>
      </w:r>
    </w:p>
    <w:p>
      <w:pPr>
        <w:pStyle w:val="BodyText"/>
        <w:ind w:left="287" w:right="186" w:hanging="121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Graham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DY Schwartz JT, Cain GD, Gyorkey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number in the diagnosis of esophageal and gastric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Gastroenterology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1982;82:228-231.</w:t>
      </w:r>
    </w:p>
    <w:p>
      <w:pPr>
        <w:pStyle w:val="BodyText"/>
        <w:ind w:left="288" w:right="612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Komanduri S, Swanson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Keefer L, Jakate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new j</w:t>
      </w:r>
      <w:r>
        <w:rPr>
          <w:sz w:val="20"/>
          <w:szCs w:val="20"/>
          <w:spacing w:val="-2"/>
        </w:rPr>
        <w:t>umbo forceps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improves tissue acquisition of Barrett's es</w:t>
      </w:r>
      <w:r>
        <w:rPr>
          <w:sz w:val="20"/>
          <w:szCs w:val="20"/>
          <w:spacing w:val="-1"/>
        </w:rPr>
        <w:t>ophagus surveillance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biopsies.</w:t>
      </w:r>
    </w:p>
    <w:p>
      <w:pPr>
        <w:pStyle w:val="BodyText"/>
        <w:ind w:left="285"/>
        <w:spacing w:line="237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Gastrointest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position w:val="1"/>
        </w:rPr>
        <w:t>Endosc 2009;70:107</w:t>
      </w:r>
      <w:r>
        <w:rPr>
          <w:sz w:val="20"/>
          <w:szCs w:val="20"/>
          <w:spacing w:val="-1"/>
          <w:position w:val="1"/>
        </w:rPr>
        <w:t>2-1078.e1.</w:t>
      </w:r>
    </w:p>
    <w:p>
      <w:pPr>
        <w:pStyle w:val="BodyText"/>
        <w:ind w:left="281" w:right="19" w:hanging="115"/>
        <w:spacing w:before="3" w:line="222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5 </w:t>
      </w:r>
      <w:r>
        <w:rPr>
          <w:sz w:val="20"/>
          <w:szCs w:val="20"/>
          <w:spacing w:val="-2"/>
        </w:rPr>
        <w:t>ASGE STANDARDS 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PRACTICE COMMITTEE; Qumseya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B, Sultan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et al;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ASGE Standards of Practi</w:t>
      </w:r>
      <w:r>
        <w:rPr>
          <w:sz w:val="20"/>
          <w:szCs w:val="20"/>
          <w:spacing w:val="-1"/>
        </w:rPr>
        <w:t>ce Committee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Chair.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ASGE guideline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surveillance of Barrett's esophagus. Gastrointe</w:t>
      </w:r>
      <w:r>
        <w:rPr>
          <w:sz w:val="20"/>
          <w:szCs w:val="20"/>
          <w:spacing w:val="-1"/>
        </w:rPr>
        <w:t>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 2019;90:335-359.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3"/>
        </w:rPr>
        <w:t>e2.</w:t>
      </w:r>
    </w:p>
    <w:p>
      <w:pPr>
        <w:pStyle w:val="BodyText"/>
        <w:ind w:left="285" w:right="31" w:hanging="119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Muthusamy VR, Wani S, Gy</w:t>
      </w:r>
      <w:r>
        <w:rPr>
          <w:sz w:val="20"/>
          <w:szCs w:val="20"/>
          <w:spacing w:val="-2"/>
        </w:rPr>
        <w:t>awali CP,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al;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CGIT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Barrett’s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Esophagus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Conference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Participants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AGA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 update on new technology and</w:t>
      </w:r>
    </w:p>
    <w:p>
      <w:pPr>
        <w:pStyle w:val="BodyText"/>
        <w:ind w:left="285" w:right="247" w:firstLine="3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innovation for surveillance and screening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Barrett's esophagus: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Expert review.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 2022;20:269</w:t>
      </w:r>
      <w:r>
        <w:rPr>
          <w:sz w:val="20"/>
          <w:szCs w:val="20"/>
          <w:spacing w:val="-1"/>
        </w:rPr>
        <w:t>6-2706.e1.</w:t>
      </w:r>
    </w:p>
    <w:p>
      <w:pPr>
        <w:pStyle w:val="BodyText"/>
        <w:ind w:left="282" w:right="299" w:hanging="11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 </w:t>
      </w:r>
      <w:r>
        <w:rPr>
          <w:sz w:val="20"/>
          <w:szCs w:val="20"/>
          <w:spacing w:val="-2"/>
        </w:rPr>
        <w:t>Shaheen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NJ,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Falk GW,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Iyer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Barrett's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esophagus: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 updated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ACG guideline.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Gastroe</w:t>
      </w:r>
      <w:r>
        <w:rPr>
          <w:sz w:val="20"/>
          <w:szCs w:val="20"/>
          <w:spacing w:val="-1"/>
        </w:rPr>
        <w:t>nterol 2022;117:559-587.</w:t>
      </w:r>
    </w:p>
    <w:p>
      <w:pPr>
        <w:pStyle w:val="BodyText"/>
        <w:ind w:left="282" w:right="85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Roshandel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Nourouzi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Pourshams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 screening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squamous cell carcinoma.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Arc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Iran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2013;16:351-357.</w:t>
      </w:r>
    </w:p>
    <w:p>
      <w:pPr>
        <w:pStyle w:val="BodyText"/>
        <w:ind w:left="281" w:right="1" w:hanging="11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22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Forbes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Elhanafi SE,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Al-Haddad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Society for Gastrointestinal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Endoscopy guideline on endoscopic submucosal dissection for the m</w:t>
      </w:r>
      <w:r>
        <w:rPr>
          <w:sz w:val="20"/>
          <w:szCs w:val="20"/>
          <w:spacing w:val="-1"/>
        </w:rPr>
        <w:t>anagement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of early esophageal and gastric cancers: summa</w:t>
      </w:r>
      <w:r>
        <w:rPr>
          <w:sz w:val="20"/>
          <w:szCs w:val="20"/>
          <w:spacing w:val="-1"/>
        </w:rPr>
        <w:t>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recommendations.</w:t>
      </w:r>
    </w:p>
    <w:p>
      <w:pPr>
        <w:pStyle w:val="BodyText"/>
        <w:ind w:left="28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2023;9</w:t>
      </w:r>
      <w:r>
        <w:rPr>
          <w:sz w:val="20"/>
          <w:szCs w:val="20"/>
          <w:spacing w:val="-1"/>
        </w:rPr>
        <w:t>8:271-284.</w:t>
      </w:r>
    </w:p>
    <w:p>
      <w:pPr>
        <w:pStyle w:val="BodyText"/>
        <w:ind w:left="281" w:right="237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Pimentel-Nunes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Libânio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Bastiaansen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-3"/>
        </w:rPr>
        <w:t xml:space="preserve"> submucosal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dissection for superficial gastrointestinal lesions: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-1"/>
        </w:rPr>
        <w:t>uropean Society of</w:t>
      </w:r>
    </w:p>
    <w:p>
      <w:pPr>
        <w:pStyle w:val="BodyText"/>
        <w:ind w:left="281" w:right="775" w:firstLine="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Gastrointestinal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Endoscopy (ESGE) Guideline -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 2022.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2022;54:591-622.</w:t>
      </w:r>
    </w:p>
    <w:p>
      <w:pPr>
        <w:pStyle w:val="BodyText"/>
        <w:ind w:left="276" w:right="109" w:hanging="9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Barbour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Rizk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NP, Gerdes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ultrasound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predicts outcomes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patients with adenocarcinoma of the gastroesophageal junction. J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Am C</w:t>
      </w:r>
      <w:r>
        <w:rPr>
          <w:sz w:val="20"/>
          <w:szCs w:val="20"/>
          <w:spacing w:val="-1"/>
        </w:rPr>
        <w:t>oll</w:t>
      </w:r>
    </w:p>
    <w:p>
      <w:pPr>
        <w:pStyle w:val="BodyText"/>
        <w:ind w:left="284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Surg 2007;205:593-601.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52" style="position:absolute;margin-left:7.029pt;margin-top:10.3042pt;mso-position-vertical-relative:text;mso-position-horizontal-relative:text;width:611.1pt;height:10.2pt;z-index:25282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Thosani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Singh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Kapadia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Diagnostic accuracy 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EUS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118" w:right="476" w:hanging="1"/>
        <w:spacing w:before="1" w:line="223" w:lineRule="auto"/>
        <w:rPr>
          <w:sz w:val="20"/>
          <w:szCs w:val="20"/>
        </w:rPr>
      </w:pPr>
      <w:r>
        <w:rPr>
          <w:sz w:val="20"/>
          <w:szCs w:val="20"/>
        </w:rPr>
        <w:t>differentiating mucosal versus submucosal invasion of superfici</w:t>
      </w:r>
      <w:r>
        <w:rPr>
          <w:sz w:val="20"/>
          <w:szCs w:val="20"/>
          <w:spacing w:val="-1"/>
        </w:rPr>
        <w:t>al 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cancers: a systematic review </w:t>
      </w:r>
      <w:r>
        <w:rPr>
          <w:sz w:val="20"/>
          <w:szCs w:val="20"/>
          <w:spacing w:val="-1"/>
        </w:rPr>
        <w:t>and meta-analysis.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Endosc</w:t>
      </w:r>
    </w:p>
    <w:p>
      <w:pPr>
        <w:pStyle w:val="BodyText"/>
        <w:ind w:left="116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2012;75:242-253.</w:t>
      </w:r>
    </w:p>
    <w:p>
      <w:pPr>
        <w:pStyle w:val="BodyText"/>
        <w:ind w:left="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spacing w:val="-2"/>
        </w:rPr>
        <w:t>Keswani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Edmundowicz SA,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Routine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positron emission</w:t>
      </w:r>
    </w:p>
    <w:p>
      <w:pPr>
        <w:pStyle w:val="BodyText"/>
        <w:ind w:left="112" w:right="116" w:firstLine="1"/>
        <w:spacing w:before="32" w:line="21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tomography does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alter nodal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undergoing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EUS-gui</w:t>
      </w:r>
      <w:r>
        <w:rPr>
          <w:sz w:val="20"/>
          <w:szCs w:val="20"/>
          <w:spacing w:val="-2"/>
        </w:rPr>
        <w:t>ded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FNA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esophageal cancer.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2009;6</w:t>
      </w:r>
      <w:r>
        <w:rPr>
          <w:sz w:val="20"/>
          <w:szCs w:val="20"/>
          <w:spacing w:val="-1"/>
        </w:rPr>
        <w:t>9:1210-1217.</w:t>
      </w:r>
    </w:p>
    <w:p>
      <w:pPr>
        <w:pStyle w:val="BodyText"/>
        <w:ind w:left="117" w:right="194" w:hanging="10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 </w:t>
      </w:r>
      <w:r>
        <w:rPr>
          <w:sz w:val="20"/>
          <w:szCs w:val="20"/>
          <w:spacing w:val="-2"/>
        </w:rPr>
        <w:t>Shaheen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NJ, Sharma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Overholt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Barrett’s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esophagus with dysplasia.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2009;360:2277-2288.</w:t>
      </w:r>
    </w:p>
    <w:p>
      <w:pPr>
        <w:pStyle w:val="BodyText"/>
        <w:ind w:left="115" w:right="87" w:hanging="103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Shaheen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NJ, Greenwald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Peery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F, et al.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endoscopic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spray cryotherapy for Barrett’s esophagus with high-grade </w:t>
      </w:r>
      <w:r>
        <w:rPr>
          <w:sz w:val="20"/>
          <w:szCs w:val="20"/>
          <w:spacing w:val="-1"/>
        </w:rPr>
        <w:t>dysplasia.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 2010;71:680-685.</w:t>
      </w:r>
    </w:p>
    <w:p>
      <w:pPr>
        <w:pStyle w:val="BodyText"/>
        <w:ind w:left="116" w:right="876" w:hanging="10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16 </w:t>
      </w:r>
      <w:r>
        <w:rPr>
          <w:sz w:val="20"/>
          <w:szCs w:val="20"/>
          <w:spacing w:val="-2"/>
        </w:rPr>
        <w:t>Overholt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BF, Wang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Burdick JS,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Five-year 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safety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of photodynamic 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Photofrin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Barrett’s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 dysplasia.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2007;66:46</w:t>
      </w:r>
      <w:r>
        <w:rPr>
          <w:sz w:val="20"/>
          <w:szCs w:val="20"/>
          <w:spacing w:val="-1"/>
        </w:rPr>
        <w:t>0-468.</w:t>
      </w:r>
    </w:p>
    <w:p>
      <w:pPr>
        <w:pStyle w:val="BodyText"/>
        <w:ind w:left="122" w:right="285" w:hanging="110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Pech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Behrens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  <w:spacing w:val="-2"/>
        </w:rPr>
        <w:t xml:space="preserve">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 factor analysis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recurrence after curative endosc</w:t>
      </w:r>
      <w:r>
        <w:rPr>
          <w:sz w:val="20"/>
          <w:szCs w:val="20"/>
          <w:spacing w:val="-1"/>
        </w:rPr>
        <w:t>opic therapy in 349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</w:t>
      </w:r>
    </w:p>
    <w:p>
      <w:pPr>
        <w:pStyle w:val="BodyText"/>
        <w:ind w:left="121" w:right="275" w:firstLine="2"/>
        <w:spacing w:before="9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intraepithelial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neoplasia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mucosal 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Barrett’s oesophagus.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Gut 2008;57:1200-1206.</w:t>
      </w:r>
    </w:p>
    <w:p>
      <w:pPr>
        <w:pStyle w:val="BodyText"/>
        <w:ind w:left="117" w:right="639" w:hanging="10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Bergman JJ, Zhang YM,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 S, et al. Outcomes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endoscopic radiofrequency ablation of early squamo</w:t>
      </w:r>
      <w:r>
        <w:rPr>
          <w:sz w:val="20"/>
          <w:szCs w:val="20"/>
          <w:spacing w:val="-1"/>
        </w:rPr>
        <w:t>us 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neoplasia 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esophagus.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 2011;74:1181-11</w:t>
      </w:r>
      <w:r>
        <w:rPr>
          <w:sz w:val="20"/>
          <w:szCs w:val="20"/>
          <w:spacing w:val="-2"/>
        </w:rPr>
        <w:t>90.</w:t>
      </w:r>
    </w:p>
    <w:p>
      <w:pPr>
        <w:pStyle w:val="BodyText"/>
        <w:ind w:left="122" w:right="358" w:hanging="11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Pech O,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Manner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Long-ter</w:t>
      </w:r>
      <w:r>
        <w:rPr>
          <w:sz w:val="20"/>
          <w:szCs w:val="20"/>
          <w:spacing w:val="-2"/>
        </w:rPr>
        <w:t>m efficacy and safety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resection for patients with mucosal adenocarcinoma of</w:t>
      </w:r>
      <w:r>
        <w:rPr>
          <w:sz w:val="20"/>
          <w:szCs w:val="20"/>
          <w:spacing w:val="-1"/>
        </w:rPr>
        <w:t xml:space="preserve"> the esophagus.</w:t>
      </w:r>
    </w:p>
    <w:p>
      <w:pPr>
        <w:pStyle w:val="BodyText"/>
        <w:ind w:left="121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Gastroenterology 2014;146:652-660.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 </w:t>
      </w:r>
      <w:r>
        <w:rPr>
          <w:sz w:val="20"/>
          <w:szCs w:val="20"/>
          <w:spacing w:val="-1"/>
        </w:rPr>
        <w:t>Shaheen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NJ, Overholt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BF, Sampliner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Durability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radiofrequency</w:t>
      </w:r>
    </w:p>
    <w:p>
      <w:pPr>
        <w:pStyle w:val="BodyText"/>
        <w:ind w:left="113" w:right="279" w:firstLine="4"/>
        <w:spacing w:line="238" w:lineRule="auto"/>
        <w:rPr>
          <w:sz w:val="20"/>
          <w:szCs w:val="20"/>
        </w:rPr>
      </w:pPr>
      <w:r>
        <w:rPr>
          <w:sz w:val="20"/>
          <w:szCs w:val="20"/>
        </w:rPr>
        <w:t>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Barrett’s e</w:t>
      </w:r>
      <w:r>
        <w:rPr>
          <w:sz w:val="20"/>
          <w:szCs w:val="20"/>
          <w:spacing w:val="-1"/>
        </w:rPr>
        <w:t>sophagus with dysplasia. Gastroenterology 2011;141:460-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468.</w:t>
      </w:r>
    </w:p>
    <w:p>
      <w:pPr>
        <w:pStyle w:val="BodyText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Chadwick G, Groene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Markar SR,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comparing</w:t>
      </w:r>
    </w:p>
    <w:p>
      <w:pPr>
        <w:pStyle w:val="BodyText"/>
        <w:ind w:left="117" w:right="161" w:firstLine="5"/>
        <w:spacing w:before="2" w:line="233" w:lineRule="auto"/>
        <w:rPr>
          <w:sz w:val="20"/>
          <w:szCs w:val="20"/>
        </w:rPr>
      </w:pPr>
      <w:r>
        <w:rPr>
          <w:sz w:val="20"/>
          <w:szCs w:val="20"/>
        </w:rPr>
        <w:t>radiofrequency ablation and complete endos</w:t>
      </w:r>
      <w:r>
        <w:rPr>
          <w:sz w:val="20"/>
          <w:szCs w:val="20"/>
          <w:spacing w:val="-1"/>
        </w:rPr>
        <w:t>copic resection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treating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dysplastic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Barrett’s esophagus: a critical assessment of h</w:t>
      </w:r>
      <w:r>
        <w:rPr>
          <w:sz w:val="20"/>
          <w:szCs w:val="20"/>
          <w:spacing w:val="-1"/>
        </w:rPr>
        <w:t>istologic outcomes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adverse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events.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2014;79:7</w:t>
      </w:r>
      <w:r>
        <w:rPr>
          <w:sz w:val="20"/>
          <w:szCs w:val="20"/>
          <w:spacing w:val="-1"/>
        </w:rPr>
        <w:t>18-731.</w:t>
      </w:r>
    </w:p>
    <w:p>
      <w:pPr>
        <w:pStyle w:val="BodyText"/>
        <w:ind w:left="116" w:right="154" w:hanging="11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Nentwich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MF, von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Loga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Reeh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Depth of submucosal tumor infiltration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lymphatic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metastasis formation for T1b squamous cell and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adenocarcinomas of the esophagus. J Gastrointest Surg 2014;18</w:t>
      </w:r>
      <w:r>
        <w:rPr>
          <w:sz w:val="20"/>
          <w:szCs w:val="20"/>
          <w:spacing w:val="-1"/>
        </w:rPr>
        <w:t>:242-249;</w:t>
      </w:r>
    </w:p>
    <w:p>
      <w:pPr>
        <w:pStyle w:val="BodyText"/>
        <w:ind w:left="117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discussion 249.</w:t>
      </w:r>
    </w:p>
    <w:p>
      <w:pPr>
        <w:pStyle w:val="BodyText"/>
        <w:ind w:left="116" w:right="918" w:hanging="117"/>
        <w:spacing w:before="1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23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Leggett CL,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Lewis JT, Wu</w:t>
      </w:r>
      <w:r>
        <w:rPr>
          <w:sz w:val="20"/>
          <w:szCs w:val="20"/>
          <w:spacing w:val="-2"/>
        </w:rPr>
        <w:t xml:space="preserve"> TT, et al.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determinants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mortality for patients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Barrett’s e</w:t>
      </w:r>
      <w:r>
        <w:rPr>
          <w:sz w:val="20"/>
          <w:szCs w:val="20"/>
          <w:spacing w:val="-1"/>
        </w:rPr>
        <w:t>sophagus-related T1 esophageal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adenocarcinoma. Clin Gastroenterol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Hepatol 2015;13:6</w:t>
      </w:r>
      <w:r>
        <w:rPr>
          <w:sz w:val="20"/>
          <w:szCs w:val="20"/>
          <w:spacing w:val="-1"/>
        </w:rPr>
        <w:t>58-664.</w:t>
      </w:r>
    </w:p>
    <w:p>
      <w:pPr>
        <w:pStyle w:val="BodyText"/>
        <w:ind w:right="2"/>
        <w:spacing w:before="190" w:line="186" w:lineRule="auto"/>
        <w:jc w:val="right"/>
        <w:rPr>
          <w:sz w:val="22"/>
          <w:szCs w:val="22"/>
        </w:rPr>
      </w:pPr>
      <w:hyperlink w:history="true" w:anchor="bookmark7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before="8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-A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7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7554" w:space="100"/>
            <w:col w:w="740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6" name="IM 5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6" name="IM 586"/>
                                <pic:cNvPicPr/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3" w:id="39"/>
      <w:bookmarkEnd w:id="3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139" w:hanging="116"/>
        <w:spacing w:before="57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Ronellenfitsch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Hofstetter WL,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Predicting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early esop</w:t>
      </w:r>
      <w:r>
        <w:rPr>
          <w:sz w:val="20"/>
          <w:szCs w:val="20"/>
          <w:spacing w:val="-2"/>
        </w:rPr>
        <w:t>hageal 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using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simple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scoring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system.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 Am 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2013;217:191-199.</w:t>
      </w:r>
    </w:p>
    <w:p>
      <w:pPr>
        <w:pStyle w:val="BodyText"/>
        <w:ind w:left="281" w:right="761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25 </w:t>
      </w:r>
      <w:r>
        <w:rPr>
          <w:sz w:val="20"/>
          <w:szCs w:val="20"/>
          <w:spacing w:val="-1"/>
        </w:rPr>
        <w:t>van Vilsteren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Pouw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RE, Seewald S, et al. Stepwise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versus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Barrett's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oesophagus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</w:t>
      </w:r>
      <w:r>
        <w:rPr>
          <w:sz w:val="20"/>
          <w:szCs w:val="20"/>
          <w:spacing w:val="-2"/>
        </w:rPr>
        <w:t>ade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dysplasia or early cancer: a multicentre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randomis</w:t>
      </w:r>
      <w:r>
        <w:rPr>
          <w:sz w:val="20"/>
          <w:szCs w:val="20"/>
          <w:spacing w:val="-1"/>
        </w:rPr>
        <w:t>ed trial.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Gut 2011;60:765-773.</w:t>
      </w:r>
    </w:p>
    <w:p>
      <w:pPr>
        <w:pStyle w:val="BodyText"/>
        <w:ind w:left="287" w:right="577" w:hanging="12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 </w:t>
      </w:r>
      <w:r>
        <w:rPr>
          <w:sz w:val="20"/>
          <w:szCs w:val="20"/>
          <w:spacing w:val="-1"/>
        </w:rPr>
        <w:t>van Vilsteren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FG,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Alvarez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Herrero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Pouw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Radiofrequency ablation for the endoscopic eradication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squamous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grade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intraepithel</w:t>
      </w:r>
      <w:r>
        <w:rPr>
          <w:sz w:val="20"/>
          <w:szCs w:val="20"/>
          <w:spacing w:val="-2"/>
        </w:rPr>
        <w:t>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neoplasia and mucosal squamous cell carcinoma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Endoscopy 2011;43:282-290.</w:t>
      </w:r>
    </w:p>
    <w:p>
      <w:pPr>
        <w:pStyle w:val="BodyText"/>
        <w:ind w:left="282" w:right="781" w:hanging="118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27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Becker V,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Bajbouj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Schmid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Meining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Multimodal endoscopic therapy for multifocal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intraepithelial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neoplasia and superficial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</w:t>
      </w:r>
      <w:r>
        <w:rPr>
          <w:sz w:val="20"/>
          <w:szCs w:val="20"/>
          <w:spacing w:val="-2"/>
        </w:rPr>
        <w:t>phageal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squamous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 - a case series.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</w:t>
      </w:r>
      <w:r>
        <w:rPr>
          <w:sz w:val="20"/>
          <w:szCs w:val="20"/>
          <w:spacing w:val="-1"/>
        </w:rPr>
        <w:t>scopy 2011;43:360-364.</w:t>
      </w:r>
    </w:p>
    <w:p>
      <w:pPr>
        <w:pStyle w:val="BodyText"/>
        <w:ind w:left="282" w:right="88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28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Lightdale CJ,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Heier SK,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Marcon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Photodynamic therapy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porfimer sodium versus thermal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Nd:YAG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laser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palliat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a multicenter randomized trial. Gastr</w:t>
      </w:r>
      <w:r>
        <w:rPr>
          <w:sz w:val="20"/>
          <w:szCs w:val="20"/>
          <w:spacing w:val="-1"/>
        </w:rPr>
        <w:t>ointest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1995;42:507-512.</w:t>
      </w:r>
    </w:p>
    <w:p>
      <w:pPr>
        <w:pStyle w:val="BodyText"/>
        <w:ind w:left="281" w:right="10" w:hanging="117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29 </w:t>
      </w:r>
      <w:r>
        <w:rPr>
          <w:sz w:val="20"/>
          <w:szCs w:val="20"/>
          <w:spacing w:val="-1"/>
          <w:position w:val="2"/>
        </w:rPr>
        <w:t>Vakil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Marcon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 controlled trial of covered expandable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stents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mal</w:t>
      </w:r>
      <w:r>
        <w:rPr>
          <w:sz w:val="20"/>
          <w:szCs w:val="20"/>
          <w:spacing w:val="-2"/>
        </w:rPr>
        <w:t>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 the gastroesophageal junction.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Am J Gastroenterol 2001;96:1791-1796.</w:t>
      </w:r>
    </w:p>
    <w:p>
      <w:pPr>
        <w:pStyle w:val="BodyText"/>
        <w:ind w:left="281" w:right="107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 </w:t>
      </w:r>
      <w:r>
        <w:rPr>
          <w:sz w:val="20"/>
          <w:szCs w:val="20"/>
          <w:spacing w:val="-1"/>
        </w:rPr>
        <w:t>Sarkaria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Rizk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Bains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Post-treatment 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poor-predictor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chemoradiation 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2009;249:764-76</w:t>
      </w:r>
      <w:r>
        <w:rPr>
          <w:sz w:val="20"/>
          <w:szCs w:val="20"/>
          <w:spacing w:val="-1"/>
        </w:rPr>
        <w:t>7.</w:t>
      </w:r>
    </w:p>
    <w:p>
      <w:pPr>
        <w:pStyle w:val="BodyText"/>
        <w:ind w:left="296" w:right="171" w:hanging="130"/>
        <w:spacing w:before="2" w:line="229" w:lineRule="auto"/>
        <w:rPr>
          <w:sz w:val="20"/>
          <w:szCs w:val="20"/>
        </w:rPr>
      </w:pPr>
      <w:r>
        <w:pict>
          <v:shape id="_x0000_s658" style="position:absolute;margin-left:700.887pt;margin-top:297.869pt;mso-position-vertical-relative:text;mso-position-horizontal-relative:text;width:53.25pt;height:24.35pt;z-index:25285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31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Ribeiro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Franceschi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Parra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 ultrasound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restaging 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neoadjuvant chemotherapy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astroenterol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2006;101:1216-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1221.</w:t>
      </w: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0" name="IM 5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0" name="IM 590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8" w:id="40"/>
      <w:bookmarkEnd w:id="4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835"/>
        <w:spacing w:before="179" w:line="18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PRINCIPLES OF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8"/>
        </w:rPr>
        <w:t>PATHOLOGIC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8"/>
        </w:rPr>
        <w:t>REVIEW AND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  <w:spacing w:val="8"/>
        </w:rPr>
        <w:t>BIOMARKER TEST</w:t>
      </w:r>
      <w:r>
        <w:rPr>
          <w:sz w:val="21"/>
          <w:szCs w:val="21"/>
          <w:b/>
          <w:bCs/>
          <w:spacing w:val="7"/>
        </w:rPr>
        <w:t>ING</w:t>
      </w:r>
    </w:p>
    <w:p>
      <w:pPr>
        <w:pStyle w:val="BodyText"/>
        <w:ind w:left="164"/>
        <w:spacing w:line="199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</w:rPr>
        <w:t>Table</w:t>
      </w:r>
      <w:r>
        <w:rPr>
          <w:sz w:val="21"/>
          <w:szCs w:val="21"/>
          <w:b/>
          <w:bCs/>
          <w:u w:val="single" w:color="auto"/>
          <w:spacing w:val="18"/>
          <w:w w:val="101"/>
        </w:rPr>
        <w:t xml:space="preserve"> </w:t>
      </w:r>
      <w:r>
        <w:rPr>
          <w:sz w:val="21"/>
          <w:szCs w:val="21"/>
          <w:b/>
          <w:bCs/>
          <w:u w:val="single" w:color="auto"/>
          <w:spacing w:val="5"/>
        </w:rPr>
        <w:t>1</w:t>
      </w:r>
      <w:r>
        <w:rPr>
          <w:sz w:val="21"/>
          <w:szCs w:val="21"/>
          <w:b/>
          <w:bCs/>
          <w:spacing w:val="5"/>
        </w:rPr>
        <w:t xml:space="preserve">  </w:t>
      </w: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Review</w:t>
      </w:r>
    </w:p>
    <w:p>
      <w:pPr>
        <w:spacing w:line="33" w:lineRule="exact"/>
        <w:rPr/>
      </w:pPr>
      <w:r/>
    </w:p>
    <w:tbl>
      <w:tblPr>
        <w:tblStyle w:val="TableNormal"/>
        <w:tblW w:w="14883" w:type="dxa"/>
        <w:tblInd w:w="16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796"/>
        <w:gridCol w:w="11087"/>
      </w:tblGrid>
      <w:tr>
        <w:trPr>
          <w:trHeight w:val="355" w:hRule="atLeast"/>
        </w:trPr>
        <w:tc>
          <w:tcPr>
            <w:shd w:val="clear" w:fill="E0E8EB"/>
            <w:tcW w:w="3796" w:type="dxa"/>
            <w:vAlign w:val="top"/>
          </w:tcPr>
          <w:p>
            <w:pPr>
              <w:pStyle w:val="TableText"/>
              <w:ind w:left="267"/>
              <w:spacing w:before="97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Specimen Type</w:t>
            </w:r>
          </w:p>
        </w:tc>
        <w:tc>
          <w:tcPr>
            <w:shd w:val="clear" w:fill="E0E8EB"/>
            <w:tcW w:w="11087" w:type="dxa"/>
            <w:vAlign w:val="top"/>
          </w:tcPr>
          <w:p>
            <w:pPr>
              <w:pStyle w:val="TableText"/>
              <w:ind w:left="259"/>
              <w:spacing w:before="81" w:line="184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Analysis/Interpretation</w:t>
            </w:r>
            <w:r>
              <w:rPr>
                <w:sz w:val="21"/>
                <w:szCs w:val="21"/>
                <w:b/>
                <w:bCs/>
                <w:spacing w:val="2"/>
              </w:rPr>
              <w:t>/Reporting</w:t>
            </w:r>
            <w:r>
              <w:rPr>
                <w:sz w:val="17"/>
                <w:szCs w:val="17"/>
                <w:b/>
                <w:bCs/>
                <w:spacing w:val="2"/>
                <w:position w:val="7"/>
              </w:rPr>
              <w:t>a</w:t>
            </w:r>
          </w:p>
        </w:tc>
      </w:tr>
      <w:tr>
        <w:trPr>
          <w:trHeight w:val="1722" w:hRule="atLeast"/>
        </w:trPr>
        <w:tc>
          <w:tcPr>
            <w:tcW w:w="3796" w:type="dxa"/>
            <w:vAlign w:val="top"/>
          </w:tcPr>
          <w:p>
            <w:pPr>
              <w:pStyle w:val="TableText"/>
              <w:ind w:left="275"/>
              <w:spacing w:before="91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Biopsy</w:t>
            </w:r>
          </w:p>
        </w:tc>
        <w:tc>
          <w:tcPr>
            <w:tcW w:w="11087" w:type="dxa"/>
            <w:vAlign w:val="top"/>
          </w:tcPr>
          <w:p>
            <w:pPr>
              <w:pStyle w:val="TableText"/>
              <w:ind w:left="94"/>
              <w:spacing w:before="91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Include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pathology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report</w:t>
            </w:r>
            <w:r>
              <w:rPr>
                <w:sz w:val="21"/>
                <w:szCs w:val="21"/>
                <w:b/>
                <w:bCs/>
                <w:spacing w:val="10"/>
              </w:rPr>
              <w:t>:</w:t>
            </w:r>
          </w:p>
          <w:p>
            <w:pPr>
              <w:pStyle w:val="TableText"/>
              <w:ind w:left="8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Invasion,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if present;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HGD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reported</w:t>
            </w:r>
          </w:p>
          <w:p>
            <w:pPr>
              <w:pStyle w:val="TableText"/>
              <w:ind w:left="22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staging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purposes as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intraepithelial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neoplasia (dysplasia) (Tis)b,c,d</w:t>
            </w:r>
          </w:p>
          <w:p>
            <w:pPr>
              <w:pStyle w:val="TableText"/>
              <w:ind w:left="86"/>
              <w:spacing w:before="2" w:line="16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type</w:t>
            </w:r>
            <w:r>
              <w:rPr>
                <w:sz w:val="17"/>
                <w:szCs w:val="17"/>
                <w:b/>
                <w:bCs/>
                <w:position w:val="7"/>
              </w:rPr>
              <w:t>e</w:t>
            </w:r>
          </w:p>
          <w:p>
            <w:pPr>
              <w:pStyle w:val="TableText"/>
              <w:ind w:left="86"/>
              <w:spacing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Grade</w:t>
            </w:r>
            <w:r>
              <w:rPr>
                <w:sz w:val="17"/>
                <w:szCs w:val="17"/>
                <w:b/>
                <w:bCs/>
              </w:rPr>
              <w:t>f</w:t>
            </w:r>
          </w:p>
          <w:p>
            <w:pPr>
              <w:pStyle w:val="TableText"/>
              <w:ind w:left="86"/>
              <w:spacing w:before="18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Presence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absence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</w:t>
            </w:r>
          </w:p>
          <w:p>
            <w:pPr>
              <w:pStyle w:val="TableText"/>
              <w:ind w:left="86"/>
              <w:spacing w:before="3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Universal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testing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MSI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PCR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NGS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MMR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IHC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recommended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all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newly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diagnosed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patients</w:t>
            </w:r>
          </w:p>
        </w:tc>
      </w:tr>
      <w:tr>
        <w:trPr>
          <w:trHeight w:val="1901" w:hRule="atLeast"/>
        </w:trPr>
        <w:tc>
          <w:tcPr>
            <w:tcW w:w="3796" w:type="dxa"/>
            <w:vAlign w:val="top"/>
          </w:tcPr>
          <w:p>
            <w:pPr>
              <w:pStyle w:val="TableText"/>
              <w:ind w:left="275"/>
              <w:spacing w:before="95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Endoscopic resection</w:t>
            </w:r>
          </w:p>
        </w:tc>
        <w:tc>
          <w:tcPr>
            <w:tcW w:w="11087" w:type="dxa"/>
            <w:vAlign w:val="top"/>
          </w:tcPr>
          <w:p>
            <w:pPr>
              <w:pStyle w:val="TableText"/>
              <w:ind w:left="183"/>
              <w:spacing w:before="9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Include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pathology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report</w:t>
            </w:r>
            <w:r>
              <w:rPr>
                <w:sz w:val="21"/>
                <w:szCs w:val="21"/>
                <w:b/>
                <w:bCs/>
                <w:spacing w:val="10"/>
              </w:rPr>
              <w:t>:</w:t>
            </w:r>
          </w:p>
          <w:p>
            <w:pPr>
              <w:pStyle w:val="TableText"/>
              <w:ind w:left="176"/>
              <w:spacing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•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Invasion</w:t>
            </w:r>
            <w:r>
              <w:rPr>
                <w:sz w:val="21"/>
                <w:szCs w:val="21"/>
                <w:b/>
                <w:bCs/>
                <w:spacing w:val="4"/>
              </w:rPr>
              <w:t>,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if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present</w:t>
            </w:r>
            <w:r>
              <w:rPr>
                <w:sz w:val="17"/>
                <w:szCs w:val="17"/>
                <w:b/>
                <w:bCs/>
              </w:rPr>
              <w:t>b</w:t>
            </w:r>
            <w:r>
              <w:rPr>
                <w:sz w:val="17"/>
                <w:szCs w:val="17"/>
                <w:b/>
                <w:bCs/>
                <w:spacing w:val="4"/>
              </w:rPr>
              <w:t>,d</w:t>
            </w:r>
          </w:p>
          <w:p>
            <w:pPr>
              <w:pStyle w:val="TableText"/>
              <w:ind w:left="176"/>
              <w:spacing w:before="3" w:line="167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Histologic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type</w:t>
            </w:r>
            <w:r>
              <w:rPr>
                <w:sz w:val="17"/>
                <w:szCs w:val="17"/>
                <w:b/>
                <w:bCs/>
                <w:position w:val="7"/>
              </w:rPr>
              <w:t>e</w:t>
            </w:r>
          </w:p>
          <w:p>
            <w:pPr>
              <w:pStyle w:val="TableText"/>
              <w:ind w:left="176"/>
              <w:spacing w:line="233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Grade</w:t>
            </w:r>
            <w:r>
              <w:rPr>
                <w:sz w:val="17"/>
                <w:szCs w:val="17"/>
                <w:b/>
                <w:bCs/>
              </w:rPr>
              <w:t>f</w:t>
            </w:r>
          </w:p>
          <w:p>
            <w:pPr>
              <w:pStyle w:val="TableText"/>
              <w:ind w:left="176"/>
              <w:spacing w:before="18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Depth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invasion</w:t>
            </w:r>
          </w:p>
          <w:p>
            <w:pPr>
              <w:pStyle w:val="TableText"/>
              <w:ind w:left="176"/>
              <w:spacing w:before="18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4"/>
              </w:rPr>
              <w:t>• </w:t>
            </w:r>
            <w:r>
              <w:rPr>
                <w:sz w:val="21"/>
                <w:szCs w:val="21"/>
                <w:b/>
                <w:bCs/>
              </w:rPr>
              <w:t>Vascular</w:t>
            </w:r>
            <w:r>
              <w:rPr>
                <w:sz w:val="21"/>
                <w:szCs w:val="21"/>
                <w:b/>
                <w:bCs/>
                <w:spacing w:val="14"/>
              </w:rPr>
              <w:t>/</w:t>
            </w:r>
            <w:r>
              <w:rPr>
                <w:sz w:val="21"/>
                <w:szCs w:val="21"/>
                <w:b/>
                <w:bCs/>
              </w:rPr>
              <w:t>lymphatic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invasion</w:t>
            </w:r>
          </w:p>
          <w:p>
            <w:pPr>
              <w:pStyle w:val="TableText"/>
              <w:ind w:left="176"/>
              <w:spacing w:before="18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4"/>
              </w:rPr>
              <w:t>• </w:t>
            </w:r>
            <w:r>
              <w:rPr>
                <w:sz w:val="21"/>
                <w:szCs w:val="21"/>
                <w:b/>
                <w:bCs/>
              </w:rPr>
              <w:t>Status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mucosal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and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deep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margins</w:t>
            </w:r>
          </w:p>
          <w:p>
            <w:pPr>
              <w:pStyle w:val="TableText"/>
              <w:ind w:left="176"/>
              <w:spacing w:before="37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Universal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testing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MSI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PCR</w:t>
            </w:r>
            <w:r>
              <w:rPr>
                <w:sz w:val="21"/>
                <w:szCs w:val="21"/>
                <w:b/>
                <w:bCs/>
                <w:spacing w:val="11"/>
              </w:rPr>
              <w:t>/</w:t>
            </w:r>
            <w:r>
              <w:rPr>
                <w:sz w:val="21"/>
                <w:szCs w:val="21"/>
                <w:b/>
                <w:bCs/>
              </w:rPr>
              <w:t>NGS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MMR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IHC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recommended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all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newly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diagnosed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patients</w:t>
            </w:r>
          </w:p>
        </w:tc>
      </w:tr>
      <w:tr>
        <w:trPr>
          <w:trHeight w:val="1483" w:hRule="atLeast"/>
        </w:trPr>
        <w:tc>
          <w:tcPr>
            <w:tcW w:w="3796" w:type="dxa"/>
            <w:vAlign w:val="top"/>
          </w:tcPr>
          <w:p>
            <w:pPr>
              <w:pStyle w:val="TableText"/>
              <w:ind w:left="260" w:right="1153" w:firstLine="14"/>
              <w:spacing w:before="99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Esophagogastrectomy,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without</w:t>
            </w:r>
          </w:p>
          <w:p>
            <w:pPr>
              <w:pStyle w:val="TableText"/>
              <w:ind w:left="274"/>
              <w:spacing w:before="18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prior chemoradiation</w:t>
            </w:r>
          </w:p>
        </w:tc>
        <w:tc>
          <w:tcPr>
            <w:tcW w:w="11087" w:type="dxa"/>
            <w:vAlign w:val="top"/>
          </w:tcPr>
          <w:p>
            <w:pPr>
              <w:pStyle w:val="TableText"/>
              <w:ind w:left="185"/>
              <w:spacing w:before="97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pathology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report</w:t>
            </w:r>
            <w:r>
              <w:rPr>
                <w:sz w:val="21"/>
                <w:szCs w:val="21"/>
                <w:b/>
                <w:bCs/>
                <w:spacing w:val="11"/>
              </w:rPr>
              <w:t>,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include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elements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EMR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plus</w:t>
            </w:r>
            <w:r>
              <w:rPr>
                <w:sz w:val="21"/>
                <w:szCs w:val="21"/>
                <w:b/>
                <w:bCs/>
                <w:spacing w:val="11"/>
              </w:rPr>
              <w:t>:</w:t>
            </w:r>
          </w:p>
          <w:p>
            <w:pPr>
              <w:pStyle w:val="TableText"/>
              <w:ind w:left="176"/>
              <w:spacing w:before="2" w:line="206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Location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midpoint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relationship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to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1"/>
              </w:rPr>
              <w:t>EGJ</w:t>
            </w:r>
            <w:r>
              <w:rPr>
                <w:sz w:val="17"/>
                <w:szCs w:val="17"/>
                <w:b/>
                <w:bCs/>
                <w:position w:val="1"/>
              </w:rPr>
              <w:t>g</w:t>
            </w:r>
          </w:p>
          <w:p>
            <w:pPr>
              <w:pStyle w:val="TableText"/>
              <w:ind w:left="176"/>
              <w:spacing w:before="17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3"/>
              </w:rPr>
              <w:t>• </w:t>
            </w:r>
            <w:r>
              <w:rPr>
                <w:sz w:val="21"/>
                <w:szCs w:val="21"/>
                <w:b/>
                <w:bCs/>
              </w:rPr>
              <w:t>Whether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crosses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EGJ</w:t>
            </w:r>
          </w:p>
          <w:p>
            <w:pPr>
              <w:pStyle w:val="TableText"/>
              <w:ind w:left="176"/>
              <w:spacing w:line="253" w:lineRule="exact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>•</w:t>
            </w:r>
            <w:r>
              <w:rPr>
                <w:sz w:val="21"/>
                <w:szCs w:val="21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Lymph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node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status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and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number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of</w:t>
            </w:r>
            <w:r>
              <w:rPr>
                <w:sz w:val="21"/>
                <w:szCs w:val="21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lymph</w:t>
            </w:r>
            <w:r>
              <w:rPr>
                <w:sz w:val="21"/>
                <w:szCs w:val="21"/>
                <w:b/>
                <w:bCs/>
                <w:spacing w:val="17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nodes</w:t>
            </w:r>
            <w:r>
              <w:rPr>
                <w:sz w:val="21"/>
                <w:szCs w:val="21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2"/>
              </w:rPr>
              <w:t>recovered</w:t>
            </w:r>
            <w:r>
              <w:rPr>
                <w:sz w:val="18"/>
                <w:szCs w:val="18"/>
                <w:b/>
                <w:bCs/>
                <w:position w:val="2"/>
              </w:rPr>
              <w:t>h</w:t>
            </w:r>
          </w:p>
          <w:p>
            <w:pPr>
              <w:pStyle w:val="TableText"/>
              <w:ind w:left="328" w:right="224" w:hanging="152"/>
              <w:spacing w:before="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•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Universal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testing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MSI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PCR</w:t>
            </w:r>
            <w:r>
              <w:rPr>
                <w:sz w:val="21"/>
                <w:szCs w:val="21"/>
                <w:b/>
                <w:bCs/>
                <w:spacing w:val="10"/>
              </w:rPr>
              <w:t>/</w:t>
            </w:r>
            <w:r>
              <w:rPr>
                <w:sz w:val="21"/>
                <w:szCs w:val="21"/>
                <w:b/>
                <w:bCs/>
              </w:rPr>
              <w:t>NGS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MMR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IHC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recommended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all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newly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diagnosed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patients</w:t>
            </w:r>
            <w:r>
              <w:rPr>
                <w:sz w:val="21"/>
                <w:szCs w:val="21"/>
                <w:b/>
                <w:bCs/>
                <w:spacing w:val="10"/>
              </w:rPr>
              <w:t>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if not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previously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perform</w:t>
            </w:r>
            <w:r>
              <w:rPr>
                <w:sz w:val="21"/>
                <w:szCs w:val="21"/>
                <w:b/>
                <w:bCs/>
              </w:rPr>
              <w:t>ed</w:t>
            </w:r>
          </w:p>
        </w:tc>
      </w:tr>
      <w:tr>
        <w:trPr>
          <w:trHeight w:val="1014" w:hRule="atLeast"/>
        </w:trPr>
        <w:tc>
          <w:tcPr>
            <w:tcW w:w="3796" w:type="dxa"/>
            <w:vAlign w:val="top"/>
          </w:tcPr>
          <w:p>
            <w:pPr>
              <w:pStyle w:val="TableText"/>
              <w:ind w:left="260" w:right="1153" w:firstLine="14"/>
              <w:spacing w:before="104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Esophagogastrectomy,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with</w:t>
            </w:r>
          </w:p>
          <w:p>
            <w:pPr>
              <w:pStyle w:val="TableText"/>
              <w:ind w:left="274"/>
              <w:spacing w:before="18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prior chemoradiation</w:t>
            </w:r>
          </w:p>
        </w:tc>
        <w:tc>
          <w:tcPr>
            <w:tcW w:w="11087" w:type="dxa"/>
            <w:vAlign w:val="top"/>
          </w:tcPr>
          <w:p>
            <w:pPr>
              <w:pStyle w:val="TableText"/>
              <w:ind w:left="315" w:right="956" w:hanging="139"/>
              <w:spacing w:before="10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2"/>
              </w:rPr>
              <w:t>• 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site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should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thoroughly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sampled</w:t>
            </w:r>
            <w:r>
              <w:rPr>
                <w:sz w:val="21"/>
                <w:szCs w:val="21"/>
                <w:b/>
                <w:bCs/>
                <w:spacing w:val="12"/>
              </w:rPr>
              <w:t>, </w:t>
            </w:r>
            <w:r>
              <w:rPr>
                <w:sz w:val="21"/>
                <w:szCs w:val="21"/>
                <w:b/>
                <w:bCs/>
              </w:rPr>
              <w:t>with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submission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entire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EGJ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ulcer</w:t>
            </w:r>
            <w:r>
              <w:rPr>
                <w:sz w:val="21"/>
                <w:szCs w:val="21"/>
                <w:b/>
                <w:bCs/>
                <w:spacing w:val="12"/>
              </w:rPr>
              <w:t>/</w:t>
            </w:r>
            <w:r>
              <w:rPr>
                <w:sz w:val="21"/>
                <w:szCs w:val="21"/>
                <w:b/>
                <w:bCs/>
              </w:rPr>
              <w:t>tumor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bed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 </w:t>
            </w:r>
            <w:r>
              <w:rPr>
                <w:sz w:val="21"/>
                <w:szCs w:val="21"/>
                <w:b/>
                <w:bCs/>
                <w:spacing w:val="3"/>
              </w:rPr>
              <w:t>specimens status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post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neoadjuvant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therapy without grossly obvious residual tumor</w:t>
            </w:r>
          </w:p>
          <w:p>
            <w:pPr>
              <w:pStyle w:val="TableText"/>
              <w:ind w:left="324" w:right="1769" w:hanging="148"/>
              <w:spacing w:before="17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7"/>
              </w:rPr>
              <w:t>•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pathology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report</w:t>
            </w:r>
            <w:r>
              <w:rPr>
                <w:sz w:val="21"/>
                <w:szCs w:val="21"/>
                <w:b/>
                <w:bCs/>
                <w:spacing w:val="17"/>
              </w:rPr>
              <w:t>, </w:t>
            </w:r>
            <w:r>
              <w:rPr>
                <w:sz w:val="21"/>
                <w:szCs w:val="21"/>
                <w:b/>
                <w:bCs/>
              </w:rPr>
              <w:t>include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all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elements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resection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without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prior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chemoradiation </w:t>
            </w:r>
            <w:r>
              <w:rPr>
                <w:sz w:val="21"/>
                <w:szCs w:val="21"/>
                <w:b/>
                <w:bCs/>
                <w:spacing w:val="3"/>
              </w:rPr>
              <w:t>plus assessment of treatm</w:t>
            </w:r>
            <w:r>
              <w:rPr>
                <w:sz w:val="21"/>
                <w:szCs w:val="21"/>
                <w:b/>
                <w:bCs/>
                <w:spacing w:val="2"/>
              </w:rPr>
              <w:t>ent effect with tumor regression score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ind w:left="177"/>
        <w:spacing w:before="207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Use of a standardized minimu</w:t>
      </w:r>
      <w:r>
        <w:rPr>
          <w:sz w:val="20"/>
          <w:szCs w:val="20"/>
          <w:spacing w:val="-1"/>
          <w:position w:val="2"/>
        </w:rPr>
        <w:t>m dataset such as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College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-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</w:t>
      </w:r>
    </w:p>
    <w:p>
      <w:pPr>
        <w:pStyle w:val="BodyText"/>
        <w:ind w:left="300" w:right="611" w:firstLine="2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Pathologists Cancer Protocols (availab</w:t>
      </w:r>
      <w:r>
        <w:rPr>
          <w:sz w:val="20"/>
          <w:szCs w:val="20"/>
          <w:spacing w:val="-1"/>
        </w:rPr>
        <w:t>le at </w:t>
      </w:r>
      <w:hyperlink w:history="true" r:id="rId310">
        <w:r>
          <w:rPr>
            <w:sz w:val="20"/>
            <w:szCs w:val="20"/>
            <w:u w:val="single" w:color="auto"/>
            <w:color w:val="0065A4"/>
            <w:spacing w:val="-1"/>
          </w:rPr>
          <w:t>http://www.cap.org</w:t>
        </w:r>
      </w:hyperlink>
      <w:r>
        <w:rPr>
          <w:sz w:val="20"/>
          <w:szCs w:val="20"/>
          <w:spacing w:val="-1"/>
        </w:rPr>
        <w:t>)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pathologic findings 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recommended.</w:t>
      </w:r>
    </w:p>
    <w:p>
      <w:pPr>
        <w:pStyle w:val="BodyText"/>
        <w:ind w:left="299" w:right="119" w:hanging="118"/>
        <w:spacing w:before="1" w:line="225" w:lineRule="auto"/>
        <w:rPr>
          <w:sz w:val="15"/>
          <w:szCs w:val="15"/>
        </w:rPr>
      </w:pPr>
      <w:r>
        <w:rPr>
          <w:sz w:val="15"/>
          <w:szCs w:val="15"/>
          <w:position w:val="5"/>
        </w:rPr>
        <w:t>b</w:t>
      </w:r>
      <w:r>
        <w:rPr>
          <w:sz w:val="15"/>
          <w:szCs w:val="15"/>
          <w:spacing w:val="17"/>
          <w:w w:val="102"/>
          <w:position w:val="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purposes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reporting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HGD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esophageal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resection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specimen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“</w:t>
      </w:r>
      <w:r>
        <w:rPr>
          <w:sz w:val="19"/>
          <w:szCs w:val="19"/>
        </w:rPr>
        <w:t>intraepithelial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neoplasia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dysplasia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Tis</w:t>
      </w:r>
      <w:r>
        <w:rPr>
          <w:sz w:val="19"/>
          <w:szCs w:val="19"/>
          <w:spacing w:val="8"/>
        </w:rPr>
        <w:t>).</w:t>
      </w:r>
      <w:r>
        <w:rPr>
          <w:sz w:val="19"/>
          <w:szCs w:val="19"/>
          <w:spacing w:val="8"/>
          <w:position w:val="4"/>
        </w:rPr>
        <w:t>”</w:t>
      </w:r>
      <w:r>
        <w:rPr>
          <w:sz w:val="15"/>
          <w:szCs w:val="15"/>
          <w:spacing w:val="8"/>
          <w:position w:val="4"/>
        </w:rPr>
        <w:t>1</w:t>
      </w:r>
    </w:p>
    <w:p>
      <w:pPr>
        <w:pStyle w:val="BodyText"/>
        <w:ind w:left="293" w:right="411" w:hanging="116"/>
        <w:spacing w:before="14" w:line="207" w:lineRule="auto"/>
        <w:rPr>
          <w:sz w:val="15"/>
          <w:szCs w:val="15"/>
        </w:rPr>
      </w:pPr>
      <w:r>
        <w:rPr>
          <w:sz w:val="15"/>
          <w:szCs w:val="15"/>
          <w:spacing w:val="2"/>
          <w:position w:val="5"/>
        </w:rPr>
        <w:t>c</w:t>
      </w:r>
      <w:r>
        <w:rPr>
          <w:sz w:val="15"/>
          <w:szCs w:val="15"/>
          <w:spacing w:val="17"/>
          <w:position w:val="5"/>
        </w:rPr>
        <w:t xml:space="preserve"> </w:t>
      </w:r>
      <w:r>
        <w:rPr>
          <w:sz w:val="19"/>
          <w:szCs w:val="19"/>
          <w:spacing w:val="2"/>
        </w:rPr>
        <w:t>Biopsies showing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BE with suspected dysplasia should 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reviewed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by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1"/>
        </w:rPr>
        <w:t>econd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expert GI pathologist 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confirmation.</w:t>
      </w:r>
      <w:r>
        <w:rPr>
          <w:sz w:val="15"/>
          <w:szCs w:val="15"/>
          <w:spacing w:val="2"/>
          <w:position w:val="5"/>
        </w:rPr>
        <w:t>2</w:t>
      </w:r>
    </w:p>
    <w:p>
      <w:pPr>
        <w:pStyle w:val="BodyText"/>
        <w:ind w:left="298" w:right="903" w:hanging="122"/>
        <w:spacing w:before="1" w:line="242" w:lineRule="auto"/>
        <w:rPr>
          <w:sz w:val="15"/>
          <w:szCs w:val="15"/>
        </w:rPr>
      </w:pPr>
      <w:r>
        <w:rPr>
          <w:sz w:val="15"/>
          <w:szCs w:val="15"/>
          <w:spacing w:val="2"/>
          <w:position w:val="5"/>
        </w:rPr>
        <w:t>d</w:t>
      </w:r>
      <w:r>
        <w:rPr>
          <w:sz w:val="15"/>
          <w:szCs w:val="15"/>
          <w:spacing w:val="20"/>
          <w:w w:val="101"/>
          <w:position w:val="5"/>
        </w:rPr>
        <w:t xml:space="preserve"> </w:t>
      </w:r>
      <w:r>
        <w:rPr>
          <w:sz w:val="19"/>
          <w:szCs w:val="19"/>
          <w:spacing w:val="2"/>
        </w:rPr>
        <w:t>Invasion of a thickened and duplicated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muscularis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mucosae shou</w:t>
      </w:r>
      <w:r>
        <w:rPr>
          <w:sz w:val="19"/>
          <w:szCs w:val="19"/>
          <w:spacing w:val="1"/>
        </w:rPr>
        <w:t>ld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"/>
        </w:rPr>
        <w:t>not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misinterpreted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invasion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muscularis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propria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>.</w:t>
      </w:r>
      <w:r>
        <w:rPr>
          <w:sz w:val="15"/>
          <w:szCs w:val="15"/>
          <w:spacing w:val="14"/>
          <w:position w:val="5"/>
        </w:rPr>
        <w:t>3</w:t>
      </w:r>
    </w:p>
    <w:p>
      <w:pPr>
        <w:spacing w:line="14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63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line="240" w:lineRule="exact"/>
        <w:rPr>
          <w:sz w:val="19"/>
          <w:szCs w:val="19"/>
        </w:rPr>
      </w:pPr>
      <w:r>
        <w:rPr>
          <w:sz w:val="15"/>
          <w:szCs w:val="15"/>
          <w:spacing w:val="3"/>
          <w:position w:val="7"/>
        </w:rPr>
        <w:t>e </w:t>
      </w:r>
      <w:r>
        <w:rPr>
          <w:sz w:val="19"/>
          <w:szCs w:val="19"/>
          <w:spacing w:val="3"/>
          <w:position w:val="2"/>
        </w:rPr>
        <w:t>A specific diagnosis of SCC or ad</w:t>
      </w:r>
      <w:r>
        <w:rPr>
          <w:sz w:val="19"/>
          <w:szCs w:val="19"/>
          <w:spacing w:val="2"/>
          <w:position w:val="2"/>
        </w:rPr>
        <w:t>enocarcinoma should be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established when</w:t>
      </w:r>
    </w:p>
    <w:p>
      <w:pPr>
        <w:pStyle w:val="BodyText"/>
        <w:ind w:left="120" w:right="227" w:firstLine="5"/>
        <w:spacing w:line="23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possible for staging and treatment </w:t>
      </w:r>
      <w:r>
        <w:rPr>
          <w:sz w:val="19"/>
          <w:szCs w:val="19"/>
          <w:spacing w:val="2"/>
        </w:rPr>
        <w:t>purposes.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Mixed adenosquamous carcinomas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 carcinomas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not otherwise classified are staged using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tumor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2"/>
        </w:rPr>
        <w:t>node</w:t>
      </w:r>
    </w:p>
    <w:p>
      <w:pPr>
        <w:pStyle w:val="BodyText"/>
        <w:ind w:left="126"/>
        <w:spacing w:before="1" w:line="227" w:lineRule="auto"/>
        <w:rPr>
          <w:sz w:val="15"/>
          <w:szCs w:val="15"/>
        </w:rPr>
      </w:pPr>
      <w:r>
        <w:rPr>
          <w:sz w:val="19"/>
          <w:szCs w:val="19"/>
        </w:rPr>
        <w:t>metastasis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</w:rPr>
        <w:t>TNM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SCC</w:t>
      </w:r>
      <w:r>
        <w:rPr>
          <w:sz w:val="19"/>
          <w:szCs w:val="19"/>
          <w:spacing w:val="10"/>
        </w:rPr>
        <w:t>.</w:t>
      </w:r>
      <w:r>
        <w:rPr>
          <w:sz w:val="15"/>
          <w:szCs w:val="15"/>
          <w:spacing w:val="10"/>
          <w:position w:val="5"/>
        </w:rPr>
        <w:t>1</w:t>
      </w:r>
    </w:p>
    <w:p>
      <w:pPr>
        <w:pStyle w:val="BodyText"/>
        <w:spacing w:line="228" w:lineRule="auto"/>
        <w:rPr>
          <w:sz w:val="15"/>
          <w:szCs w:val="15"/>
        </w:rPr>
      </w:pPr>
      <w:r>
        <w:rPr>
          <w:sz w:val="15"/>
          <w:szCs w:val="15"/>
          <w:position w:val="5"/>
        </w:rPr>
        <w:t>f</w:t>
      </w:r>
      <w:r>
        <w:rPr>
          <w:sz w:val="15"/>
          <w:szCs w:val="15"/>
          <w:spacing w:val="20"/>
          <w:w w:val="101"/>
          <w:position w:val="5"/>
        </w:rPr>
        <w:t xml:space="preserve"> </w:t>
      </w:r>
      <w:r>
        <w:rPr>
          <w:sz w:val="19"/>
          <w:szCs w:val="19"/>
        </w:rPr>
        <w:t>Pathologic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grade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needed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grouping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AJCC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TNM</w:t>
      </w:r>
      <w:r>
        <w:rPr>
          <w:sz w:val="19"/>
          <w:szCs w:val="19"/>
          <w:spacing w:val="13"/>
        </w:rPr>
        <w:t xml:space="preserve"> 8</w:t>
      </w:r>
      <w:r>
        <w:rPr>
          <w:sz w:val="19"/>
          <w:szCs w:val="19"/>
        </w:rPr>
        <w:t>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13"/>
        </w:rPr>
        <w:t>.</w:t>
      </w:r>
      <w:r>
        <w:rPr>
          <w:sz w:val="15"/>
          <w:szCs w:val="15"/>
          <w:spacing w:val="13"/>
          <w:position w:val="5"/>
        </w:rPr>
        <w:t>1</w:t>
      </w:r>
    </w:p>
    <w:p>
      <w:pPr>
        <w:pStyle w:val="BodyText"/>
        <w:ind w:left="128" w:right="332" w:hanging="125"/>
        <w:spacing w:before="2" w:line="226" w:lineRule="auto"/>
        <w:rPr>
          <w:sz w:val="15"/>
          <w:szCs w:val="15"/>
        </w:rPr>
      </w:pPr>
      <w:r>
        <w:rPr>
          <w:sz w:val="15"/>
          <w:szCs w:val="15"/>
          <w:position w:val="5"/>
        </w:rPr>
        <w:t>g</w:t>
      </w:r>
      <w:r>
        <w:rPr>
          <w:sz w:val="15"/>
          <w:szCs w:val="15"/>
          <w:spacing w:val="23"/>
          <w:position w:val="5"/>
        </w:rPr>
        <w:t xml:space="preserve"> </w:t>
      </w:r>
      <w:r>
        <w:rPr>
          <w:sz w:val="19"/>
          <w:szCs w:val="19"/>
        </w:rPr>
        <w:t>Midpoint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tumors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arising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proximal</w:t>
      </w:r>
      <w:r>
        <w:rPr>
          <w:sz w:val="19"/>
          <w:szCs w:val="19"/>
          <w:spacing w:val="13"/>
        </w:rPr>
        <w:t xml:space="preserve"> 2 </w:t>
      </w:r>
      <w:r>
        <w:rPr>
          <w:sz w:val="19"/>
          <w:szCs w:val="19"/>
        </w:rPr>
        <w:t>cm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stomach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crossing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EGJ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purposes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staging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esophageal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carcinomas</w:t>
      </w:r>
      <w:r>
        <w:rPr>
          <w:sz w:val="19"/>
          <w:szCs w:val="19"/>
          <w:spacing w:val="16"/>
        </w:rPr>
        <w:t>.</w:t>
      </w:r>
      <w:r>
        <w:rPr>
          <w:sz w:val="15"/>
          <w:szCs w:val="15"/>
          <w:spacing w:val="16"/>
          <w:position w:val="5"/>
        </w:rPr>
        <w:t>1</w:t>
      </w:r>
    </w:p>
    <w:p>
      <w:pPr>
        <w:pStyle w:val="BodyText"/>
        <w:ind w:left="9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with surgically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managed cancer, ≥16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-2"/>
        </w:rPr>
        <w:t xml:space="preserve">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</w:p>
    <w:p>
      <w:pPr>
        <w:pStyle w:val="BodyText"/>
        <w:ind w:left="121" w:right="2105" w:firstLine="5"/>
        <w:spacing w:before="1" w:line="232" w:lineRule="auto"/>
        <w:rPr>
          <w:sz w:val="20"/>
          <w:szCs w:val="20"/>
        </w:rPr>
      </w:pPr>
      <w:r>
        <w:pict>
          <v:shape id="_x0000_s664" style="position:absolute;margin-left:307.8pt;margin-top:11.2515pt;mso-position-vertical-relative:text;mso-position-horizontal-relative:text;width:60.55pt;height:41.15pt;z-index:25289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73" w:lineRule="auto"/>
                    <w:rPr>
                      <w:sz w:val="22"/>
                      <w:szCs w:val="22"/>
                    </w:rPr>
                  </w:pPr>
                  <w:hyperlink w:history="true" w:anchor="bookmark4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7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removed and pathologically ex</w:t>
      </w:r>
      <w:r>
        <w:rPr>
          <w:sz w:val="20"/>
          <w:szCs w:val="20"/>
          <w:spacing w:val="-1"/>
        </w:rPr>
        <w:t>amined during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resection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curative intent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therapy.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13" w:space="100"/>
            <w:col w:w="7347" w:space="0"/>
          </w:cols>
        </w:sectPr>
        <w:rPr>
          <w:sz w:val="20"/>
          <w:szCs w:val="20"/>
        </w:rPr>
      </w:pPr>
    </w:p>
    <w:p>
      <w:pPr>
        <w:pStyle w:val="BodyText"/>
        <w:spacing w:before="4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7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4" name="IM 5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4" name="IM 594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2" w:id="41"/>
      <w:bookmarkEnd w:id="4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6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Assessment of Treatment Response</w:t>
      </w:r>
    </w:p>
    <w:p>
      <w:pPr>
        <w:pStyle w:val="BodyText"/>
        <w:ind w:left="162" w:right="616" w:firstLine="13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Response of the primary tumor to previous chemotherapy and/or RT should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reported.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Residual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primary tumor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in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resection specimen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following neoadjuvant therapy is associated with shorter overall survival for both adenoc</w:t>
      </w:r>
      <w:r>
        <w:rPr>
          <w:sz w:val="22"/>
          <w:szCs w:val="22"/>
          <w:b/>
          <w:bCs/>
          <w:spacing w:val="-3"/>
        </w:rPr>
        <w:t>arcinoma</w:t>
      </w:r>
      <w:r>
        <w:rPr>
          <w:sz w:val="18"/>
          <w:szCs w:val="18"/>
          <w:b/>
          <w:bCs/>
          <w:spacing w:val="-3"/>
          <w:position w:val="7"/>
        </w:rPr>
        <w:t>4-6</w:t>
      </w:r>
      <w:r>
        <w:rPr>
          <w:sz w:val="18"/>
          <w:szCs w:val="18"/>
          <w:b/>
          <w:bCs/>
          <w:spacing w:val="15"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and SCC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of the esophagus.</w:t>
      </w:r>
      <w:r>
        <w:rPr>
          <w:sz w:val="18"/>
          <w:szCs w:val="18"/>
          <w:b/>
          <w:bCs/>
          <w:spacing w:val="-3"/>
          <w:position w:val="7"/>
        </w:rPr>
        <w:t>7</w:t>
      </w:r>
    </w:p>
    <w:p>
      <w:pPr>
        <w:pStyle w:val="BodyText"/>
        <w:ind w:left="160"/>
        <w:spacing w:before="27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Although scoring systems for tumor response in eso</w:t>
      </w:r>
      <w:r>
        <w:rPr>
          <w:sz w:val="22"/>
          <w:szCs w:val="22"/>
          <w:b/>
          <w:bCs/>
          <w:spacing w:val="-3"/>
        </w:rPr>
        <w:t>phageal cancer have not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been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uniformly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adopted,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general, three-category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systems</w:t>
      </w:r>
    </w:p>
    <w:p>
      <w:pPr>
        <w:pStyle w:val="BodyText"/>
        <w:ind w:left="175"/>
        <w:spacing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provide good reproducib</w:t>
      </w:r>
      <w:r>
        <w:rPr>
          <w:sz w:val="22"/>
          <w:szCs w:val="22"/>
          <w:b/>
          <w:bCs/>
          <w:spacing w:val="-3"/>
        </w:rPr>
        <w:t>ility among pathologists.</w:t>
      </w:r>
      <w:r>
        <w:rPr>
          <w:sz w:val="18"/>
          <w:szCs w:val="18"/>
          <w:b/>
          <w:bCs/>
          <w:spacing w:val="-3"/>
          <w:position w:val="7"/>
        </w:rPr>
        <w:t>6,8,9</w:t>
      </w:r>
      <w:r>
        <w:rPr>
          <w:sz w:val="18"/>
          <w:szCs w:val="18"/>
          <w:b/>
          <w:bCs/>
          <w:spacing w:val="12"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The modified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Ryan scheme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 the CAP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Cancer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Protocol 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Esophageal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Carcinoma</w:t>
      </w:r>
    </w:p>
    <w:p>
      <w:pPr>
        <w:pStyle w:val="BodyText"/>
        <w:ind w:left="171"/>
        <w:spacing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(available at </w:t>
      </w:r>
      <w:hyperlink w:history="true" r:id="rId3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http://www.cap.org</w:t>
        </w:r>
      </w:hyperlink>
      <w:r>
        <w:rPr>
          <w:sz w:val="22"/>
          <w:szCs w:val="22"/>
          <w:b/>
          <w:bCs/>
          <w:spacing w:val="-3"/>
          <w:position w:val="4"/>
        </w:rPr>
        <w:t>)</w:t>
      </w:r>
      <w:r>
        <w:rPr>
          <w:sz w:val="18"/>
          <w:szCs w:val="18"/>
          <w:b/>
          <w:bCs/>
          <w:spacing w:val="-3"/>
          <w:position w:val="4"/>
        </w:rPr>
        <w:t>8,9</w:t>
      </w:r>
      <w:r>
        <w:rPr>
          <w:sz w:val="18"/>
          <w:szCs w:val="18"/>
          <w:b/>
          <w:bCs/>
          <w:spacing w:val="13"/>
          <w:position w:val="4"/>
        </w:rPr>
        <w:t xml:space="preserve"> </w:t>
      </w:r>
      <w:r>
        <w:rPr>
          <w:sz w:val="22"/>
          <w:szCs w:val="22"/>
          <w:b/>
          <w:bCs/>
          <w:spacing w:val="-3"/>
        </w:rPr>
        <w:t>should be used. Sizable pools of acellular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mucin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may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present after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chemoradiation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but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should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</w:p>
    <w:p>
      <w:pPr>
        <w:pStyle w:val="BodyText"/>
        <w:ind w:left="174" w:right="101" w:firstLine="1"/>
        <w:spacing w:before="2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interpreted as representing residual tumor.</w:t>
      </w:r>
      <w:r>
        <w:rPr>
          <w:sz w:val="22"/>
          <w:szCs w:val="22"/>
          <w:b/>
          <w:bCs/>
          <w:spacing w:val="-10"/>
        </w:rPr>
        <w:t xml:space="preserve"> </w:t>
      </w:r>
      <w:r>
        <w:rPr>
          <w:sz w:val="22"/>
          <w:szCs w:val="22"/>
          <w:b/>
          <w:bCs/>
          <w:spacing w:val="-3"/>
        </w:rPr>
        <w:t>Although the system described by Wu was originally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limited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assessment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of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primary tumor,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recommended that lymph nodes be included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regression score</w:t>
      </w:r>
      <w:r>
        <w:rPr>
          <w:sz w:val="18"/>
          <w:szCs w:val="18"/>
          <w:b/>
          <w:bCs/>
          <w:spacing w:val="-3"/>
          <w:position w:val="7"/>
        </w:rPr>
        <w:t>10</w:t>
      </w:r>
      <w:r>
        <w:rPr>
          <w:sz w:val="18"/>
          <w:szCs w:val="18"/>
          <w:b/>
          <w:bCs/>
          <w:spacing w:val="2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because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of 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impact 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residual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nodal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metasta</w:t>
      </w:r>
      <w:r>
        <w:rPr>
          <w:sz w:val="22"/>
          <w:szCs w:val="22"/>
          <w:b/>
          <w:bCs/>
          <w:spacing w:val="-4"/>
        </w:rPr>
        <w:t>ses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4"/>
        </w:rPr>
        <w:t>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4"/>
        </w:rPr>
        <w:t>survival.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64"/>
        <w:spacing w:before="64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4"/>
        </w:rPr>
        <w:t>Table</w:t>
      </w:r>
      <w:r>
        <w:rPr>
          <w:sz w:val="22"/>
          <w:szCs w:val="22"/>
          <w:b/>
          <w:bCs/>
          <w:u w:val="single" w:color="auto"/>
          <w:spacing w:val="6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2</w:t>
      </w:r>
      <w:r>
        <w:rPr>
          <w:sz w:val="18"/>
          <w:szCs w:val="18"/>
          <w:b/>
          <w:bCs/>
          <w:spacing w:val="-4"/>
          <w:position w:val="7"/>
        </w:rPr>
        <w:t>i</w:t>
      </w:r>
    </w:p>
    <w:p>
      <w:pPr>
        <w:spacing w:line="34" w:lineRule="exact"/>
        <w:rPr/>
      </w:pPr>
      <w:r/>
    </w:p>
    <w:tbl>
      <w:tblPr>
        <w:tblStyle w:val="TableNormal"/>
        <w:tblW w:w="10309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40"/>
        <w:gridCol w:w="6769"/>
      </w:tblGrid>
      <w:tr>
        <w:trPr>
          <w:trHeight w:val="434" w:hRule="atLeast"/>
        </w:trPr>
        <w:tc>
          <w:tcPr>
            <w:shd w:val="clear" w:fill="E0E8EB"/>
            <w:tcW w:w="3540" w:type="dxa"/>
            <w:vAlign w:val="top"/>
          </w:tcPr>
          <w:p>
            <w:pPr>
              <w:pStyle w:val="TableText"/>
              <w:ind w:left="264"/>
              <w:spacing w:before="84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Tumor Regression Score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9</w:t>
            </w:r>
          </w:p>
        </w:tc>
        <w:tc>
          <w:tcPr>
            <w:shd w:val="clear" w:fill="E0E8EB"/>
            <w:tcW w:w="6769" w:type="dxa"/>
            <w:vAlign w:val="top"/>
          </w:tcPr>
          <w:p>
            <w:pPr>
              <w:pStyle w:val="TableText"/>
              <w:ind w:left="267"/>
              <w:spacing w:before="1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 Cancer Protocol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Description</w:t>
            </w:r>
          </w:p>
        </w:tc>
      </w:tr>
      <w:tr>
        <w:trPr>
          <w:trHeight w:val="424" w:hRule="atLeast"/>
        </w:trPr>
        <w:tc>
          <w:tcPr>
            <w:tcW w:w="3540" w:type="dxa"/>
            <w:vAlign w:val="top"/>
          </w:tcPr>
          <w:p>
            <w:pPr>
              <w:pStyle w:val="TableText"/>
              <w:ind w:left="269"/>
              <w:spacing w:before="12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0 (Complete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6769" w:type="dxa"/>
            <w:vAlign w:val="top"/>
          </w:tcPr>
          <w:p>
            <w:pPr>
              <w:pStyle w:val="TableText"/>
              <w:ind w:left="272"/>
              <w:spacing w:before="13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 viable cancer cells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nodes</w:t>
            </w:r>
          </w:p>
        </w:tc>
      </w:tr>
      <w:tr>
        <w:trPr>
          <w:trHeight w:val="425" w:hRule="atLeast"/>
        </w:trPr>
        <w:tc>
          <w:tcPr>
            <w:tcW w:w="3540" w:type="dxa"/>
            <w:vAlign w:val="top"/>
          </w:tcPr>
          <w:p>
            <w:pPr>
              <w:pStyle w:val="TableText"/>
              <w:ind w:left="277"/>
              <w:spacing w:before="13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 (Near complete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6769" w:type="dxa"/>
            <w:vAlign w:val="top"/>
          </w:tcPr>
          <w:p>
            <w:pPr>
              <w:pStyle w:val="TableText"/>
              <w:ind w:left="264"/>
              <w:spacing w:before="13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Single cells or rare small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cancer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663" w:hRule="atLeast"/>
        </w:trPr>
        <w:tc>
          <w:tcPr>
            <w:tcW w:w="3540" w:type="dxa"/>
            <w:vAlign w:val="top"/>
          </w:tcPr>
          <w:p>
            <w:pPr>
              <w:pStyle w:val="TableText"/>
              <w:ind w:left="265"/>
              <w:spacing w:before="13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 (Partial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6769" w:type="dxa"/>
            <w:vAlign w:val="top"/>
          </w:tcPr>
          <w:p>
            <w:pPr>
              <w:pStyle w:val="TableText"/>
              <w:ind w:left="259" w:right="599" w:firstLine="12"/>
              <w:spacing w:before="13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Residual cancer with e</w:t>
            </w:r>
            <w:r>
              <w:rPr>
                <w:sz w:val="22"/>
                <w:szCs w:val="22"/>
                <w:b/>
                <w:bCs/>
                <w:spacing w:val="-1"/>
              </w:rPr>
              <w:t>vident tumor regression but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than single cells or </w:t>
            </w:r>
            <w:r>
              <w:rPr>
                <w:sz w:val="22"/>
                <w:szCs w:val="22"/>
                <w:b/>
                <w:bCs/>
                <w:spacing w:val="-1"/>
              </w:rPr>
              <w:t>rare small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cancer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434" w:hRule="atLeast"/>
        </w:trPr>
        <w:tc>
          <w:tcPr>
            <w:tcW w:w="3540" w:type="dxa"/>
            <w:vAlign w:val="top"/>
          </w:tcPr>
          <w:p>
            <w:pPr>
              <w:pStyle w:val="TableText"/>
              <w:ind w:left="268"/>
              <w:spacing w:before="14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3 (Poor or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6769" w:type="dxa"/>
            <w:vAlign w:val="top"/>
          </w:tcPr>
          <w:p>
            <w:pPr>
              <w:pStyle w:val="TableText"/>
              <w:ind w:left="272"/>
              <w:spacing w:before="14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Extensive residual canc</w:t>
            </w:r>
            <w:r>
              <w:rPr>
                <w:sz w:val="22"/>
                <w:szCs w:val="22"/>
                <w:b/>
                <w:bCs/>
                <w:spacing w:val="-1"/>
              </w:rPr>
              <w:t>er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 evident tumor regression</w:t>
            </w:r>
          </w:p>
        </w:tc>
      </w:tr>
    </w:tbl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17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Number of Lymph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Retrieved</w:t>
      </w:r>
    </w:p>
    <w:p>
      <w:pPr>
        <w:pStyle w:val="BodyText"/>
        <w:ind w:left="314" w:right="3042" w:hanging="147"/>
        <w:spacing w:before="31" w:line="21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Although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suggested that ≥16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pathologically assessed,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</w:t>
      </w:r>
      <w:r>
        <w:rPr>
          <w:sz w:val="22"/>
          <w:szCs w:val="22"/>
          <w:b/>
          <w:bCs/>
          <w:spacing w:val="-2"/>
        </w:rPr>
        <w:t>val and assessment 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&gt;30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des</w:t>
      </w:r>
      <w:r>
        <w:rPr>
          <w:sz w:val="22"/>
          <w:szCs w:val="22"/>
          <w:b/>
          <w:bCs/>
          <w:spacing w:val="-3"/>
        </w:rPr>
        <w:t>irable</w:t>
      </w:r>
      <w:r>
        <w:rPr>
          <w:sz w:val="18"/>
          <w:szCs w:val="18"/>
          <w:b/>
          <w:bCs/>
          <w:spacing w:val="-3"/>
        </w:rPr>
        <w:t>1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82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Reproduced and adapted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permission from Shi C,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Berlin J,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Branton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 et al,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Protocol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for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examination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specimens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</w:t>
      </w:r>
      <w:r>
        <w:rPr>
          <w:sz w:val="20"/>
          <w:szCs w:val="20"/>
          <w:spacing w:val="-2"/>
          <w:position w:val="1"/>
        </w:rPr>
        <w:t>rom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patients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with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carcinoma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the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spacing w:before="1" w:line="273" w:lineRule="auto"/>
            <w:jc w:val="right"/>
            <w:rPr>
              <w:sz w:val="22"/>
              <w:szCs w:val="22"/>
            </w:rPr>
          </w:pPr>
          <w:r>
            <w:rPr>
              <w:sz w:val="20"/>
              <w:szCs w:val="20"/>
              <w:spacing w:val="-1"/>
            </w:rPr>
            <w:t>esophagus.</w:t>
          </w:r>
          <w:r>
            <w:rPr>
              <w:sz w:val="20"/>
              <w:szCs w:val="20"/>
              <w:spacing w:val="19"/>
            </w:rPr>
            <w:t xml:space="preserve"> </w:t>
          </w:r>
          <w:r>
            <w:rPr>
              <w:sz w:val="20"/>
              <w:szCs w:val="20"/>
              <w:spacing w:val="-1"/>
            </w:rPr>
            <w:t>In: Cancer Protocol Templates.</w:t>
          </w:r>
          <w:r>
            <w:rPr>
              <w:sz w:val="20"/>
              <w:szCs w:val="20"/>
              <w:spacing w:val="15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Northfield,</w:t>
          </w:r>
          <w:r>
            <w:rPr>
              <w:sz w:val="20"/>
              <w:szCs w:val="20"/>
              <w:spacing w:val="18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IL: College of</w:t>
          </w:r>
          <w:r>
            <w:rPr>
              <w:sz w:val="20"/>
              <w:szCs w:val="20"/>
              <w:spacing w:val="-18"/>
            </w:rPr>
            <w:t xml:space="preserve"> </w:t>
          </w:r>
          <w:r>
            <w:rPr>
              <w:sz w:val="20"/>
              <w:szCs w:val="20"/>
              <w:spacing w:val="-1"/>
            </w:rPr>
            <w:t>American</w:t>
          </w:r>
          <w:r>
            <w:rPr>
              <w:sz w:val="20"/>
              <w:szCs w:val="20"/>
              <w:spacing w:val="15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Pathologists; 2017</w:t>
          </w:r>
          <w:r>
            <w:rPr>
              <w:sz w:val="20"/>
              <w:szCs w:val="20"/>
              <w:spacing w:val="12"/>
            </w:rPr>
            <w:t xml:space="preserve"> </w:t>
          </w:r>
          <w:r>
            <w:rPr>
              <w:sz w:val="20"/>
              <w:szCs w:val="20"/>
              <w:spacing w:val="-1"/>
            </w:rPr>
            <w:t>(available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  <w:spacing w:val="-1"/>
            </w:rPr>
            <w:t>at </w:t>
          </w:r>
          <w:hyperlink w:history="true" r:id="rId310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http://www.cap.org</w:t>
            </w:r>
          </w:hyperlink>
          <w:r>
            <w:rPr>
              <w:sz w:val="20"/>
              <w:szCs w:val="20"/>
              <w:spacing w:val="-1"/>
            </w:rPr>
            <w:t>).                                       </w:t>
          </w:r>
          <w:hyperlink w:history="true" w:anchor="bookmark43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  <w:position w:val="-4"/>
              </w:rPr>
              <w:t>Co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  <w:position w:val="-4"/>
              </w:rPr>
              <w:t>ntinued</w:t>
            </w:r>
          </w:hyperlink>
        </w:p>
        <w:p>
          <w:pPr>
            <w:pStyle w:val="BodyText"/>
            <w:spacing w:before="57" w:line="196" w:lineRule="auto"/>
            <w:jc w:val="right"/>
            <w:rPr>
              <w:sz w:val="22"/>
              <w:szCs w:val="22"/>
            </w:rPr>
          </w:pPr>
          <w:r>
            <w:pict>
              <v:shape id="_x0000_s670" style="position:absolute;margin-left:6.505pt;margin-top:8.23899pt;mso-position-vertical-relative:text;mso-position-horizontal-relative:text;width:287.15pt;height:19.3pt;z-index:2529228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20" w:lineRule="exact"/>
                        <w:rPr/>
                      </w:pPr>
                      <w:r/>
                    </w:p>
                    <w:tbl>
                      <w:tblPr>
                        <w:tblStyle w:val="TableNormal"/>
                        <w:tblW w:w="5682" w:type="dxa"/>
                        <w:tblInd w:w="30" w:type="dxa"/>
                        <w:tblLayout w:type="fixed"/>
                        <w:tblBorders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top w:val="single" w:color="000000" w:sz="8" w:space="0"/>
                        </w:tblBorders>
                      </w:tblPr>
                      <w:tblGrid>
                        <w:gridCol w:w="5682"/>
                      </w:tblGrid>
                      <w:tr>
                        <w:trPr>
                          <w:trHeight w:val="305" w:hRule="atLeast"/>
                        </w:trPr>
                        <w:tc>
                          <w:tcPr>
                            <w:tcW w:w="5682" w:type="dxa"/>
                            <w:vAlign w:val="top"/>
                          </w:tcPr>
                          <w:p>
                            <w:pPr>
                              <w:pStyle w:val="TableText"/>
                              <w:ind w:left="101"/>
                              <w:spacing w:before="95" w:line="194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Note: All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</w:rPr>
                              <w:t>recommendat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ions are category 2A unless otherwise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indicated.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sz w:val="21"/>
                        </w:rPr>
                      </w:pPr>
                      <w:r/>
                    </w:p>
                  </w:txbxContent>
                </v:textbox>
              </v:shape>
            </w:pict>
          </w:r>
          <w:hyperlink w:history="true" w:anchor="bookmark74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References</w:t>
            </w:r>
          </w:hyperlink>
        </w:p>
      </w:sdtContent>
    </w:sdt>
    <w:p>
      <w:pPr>
        <w:pStyle w:val="BodyText"/>
        <w:ind w:right="4"/>
        <w:spacing w:before="129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-B</w:t>
      </w:r>
    </w:p>
    <w:p>
      <w:pPr>
        <w:pStyle w:val="BodyText"/>
        <w:spacing w:before="3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98" name="IM 5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8" name="IM 598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3" w:id="42"/>
      <w:bookmarkEnd w:id="4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60"/>
        <w:spacing w:before="147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Assessment of Overexpr</w:t>
      </w:r>
      <w:r>
        <w:rPr>
          <w:sz w:val="22"/>
          <w:szCs w:val="22"/>
          <w:b/>
          <w:bCs/>
          <w:u w:val="single" w:color="auto"/>
          <w:spacing w:val="-1"/>
        </w:rPr>
        <w:t>ession or</w:t>
      </w:r>
      <w:r>
        <w:rPr>
          <w:sz w:val="22"/>
          <w:szCs w:val="22"/>
          <w:b/>
          <w:bCs/>
          <w:u w:val="single" w:color="auto"/>
          <w:spacing w:val="-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Amplification of HER2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Esophageal 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EGJ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Cancers</w:t>
      </w:r>
    </w:p>
    <w:p>
      <w:pPr>
        <w:pStyle w:val="BodyText"/>
        <w:ind w:left="176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inoperabl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advanced, recurrent, or metastatic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EGJ for whom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trastuzumab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ind w:left="175" w:right="518" w:hanging="12"/>
        <w:spacing w:before="31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considered, assessment for tumor HER2 overexpression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and fluorescence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(FISH)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hybridization (ISH) methods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recommended.</w:t>
      </w:r>
      <w:r>
        <w:rPr>
          <w:sz w:val="18"/>
          <w:szCs w:val="18"/>
          <w:b/>
          <w:bCs/>
          <w:spacing w:val="-1"/>
          <w:position w:val="7"/>
        </w:rPr>
        <w:t>11</w:t>
      </w:r>
      <w:r>
        <w:rPr>
          <w:sz w:val="18"/>
          <w:szCs w:val="18"/>
          <w:b/>
          <w:bCs/>
          <w:spacing w:val="2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NGS offers the opportunity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numerous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simultaneously,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along</w:t>
      </w:r>
    </w:p>
    <w:p>
      <w:pPr>
        <w:pStyle w:val="BodyText"/>
        <w:ind w:left="167" w:right="339" w:hanging="7"/>
        <w:spacing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other molecular events such as amplification, deletions,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mutation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MSI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IHC/ISH/targeted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approach to 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initially.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NGS testing through a C</w:t>
      </w:r>
      <w:r>
        <w:rPr>
          <w:sz w:val="22"/>
          <w:szCs w:val="22"/>
          <w:b/>
          <w:bCs/>
          <w:spacing w:val="-2"/>
        </w:rPr>
        <w:t>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laboratory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course of patients with s</w:t>
      </w:r>
      <w:r>
        <w:rPr>
          <w:sz w:val="22"/>
          <w:szCs w:val="22"/>
          <w:b/>
          <w:bCs/>
          <w:spacing w:val="-1"/>
        </w:rPr>
        <w:t>ufficient tumor tissue available for testing.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Repeat biomarker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radiologic</w:t>
      </w:r>
    </w:p>
    <w:p>
      <w:pPr>
        <w:pStyle w:val="BodyText"/>
        <w:ind w:left="175"/>
        <w:spacing w:before="3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progression for patients with advanced/metastatic esophageal/EGJ</w:t>
      </w:r>
      <w:r>
        <w:rPr>
          <w:sz w:val="22"/>
          <w:szCs w:val="22"/>
          <w:b/>
          <w:bCs/>
          <w:spacing w:val="-1"/>
        </w:rPr>
        <w:t xml:space="preserve"> adenocarcinoma.</w:t>
      </w:r>
    </w:p>
    <w:p>
      <w:pPr>
        <w:pStyle w:val="BodyText"/>
        <w:ind w:left="177"/>
        <w:spacing w:before="162" w:line="233" w:lineRule="auto"/>
        <w:rPr>
          <w:sz w:val="18"/>
          <w:szCs w:val="18"/>
        </w:rPr>
      </w:pPr>
      <w:r>
        <w:rPr>
          <w:sz w:val="21"/>
          <w:szCs w:val="21"/>
          <w:b/>
          <w:bCs/>
          <w:u w:val="single" w:color="auto"/>
        </w:rPr>
        <w:t>Table</w:t>
      </w:r>
      <w:r>
        <w:rPr>
          <w:sz w:val="21"/>
          <w:szCs w:val="21"/>
          <w:b/>
          <w:bCs/>
          <w:u w:val="single" w:color="auto"/>
          <w:spacing w:val="16"/>
        </w:rPr>
        <w:t xml:space="preserve"> 3</w:t>
      </w:r>
      <w:r>
        <w:rPr>
          <w:sz w:val="21"/>
          <w:szCs w:val="21"/>
          <w:b/>
          <w:bCs/>
          <w:spacing w:val="16"/>
        </w:rPr>
        <w:t xml:space="preserve">      </w:t>
      </w:r>
      <w:r>
        <w:rPr>
          <w:sz w:val="21"/>
          <w:szCs w:val="21"/>
          <w:b/>
          <w:bCs/>
        </w:rPr>
        <w:t>Immunohistochemical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Criteria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Scoring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HER</w:t>
      </w:r>
      <w:r>
        <w:rPr>
          <w:sz w:val="21"/>
          <w:szCs w:val="21"/>
          <w:b/>
          <w:bCs/>
          <w:spacing w:val="16"/>
        </w:rPr>
        <w:t>2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Expression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Esophageal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EGJ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position w:val="2"/>
        </w:rPr>
        <w:t>Cancers</w:t>
      </w:r>
      <w:r>
        <w:rPr>
          <w:sz w:val="18"/>
          <w:szCs w:val="18"/>
          <w:b/>
          <w:bCs/>
          <w:position w:val="2"/>
        </w:rPr>
        <w:t>k</w:t>
      </w:r>
      <w:r>
        <w:rPr>
          <w:sz w:val="18"/>
          <w:szCs w:val="18"/>
          <w:b/>
          <w:bCs/>
          <w:spacing w:val="16"/>
          <w:position w:val="2"/>
        </w:rPr>
        <w:t>,l</w:t>
      </w:r>
    </w:p>
    <w:p>
      <w:pPr>
        <w:spacing w:line="33" w:lineRule="exact"/>
        <w:rPr/>
      </w:pPr>
      <w:r/>
    </w:p>
    <w:tbl>
      <w:tblPr>
        <w:tblStyle w:val="TableNormal"/>
        <w:tblW w:w="14455" w:type="dxa"/>
        <w:tblInd w:w="18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98"/>
        <w:gridCol w:w="4877"/>
        <w:gridCol w:w="6111"/>
        <w:gridCol w:w="2669"/>
      </w:tblGrid>
      <w:tr>
        <w:trPr>
          <w:trHeight w:val="734" w:hRule="atLeast"/>
        </w:trPr>
        <w:tc>
          <w:tcPr>
            <w:shd w:val="clear" w:fill="E0E8EB"/>
            <w:tcW w:w="79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0E8EB"/>
            <w:tcW w:w="4877" w:type="dxa"/>
            <w:vAlign w:val="top"/>
          </w:tcPr>
          <w:p>
            <w:pPr>
              <w:pStyle w:val="TableText"/>
              <w:ind w:left="171" w:right="667" w:hanging="6"/>
              <w:spacing w:before="16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Surgical Specimen</w:t>
            </w:r>
            <w:r>
              <w:rPr>
                <w:sz w:val="21"/>
                <w:szCs w:val="21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Expression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Pattern,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Immunohistochemistry</w:t>
            </w:r>
          </w:p>
        </w:tc>
        <w:tc>
          <w:tcPr>
            <w:shd w:val="clear" w:fill="E0E8EB"/>
            <w:tcW w:w="6111" w:type="dxa"/>
            <w:vAlign w:val="top"/>
          </w:tcPr>
          <w:p>
            <w:pPr>
              <w:pStyle w:val="TableText"/>
              <w:ind w:left="177" w:right="2028" w:firstLine="1"/>
              <w:spacing w:before="16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Biopsy Specimen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Expression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Pattern,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Immunohistochemistry</w:t>
            </w:r>
          </w:p>
        </w:tc>
        <w:tc>
          <w:tcPr>
            <w:shd w:val="clear" w:fill="E0E8EB"/>
            <w:tcW w:w="2669" w:type="dxa"/>
            <w:vAlign w:val="top"/>
          </w:tcPr>
          <w:p>
            <w:pPr>
              <w:pStyle w:val="TableText"/>
              <w:ind w:left="169" w:right="206" w:firstLine="15"/>
              <w:spacing w:before="165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HER2 Overexpression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Assessment</w:t>
            </w:r>
          </w:p>
        </w:tc>
      </w:tr>
      <w:tr>
        <w:trPr>
          <w:trHeight w:val="724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17"/>
              <w:spacing w:before="160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0</w:t>
            </w:r>
          </w:p>
        </w:tc>
        <w:tc>
          <w:tcPr>
            <w:tcW w:w="4877" w:type="dxa"/>
            <w:vAlign w:val="top"/>
          </w:tcPr>
          <w:p>
            <w:pPr>
              <w:pStyle w:val="TableText"/>
              <w:ind w:left="173"/>
              <w:spacing w:before="16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No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reactivity or membranous</w:t>
            </w:r>
          </w:p>
          <w:p>
            <w:pPr>
              <w:pStyle w:val="TableText"/>
              <w:ind w:left="172"/>
              <w:spacing w:before="33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reactivity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&lt;10%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cancer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cells</w:t>
            </w:r>
          </w:p>
        </w:tc>
        <w:tc>
          <w:tcPr>
            <w:tcW w:w="6111" w:type="dxa"/>
            <w:vAlign w:val="top"/>
          </w:tcPr>
          <w:p>
            <w:pPr>
              <w:pStyle w:val="TableText"/>
              <w:ind w:left="172" w:right="907" w:firstLine="6"/>
              <w:spacing w:before="16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No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reactivity or no membranous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reactivi</w:t>
            </w:r>
            <w:r>
              <w:rPr>
                <w:sz w:val="21"/>
                <w:szCs w:val="21"/>
                <w:b/>
                <w:bCs/>
                <w:spacing w:val="1"/>
              </w:rPr>
              <w:t>ty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any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cancer cell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85"/>
              <w:spacing w:before="16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Negative</w:t>
            </w:r>
          </w:p>
        </w:tc>
      </w:tr>
      <w:tr>
        <w:trPr>
          <w:trHeight w:val="963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24"/>
              <w:spacing w:before="16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1+</w:t>
            </w:r>
          </w:p>
        </w:tc>
        <w:tc>
          <w:tcPr>
            <w:tcW w:w="4877" w:type="dxa"/>
            <w:vAlign w:val="top"/>
          </w:tcPr>
          <w:p>
            <w:pPr>
              <w:pStyle w:val="TableText"/>
              <w:ind w:left="173"/>
              <w:spacing w:before="16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Faint or barely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perceptible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membranous</w:t>
            </w:r>
          </w:p>
          <w:p>
            <w:pPr>
              <w:pStyle w:val="TableText"/>
              <w:ind w:left="171" w:right="318"/>
              <w:spacing w:before="3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reactivity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≥10%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cancer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cells</w:t>
            </w:r>
            <w:r>
              <w:rPr>
                <w:sz w:val="21"/>
                <w:szCs w:val="21"/>
                <w:b/>
                <w:bCs/>
                <w:spacing w:val="9"/>
              </w:rPr>
              <w:t>;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cells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are </w:t>
            </w:r>
            <w:r>
              <w:rPr>
                <w:sz w:val="21"/>
                <w:szCs w:val="21"/>
                <w:b/>
                <w:bCs/>
                <w:spacing w:val="2"/>
              </w:rPr>
              <w:t>reactive only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part of their membrane</w:t>
            </w:r>
          </w:p>
        </w:tc>
        <w:tc>
          <w:tcPr>
            <w:tcW w:w="6111" w:type="dxa"/>
            <w:vAlign w:val="top"/>
          </w:tcPr>
          <w:p>
            <w:pPr>
              <w:pStyle w:val="TableText"/>
              <w:ind w:left="177" w:right="148" w:hanging="4"/>
              <w:spacing w:before="15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Cluster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of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five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more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cancer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cells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with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faint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barely </w:t>
            </w:r>
            <w:r>
              <w:rPr>
                <w:sz w:val="21"/>
                <w:szCs w:val="21"/>
                <w:b/>
                <w:bCs/>
                <w:spacing w:val="3"/>
              </w:rPr>
              <w:t>perceptible membranous reactivity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irres</w:t>
            </w:r>
            <w:r>
              <w:rPr>
                <w:sz w:val="21"/>
                <w:szCs w:val="21"/>
                <w:b/>
                <w:bCs/>
                <w:spacing w:val="2"/>
              </w:rPr>
              <w:t>pective of</w:t>
            </w:r>
          </w:p>
          <w:p>
            <w:pPr>
              <w:pStyle w:val="TableText"/>
              <w:ind w:left="177"/>
              <w:spacing w:before="3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percentage of cancer cells</w:t>
            </w:r>
            <w:r>
              <w:rPr>
                <w:sz w:val="21"/>
                <w:szCs w:val="21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positive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85"/>
              <w:spacing w:before="16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Negative</w:t>
            </w:r>
          </w:p>
        </w:tc>
      </w:tr>
      <w:tr>
        <w:trPr>
          <w:trHeight w:val="1202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12"/>
              <w:spacing w:before="166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2+</w:t>
            </w:r>
          </w:p>
        </w:tc>
        <w:tc>
          <w:tcPr>
            <w:tcW w:w="4877" w:type="dxa"/>
            <w:vAlign w:val="top"/>
          </w:tcPr>
          <w:p>
            <w:pPr>
              <w:pStyle w:val="TableText"/>
              <w:ind w:left="166" w:right="487" w:hanging="8"/>
              <w:spacing w:before="167" w:line="22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Weak to moderate complete,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basolate</w:t>
            </w:r>
            <w:r>
              <w:rPr>
                <w:sz w:val="21"/>
                <w:szCs w:val="21"/>
                <w:b/>
                <w:bCs/>
                <w:spacing w:val="2"/>
              </w:rPr>
              <w:t>ral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</w:rPr>
              <w:t>or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lateral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membranous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reactivity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3"/>
              </w:rPr>
              <w:t>≥10%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of cancer cells</w:t>
            </w:r>
          </w:p>
        </w:tc>
        <w:tc>
          <w:tcPr>
            <w:tcW w:w="6111" w:type="dxa"/>
            <w:vAlign w:val="top"/>
          </w:tcPr>
          <w:p>
            <w:pPr>
              <w:pStyle w:val="TableText"/>
              <w:ind w:left="173"/>
              <w:spacing w:before="16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Cluster of five or more cancer cells </w:t>
            </w:r>
            <w:r>
              <w:rPr>
                <w:sz w:val="21"/>
                <w:szCs w:val="21"/>
                <w:b/>
                <w:bCs/>
                <w:spacing w:val="2"/>
              </w:rPr>
              <w:t>with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a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weak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to</w:t>
            </w:r>
          </w:p>
          <w:p>
            <w:pPr>
              <w:pStyle w:val="TableText"/>
              <w:ind w:left="176" w:right="220"/>
              <w:spacing w:before="3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moderate complete, basolateral, or lateral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memb</w:t>
            </w:r>
            <w:r>
              <w:rPr>
                <w:sz w:val="21"/>
                <w:szCs w:val="21"/>
                <w:b/>
                <w:bCs/>
                <w:spacing w:val="2"/>
              </w:rPr>
              <w:t>ranous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reactivity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irrespective of per</w:t>
            </w:r>
            <w:r>
              <w:rPr>
                <w:sz w:val="21"/>
                <w:szCs w:val="21"/>
                <w:b/>
                <w:bCs/>
                <w:spacing w:val="2"/>
              </w:rPr>
              <w:t>centage of cancer cells</w:t>
            </w:r>
          </w:p>
          <w:p>
            <w:pPr>
              <w:pStyle w:val="TableText"/>
              <w:ind w:left="177"/>
              <w:spacing w:before="33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positive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85"/>
              <w:spacing w:before="166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Equivocal</w:t>
            </w:r>
          </w:p>
        </w:tc>
      </w:tr>
      <w:tr>
        <w:trPr>
          <w:trHeight w:val="973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15"/>
              <w:spacing w:before="170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3+</w:t>
            </w:r>
          </w:p>
        </w:tc>
        <w:tc>
          <w:tcPr>
            <w:tcW w:w="4877" w:type="dxa"/>
            <w:vAlign w:val="top"/>
          </w:tcPr>
          <w:p>
            <w:pPr>
              <w:pStyle w:val="TableText"/>
              <w:ind w:left="170" w:right="691" w:hanging="5"/>
              <w:spacing w:before="1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Strong complete, basolateral,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or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lateral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membranous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reactivity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in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≥10% </w:t>
            </w:r>
            <w:r>
              <w:rPr>
                <w:sz w:val="21"/>
                <w:szCs w:val="21"/>
                <w:b/>
                <w:bCs/>
              </w:rPr>
              <w:t>of</w:t>
            </w:r>
          </w:p>
          <w:p>
            <w:pPr>
              <w:pStyle w:val="TableText"/>
              <w:ind w:left="166"/>
              <w:spacing w:before="39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cancer cells</w:t>
            </w:r>
          </w:p>
        </w:tc>
        <w:tc>
          <w:tcPr>
            <w:tcW w:w="6111" w:type="dxa"/>
            <w:vAlign w:val="top"/>
          </w:tcPr>
          <w:p>
            <w:pPr>
              <w:pStyle w:val="TableText"/>
              <w:ind w:left="173"/>
              <w:spacing w:before="16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Cluster of five or more canc</w:t>
            </w:r>
            <w:r>
              <w:rPr>
                <w:sz w:val="21"/>
                <w:szCs w:val="21"/>
                <w:b/>
                <w:bCs/>
                <w:spacing w:val="2"/>
              </w:rPr>
              <w:t>er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cells with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a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strong</w:t>
            </w:r>
          </w:p>
          <w:p>
            <w:pPr>
              <w:pStyle w:val="TableText"/>
              <w:ind w:left="178" w:right="244" w:hanging="6"/>
              <w:spacing w:before="3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complete,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basolateral, or later</w:t>
            </w:r>
            <w:r>
              <w:rPr>
                <w:sz w:val="21"/>
                <w:szCs w:val="21"/>
                <w:b/>
                <w:bCs/>
                <w:spacing w:val="2"/>
              </w:rPr>
              <w:t>al membranous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reactivity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irrespective of percentage o</w:t>
            </w:r>
            <w:r>
              <w:rPr>
                <w:sz w:val="21"/>
                <w:szCs w:val="21"/>
                <w:b/>
                <w:bCs/>
                <w:spacing w:val="2"/>
              </w:rPr>
              <w:t>f cancer cells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positive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85"/>
              <w:spacing w:before="171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Positive</w:t>
            </w:r>
          </w:p>
        </w:tc>
      </w:tr>
    </w:tbl>
    <w:p>
      <w:pPr>
        <w:pStyle w:val="BodyText"/>
        <w:ind w:left="164"/>
        <w:spacing w:before="200" w:line="261" w:lineRule="exact"/>
        <w:rPr>
          <w:sz w:val="20"/>
          <w:szCs w:val="20"/>
        </w:rPr>
      </w:pPr>
      <w:r>
        <w:rPr>
          <w:sz w:val="16"/>
          <w:szCs w:val="16"/>
          <w:position w:val="4"/>
        </w:rPr>
        <w:t>j </w:t>
      </w:r>
      <w:r>
        <w:rPr>
          <w:sz w:val="20"/>
          <w:szCs w:val="20"/>
          <w:position w:val="4"/>
        </w:rPr>
        <w:t>An</w:t>
      </w:r>
      <w:r>
        <w:rPr>
          <w:sz w:val="20"/>
          <w:szCs w:val="20"/>
          <w:spacing w:val="16"/>
          <w:w w:val="101"/>
          <w:position w:val="4"/>
        </w:rPr>
        <w:t xml:space="preserve"> </w:t>
      </w:r>
      <w:r>
        <w:rPr>
          <w:sz w:val="20"/>
          <w:szCs w:val="20"/>
          <w:position w:val="2"/>
        </w:rPr>
        <w:t>FDA-approved biosi</w:t>
      </w:r>
      <w:r>
        <w:rPr>
          <w:sz w:val="20"/>
          <w:szCs w:val="20"/>
          <w:spacing w:val="-1"/>
          <w:position w:val="2"/>
        </w:rPr>
        <w:t>milar is an appropriate substitute 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systemic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biologic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NCCN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Guidelines.</w:t>
      </w:r>
    </w:p>
    <w:p>
      <w:pPr>
        <w:pStyle w:val="BodyText"/>
        <w:ind w:left="302" w:right="296" w:hanging="120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NCCN Guidelines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recommends that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IHC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ordered/pe</w:t>
      </w:r>
      <w:r>
        <w:rPr>
          <w:sz w:val="20"/>
          <w:szCs w:val="20"/>
          <w:spacing w:val="-2"/>
        </w:rPr>
        <w:t>rformed first,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ISH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methods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cases showing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2+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(equivocal)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expression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IHC.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Positive (3+) or negative (0 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1+)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IHC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further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ISH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testing.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2"/>
        </w:rPr>
        <w:t>HER2:CEP17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spacing w:val="-2"/>
        </w:rPr>
        <w:t>ratio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≥2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average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number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≥6.0</w:t>
      </w:r>
    </w:p>
    <w:p>
      <w:pPr>
        <w:pStyle w:val="BodyText"/>
        <w:ind w:left="293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signals/cell are considered positive</w:t>
      </w:r>
      <w:r>
        <w:rPr>
          <w:sz w:val="20"/>
          <w:szCs w:val="20"/>
          <w:spacing w:val="20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ISH/FISH.</w:t>
      </w:r>
    </w:p>
    <w:p>
      <w:pPr>
        <w:spacing w:line="112" w:lineRule="exact"/>
        <w:rPr/>
      </w:pPr>
      <w:r/>
    </w:p>
    <w:p>
      <w:pPr>
        <w:spacing w:line="11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2"/>
        <w:spacing w:before="55" w:line="257" w:lineRule="auto"/>
        <w:rPr>
          <w:sz w:val="20"/>
          <w:szCs w:val="20"/>
        </w:rPr>
      </w:pPr>
      <w:r>
        <w:pict>
          <v:shape id="_x0000_s676" style="position:absolute;margin-left:8.093pt;margin-top:-9.23242pt;mso-position-vertical-relative:text;mso-position-horizontal-relative:text;width:706pt;height:15.7pt;z-index:-25036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l</w:t>
                  </w:r>
                  <w:r>
                    <w:rPr>
                      <w:sz w:val="16"/>
                      <w:szCs w:val="16"/>
                      <w:spacing w:val="16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Reprinted and adapted from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Bartley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AN, Washington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MK, Colasacco C, et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al.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HER2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testing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clinical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decision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making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gastroesophagea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l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adenocarcinoma: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guideline from the Co</w:t>
      </w:r>
      <w:r>
        <w:rPr>
          <w:sz w:val="20"/>
          <w:szCs w:val="20"/>
          <w:spacing w:val="-1"/>
        </w:rPr>
        <w:t>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Pathologists,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 Society for 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Pathology,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2017;35:446-464 with permission from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 of Clinical O</w:t>
      </w:r>
      <w:r>
        <w:rPr>
          <w:sz w:val="20"/>
          <w:szCs w:val="20"/>
          <w:spacing w:val="-1"/>
        </w:rPr>
        <w:t>ncology.</w:t>
      </w:r>
    </w:p>
    <w:p>
      <w:pPr>
        <w:spacing w:line="16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78" style="position:absolute;margin-left:7.029pt;margin-top:10.3042pt;mso-position-vertical-relative:text;mso-position-horizontal-relative:text;width:611.1pt;height:10.2pt;z-index:25295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3"/>
        <w:spacing w:before="274" w:line="305" w:lineRule="auto"/>
        <w:rPr>
          <w:sz w:val="22"/>
          <w:szCs w:val="22"/>
        </w:rPr>
      </w:pPr>
      <w:hyperlink w:history="true" w:anchor="bookmark6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6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820" w:space="68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80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60"/>
        <w:spacing w:before="145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Assessment of Positivity of Claudin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18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Isoform 2 (CLDN18.2)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Esophageal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EGJ Adenocarcinomas</w:t>
      </w:r>
      <w:r>
        <w:rPr>
          <w:sz w:val="18"/>
          <w:szCs w:val="18"/>
          <w:b/>
          <w:bCs/>
          <w:spacing w:val="-1"/>
          <w:position w:val="7"/>
        </w:rPr>
        <w:t>12-</w:t>
      </w:r>
      <w:r>
        <w:rPr>
          <w:sz w:val="18"/>
          <w:szCs w:val="18"/>
          <w:b/>
          <w:bCs/>
          <w:spacing w:val="-2"/>
          <w:position w:val="7"/>
        </w:rPr>
        <w:t>14</w:t>
      </w:r>
    </w:p>
    <w:p>
      <w:pPr>
        <w:pStyle w:val="BodyText"/>
        <w:ind w:left="307" w:right="835" w:hanging="140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recurrent, or metastatic adenocarcinoma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esophagus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whom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zolbetuximab therap</w:t>
      </w:r>
      <w:r>
        <w:rPr>
          <w:sz w:val="22"/>
          <w:szCs w:val="22"/>
          <w:b/>
          <w:bCs/>
          <w:spacing w:val="-1"/>
        </w:rPr>
        <w:t>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being considered.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139"/>
        <w:spacing w:before="64" w:line="196" w:lineRule="auto"/>
        <w:rPr>
          <w:sz w:val="22"/>
          <w:szCs w:val="22"/>
        </w:rPr>
      </w:pPr>
      <w:r>
        <w:pict>
          <v:shape id="_x0000_s684" style="position:absolute;margin-left:693.407pt;margin-top:361.161pt;mso-position-vertical-relative:text;mso-position-horizontal-relative:text;width:60.55pt;height:56.85pt;z-index:25298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305" w:lineRule="auto"/>
                    <w:rPr>
                      <w:sz w:val="22"/>
                      <w:szCs w:val="22"/>
                    </w:rPr>
                  </w:pPr>
                  <w:hyperlink w:history="true" w:anchor="bookmark7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7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7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</w:rPr>
        <w:t>Table 4</w:t>
      </w:r>
      <w:r>
        <w:rPr>
          <w:sz w:val="22"/>
          <w:szCs w:val="22"/>
          <w:b/>
          <w:bCs/>
        </w:rPr>
        <w:t>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Immunohistochemical Criteria for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</w:rPr>
        <w:t>Assessing CLDN18</w:t>
      </w:r>
      <w:r>
        <w:rPr>
          <w:sz w:val="22"/>
          <w:szCs w:val="22"/>
          <w:b/>
          <w:bCs/>
          <w:spacing w:val="-1"/>
        </w:rPr>
        <w:t>.2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EGJAdenocarcinomas</w:t>
      </w:r>
    </w:p>
    <w:p>
      <w:pPr>
        <w:spacing w:line="97" w:lineRule="exact"/>
        <w:rPr/>
      </w:pPr>
      <w:r/>
    </w:p>
    <w:tbl>
      <w:tblPr>
        <w:tblStyle w:val="TableNormal"/>
        <w:tblW w:w="13026" w:type="dxa"/>
        <w:tblInd w:w="112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02"/>
        <w:gridCol w:w="10424"/>
      </w:tblGrid>
      <w:tr>
        <w:trPr>
          <w:trHeight w:val="304" w:hRule="atLeast"/>
        </w:trPr>
        <w:tc>
          <w:tcPr>
            <w:shd w:val="clear" w:fill="E0E8EB"/>
            <w:tcW w:w="2602" w:type="dxa"/>
            <w:vAlign w:val="top"/>
          </w:tcPr>
          <w:p>
            <w:pPr>
              <w:pStyle w:val="TableText"/>
              <w:ind w:left="8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CLDN18.2 Assessment</w:t>
            </w:r>
          </w:p>
        </w:tc>
        <w:tc>
          <w:tcPr>
            <w:shd w:val="clear" w:fill="E0E8EB"/>
            <w:tcW w:w="10424" w:type="dxa"/>
            <w:vAlign w:val="top"/>
          </w:tcPr>
          <w:p>
            <w:pPr>
              <w:pStyle w:val="TableText"/>
              <w:ind w:left="8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Biopsy or Surgical </w:t>
            </w:r>
            <w:r>
              <w:rPr>
                <w:sz w:val="22"/>
                <w:szCs w:val="22"/>
                <w:b/>
                <w:bCs/>
                <w:spacing w:val="-2"/>
              </w:rPr>
              <w:t>Specimen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Expression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Pattern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IHC</w:t>
            </w:r>
          </w:p>
        </w:tc>
      </w:tr>
      <w:tr>
        <w:trPr>
          <w:trHeight w:val="53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86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Positive</w:t>
            </w:r>
          </w:p>
        </w:tc>
        <w:tc>
          <w:tcPr>
            <w:tcW w:w="10424" w:type="dxa"/>
            <w:vAlign w:val="top"/>
          </w:tcPr>
          <w:p>
            <w:pPr>
              <w:pStyle w:val="TableText"/>
              <w:ind w:left="75" w:right="1025" w:hanging="5"/>
              <w:spacing w:before="6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≥75% viable tumor cells demonstrating moderate to strong m</w:t>
            </w:r>
            <w:r>
              <w:rPr>
                <w:sz w:val="22"/>
                <w:szCs w:val="22"/>
                <w:b/>
                <w:bCs/>
                <w:spacing w:val="-1"/>
              </w:rPr>
              <w:t>embrane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CLDN18.2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staining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(2+ or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3+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intensity)</w:t>
            </w:r>
          </w:p>
        </w:tc>
      </w:tr>
      <w:tr>
        <w:trPr>
          <w:trHeight w:val="305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86"/>
              <w:spacing w:before="7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</w:p>
        </w:tc>
        <w:tc>
          <w:tcPr>
            <w:tcW w:w="10424" w:type="dxa"/>
            <w:vAlign w:val="top"/>
          </w:tcPr>
          <w:p>
            <w:pPr>
              <w:pStyle w:val="TableText"/>
              <w:ind w:left="74"/>
              <w:spacing w:before="7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&lt;75% viable tumor cells demonstrating moderate to stron</w:t>
            </w:r>
            <w:r>
              <w:rPr>
                <w:sz w:val="22"/>
                <w:szCs w:val="22"/>
                <w:b/>
                <w:bCs/>
                <w:spacing w:val="-1"/>
              </w:rPr>
              <w:t>g membrane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CLDN18.2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staining</w:t>
            </w:r>
          </w:p>
        </w:tc>
      </w:tr>
    </w:tbl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6" name="IM 6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6" name="IM 606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5" w:id="43"/>
      <w:bookmarkEnd w:id="4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175"/>
        <w:spacing w:before="180" w:line="17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Microsatellite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Instability (MSI) or Mismatch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Repair (MMR) Testing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307" w:right="420" w:hanging="140"/>
        <w:spacing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Universal testing for MSI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PCR,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NGS, or MMR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newly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  <w:r>
        <w:rPr>
          <w:sz w:val="18"/>
          <w:szCs w:val="18"/>
          <w:b/>
          <w:bCs/>
          <w:spacing w:val="-2"/>
          <w:position w:val="7"/>
        </w:rPr>
        <w:t>15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on formalin-fixed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paraffin-embedded (FFPE) tissue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 are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interpreted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MSI-H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dMMR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accordance with</w:t>
      </w:r>
      <w:r>
        <w:rPr>
          <w:sz w:val="22"/>
          <w:szCs w:val="22"/>
          <w:b/>
          <w:bCs/>
        </w:rPr>
        <w:t xml:space="preserve"> </w:t>
      </w:r>
      <w:hyperlink w:history="true" r:id="rId3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CAP DNA Mismatch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Repair Biomarker Reporting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18"/>
          <w:szCs w:val="18"/>
          <w:b/>
          <w:bCs/>
          <w:spacing w:val="-1"/>
        </w:rPr>
        <w:t>16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Testing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Improvement</w:t>
      </w:r>
    </w:p>
    <w:p>
      <w:pPr>
        <w:pStyle w:val="BodyText"/>
        <w:ind w:left="311" w:right="644" w:hanging="7"/>
        <w:spacing w:before="2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Amendments (CLIA)-approved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laboratori</w:t>
      </w:r>
      <w:r>
        <w:rPr>
          <w:sz w:val="22"/>
          <w:szCs w:val="22"/>
          <w:b/>
          <w:bCs/>
          <w:spacing w:val="-1"/>
        </w:rPr>
        <w:t>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MSI-H or dMMR tumors should 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counselor for further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appr</w:t>
      </w:r>
      <w:r>
        <w:rPr>
          <w:sz w:val="22"/>
          <w:szCs w:val="22"/>
          <w:b/>
          <w:bCs/>
          <w:spacing w:val="-1"/>
        </w:rPr>
        <w:t>opriate clinical context.</w:t>
      </w:r>
    </w:p>
    <w:p>
      <w:pPr>
        <w:pStyle w:val="BodyText"/>
        <w:ind w:left="314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7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1737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Interpretation</w:t>
      </w:r>
    </w:p>
    <w:p>
      <w:pPr>
        <w:pStyle w:val="BodyText"/>
        <w:ind w:left="525"/>
        <w:spacing w:line="24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No</w:t>
      </w:r>
      <w:r>
        <w:rPr>
          <w:sz w:val="22"/>
          <w:szCs w:val="22"/>
          <w:b/>
          <w:bCs/>
          <w:spacing w:val="33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loss of nuclear expression of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MMR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proteins: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 evidence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dMMR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(low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probability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MSI-H)</w:t>
      </w:r>
    </w:p>
    <w:p>
      <w:pPr>
        <w:pStyle w:val="BodyText"/>
        <w:ind w:left="525"/>
        <w:spacing w:before="1" w:line="19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Loss of nuclear expression of one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proteins: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dMMR</w:t>
      </w:r>
    </w:p>
    <w:p>
      <w:pPr>
        <w:pStyle w:val="BodyText"/>
        <w:ind w:left="314"/>
        <w:spacing w:before="197" w:line="19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736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1736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Interpretation</w:t>
      </w:r>
    </w:p>
    <w:p>
      <w:pPr>
        <w:pStyle w:val="BodyText"/>
        <w:ind w:left="525"/>
        <w:spacing w:line="243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Microsatellite stable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(MSS)</w:t>
      </w:r>
    </w:p>
    <w:p>
      <w:pPr>
        <w:pStyle w:val="BodyText"/>
        <w:ind w:left="525"/>
        <w:spacing w:line="18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sz w:val="22"/>
          <w:szCs w:val="22"/>
          <w:b/>
          <w:bCs/>
          <w:spacing w:val="-4"/>
        </w:rPr>
        <w:t>MSI-low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4"/>
        </w:rPr>
        <w:t>(MSI-L)</w:t>
      </w:r>
    </w:p>
    <w:p>
      <w:pPr>
        <w:pStyle w:val="BodyText"/>
        <w:ind w:left="699"/>
        <w:spacing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1%–29% of the markers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exhibit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699"/>
        <w:spacing w:before="3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1 of the 5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National Cancer Institute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(NCI)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mononucleotide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exhibits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</w:t>
      </w:r>
      <w:r>
        <w:rPr>
          <w:sz w:val="22"/>
          <w:szCs w:val="22"/>
          <w:b/>
          <w:bCs/>
          <w:spacing w:val="-2"/>
        </w:rPr>
        <w:t>ity</w:t>
      </w:r>
    </w:p>
    <w:p>
      <w:pPr>
        <w:pStyle w:val="BodyText"/>
        <w:ind w:left="525"/>
        <w:spacing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9"/>
        </w:rPr>
        <w:t>MSI-H</w:t>
      </w:r>
    </w:p>
    <w:p>
      <w:pPr>
        <w:pStyle w:val="BodyText"/>
        <w:ind w:left="699"/>
        <w:spacing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≥30% of the markers</w:t>
      </w:r>
      <w:r>
        <w:rPr>
          <w:sz w:val="22"/>
          <w:szCs w:val="22"/>
          <w:b/>
          <w:bCs/>
          <w:spacing w:val="-1"/>
        </w:rPr>
        <w:t xml:space="preserve"> exhibit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69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≥2 of the 5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NCI or mononucleotide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 exhibit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</w:p>
    <w:p>
      <w:pPr>
        <w:pStyle w:val="BodyText"/>
        <w:ind w:left="176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PD-L1 Testing</w:t>
      </w:r>
    </w:p>
    <w:p>
      <w:pPr>
        <w:pStyle w:val="BodyText"/>
        <w:ind w:left="306" w:right="162" w:hanging="139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PD-L1 testing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recurrent,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</w:t>
      </w:r>
      <w:r>
        <w:rPr>
          <w:sz w:val="22"/>
          <w:szCs w:val="22"/>
          <w:b/>
          <w:bCs/>
          <w:spacing w:val="-2"/>
        </w:rPr>
        <w:t>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candidates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treatment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programmed cell death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(PD-1)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inhibitors. A companion diagnostic</w:t>
      </w:r>
      <w:r>
        <w:rPr>
          <w:sz w:val="22"/>
          <w:szCs w:val="22"/>
          <w:b/>
          <w:bCs/>
          <w:spacing w:val="-2"/>
        </w:rPr>
        <w:t xml:space="preserve"> test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use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FFPE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identifying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for treatment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 testing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only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</w:t>
      </w:r>
      <w:r>
        <w:rPr>
          <w:sz w:val="22"/>
          <w:szCs w:val="22"/>
          <w:b/>
          <w:bCs/>
          <w:spacing w:val="-2"/>
        </w:rPr>
        <w:t>ratories.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Assessment of PD-L1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</w:t>
      </w:r>
      <w:r>
        <w:rPr>
          <w:sz w:val="22"/>
          <w:szCs w:val="22"/>
          <w:b/>
          <w:bCs/>
          <w:spacing w:val="-2"/>
        </w:rPr>
        <w:t>phageal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 Cancers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qualitative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anti–PD-L1 antibodies for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detection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PD-L1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FFPE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</w:t>
      </w:r>
      <w:r>
        <w:rPr>
          <w:sz w:val="22"/>
          <w:szCs w:val="22"/>
          <w:b/>
          <w:bCs/>
          <w:spacing w:val="-2"/>
        </w:rPr>
        <w:t>om</w:t>
      </w:r>
    </w:p>
    <w:p>
      <w:pPr>
        <w:pStyle w:val="BodyText"/>
        <w:ind w:left="45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esophageal or EGJ cancers. A minimum of 100 tumor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cells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PD-L1–stained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sl</w:t>
      </w:r>
      <w:r>
        <w:rPr>
          <w:sz w:val="22"/>
          <w:szCs w:val="22"/>
          <w:b/>
          <w:bCs/>
          <w:spacing w:val="-2"/>
        </w:rPr>
        <w:t>ide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specimen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</w:p>
    <w:p>
      <w:pPr>
        <w:pStyle w:val="BodyText"/>
        <w:ind w:left="462" w:right="74" w:hanging="7"/>
        <w:spacing w:before="3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adequate for PD-L1 evaluation. A specimen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considered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 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co</w:t>
      </w:r>
      <w:r>
        <w:rPr>
          <w:sz w:val="22"/>
          <w:szCs w:val="22"/>
          <w:b/>
          <w:bCs/>
          <w:spacing w:val="-2"/>
        </w:rPr>
        <w:t>mbined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 score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(CPS)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≥1.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CPS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the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number of PD-L1 staining cells (ie, tumor cells,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lymphocytes,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macrophages)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divided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viable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cells,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multipli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100.</w:t>
      </w:r>
    </w:p>
    <w:p>
      <w:pPr>
        <w:spacing w:before="78"/>
        <w:rPr/>
      </w:pPr>
      <w:r/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182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m</w:t>
      </w:r>
      <w:r>
        <w:rPr>
          <w:sz w:val="16"/>
          <w:szCs w:val="16"/>
          <w:spacing w:val="15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PCR/NGS for MSI and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IHC for MMR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proteins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measure different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biolog</w:t>
      </w:r>
      <w:r>
        <w:rPr>
          <w:sz w:val="20"/>
          <w:szCs w:val="20"/>
          <w:spacing w:val="-2"/>
          <w:position w:val="3"/>
        </w:rPr>
        <w:t>ical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effects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caused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by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dMMR function.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90" style="position:absolute;margin-left:7.029pt;margin-top:10.3042pt;mso-position-vertical-relative:text;mso-position-horizontal-relative:text;width:611.1pt;height:10.2pt;z-index:25301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71"/>
        <w:spacing w:before="54" w:line="338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7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-B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7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22" name="IM 6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2" name="IM 622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5" w:id="44"/>
      <w:bookmarkEnd w:id="4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6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166"/>
        <w:spacing w:before="6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Next-Generation Sequencing (NGS)</w:t>
      </w:r>
      <w:r>
        <w:rPr>
          <w:sz w:val="22"/>
          <w:szCs w:val="22"/>
          <w:b/>
          <w:bCs/>
        </w:rPr>
        <w:t>:</w:t>
      </w:r>
    </w:p>
    <w:p>
      <w:pPr>
        <w:pStyle w:val="BodyText"/>
        <w:ind w:left="157"/>
        <w:spacing w:before="1"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present, several targeted therapeutic agents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(</w:t>
      </w: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ESOPH-F)</w:t>
        </w:r>
      </w:hyperlink>
      <w:r>
        <w:rPr>
          <w:sz w:val="22"/>
          <w:szCs w:val="22"/>
          <w:b/>
          <w:bCs/>
          <w:color w:val="0065A4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approved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 fo</w:t>
      </w:r>
      <w:r>
        <w:rPr>
          <w:sz w:val="22"/>
          <w:szCs w:val="22"/>
          <w:b/>
          <w:bCs/>
          <w:spacing w:val="-2"/>
        </w:rPr>
        <w:t>r use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</w:p>
    <w:p>
      <w:pPr>
        <w:pStyle w:val="BodyText"/>
        <w:ind w:left="307" w:right="415" w:firstLine="1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IHC/ISH/targeted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approach to 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initially.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GS testing through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later in the clinical course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sufficient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targeted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includes:</w:t>
      </w:r>
    </w:p>
    <w:p>
      <w:pPr>
        <w:pStyle w:val="BodyText"/>
        <w:ind w:left="304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554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HER2 overexpression/amplification</w:t>
      </w:r>
    </w:p>
    <w:p>
      <w:pPr>
        <w:pStyle w:val="BodyText"/>
        <w:ind w:left="304"/>
        <w:spacing w:before="1"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762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PD-L1 expression</w:t>
      </w:r>
    </w:p>
    <w:p>
      <w:pPr>
        <w:pStyle w:val="BodyText"/>
        <w:ind w:left="304"/>
        <w:spacing w:before="16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304"/>
        <w:spacing w:before="1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CLDN18.2</w:t>
      </w:r>
    </w:p>
    <w:p>
      <w:pPr>
        <w:pStyle w:val="BodyText"/>
        <w:ind w:left="304"/>
        <w:spacing w:before="1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Tumor mutational burden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r>
        <w:rPr>
          <w:sz w:val="22"/>
          <w:szCs w:val="22"/>
          <w:b/>
          <w:bCs/>
          <w:spacing w:val="-2"/>
        </w:rPr>
        <w:t>TMB)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3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NTRK </w:t>
      </w:r>
      <w:r>
        <w:rPr>
          <w:sz w:val="22"/>
          <w:szCs w:val="22"/>
          <w:b/>
          <w:bCs/>
          <w:spacing w:val="-1"/>
        </w:rPr>
        <w:t>gene fusion</w:t>
      </w:r>
    </w:p>
    <w:p>
      <w:pPr>
        <w:pStyle w:val="BodyText"/>
        <w:ind w:left="30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RET</w:t>
      </w:r>
      <w:r>
        <w:rPr>
          <w:sz w:val="22"/>
          <w:szCs w:val="22"/>
          <w:b/>
          <w:bCs/>
          <w:i/>
          <w:iCs/>
          <w:spacing w:val="-13"/>
        </w:rPr>
        <w:t xml:space="preserve"> </w:t>
      </w:r>
      <w:r>
        <w:rPr>
          <w:sz w:val="22"/>
          <w:szCs w:val="22"/>
          <w:b/>
          <w:bCs/>
        </w:rPr>
        <w:t>gene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fusion</w:t>
      </w:r>
    </w:p>
    <w:p>
      <w:pPr>
        <w:pStyle w:val="BodyText"/>
        <w:ind w:left="30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</w:t>
      </w:r>
      <w:r>
        <w:rPr>
          <w:sz w:val="22"/>
          <w:szCs w:val="22"/>
          <w:b/>
          <w:bCs/>
          <w:spacing w:val="13"/>
        </w:rPr>
        <w:t>600</w:t>
      </w:r>
      <w:r>
        <w:rPr>
          <w:sz w:val="22"/>
          <w:szCs w:val="22"/>
          <w:b/>
          <w:bCs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mutation</w:t>
      </w:r>
    </w:p>
    <w:p>
      <w:pPr>
        <w:pStyle w:val="BodyText"/>
        <w:ind w:left="167"/>
        <w:spacing w:before="220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  <w:position w:val="-1"/>
        </w:rPr>
        <w:t>Liquid</w:t>
      </w:r>
      <w:r>
        <w:rPr>
          <w:sz w:val="22"/>
          <w:szCs w:val="22"/>
          <w:b/>
          <w:bCs/>
          <w:u w:val="single" w:color="auto"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  <w:position w:val="-1"/>
        </w:rPr>
        <w:t>Biopsy</w:t>
      </w:r>
      <w:r>
        <w:rPr>
          <w:sz w:val="18"/>
          <w:szCs w:val="18"/>
          <w:b/>
          <w:bCs/>
          <w:spacing w:val="-2"/>
          <w:position w:val="6"/>
        </w:rPr>
        <w:t>17,18</w:t>
      </w:r>
    </w:p>
    <w:p>
      <w:pPr>
        <w:pStyle w:val="BodyText"/>
        <w:ind w:left="15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genomic alterations of solid cancers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circulatin</w:t>
      </w:r>
      <w:r>
        <w:rPr>
          <w:sz w:val="22"/>
          <w:szCs w:val="22"/>
          <w:b/>
          <w:bCs/>
          <w:spacing w:val="-2"/>
        </w:rPr>
        <w:t>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DNA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(ctDNA)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blood,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253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“liquid biopsy.” The detection of mutations</w:t>
      </w:r>
      <w:r>
        <w:rPr>
          <w:sz w:val="22"/>
          <w:szCs w:val="22"/>
          <w:b/>
          <w:bCs/>
          <w:spacing w:val="-1"/>
        </w:rPr>
        <w:t>/alterations or fusions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DNA shed from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targetable</w:t>
      </w:r>
    </w:p>
    <w:p>
      <w:pPr>
        <w:pStyle w:val="BodyText"/>
        <w:ind w:left="307" w:right="12" w:hanging="6"/>
        <w:spacing w:before="1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alterations or the evolution of clones</w:t>
      </w:r>
      <w:r>
        <w:rPr>
          <w:sz w:val="22"/>
          <w:szCs w:val="22"/>
          <w:b/>
          <w:bCs/>
          <w:spacing w:val="-1"/>
        </w:rPr>
        <w:t xml:space="preserve"> with altered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profiles. Therefore,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have metastatic or advanced esophageal/esophagogastric cancers who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able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validated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NGS-based comprehensive genomic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profiling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laboratory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considered. A n</w:t>
      </w:r>
      <w:r>
        <w:rPr>
          <w:sz w:val="22"/>
          <w:szCs w:val="22"/>
          <w:b/>
          <w:bCs/>
          <w:spacing w:val="-2"/>
        </w:rPr>
        <w:t>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interpreted with caution, as this does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exclude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tumor.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696" style="position:absolute;margin-left:700.473pt;margin-top:33.9651pt;mso-position-vertical-relative:text;mso-position-horizontal-relative:text;width:53.45pt;height:24.35pt;z-index:25305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3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4" w:id="45"/>
      <w:bookmarkEnd w:id="4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70"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Amin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MB,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Edge SB, Greene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FL, et al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(eds).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AJCC Cancer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Staging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Manual.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8th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ed.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New York,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NY: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Springer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2017.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 </w:t>
      </w:r>
      <w:r>
        <w:rPr>
          <w:sz w:val="20"/>
          <w:szCs w:val="20"/>
        </w:rPr>
        <w:t>Wang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KK, Sampliner RE.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Updated guidelines 2008 for the dia</w:t>
      </w:r>
      <w:r>
        <w:rPr>
          <w:sz w:val="20"/>
          <w:szCs w:val="20"/>
          <w:spacing w:val="-1"/>
        </w:rPr>
        <w:t>gnosis,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Barrett's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esophagus.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2008;103:788-797.</w:t>
      </w:r>
    </w:p>
    <w:p>
      <w:pPr>
        <w:pStyle w:val="BodyText"/>
        <w:ind w:left="281" w:right="3" w:hanging="115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Abraham </w:t>
      </w:r>
      <w:r>
        <w:rPr>
          <w:sz w:val="20"/>
          <w:szCs w:val="20"/>
          <w:spacing w:val="-1"/>
        </w:rPr>
        <w:t>SC,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Krasinskas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Correa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Duplication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muscularis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Barrett esophagus: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underrecognized feature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stag</w:t>
      </w:r>
      <w:r>
        <w:rPr>
          <w:sz w:val="20"/>
          <w:szCs w:val="20"/>
          <w:spacing w:val="-2"/>
        </w:rPr>
        <w:t>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adenocarcinoma.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Pathol 2007;31:1719</w:t>
      </w:r>
      <w:r>
        <w:rPr>
          <w:sz w:val="20"/>
          <w:szCs w:val="20"/>
          <w:spacing w:val="-1"/>
        </w:rPr>
        <w:t>-1725.</w:t>
      </w:r>
    </w:p>
    <w:p>
      <w:pPr>
        <w:pStyle w:val="BodyText"/>
        <w:ind w:left="285" w:right="103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Chirieac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LR, Swisher SG,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chemoradiation.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2005;103:1347-1355.</w:t>
      </w:r>
    </w:p>
    <w:p>
      <w:pPr>
        <w:pStyle w:val="BodyText"/>
        <w:ind w:left="278" w:right="140" w:hanging="11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Rohatgi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PR, Swisher SG, Correa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Failure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 correlate 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proportion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esophagus. Cancer 2005;104:1349-1355.</w:t>
      </w:r>
    </w:p>
    <w:p>
      <w:pPr>
        <w:pStyle w:val="BodyText"/>
        <w:ind w:left="282" w:right="999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6 </w:t>
      </w:r>
      <w:r>
        <w:rPr>
          <w:sz w:val="20"/>
          <w:szCs w:val="20"/>
          <w:spacing w:val="-1"/>
          <w:position w:val="3"/>
        </w:rPr>
        <w:t>Wu </w:t>
      </w:r>
      <w:r>
        <w:rPr>
          <w:sz w:val="20"/>
          <w:szCs w:val="20"/>
          <w:spacing w:val="-1"/>
        </w:rPr>
        <w:t>TT, Chirieac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LR,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Abraham SC,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Excellent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interobserver agreement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grading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preoper</w:t>
      </w:r>
      <w:r>
        <w:rPr>
          <w:sz w:val="20"/>
          <w:szCs w:val="20"/>
          <w:spacing w:val="-2"/>
        </w:rPr>
        <w:t>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and esophagogastric junction carcinoma: a reliable predictor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2007;31:58-64.</w:t>
      </w:r>
    </w:p>
    <w:p>
      <w:pPr>
        <w:pStyle w:val="BodyText"/>
        <w:ind w:left="282" w:right="262" w:hanging="115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Brucher BL,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Becker 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Lordick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 The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histopathologic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</w:t>
      </w:r>
      <w:r>
        <w:rPr>
          <w:sz w:val="20"/>
          <w:szCs w:val="20"/>
          <w:spacing w:val="-2"/>
        </w:rPr>
        <w:t>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quantification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squamous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carcinomas. Cancer 2006;106:2119</w:t>
      </w:r>
      <w:r>
        <w:rPr>
          <w:sz w:val="20"/>
          <w:szCs w:val="20"/>
          <w:spacing w:val="-1"/>
        </w:rPr>
        <w:t>-2127.</w:t>
      </w:r>
    </w:p>
    <w:p>
      <w:pPr>
        <w:pStyle w:val="BodyText"/>
        <w:ind w:left="280" w:right="123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Ryan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Gibbons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Hyland JM,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following long-course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locall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Histopathology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2005;47:141-146.</w:t>
      </w:r>
    </w:p>
    <w:p>
      <w:pPr>
        <w:pStyle w:val="BodyText"/>
        <w:ind w:left="289" w:right="114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 </w:t>
      </w:r>
      <w:r>
        <w:rPr>
          <w:sz w:val="20"/>
          <w:szCs w:val="20"/>
          <w:spacing w:val="-1"/>
        </w:rPr>
        <w:t>Shi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Berlin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Branton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examination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specimens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esophagus.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hologists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Protocols 2017;1-17 (available at </w:t>
      </w:r>
      <w:hyperlink w:history="true" r:id="rId310">
        <w:r>
          <w:rPr>
            <w:sz w:val="20"/>
            <w:szCs w:val="20"/>
            <w:u w:val="single" w:color="auto"/>
            <w:color w:val="0065A4"/>
          </w:rPr>
          <w:t>http://www</w:t>
        </w:r>
        <w:r>
          <w:rPr>
            <w:sz w:val="20"/>
            <w:szCs w:val="20"/>
            <w:u w:val="single" w:color="auto"/>
            <w:color w:val="0065A4"/>
            <w:spacing w:val="-1"/>
          </w:rPr>
          <w:t>.cap.org</w:t>
        </w:r>
      </w:hyperlink>
      <w:r>
        <w:rPr>
          <w:sz w:val="20"/>
          <w:szCs w:val="20"/>
          <w:spacing w:val="-1"/>
        </w:rPr>
        <w:t>).</w:t>
      </w:r>
    </w:p>
    <w:p>
      <w:pPr>
        <w:pStyle w:val="BodyText"/>
        <w:ind w:left="281" w:right="1281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Gu Y, Swisher SG,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number of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predicts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esophagogastric junction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who receive preoperative chemoradiation. Cancer 2006;106:1017-1025.</w:t>
      </w:r>
    </w:p>
    <w:p>
      <w:pPr>
        <w:pStyle w:val="BodyText"/>
        <w:ind w:left="274" w:right="615" w:hanging="9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Bartley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 Washington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MK, Colasacco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testing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decision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making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</w:t>
      </w:r>
      <w:r>
        <w:rPr>
          <w:sz w:val="20"/>
          <w:szCs w:val="20"/>
          <w:spacing w:val="-2"/>
        </w:rPr>
        <w:t>line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College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Pathologists,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 of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Pathology, and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American Society of Clinical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2017;35:446-464.</w:t>
      </w:r>
    </w:p>
    <w:p>
      <w:pPr>
        <w:pStyle w:val="BodyText"/>
        <w:ind w:left="285" w:right="47" w:hanging="10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Shah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MA, 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 Zolbetuximab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CAPOX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CLDN18.2-positive 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gastroesophageal junction adenocarcinoma: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GLOW trial.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2023;29:2133-2141.</w:t>
      </w:r>
    </w:p>
    <w:p>
      <w:pPr>
        <w:pStyle w:val="BodyText"/>
        <w:ind w:left="287" w:right="87" w:hanging="11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Lordick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Bang YJ, et al. Zolbetuximab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mFOLFOX6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CLDN</w:t>
      </w:r>
      <w:r>
        <w:rPr>
          <w:sz w:val="20"/>
          <w:szCs w:val="20"/>
          <w:spacing w:val="-2"/>
        </w:rPr>
        <w:t>18.2-positive,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HER2-negative,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untreated,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metastatic gastric or gastro-oesophageal junction adenocarcinoma (SPOTL</w:t>
      </w:r>
      <w:r>
        <w:rPr>
          <w:sz w:val="20"/>
          <w:szCs w:val="20"/>
          <w:spacing w:val="-1"/>
        </w:rPr>
        <w:t>IGHT): a 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2023;401:1655-1668.</w:t>
      </w:r>
    </w:p>
    <w:p>
      <w:pPr>
        <w:pStyle w:val="BodyText"/>
        <w:ind w:left="281" w:right="956" w:hanging="10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Xu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 Global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prevalence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claudin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isoform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</w:t>
      </w:r>
      <w:r>
        <w:rPr>
          <w:sz w:val="20"/>
          <w:szCs w:val="20"/>
          <w:spacing w:val="-2"/>
        </w:rPr>
        <w:t>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gastroesophageal junction adenocarcinoma. Gastric Cancer 2024;27:1058-1068.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15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Uram JN,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mismatch-repair deficiency.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Med 2015;372:2509-2520.</w:t>
      </w:r>
    </w:p>
    <w:p>
      <w:pPr>
        <w:pStyle w:val="BodyText"/>
        <w:ind w:left="293" w:right="621" w:hanging="11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16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Bartley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Fitzgibb</w:t>
      </w:r>
      <w:r>
        <w:rPr>
          <w:sz w:val="20"/>
          <w:szCs w:val="20"/>
          <w:spacing w:val="-2"/>
        </w:rPr>
        <w:t>ons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Broaddus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RR, Shi C. Template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DNA Mismatch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Repair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Considered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Immunotherapy. 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Pathologists. 2018.</w:t>
      </w:r>
    </w:p>
    <w:p>
      <w:pPr>
        <w:pStyle w:val="BodyText"/>
        <w:ind w:left="281" w:right="469" w:hanging="10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Kato S, Okamura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Baumgartner JM,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Analysis of circulating tumor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DNA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gastroesophageal junction,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adenocarcinoma. Clin Cancer Res 2018;24:6248-6256.</w:t>
      </w:r>
    </w:p>
    <w:p>
      <w:pPr>
        <w:pStyle w:val="BodyText"/>
        <w:ind w:left="280" w:right="262" w:hanging="103"/>
        <w:spacing w:line="245" w:lineRule="auto"/>
        <w:rPr>
          <w:sz w:val="20"/>
          <w:szCs w:val="20"/>
        </w:rPr>
      </w:pPr>
      <w:r>
        <w:pict>
          <v:shape id="_x0000_s702" style="position:absolute;margin-left:700.475pt;margin-top:110.088pt;mso-position-vertical-relative:text;mso-position-horizontal-relative:text;width:53.45pt;height:24.35pt;z-index:25308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18 </w:t>
      </w:r>
      <w:r>
        <w:rPr>
          <w:sz w:val="20"/>
          <w:szCs w:val="20"/>
          <w:spacing w:val="-1"/>
          <w:position w:val="2"/>
        </w:rPr>
        <w:t>Willis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Lefterova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Artyomenko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Validation of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 detection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plasma-based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genotyping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panel.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2019;25:7035-7045.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6" name="IM 6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IM 646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29" w:id="46"/>
      <w:bookmarkEnd w:id="4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315" w:right="192" w:hanging="148"/>
        <w:spacing w:before="19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 surgery, clinical staging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to 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resectability with 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abdomen, whole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FDG-PET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(integrated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preferred),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EUS.</w:t>
      </w:r>
    </w:p>
    <w:p>
      <w:pPr>
        <w:pStyle w:val="BodyText"/>
        <w:ind w:left="167"/>
        <w:spacing w:before="4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Prior to starting therapy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assessed by 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surgeon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physiologic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ability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</w:p>
    <w:p>
      <w:pPr>
        <w:pStyle w:val="BodyText"/>
        <w:ind w:left="315" w:right="873" w:firstLine="3"/>
        <w:spacing w:before="1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resection.</w:t>
      </w:r>
      <w:r>
        <w:rPr>
          <w:sz w:val="18"/>
          <w:szCs w:val="18"/>
          <w:b/>
          <w:bCs/>
          <w:position w:val="7"/>
        </w:rPr>
        <w:t>1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</w:rPr>
        <w:t>Esophageal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all patients who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physiologically fit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(&gt;5 cm from cricopharyngeus).</w:t>
      </w:r>
    </w:p>
    <w:p>
      <w:pPr>
        <w:pStyle w:val="BodyText"/>
        <w:ind w:left="167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Siewert Classification</w:t>
      </w:r>
    </w:p>
    <w:p>
      <w:pPr>
        <w:pStyle w:val="BodyText"/>
        <w:ind w:left="314"/>
        <w:spacing w:line="198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2327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Siewert tumor type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assessed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involving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EGJ.</w:t>
      </w:r>
      <w:r>
        <w:rPr>
          <w:sz w:val="18"/>
          <w:szCs w:val="18"/>
          <w:b/>
          <w:bCs/>
          <w:spacing w:val="-1"/>
          <w:position w:val="7"/>
        </w:rPr>
        <w:t>2,3</w:t>
      </w:r>
    </w:p>
    <w:p>
      <w:pPr>
        <w:pStyle w:val="BodyText"/>
        <w:ind w:left="525"/>
        <w:spacing w:line="242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Siewert Type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I: adenocarcinoma of the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lower esophagus </w:t>
      </w:r>
      <w:r>
        <w:rPr>
          <w:sz w:val="22"/>
          <w:szCs w:val="22"/>
          <w:b/>
          <w:bCs/>
          <w:spacing w:val="-2"/>
          <w:position w:val="1"/>
        </w:rPr>
        <w:t>with the epicenter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located within</w:t>
      </w:r>
      <w:r>
        <w:rPr>
          <w:sz w:val="22"/>
          <w:szCs w:val="22"/>
          <w:b/>
          <w:bCs/>
          <w:spacing w:val="17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1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cm to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5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cm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above the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anatomic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EGJ.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Siewert Type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II: true carcinoma of the cardi</w:t>
      </w:r>
      <w:r>
        <w:rPr>
          <w:sz w:val="22"/>
          <w:szCs w:val="22"/>
          <w:b/>
          <w:bCs/>
          <w:spacing w:val="-2"/>
          <w:position w:val="1"/>
        </w:rPr>
        <w:t>a with the tumor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epicenter within</w:t>
      </w:r>
      <w:r>
        <w:rPr>
          <w:sz w:val="22"/>
          <w:szCs w:val="22"/>
          <w:b/>
          <w:bCs/>
          <w:spacing w:val="17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1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cm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above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and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2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cm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below the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EGJ.</w:t>
      </w:r>
    </w:p>
    <w:p>
      <w:pPr>
        <w:pStyle w:val="BodyText"/>
        <w:ind w:left="708" w:right="533" w:hanging="183"/>
        <w:spacing w:before="1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III: subcardial carcinoma with the</w:t>
      </w:r>
      <w:r>
        <w:rPr>
          <w:sz w:val="22"/>
          <w:szCs w:val="22"/>
          <w:b/>
          <w:bCs/>
          <w:spacing w:val="-2"/>
        </w:rPr>
        <w:t xml:space="preserve"> tumor epicenter between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infiltrates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lower esophagus from below.</w:t>
      </w:r>
    </w:p>
    <w:p>
      <w:pPr>
        <w:pStyle w:val="BodyText"/>
        <w:ind w:left="455" w:right="290" w:hanging="141"/>
        <w:spacing w:before="11" w:line="21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417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 treatment of Siewert types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as described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Guidelines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Esop</w:t>
      </w:r>
      <w:r>
        <w:rPr>
          <w:sz w:val="22"/>
          <w:szCs w:val="22"/>
          <w:b/>
          <w:bCs/>
          <w:spacing w:val="-2"/>
        </w:rPr>
        <w:t>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 variety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surgical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approaches may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used.</w:t>
      </w:r>
    </w:p>
    <w:p>
      <w:pPr>
        <w:pStyle w:val="BodyText"/>
        <w:ind w:left="456" w:right="645" w:hanging="142"/>
        <w:spacing w:before="1" w:line="228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954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are considered gastric cancers, and thus the</w:t>
      </w:r>
      <w:r>
        <w:rPr>
          <w:sz w:val="22"/>
          <w:szCs w:val="22"/>
          <w:b/>
          <w:bCs/>
        </w:rPr>
        <w:t xml:space="preserve"> </w:t>
      </w:r>
      <w:hyperlink w:history="true" r:id="rId3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Gastric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followed.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cases additional 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order to obtain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adequate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18"/>
          <w:szCs w:val="18"/>
          <w:b/>
          <w:bCs/>
          <w:spacing w:val="-2"/>
          <w:position w:val="7"/>
        </w:rPr>
        <w:t>2,4,5</w:t>
      </w:r>
    </w:p>
    <w:p>
      <w:pPr>
        <w:pStyle w:val="BodyText"/>
        <w:ind w:left="311" w:right="369" w:hanging="144"/>
        <w:spacing w:before="43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detecting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radiographically oc</w:t>
      </w:r>
      <w:r>
        <w:rPr>
          <w:sz w:val="22"/>
          <w:szCs w:val="22"/>
          <w:b/>
          <w:bCs/>
          <w:spacing w:val="-2"/>
        </w:rPr>
        <w:t>cult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especially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Siewert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III tumors.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313" w:hanging="146"/>
        <w:spacing w:before="1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cytology (performed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vi</w:t>
      </w:r>
      <w:r>
        <w:rPr>
          <w:sz w:val="22"/>
          <w:szCs w:val="22"/>
          <w:b/>
          <w:bCs/>
          <w:spacing w:val="-2"/>
        </w:rPr>
        <w:t>sible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implants)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associated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prognosis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M1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advanced tumors, clinical T3 or N+ 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laparoscopic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washi</w:t>
      </w:r>
      <w:r>
        <w:rPr>
          <w:sz w:val="22"/>
          <w:szCs w:val="22"/>
          <w:b/>
          <w:bCs/>
          <w:spacing w:val="-2"/>
        </w:rPr>
        <w:t>ngs.</w:t>
      </w:r>
    </w:p>
    <w:p>
      <w:pPr>
        <w:pStyle w:val="BodyText"/>
        <w:ind w:left="167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Cervical or cervicothoracic esophageal carcinomas &lt;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 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cricopharyngeus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definitive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chemoradiation.</w:t>
      </w:r>
    </w:p>
    <w:p>
      <w:pPr>
        <w:pStyle w:val="BodyText"/>
        <w:ind w:left="167"/>
        <w:spacing w:before="4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Resectable esophageal or 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cancer:</w:t>
      </w:r>
    </w:p>
    <w:p>
      <w:pPr>
        <w:pStyle w:val="BodyText"/>
        <w:ind w:left="454" w:right="1248" w:hanging="140"/>
        <w:spacing w:before="27" w:line="209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T1a tumors, defined as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involving the mu</w:t>
      </w:r>
      <w:r>
        <w:rPr>
          <w:sz w:val="22"/>
          <w:szCs w:val="22"/>
          <w:b/>
          <w:bCs/>
          <w:spacing w:val="-1"/>
        </w:rPr>
        <w:t>cosa but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submucosa,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EMR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experienced centers.</w:t>
      </w:r>
      <w:r>
        <w:rPr>
          <w:sz w:val="18"/>
          <w:szCs w:val="18"/>
          <w:b/>
          <w:bCs/>
          <w:spacing w:val="-1"/>
          <w:position w:val="7"/>
        </w:rPr>
        <w:t>6-10</w:t>
      </w:r>
    </w:p>
    <w:p>
      <w:pPr>
        <w:pStyle w:val="BodyText"/>
        <w:ind w:left="314"/>
        <w:spacing w:before="2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submucosa (T1b) or deeper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esophagectomy.</w:t>
      </w:r>
    </w:p>
    <w:p>
      <w:pPr>
        <w:pStyle w:val="BodyText"/>
        <w:ind w:left="456" w:right="479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T1–T3 tumors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resectable even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metastases (N+), although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bulky;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multistation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</w:t>
      </w:r>
      <w:r>
        <w:rPr>
          <w:sz w:val="22"/>
          <w:szCs w:val="22"/>
          <w:b/>
          <w:bCs/>
          <w:spacing w:val="-2"/>
        </w:rPr>
        <w:t>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contraindication to surgery</w:t>
      </w:r>
      <w:r>
        <w:rPr>
          <w:sz w:val="22"/>
          <w:szCs w:val="22"/>
          <w:b/>
          <w:bCs/>
          <w:spacing w:val="-1"/>
        </w:rPr>
        <w:t>, to 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conjunction with 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(PS).</w:t>
      </w:r>
    </w:p>
    <w:p>
      <w:pPr>
        <w:pStyle w:val="BodyText"/>
        <w:ind w:left="314"/>
        <w:spacing w:before="2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T4a tumors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involvement</w:t>
      </w:r>
      <w:r>
        <w:rPr>
          <w:sz w:val="22"/>
          <w:szCs w:val="22"/>
          <w:b/>
          <w:bCs/>
          <w:spacing w:val="-1"/>
        </w:rPr>
        <w:t xml:space="preserve"> of pericardium,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pleura, or diaphragm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resectable.</w:t>
      </w:r>
    </w:p>
    <w:p>
      <w:pPr>
        <w:pStyle w:val="BodyText"/>
        <w:ind w:left="167"/>
        <w:spacing w:before="4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esophageal cancer:</w:t>
      </w:r>
    </w:p>
    <w:p>
      <w:pPr>
        <w:pStyle w:val="BodyText"/>
        <w:ind w:left="462" w:right="791" w:hanging="148"/>
        <w:spacing w:before="28" w:line="23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cT4b tumors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heart, great vessels, trachea, or adjacent organs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lun</w:t>
      </w:r>
      <w:r>
        <w:rPr>
          <w:sz w:val="22"/>
          <w:szCs w:val="22"/>
          <w:b/>
          <w:bCs/>
          <w:spacing w:val="-2"/>
        </w:rPr>
        <w:t>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spleen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unresectable.</w:t>
      </w:r>
    </w:p>
    <w:p>
      <w:pPr>
        <w:pStyle w:val="BodyText"/>
        <w:ind w:left="456" w:right="193" w:hanging="142"/>
        <w:spacing w:before="1" w:line="21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699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multistation,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bulky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lymphadenopathy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unresectable, althou</w:t>
      </w:r>
      <w:r>
        <w:rPr>
          <w:sz w:val="22"/>
          <w:szCs w:val="22"/>
          <w:b/>
          <w:bCs/>
          <w:spacing w:val="-2"/>
        </w:rPr>
        <w:t>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involvement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conjunction</w:t>
      </w:r>
      <w:r>
        <w:rPr>
          <w:sz w:val="22"/>
          <w:szCs w:val="22"/>
          <w:b/>
          <w:bCs/>
          <w:spacing w:val="-1"/>
        </w:rPr>
        <w:t xml:space="preserve"> with other factors,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age,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PS, and response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</w:p>
    <w:p>
      <w:pPr>
        <w:pStyle w:val="BodyText"/>
        <w:ind w:left="314"/>
        <w:spacing w:before="2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 and supraclavicular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unresectable.</w:t>
      </w:r>
    </w:p>
    <w:p>
      <w:pPr>
        <w:pStyle w:val="BodyText"/>
        <w:ind w:left="314"/>
        <w:spacing w:before="27" w:line="211" w:lineRule="auto"/>
        <w:rPr>
          <w:sz w:val="22"/>
          <w:szCs w:val="22"/>
        </w:rPr>
      </w:pPr>
      <w:r>
        <w:pict>
          <v:shape id="_x0000_s708" style="position:absolute;margin-left:693.407pt;margin-top:21.5803pt;mso-position-vertical-relative:text;mso-position-horizontal-relative:text;width:60.55pt;height:44.2pt;z-index:25311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4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7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-C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distant (including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nodes) metastases (stage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</w:t>
      </w:r>
      <w:r>
        <w:rPr>
          <w:sz w:val="22"/>
          <w:szCs w:val="22"/>
          <w:b/>
          <w:bCs/>
          <w:spacing w:val="-2"/>
        </w:rPr>
        <w:t>resectable.</w:t>
      </w:r>
    </w:p>
    <w:p>
      <w:pPr>
        <w:spacing w:before="74"/>
        <w:rPr/>
      </w:pPr>
      <w:r/>
    </w:p>
    <w:p>
      <w:pPr>
        <w:spacing w:before="7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72" name="IM 6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2" name="IM 672"/>
                                <pic:cNvPicPr/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6" w:id="47"/>
      <w:bookmarkEnd w:id="4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311" w:right="685" w:hanging="144"/>
        <w:spacing w:before="19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type of 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dictated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of the tumor,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choices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conduit,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surgeon's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experience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preference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patient's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</w:t>
      </w:r>
      <w:r>
        <w:rPr>
          <w:sz w:val="22"/>
          <w:szCs w:val="22"/>
          <w:b/>
          <w:bCs/>
          <w:spacing w:val="-2"/>
        </w:rPr>
        <w:t>e.</w:t>
      </w:r>
    </w:p>
    <w:p>
      <w:pPr>
        <w:pStyle w:val="BodyText"/>
        <w:ind w:left="294" w:right="867" w:hanging="127"/>
        <w:spacing w:before="39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unable to swallow well enough to maintain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nutrition during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induction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dilata</w:t>
      </w:r>
      <w:r>
        <w:rPr>
          <w:sz w:val="22"/>
          <w:szCs w:val="22"/>
          <w:b/>
          <w:bCs/>
          <w:spacing w:val="-2"/>
        </w:rPr>
        <w:t>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feeding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jejunostomy tube (J-tube)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preferred </w:t>
      </w:r>
      <w:r>
        <w:rPr>
          <w:sz w:val="22"/>
          <w:szCs w:val="22"/>
          <w:b/>
          <w:bCs/>
          <w:spacing w:val="-1"/>
        </w:rPr>
        <w:t>to a gastrostomy (which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compromise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integrity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conduit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reconstruction).</w:t>
      </w:r>
    </w:p>
    <w:p>
      <w:pPr>
        <w:pStyle w:val="BodyText"/>
        <w:ind w:left="167"/>
        <w:spacing w:before="28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Acceptable operative approaches for rese</w:t>
      </w:r>
      <w:r>
        <w:rPr>
          <w:sz w:val="22"/>
          <w:szCs w:val="22"/>
          <w:b/>
          <w:bCs/>
          <w:spacing w:val="-1"/>
        </w:rPr>
        <w:t>ctable esophageal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cancer:</w:t>
      </w:r>
    </w:p>
    <w:p>
      <w:pPr>
        <w:pStyle w:val="BodyText"/>
        <w:ind w:left="314"/>
        <w:spacing w:before="2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Ivor Lewis esophagogastrectomy (laparotomy</w:t>
      </w:r>
      <w:r>
        <w:rPr>
          <w:sz w:val="22"/>
          <w:szCs w:val="22"/>
          <w:b/>
          <w:bCs/>
          <w:spacing w:val="-1"/>
        </w:rPr>
        <w:t xml:space="preserve"> + right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thoracotomy)</w:t>
      </w:r>
    </w:p>
    <w:p>
      <w:pPr>
        <w:pStyle w:val="BodyText"/>
        <w:ind w:left="314"/>
        <w:spacing w:before="24" w:line="20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793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McKeown esophagogastrectomy (right thora</w:t>
      </w:r>
      <w:r>
        <w:rPr>
          <w:sz w:val="22"/>
          <w:szCs w:val="22"/>
          <w:b/>
          <w:bCs/>
          <w:spacing w:val="-1"/>
        </w:rPr>
        <w:t>cotomy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laparotomy + cervical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anastomosis)</w:t>
      </w:r>
    </w:p>
    <w:p>
      <w:pPr>
        <w:pStyle w:val="BodyText"/>
        <w:ind w:left="314"/>
        <w:spacing w:line="238" w:lineRule="auto"/>
        <w:rPr>
          <w:sz w:val="18"/>
          <w:szCs w:val="18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172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Minimally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</w:rPr>
        <w:t>invasive Ivor Lewis esophagogastrectomy (laparoscopy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limited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right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thoracotomy)</w:t>
      </w:r>
      <w:r>
        <w:rPr>
          <w:sz w:val="18"/>
          <w:szCs w:val="18"/>
          <w:b/>
          <w:bCs/>
        </w:rPr>
        <w:t>11,12</w:t>
      </w:r>
    </w:p>
    <w:p>
      <w:pPr>
        <w:pStyle w:val="BodyText"/>
        <w:ind w:left="314"/>
        <w:spacing w:before="23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invasive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McKeown esoph</w:t>
      </w:r>
      <w:r>
        <w:rPr>
          <w:sz w:val="22"/>
          <w:szCs w:val="22"/>
          <w:b/>
          <w:bCs/>
          <w:spacing w:val="-1"/>
        </w:rPr>
        <w:t>agogastrectomy (right thoracoscopy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laparotomy/laparoscopy + cervical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anastomosis)</w:t>
      </w:r>
    </w:p>
    <w:p>
      <w:pPr>
        <w:pStyle w:val="BodyText"/>
        <w:ind w:left="314"/>
        <w:spacing w:before="2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Transhiatal esophagogastrectomy (laparotomy + cer</w:t>
      </w:r>
      <w:r>
        <w:rPr>
          <w:sz w:val="22"/>
          <w:szCs w:val="22"/>
          <w:b/>
          <w:bCs/>
          <w:spacing w:val="-1"/>
        </w:rPr>
        <w:t>vical anastomosis)</w:t>
      </w:r>
    </w:p>
    <w:p>
      <w:pPr>
        <w:pStyle w:val="BodyText"/>
        <w:ind w:left="314"/>
        <w:spacing w:before="24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Robotic minimally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 esophagogastrectomy</w:t>
      </w:r>
    </w:p>
    <w:p>
      <w:pPr>
        <w:pStyle w:val="BodyText"/>
        <w:ind w:left="314"/>
        <w:spacing w:before="24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Left transthoracic or thoracoabdominal</w:t>
      </w:r>
      <w:r>
        <w:rPr>
          <w:sz w:val="22"/>
          <w:szCs w:val="22"/>
          <w:b/>
          <w:bCs/>
          <w:spacing w:val="-1"/>
        </w:rPr>
        <w:t xml:space="preserve"> approaches with anastomosis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chest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neck</w:t>
      </w:r>
    </w:p>
    <w:p>
      <w:pPr>
        <w:pStyle w:val="BodyText"/>
        <w:ind w:left="167"/>
        <w:spacing w:before="28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Acceptable conduits:</w:t>
      </w:r>
    </w:p>
    <w:p>
      <w:pPr>
        <w:pStyle w:val="BodyText"/>
        <w:ind w:left="314"/>
        <w:spacing w:before="2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>Gastric (preferred)</w:t>
      </w:r>
    </w:p>
    <w:p>
      <w:pPr>
        <w:pStyle w:val="BodyText"/>
        <w:ind w:left="314"/>
        <w:spacing w:before="2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Colon</w:t>
      </w:r>
    </w:p>
    <w:p>
      <w:pPr>
        <w:pStyle w:val="BodyText"/>
        <w:ind w:left="314"/>
        <w:spacing w:before="20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Jejunum</w:t>
      </w:r>
    </w:p>
    <w:p>
      <w:pPr>
        <w:pStyle w:val="BodyText"/>
        <w:ind w:left="167"/>
        <w:spacing w:before="237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Acceptable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dissection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18"/>
          <w:szCs w:val="18"/>
          <w:b/>
          <w:bCs/>
          <w:spacing w:val="-2"/>
        </w:rPr>
        <w:t>13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4"/>
        <w:spacing w:before="24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699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Standard</w:t>
      </w:r>
    </w:p>
    <w:p>
      <w:pPr>
        <w:pStyle w:val="BodyText"/>
        <w:ind w:left="314"/>
        <w:spacing w:before="19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Extended (en-bloc)</w:t>
      </w:r>
    </w:p>
    <w:p>
      <w:pPr>
        <w:pStyle w:val="BodyText"/>
        <w:ind w:left="167"/>
        <w:spacing w:before="28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undergoing esophagectomy without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induction chemoradiation,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16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</w:t>
      </w:r>
      <w:r>
        <w:rPr>
          <w:sz w:val="22"/>
          <w:szCs w:val="22"/>
          <w:b/>
          <w:bCs/>
          <w:spacing w:val="-2"/>
        </w:rPr>
        <w:t>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removed and assessed to</w:t>
      </w:r>
    </w:p>
    <w:p>
      <w:pPr>
        <w:pStyle w:val="BodyText"/>
        <w:ind w:left="318" w:right="71" w:hanging="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achieve adequate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staging. The optimum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number of nodes after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unknown,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</w:t>
      </w:r>
      <w:r>
        <w:rPr>
          <w:sz w:val="22"/>
          <w:szCs w:val="22"/>
          <w:b/>
          <w:bCs/>
          <w:spacing w:val="-2"/>
        </w:rPr>
        <w:t>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recommended.</w:t>
      </w:r>
      <w:r>
        <w:rPr>
          <w:sz w:val="18"/>
          <w:szCs w:val="18"/>
          <w:b/>
          <w:bCs/>
          <w:spacing w:val="-2"/>
          <w:position w:val="7"/>
        </w:rPr>
        <w:t>14</w:t>
      </w:r>
    </w:p>
    <w:p>
      <w:pPr>
        <w:pStyle w:val="BodyText"/>
        <w:ind w:left="313" w:right="210" w:hanging="146"/>
        <w:spacing w:before="284" w:line="20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Patients who develop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locali</w:t>
      </w:r>
      <w:r>
        <w:rPr>
          <w:sz w:val="22"/>
          <w:szCs w:val="22"/>
          <w:b/>
          <w:bCs/>
          <w:spacing w:val="-1"/>
        </w:rPr>
        <w:t>zed, resectable esophageal cancer after definitive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esophagectomy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 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recurrence.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ind w:left="311" w:right="644" w:hanging="144"/>
        <w:spacing w:before="288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 esophageal cancer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undergo 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EMR,</w:t>
      </w:r>
      <w:r>
        <w:rPr>
          <w:sz w:val="22"/>
          <w:szCs w:val="22"/>
          <w:b/>
          <w:bCs/>
          <w:spacing w:val="-2"/>
        </w:rPr>
        <w:t xml:space="preserve"> and other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ablative techniques should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 esophageal centers 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experienced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endoscopists.</w:t>
      </w:r>
      <w:r>
        <w:rPr>
          <w:sz w:val="18"/>
          <w:szCs w:val="18"/>
          <w:b/>
          <w:bCs/>
          <w:spacing w:val="-1"/>
          <w:position w:val="7"/>
        </w:rPr>
        <w:t>16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714" style="position:absolute;margin-left:700.475pt;margin-top:34.0056pt;mso-position-vertical-relative:text;mso-position-horizontal-relative:text;width:53.45pt;height:24.35pt;z-index:25314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-C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00" name="IM 7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0" name="IM 700"/>
                                <pic:cNvPicPr/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6" w:id="48"/>
      <w:bookmarkEnd w:id="4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6838"/>
        <w:spacing w:before="33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403" w:hanging="103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Steyerberg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Neville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Kopper LB, et al. Surgical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mortality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</w:t>
      </w:r>
      <w:r>
        <w:rPr>
          <w:sz w:val="20"/>
          <w:szCs w:val="20"/>
          <w:spacing w:val="-2"/>
        </w:rPr>
        <w:t>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development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validation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simple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score.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2006;24:4277-4284.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2 </w:t>
      </w:r>
      <w:r>
        <w:rPr>
          <w:sz w:val="20"/>
          <w:szCs w:val="20"/>
        </w:rPr>
        <w:t>Siewert JR, Stein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HJ. Carcinoma of the </w:t>
      </w:r>
      <w:r>
        <w:rPr>
          <w:sz w:val="20"/>
          <w:szCs w:val="20"/>
          <w:spacing w:val="-1"/>
        </w:rPr>
        <w:t>gastroesophageal junction -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pathology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resection.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1996;9:173-182.</w:t>
      </w:r>
    </w:p>
    <w:p>
      <w:pPr>
        <w:pStyle w:val="BodyText"/>
        <w:ind w:left="287" w:right="84" w:hanging="121"/>
        <w:spacing w:before="1" w:line="234" w:lineRule="auto"/>
        <w:rPr>
          <w:sz w:val="20"/>
          <w:szCs w:val="20"/>
        </w:rPr>
      </w:pPr>
      <w:r>
        <w:rPr>
          <w:sz w:val="16"/>
          <w:szCs w:val="16"/>
        </w:rPr>
        <w:t>3 </w:t>
      </w:r>
      <w:r>
        <w:rPr>
          <w:sz w:val="20"/>
          <w:szCs w:val="20"/>
        </w:rPr>
        <w:t>Siewart JR,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Feith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M, Werner M,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denocarcinoma of the esophagogastric junction.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Results of surgical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anatomical/topographic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1,002 consecutive patients.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</w:t>
      </w:r>
      <w:r>
        <w:rPr>
          <w:sz w:val="20"/>
          <w:szCs w:val="20"/>
          <w:spacing w:val="-1"/>
        </w:rPr>
        <w:t>g 2000;232:353-361.</w:t>
      </w:r>
    </w:p>
    <w:p>
      <w:pPr>
        <w:pStyle w:val="BodyText"/>
        <w:ind w:left="16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Rusch VW.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 Cancers of the esophagus, gastroesophageal junction, and cardia </w:t>
      </w:r>
      <w:r>
        <w:rPr>
          <w:sz w:val="20"/>
          <w:szCs w:val="20"/>
          <w:spacing w:val="-1"/>
        </w:rPr>
        <w:t>one disease,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two,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several.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2004;31:444-449.</w:t>
      </w:r>
    </w:p>
    <w:p>
      <w:pPr>
        <w:pStyle w:val="BodyText"/>
        <w:ind w:left="166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5 </w:t>
      </w:r>
      <w:r>
        <w:rPr>
          <w:sz w:val="20"/>
          <w:szCs w:val="20"/>
        </w:rPr>
        <w:t>Siewert JR,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Feith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Adenocarcinoma of the eso</w:t>
      </w:r>
      <w:r>
        <w:rPr>
          <w:sz w:val="20"/>
          <w:szCs w:val="20"/>
          <w:spacing w:val="-1"/>
        </w:rPr>
        <w:t>phago-gastric junction. Scand J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2006;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95:260-269.</w:t>
      </w:r>
    </w:p>
    <w:p>
      <w:pPr>
        <w:pStyle w:val="BodyText"/>
        <w:ind w:left="277" w:right="235" w:hanging="11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Fujita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Sueyoshi S, Yamana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 Optimum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strategy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superficial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</w:t>
      </w:r>
      <w:r>
        <w:rPr>
          <w:sz w:val="20"/>
          <w:szCs w:val="20"/>
          <w:spacing w:val="-2"/>
        </w:rPr>
        <w:t>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esophagectomy.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World J Surg 2001;25:424-431.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Shaheen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NJ, Sharma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Overholt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BF, et al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Barrett’s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esophagus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dysplasia.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2009;360:2277-2288.</w:t>
      </w:r>
    </w:p>
    <w:p>
      <w:pPr>
        <w:pStyle w:val="BodyText"/>
        <w:ind w:left="281" w:right="39" w:hanging="11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Larghi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Lightdale CJ,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 follow-up of complete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Barrett’s eradication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(CBE-EMR) for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high-grade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dysplasia and intramucosal 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Endoscopy 2007;39:108</w:t>
      </w:r>
      <w:r>
        <w:rPr>
          <w:sz w:val="20"/>
          <w:szCs w:val="20"/>
          <w:spacing w:val="-1"/>
        </w:rPr>
        <w:t>6-1091.</w:t>
      </w:r>
    </w:p>
    <w:p>
      <w:pPr>
        <w:pStyle w:val="BodyText"/>
        <w:ind w:left="280" w:right="424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Lopes CV,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Pesenti C, et al. Circumferential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Barrett’s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esophagus w</w:t>
      </w:r>
      <w:r>
        <w:rPr>
          <w:sz w:val="20"/>
          <w:szCs w:val="20"/>
          <w:spacing w:val="-2"/>
        </w:rPr>
        <w:t>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high-grade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dysplasia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Endosc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2007;21:820-824.</w:t>
      </w:r>
    </w:p>
    <w:p>
      <w:pPr>
        <w:pStyle w:val="BodyText"/>
        <w:ind w:left="290" w:right="143" w:hanging="11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Ganz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RA, Overholt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BF, Sharma VK, et al. Circumferential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Barrett’s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contains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high-grade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dysplasia: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U.S.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registry.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 2008;68:35-40.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Levy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, Wizorek J, Shende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Luketich JD.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Laparoscopic and thoracoscopic esoph</w:t>
      </w:r>
      <w:r>
        <w:rPr>
          <w:sz w:val="20"/>
          <w:szCs w:val="20"/>
          <w:spacing w:val="-2"/>
        </w:rPr>
        <w:t>agectomy.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Adv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 2010;44:101-116.</w:t>
      </w:r>
    </w:p>
    <w:p>
      <w:pPr>
        <w:pStyle w:val="BodyText"/>
        <w:ind w:left="17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12</w:t>
      </w:r>
      <w:r>
        <w:rPr>
          <w:sz w:val="16"/>
          <w:szCs w:val="16"/>
          <w:spacing w:val="16"/>
        </w:rPr>
        <w:t xml:space="preserve"> </w:t>
      </w:r>
      <w:r>
        <w:rPr>
          <w:sz w:val="20"/>
          <w:szCs w:val="20"/>
          <w:spacing w:val="-1"/>
        </w:rPr>
        <w:t>Decker G, Coosemans 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DeLeyn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Minimally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invasive e</w:t>
      </w:r>
      <w:r>
        <w:rPr>
          <w:sz w:val="20"/>
          <w:szCs w:val="20"/>
          <w:spacing w:val="-2"/>
        </w:rPr>
        <w:t>sophagectomy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Cardiothorac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2009;35:13-20.</w:t>
      </w:r>
    </w:p>
    <w:p>
      <w:pPr>
        <w:pStyle w:val="BodyText"/>
        <w:ind w:left="293" w:right="343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2"/>
        </w:rPr>
        <w:t>Hofstetter WL.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Dissection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Esophageal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 Yang SC, Cameron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DE, eds. Current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Therapies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Thoracic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Cardiovascular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Mosby,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Inc.; 2004:360-363.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Rizk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NP,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Ishwaran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Rice T, et</w:t>
      </w:r>
      <w:r>
        <w:rPr>
          <w:sz w:val="20"/>
          <w:szCs w:val="20"/>
          <w:spacing w:val="-2"/>
        </w:rPr>
        <w:t xml:space="preserve"> al. Optimum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lymphadenectomy for esophageal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2010;251:46-50.</w:t>
      </w:r>
    </w:p>
    <w:p>
      <w:pPr>
        <w:pStyle w:val="BodyText"/>
        <w:ind w:left="280" w:right="559" w:hanging="103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15 </w:t>
      </w:r>
      <w:r>
        <w:rPr>
          <w:sz w:val="20"/>
          <w:szCs w:val="20"/>
          <w:spacing w:val="-1"/>
          <w:position w:val="1"/>
        </w:rPr>
        <w:t>Swisher SG, </w:t>
      </w:r>
      <w:r>
        <w:rPr>
          <w:sz w:val="20"/>
          <w:szCs w:val="20"/>
          <w:spacing w:val="-1"/>
        </w:rPr>
        <w:t>Wynn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Putnam JB, et al. Salvage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</w:t>
      </w:r>
      <w:r>
        <w:rPr>
          <w:sz w:val="20"/>
          <w:szCs w:val="20"/>
          <w:spacing w:val="-2"/>
        </w:rPr>
        <w:t>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Thorac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Cardiovasc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2002;123:175-183.</w:t>
      </w:r>
    </w:p>
    <w:p>
      <w:pPr>
        <w:pStyle w:val="BodyText"/>
        <w:ind w:left="177"/>
        <w:spacing w:line="255" w:lineRule="exact"/>
        <w:rPr>
          <w:sz w:val="20"/>
          <w:szCs w:val="20"/>
        </w:rPr>
      </w:pPr>
      <w:r>
        <w:pict>
          <v:shape id="_x0000_s720" style="position:absolute;margin-left:700.475pt;margin-top:202.955pt;mso-position-vertical-relative:text;mso-position-horizontal-relative:text;width:53.45pt;height:24.35pt;z-index:25317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-C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16</w:t>
      </w:r>
      <w:r>
        <w:rPr>
          <w:sz w:val="16"/>
          <w:szCs w:val="16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Birkmeyer JD, </w:t>
      </w:r>
      <w:r>
        <w:rPr>
          <w:sz w:val="20"/>
          <w:szCs w:val="20"/>
          <w:spacing w:val="-1"/>
          <w:position w:val="2"/>
        </w:rPr>
        <w:t>Siewers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AE,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Finlayson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</w:t>
      </w:r>
      <w:r>
        <w:rPr>
          <w:sz w:val="20"/>
          <w:szCs w:val="20"/>
          <w:spacing w:val="-2"/>
          <w:position w:val="2"/>
        </w:rPr>
        <w:t>A,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Hospital volume and surgical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mortality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United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States.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Engl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2002;346:1128-1137.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04" name="IM 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4" name="IM 704"/>
                                <pic:cNvPicPr/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0" w:id="49"/>
      <w:bookmarkEnd w:id="4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86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RISK A</w:t>
      </w:r>
      <w:r>
        <w:rPr>
          <w:sz w:val="22"/>
          <w:szCs w:val="22"/>
          <w:b/>
          <w:bCs/>
          <w:spacing w:val="4"/>
        </w:rPr>
        <w:t>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</w:p>
    <w:p>
      <w:pPr>
        <w:pStyle w:val="BodyText"/>
        <w:ind w:left="568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ESOPHAGEAL AND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EGJ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CANCERS</w:t>
      </w:r>
    </w:p>
    <w:p>
      <w:pPr>
        <w:pStyle w:val="BodyText"/>
        <w:ind w:left="170"/>
        <w:spacing w:before="10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Criteria for Further Ri</w:t>
      </w:r>
      <w:r>
        <w:rPr>
          <w:sz w:val="22"/>
          <w:szCs w:val="22"/>
          <w:b/>
          <w:bCs/>
          <w:u w:val="single" w:color="auto"/>
          <w:spacing w:val="-1"/>
        </w:rPr>
        <w:t>sk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Evaluation for High-Risk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Syndromes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1" w:right="296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Referral to a cancer genetics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professional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 with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syndrome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esopha</w:t>
      </w:r>
      <w:r>
        <w:rPr>
          <w:sz w:val="22"/>
          <w:szCs w:val="22"/>
          <w:b/>
          <w:bCs/>
          <w:spacing w:val="-2"/>
        </w:rPr>
        <w:t>geal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EGJ cancers.</w:t>
      </w:r>
    </w:p>
    <w:p>
      <w:pPr>
        <w:pStyle w:val="BodyText"/>
        <w:ind w:left="309" w:right="235" w:hanging="142"/>
        <w:spacing w:before="3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Although early age of onset, multiple family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members with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related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</w:t>
      </w:r>
      <w:r>
        <w:rPr>
          <w:sz w:val="22"/>
          <w:szCs w:val="22"/>
          <w:b/>
          <w:bCs/>
          <w:spacing w:val="-2"/>
        </w:rPr>
        <w:t>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signs of hereditary cancer, specific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referral guidelines for 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</w:t>
      </w:r>
      <w:r>
        <w:rPr>
          <w:sz w:val="22"/>
          <w:szCs w:val="22"/>
          <w:b/>
          <w:bCs/>
          <w:spacing w:val="-2"/>
        </w:rPr>
        <w:t>ible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 this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time.</w:t>
      </w:r>
    </w:p>
    <w:p>
      <w:pPr>
        <w:pStyle w:val="BodyText"/>
        <w:ind w:left="167"/>
        <w:spacing w:line="27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The most efficient strategy to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 a causativ</w:t>
      </w:r>
      <w:r>
        <w:rPr>
          <w:sz w:val="22"/>
          <w:szCs w:val="22"/>
          <w:b/>
          <w:bCs/>
          <w:spacing w:val="-2"/>
          <w:position w:val="3"/>
        </w:rPr>
        <w:t>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gene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mutation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family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to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test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close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relative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with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cancer.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If the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relative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either</w:t>
      </w:r>
    </w:p>
    <w:p>
      <w:pPr>
        <w:pStyle w:val="BodyText"/>
        <w:ind w:left="319"/>
        <w:spacing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unwilling or unavailable for testing, th</w:t>
      </w:r>
      <w:r>
        <w:rPr>
          <w:sz w:val="22"/>
          <w:szCs w:val="22"/>
          <w:b/>
          <w:bCs/>
          <w:spacing w:val="-1"/>
        </w:rPr>
        <w:t>en consider testing of 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unaffected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relative. A detailed discussion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genetic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</w:p>
    <w:p>
      <w:pPr>
        <w:pStyle w:val="BodyText"/>
        <w:ind w:left="306" w:right="44" w:firstLine="6"/>
        <w:spacing w:before="1" w:line="25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found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 the </w:t>
      </w:r>
      <w:hyperlink w:history="true" r:id="rId370">
        <w:r>
          <w:rPr>
            <w:sz w:val="22"/>
            <w:szCs w:val="22"/>
            <w:b/>
            <w:bCs/>
            <w:u w:val="single" w:color="auto"/>
            <w:color w:val="0065A4"/>
          </w:rPr>
          <w:t>NCCN Guidel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ines for 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Endometrial, and Gastric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6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63">
        <w:r>
          <w:rPr>
            <w:sz w:val="22"/>
            <w:szCs w:val="22"/>
            <w:b/>
            <w:bCs/>
            <w:u w:val="single" w:color="auto"/>
            <w:color w:val="0065A4"/>
          </w:rPr>
          <w:t>for 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 Ovarian,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Pancreatic, 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Prostate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76"/>
        <w:spacing w:before="1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Hereditary Cancer Predisposition Syndromes Associated with an</w:t>
      </w:r>
      <w:r>
        <w:rPr>
          <w:sz w:val="22"/>
          <w:szCs w:val="22"/>
          <w:b/>
          <w:bCs/>
          <w:u w:val="single" w:color="auto"/>
          <w:spacing w:val="2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Increased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Risk for Esophageal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EGJ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Cancers</w:t>
      </w:r>
    </w:p>
    <w:p>
      <w:pPr>
        <w:pStyle w:val="BodyText"/>
        <w:ind w:left="167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Esophageal Cancer, Tylosis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Non-epidermolytic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Palmoplantar Keratoderma (PPK),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Howel-Evans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  <w:r>
        <w:rPr>
          <w:sz w:val="18"/>
          <w:szCs w:val="18"/>
          <w:b/>
          <w:bCs/>
          <w:spacing w:val="-2"/>
        </w:rPr>
        <w:t>1,2</w:t>
      </w:r>
    </w:p>
    <w:p>
      <w:pPr>
        <w:pStyle w:val="BodyText"/>
        <w:ind w:left="461" w:right="49" w:hanging="147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Tylosis with esophageal cancer (TEC)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very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 condition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autosomal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domina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pattern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inheritance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caused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germline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r>
        <w:rPr>
          <w:sz w:val="22"/>
          <w:szCs w:val="22"/>
          <w:b/>
          <w:bCs/>
          <w:i/>
          <w:iCs/>
          <w:spacing w:val="-1"/>
        </w:rPr>
        <w:t>RHBDF2 </w:t>
      </w:r>
      <w:r>
        <w:rPr>
          <w:sz w:val="22"/>
          <w:szCs w:val="22"/>
          <w:b/>
          <w:bCs/>
          <w:spacing w:val="-1"/>
        </w:rPr>
        <w:t>gene.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 germline </w:t>
      </w:r>
      <w:r>
        <w:rPr>
          <w:sz w:val="22"/>
          <w:szCs w:val="22"/>
          <w:b/>
          <w:bCs/>
          <w:i/>
          <w:iCs/>
          <w:spacing w:val="-1"/>
        </w:rPr>
        <w:t>RHBDF2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esophagus.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PPK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462" w:right="214" w:hanging="5"/>
        <w:spacing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divided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diffuse,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punctate, or focal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patterns of skin thickening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palms and soles.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non-epidermolyt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PPK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associated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risk of SCC of the middle and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esophagus.</w:t>
      </w:r>
    </w:p>
    <w:p>
      <w:pPr>
        <w:pStyle w:val="BodyText"/>
        <w:ind w:left="167"/>
        <w:spacing w:before="1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Familial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Barrett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Esoph</w:t>
      </w:r>
      <w:r>
        <w:rPr>
          <w:sz w:val="22"/>
          <w:szCs w:val="22"/>
          <w:b/>
          <w:bCs/>
          <w:spacing w:val="-3"/>
        </w:rPr>
        <w:t>agus</w:t>
      </w:r>
      <w:r>
        <w:rPr>
          <w:sz w:val="18"/>
          <w:szCs w:val="18"/>
          <w:b/>
          <w:bCs/>
          <w:spacing w:val="-3"/>
        </w:rPr>
        <w:t>3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Familial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Barrett esophagus (FBE)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includes adenocarcinoma of the esophagus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Development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</w:p>
    <w:p>
      <w:pPr>
        <w:pStyle w:val="BodyText"/>
        <w:ind w:left="456" w:right="293" w:firstLine="1"/>
        <w:spacing w:before="3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gastroesophageal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reflux disease (GERD).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FBE may 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autosomally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inherited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dominant susceptibility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alleles.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Several candidate genes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</w:t>
      </w:r>
      <w:r>
        <w:rPr>
          <w:sz w:val="22"/>
          <w:szCs w:val="22"/>
          <w:b/>
          <w:bCs/>
          <w:spacing w:val="-2"/>
        </w:rPr>
        <w:t>entified,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 validated.</w:t>
      </w:r>
    </w:p>
    <w:p>
      <w:pPr>
        <w:pStyle w:val="BodyText"/>
        <w:ind w:left="167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Bloom Syndrome</w:t>
      </w:r>
      <w:r>
        <w:rPr>
          <w:sz w:val="18"/>
          <w:szCs w:val="18"/>
          <w:b/>
          <w:bCs/>
          <w:spacing w:val="-2"/>
        </w:rPr>
        <w:t>4</w:t>
      </w:r>
    </w:p>
    <w:p>
      <w:pPr>
        <w:pStyle w:val="BodyText"/>
        <w:ind w:left="454" w:right="94" w:hanging="140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891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Bloom syndrome (BS)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characterized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mutations of the </w:t>
      </w:r>
      <w:r>
        <w:rPr>
          <w:sz w:val="22"/>
          <w:szCs w:val="22"/>
          <w:b/>
          <w:bCs/>
          <w:i/>
          <w:iCs/>
          <w:spacing w:val="-1"/>
        </w:rPr>
        <w:t>BLM </w:t>
      </w:r>
      <w:r>
        <w:rPr>
          <w:sz w:val="22"/>
          <w:szCs w:val="22"/>
          <w:b/>
          <w:bCs/>
          <w:spacing w:val="-1"/>
        </w:rPr>
        <w:t>gene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15q26.1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strikingly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elevated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sister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chr</w:t>
      </w:r>
      <w:r>
        <w:rPr>
          <w:sz w:val="22"/>
          <w:szCs w:val="22"/>
          <w:b/>
          <w:bCs/>
          <w:spacing w:val="-2"/>
        </w:rPr>
        <w:t>omatid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exchange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 cells. Chromosomal quadraradials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breakage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ndividuals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often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affected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acute myeloid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leukemia (AML), acute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lymphoblastic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leukemia (ALL),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-2"/>
        </w:rPr>
        <w:t>oid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neoplasms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early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</w:t>
      </w:r>
    </w:p>
    <w:p>
      <w:pPr>
        <w:pStyle w:val="BodyText"/>
        <w:ind w:left="455"/>
        <w:spacing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affecting many organs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inclu</w:t>
      </w:r>
      <w:r>
        <w:rPr>
          <w:sz w:val="22"/>
          <w:szCs w:val="22"/>
          <w:b/>
          <w:bCs/>
          <w:spacing w:val="-1"/>
          <w:position w:val="2"/>
        </w:rPr>
        <w:t>ding the SCC of the esophagus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after 20 years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</w:t>
      </w:r>
      <w:r>
        <w:rPr>
          <w:sz w:val="22"/>
          <w:szCs w:val="22"/>
          <w:b/>
          <w:bCs/>
          <w:spacing w:val="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age.</w:t>
      </w:r>
    </w:p>
    <w:p>
      <w:pPr>
        <w:pStyle w:val="BodyText"/>
        <w:ind w:left="166"/>
        <w:spacing w:line="19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•</w:t>
      </w:r>
      <w:r>
        <w:rPr>
          <w:sz w:val="22"/>
          <w:szCs w:val="22"/>
          <w:b/>
          <w:bCs/>
          <w:spacing w:val="19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2"/>
        </w:rPr>
        <w:t>Fanconi Anemia</w:t>
      </w:r>
      <w:r>
        <w:rPr>
          <w:sz w:val="18"/>
          <w:szCs w:val="18"/>
          <w:b/>
          <w:bCs/>
          <w:spacing w:val="-2"/>
        </w:rPr>
        <w:t>1,2</w:t>
      </w:r>
    </w:p>
    <w:p>
      <w:pPr>
        <w:pStyle w:val="BodyText"/>
        <w:ind w:left="314"/>
        <w:spacing w:before="3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The genes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Fanconi anemia (FA)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 complementation groups A–E,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FA-A (FANCA)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located 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</w:t>
      </w:r>
      <w:r>
        <w:rPr>
          <w:sz w:val="22"/>
          <w:szCs w:val="22"/>
          <w:b/>
          <w:bCs/>
          <w:spacing w:val="-3"/>
        </w:rPr>
        <w:t>q24.3;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FA-B</w:t>
      </w:r>
    </w:p>
    <w:p>
      <w:pPr>
        <w:pStyle w:val="BodyText"/>
        <w:ind w:left="463" w:right="440" w:hanging="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(FANCB),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unknown;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FA-C (FANCC) at</w:t>
      </w:r>
      <w:r>
        <w:rPr>
          <w:sz w:val="22"/>
          <w:szCs w:val="22"/>
          <w:b/>
          <w:bCs/>
          <w:spacing w:val="-3"/>
        </w:rPr>
        <w:t xml:space="preserve"> 9q22.3;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FA-D (FANCD) 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3p26–p22;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FA-E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(FANCE),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unknown.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FANCA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FANCC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Individuals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pancytopenia and chromosome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breakage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hema</w:t>
      </w:r>
      <w:r>
        <w:rPr>
          <w:sz w:val="22"/>
          <w:szCs w:val="22"/>
          <w:b/>
          <w:bCs/>
          <w:spacing w:val="-2"/>
        </w:rPr>
        <w:t>tologic abnormalities,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</w:p>
    <w:p>
      <w:pPr>
        <w:pStyle w:val="BodyText"/>
        <w:ind w:left="463" w:right="381" w:hanging="7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anemia,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bleeding, an</w:t>
      </w:r>
      <w:r>
        <w:rPr>
          <w:sz w:val="22"/>
          <w:szCs w:val="22"/>
          <w:b/>
          <w:bCs/>
          <w:spacing w:val="-1"/>
        </w:rPr>
        <w:t>d easy bruising.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Increased frequency of SCC 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 squamous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epithelium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observed.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Karyotyping 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enhanced ch</w:t>
      </w:r>
      <w:r>
        <w:rPr>
          <w:sz w:val="22"/>
          <w:szCs w:val="22"/>
          <w:b/>
          <w:bCs/>
          <w:spacing w:val="-2"/>
        </w:rPr>
        <w:t>romosome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breakage with mitomycin 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identify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homozygotes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heterozygotes.</w:t>
      </w:r>
    </w:p>
    <w:p>
      <w:pPr>
        <w:pStyle w:val="BodyText"/>
        <w:ind w:left="189"/>
        <w:spacing w:before="106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4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Lindor NM, Greene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MH. The concise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handbook of family cancer syndromes.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Mayo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Familial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</w:t>
      </w:r>
      <w:r>
        <w:rPr>
          <w:sz w:val="20"/>
          <w:szCs w:val="20"/>
          <w:spacing w:val="-2"/>
          <w:position w:val="1"/>
        </w:rPr>
        <w:t>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Program.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Natl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Inst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1998;90:1039-1071.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pict>
          <v:shape id="_x0000_s726" style="position:absolute;margin-left:7.917pt;margin-top:7.75501pt;mso-position-vertical-relative:text;mso-position-horizontal-relative:text;width:708.35pt;height:16.6pt;z-index:25321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3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Sun X,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Elston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Barnholtz-Sloan J, et al.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 segregation analysis of Barrett's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esophagus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associated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adenocarcinomas.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Cancer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Epidemiol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Biomarkers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ev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2"/>
        </w:rPr>
        <w:t>2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Lindor NM, McMaster ML, Lindor CJ,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Greene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MH.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Concise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handbook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of familial cancer susceptibility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syndromes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-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second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edition. J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Natl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Cancer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Inst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Monogr</w:t>
      </w:r>
      <w:r>
        <w:rPr>
          <w:sz w:val="20"/>
          <w:szCs w:val="20"/>
          <w:spacing w:val="-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2008:1-93.</w:t>
      </w: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2"/>
        <w:spacing w:before="54"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2010;19:666-674.</w:t>
      </w:r>
    </w:p>
    <w:p>
      <w:pPr>
        <w:pStyle w:val="BodyText"/>
        <w:ind w:left="173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4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Ellis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NA, German J.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genetics of Bloom's syndrome.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Hum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Genet</w:t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1996;5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Spec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No:1457-1463.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728" style="position:absolute;margin-left:7.029pt;margin-top:10.3042pt;mso-position-vertical-relative:text;mso-position-horizontal-relative:text;width:611.1pt;height:10.2pt;z-index:25320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66" w:line="196" w:lineRule="auto"/>
        <w:jc w:val="right"/>
        <w:rPr>
          <w:sz w:val="22"/>
          <w:szCs w:val="22"/>
        </w:rPr>
      </w:pPr>
      <w:hyperlink w:history="true" w:anchor="bookmark7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882" w:space="100"/>
            <w:col w:w="107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16" name="IM 7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6" name="IM 716"/>
                                <pic:cNvPicPr/>
                              </pic:nvPicPr>
                              <pic:blipFill>
                                <a:blip r:embed="rId3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7" w:id="50"/>
      <w:bookmarkEnd w:id="5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8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RISK A</w:t>
      </w:r>
      <w:r>
        <w:rPr>
          <w:sz w:val="22"/>
          <w:szCs w:val="22"/>
          <w:b/>
          <w:bCs/>
          <w:spacing w:val="4"/>
        </w:rPr>
        <w:t>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</w:p>
    <w:p>
      <w:pPr>
        <w:pStyle w:val="BodyText"/>
        <w:ind w:left="56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ESOPHAGEAL AND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EGJ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CANCERS</w:t>
      </w:r>
    </w:p>
    <w:p>
      <w:pPr>
        <w:pStyle w:val="BodyText"/>
        <w:ind w:left="168"/>
        <w:spacing w:before="1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Screening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Recommendations</w:t>
      </w:r>
    </w:p>
    <w:p>
      <w:pPr>
        <w:pStyle w:val="BodyText"/>
        <w:ind w:left="175" w:right="422" w:hanging="7"/>
        <w:spacing w:before="34" w:line="21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Screening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upper endosc</w:t>
      </w:r>
      <w:r>
        <w:rPr>
          <w:sz w:val="22"/>
          <w:szCs w:val="22"/>
          <w:b/>
          <w:bCs/>
          <w:spacing w:val="-1"/>
        </w:rPr>
        <w:t>opy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hereditary cancer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predisposition syndromes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indicated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below.</w:t>
      </w:r>
    </w:p>
    <w:p>
      <w:pPr>
        <w:spacing w:before="16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151"/>
        <w:gridCol w:w="2215"/>
        <w:gridCol w:w="1682"/>
        <w:gridCol w:w="6830"/>
      </w:tblGrid>
      <w:tr>
        <w:trPr>
          <w:trHeight w:val="590" w:hRule="atLeast"/>
        </w:trPr>
        <w:tc>
          <w:tcPr>
            <w:tcW w:w="4151" w:type="dxa"/>
            <w:vAlign w:val="top"/>
          </w:tcPr>
          <w:p>
            <w:pPr>
              <w:pStyle w:val="TableText"/>
              <w:ind w:left="87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Syndrome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85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Gene(s)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93" w:right="410" w:hanging="1"/>
              <w:spacing w:before="8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Inheritance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Pattern</w:t>
            </w:r>
          </w:p>
        </w:tc>
        <w:tc>
          <w:tcPr>
            <w:tcW w:w="6830" w:type="dxa"/>
            <w:vAlign w:val="top"/>
          </w:tcPr>
          <w:p>
            <w:pPr>
              <w:pStyle w:val="TableText"/>
              <w:ind w:left="88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Screening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Recommendations</w:t>
            </w:r>
          </w:p>
        </w:tc>
      </w:tr>
      <w:tr>
        <w:trPr>
          <w:trHeight w:val="1085" w:hRule="atLeast"/>
        </w:trPr>
        <w:tc>
          <w:tcPr>
            <w:tcW w:w="4151" w:type="dxa"/>
            <w:vAlign w:val="top"/>
          </w:tcPr>
          <w:p>
            <w:pPr>
              <w:pStyle w:val="TableText"/>
              <w:ind w:left="96"/>
              <w:spacing w:before="9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Esophageal cancer, tyl</w:t>
            </w:r>
            <w:r>
              <w:rPr>
                <w:sz w:val="22"/>
                <w:szCs w:val="22"/>
                <w:b/>
                <w:bCs/>
                <w:spacing w:val="-2"/>
              </w:rPr>
              <w:t>osis</w:t>
            </w:r>
          </w:p>
          <w:p>
            <w:pPr>
              <w:pStyle w:val="TableText"/>
              <w:ind w:left="93" w:right="197" w:hanging="13"/>
              <w:spacing w:before="35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non-epidermolyt</w:t>
            </w:r>
            <w:r>
              <w:rPr>
                <w:sz w:val="22"/>
                <w:szCs w:val="22"/>
                <w:b/>
                <w:bCs/>
                <w:spacing w:val="-1"/>
              </w:rPr>
              <w:t>ic palmoplantar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keratosis (PPK),</w:t>
            </w:r>
          </w:p>
          <w:p>
            <w:pPr>
              <w:pStyle w:val="TableText"/>
              <w:ind w:left="87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Howel-Evans syndrome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1,2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RHBDF2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447" w:hanging="9"/>
              <w:spacing w:before="64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Autosomal </w:t>
            </w:r>
            <w:r>
              <w:rPr>
                <w:sz w:val="22"/>
                <w:szCs w:val="22"/>
                <w:b/>
                <w:bCs/>
                <w:spacing w:val="-2"/>
              </w:rPr>
              <w:t>dominant</w:t>
            </w:r>
          </w:p>
        </w:tc>
        <w:tc>
          <w:tcPr>
            <w:tcW w:w="6830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93" w:right="396" w:hanging="5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Screening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upper GI endoscopy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family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members with tylosis after 2</w:t>
            </w:r>
            <w:r>
              <w:rPr>
                <w:sz w:val="22"/>
                <w:szCs w:val="22"/>
                <w:b/>
                <w:bCs/>
                <w:spacing w:val="-1"/>
              </w:rPr>
              <w:t>0 years of age.</w:t>
            </w:r>
          </w:p>
        </w:tc>
      </w:tr>
      <w:tr>
        <w:trPr>
          <w:trHeight w:val="1753" w:hRule="atLeast"/>
        </w:trPr>
        <w:tc>
          <w:tcPr>
            <w:tcW w:w="4151" w:type="dxa"/>
            <w:vAlign w:val="top"/>
          </w:tcPr>
          <w:p>
            <w:pPr>
              <w:pStyle w:val="TableText"/>
              <w:spacing w:line="339" w:lineRule="auto"/>
              <w:rPr>
                <w:sz w:val="21"/>
              </w:rPr>
            </w:pPr>
            <w:r/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ind w:left="96"/>
              <w:spacing w:before="63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Familial</w:t>
            </w:r>
            <w:r>
              <w:rPr>
                <w:sz w:val="22"/>
                <w:szCs w:val="22"/>
                <w:b/>
                <w:bCs/>
                <w:spacing w:val="2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Barrett esophagus (FBE)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3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359" w:hanging="5"/>
              <w:spacing w:before="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Candidate genes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have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been</w:t>
            </w:r>
          </w:p>
          <w:p>
            <w:pPr>
              <w:pStyle w:val="TableText"/>
              <w:ind w:left="76"/>
              <w:spacing w:before="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validated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447" w:hanging="9"/>
              <w:spacing w:before="6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Autosomal </w:t>
            </w:r>
            <w:r>
              <w:rPr>
                <w:sz w:val="22"/>
                <w:szCs w:val="22"/>
                <w:b/>
                <w:bCs/>
                <w:spacing w:val="-2"/>
              </w:rPr>
              <w:t>dominant</w:t>
            </w:r>
          </w:p>
        </w:tc>
        <w:tc>
          <w:tcPr>
            <w:tcW w:w="6830" w:type="dxa"/>
            <w:vAlign w:val="top"/>
          </w:tcPr>
          <w:p>
            <w:pPr>
              <w:pStyle w:val="TableText"/>
              <w:ind w:left="231" w:right="331" w:hanging="144"/>
              <w:spacing w:before="7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Potential family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history of BE, esophageal adenocarcinoma,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 EGJ adenocarcinoma should </w:t>
            </w:r>
            <w:r>
              <w:rPr>
                <w:sz w:val="22"/>
                <w:szCs w:val="22"/>
                <w:b/>
                <w:bCs/>
                <w:spacing w:val="-1"/>
              </w:rPr>
              <w:t>be determined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presenting with GERD, especially white males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&gt;40 years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age.</w:t>
            </w:r>
          </w:p>
          <w:p>
            <w:pPr>
              <w:pStyle w:val="TableText"/>
              <w:ind w:left="226" w:right="233" w:hanging="139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Screening for BE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up</w:t>
            </w:r>
            <w:r>
              <w:rPr>
                <w:sz w:val="22"/>
                <w:szCs w:val="22"/>
                <w:b/>
                <w:bCs/>
                <w:spacing w:val="-2"/>
              </w:rPr>
              <w:t>per GI endoscopy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family members with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FBE after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40 years of age, especially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individual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has 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history of GERD.</w:t>
            </w:r>
          </w:p>
        </w:tc>
      </w:tr>
      <w:tr>
        <w:trPr>
          <w:trHeight w:val="720" w:hRule="atLeast"/>
        </w:trPr>
        <w:tc>
          <w:tcPr>
            <w:tcW w:w="4151" w:type="dxa"/>
            <w:vAlign w:val="top"/>
          </w:tcPr>
          <w:p>
            <w:pPr>
              <w:pStyle w:val="TableText"/>
              <w:ind w:left="96"/>
              <w:spacing w:before="235" w:line="255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Bloom syndrome (BS)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4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84"/>
              <w:spacing w:before="2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BLM/RECQL3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91" w:right="447" w:hanging="14"/>
              <w:spacing w:before="166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Autosomal </w:t>
            </w:r>
            <w:r>
              <w:rPr>
                <w:sz w:val="22"/>
                <w:szCs w:val="22"/>
                <w:b/>
                <w:bCs/>
                <w:spacing w:val="-2"/>
              </w:rPr>
              <w:t>recessive</w:t>
            </w:r>
          </w:p>
        </w:tc>
        <w:tc>
          <w:tcPr>
            <w:tcW w:w="6830" w:type="dxa"/>
            <w:vAlign w:val="top"/>
          </w:tcPr>
          <w:p>
            <w:pPr>
              <w:pStyle w:val="TableText"/>
              <w:ind w:left="87" w:right="369"/>
              <w:spacing w:before="1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Screening for GERD with or without endoscopy to scre</w:t>
            </w:r>
            <w:r>
              <w:rPr>
                <w:sz w:val="22"/>
                <w:szCs w:val="22"/>
                <w:b/>
                <w:bCs/>
                <w:spacing w:val="-1"/>
              </w:rPr>
              <w:t>en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early cancer after 20 years of age may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considered.</w:t>
            </w:r>
          </w:p>
        </w:tc>
      </w:tr>
      <w:tr>
        <w:trPr>
          <w:trHeight w:val="995" w:hRule="atLeast"/>
        </w:trPr>
        <w:tc>
          <w:tcPr>
            <w:tcW w:w="4151" w:type="dxa"/>
            <w:vAlign w:val="top"/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96"/>
              <w:spacing w:before="63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Fanconi anemia (FA)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1</w:t>
            </w:r>
            <w:r>
              <w:rPr>
                <w:sz w:val="18"/>
                <w:szCs w:val="18"/>
                <w:b/>
                <w:bCs/>
                <w:spacing w:val="-2"/>
                <w:position w:val="2"/>
              </w:rPr>
              <w:t>,2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83" w:right="298"/>
              <w:spacing w:before="299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FANCD1, BRCA2,</w:t>
            </w:r>
            <w:r>
              <w:rPr>
                <w:sz w:val="22"/>
                <w:szCs w:val="22"/>
                <w:b/>
                <w:bCs/>
                <w:i/>
                <w:i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w w:val="97"/>
              </w:rPr>
              <w:t>FANCN (PALB2)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91" w:right="447" w:hanging="14"/>
              <w:spacing w:before="30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Autosomal </w:t>
            </w:r>
            <w:r>
              <w:rPr>
                <w:sz w:val="22"/>
                <w:szCs w:val="22"/>
                <w:b/>
                <w:bCs/>
                <w:spacing w:val="-2"/>
              </w:rPr>
              <w:t>recessive</w:t>
            </w:r>
          </w:p>
        </w:tc>
        <w:tc>
          <w:tcPr>
            <w:tcW w:w="6830" w:type="dxa"/>
            <w:vAlign w:val="top"/>
          </w:tcPr>
          <w:p>
            <w:pPr>
              <w:pStyle w:val="TableText"/>
              <w:ind w:left="85" w:right="1117" w:firstLine="11"/>
              <w:spacing w:before="30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Endoscopy of the esophagus may be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screening strategy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individuals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identified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FA.</w:t>
            </w:r>
          </w:p>
        </w:tc>
      </w:tr>
    </w:tbl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9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4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Lindor NM, Greene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MH. The concise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handbook of family cancer syndromes.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Mayo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Familial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</w:t>
      </w:r>
      <w:r>
        <w:rPr>
          <w:sz w:val="20"/>
          <w:szCs w:val="20"/>
          <w:spacing w:val="-2"/>
          <w:position w:val="1"/>
        </w:rPr>
        <w:t>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Program.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Natl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Inst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1998;90:1039-1071.</w:t>
      </w:r>
    </w:p>
    <w:p>
      <w:pPr>
        <w:pStyle w:val="BodyText"/>
        <w:ind w:left="176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Lindor NM, McMaster ML, Lindor CJ,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Greene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MH.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Concise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handbook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 familial cancer susceptibility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syndromes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-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second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edition. J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Natl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Inst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Monogr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3"/>
        </w:rPr>
        <w:t>2008:1-93.</w:t>
      </w:r>
    </w:p>
    <w:p>
      <w:pPr>
        <w:pStyle w:val="BodyText"/>
        <w:ind w:left="292" w:right="753" w:hanging="114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Sun X,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Elston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Barnholtz-Sloan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segregation analysis of Barrett's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associated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Epidemiol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Biomarke</w:t>
      </w:r>
      <w:r>
        <w:rPr>
          <w:sz w:val="20"/>
          <w:szCs w:val="20"/>
          <w:spacing w:val="-2"/>
        </w:rPr>
        <w:t>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Prev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2010;19:666-674.</w:t>
      </w:r>
    </w:p>
    <w:p>
      <w:pPr>
        <w:pStyle w:val="BodyText"/>
        <w:ind w:left="173"/>
        <w:spacing w:line="247" w:lineRule="exact"/>
        <w:rPr>
          <w:sz w:val="20"/>
          <w:szCs w:val="20"/>
        </w:rPr>
      </w:pPr>
      <w:r>
        <w:pict>
          <v:shape id="_x0000_s734" style="position:absolute;margin-left:700.471pt;margin-top:29.152pt;mso-position-vertical-relative:text;mso-position-horizontal-relative:text;width:53.45pt;height:24.35pt;z-index:25324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4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Ellis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NA, German J.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Molecular genetics of Bloom's syndrome.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Hum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Mol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Genet</w:t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1996;5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Spec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No:1457-1463.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0" name="IM 7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0" name="IM 720"/>
                                <pic:cNvPicPr/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1" w:id="51"/>
      <w:bookmarkEnd w:id="5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8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05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MULTIDISCIPL</w:t>
      </w:r>
      <w:r>
        <w:rPr>
          <w:sz w:val="22"/>
          <w:szCs w:val="22"/>
          <w:b/>
          <w:bCs/>
          <w:spacing w:val="5"/>
        </w:rPr>
        <w:t>INARY TEAM APPROACH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ESOPHAGOGASTRIC CANCERS</w:t>
      </w:r>
    </w:p>
    <w:p>
      <w:pPr>
        <w:pStyle w:val="BodyText"/>
        <w:ind w:left="170"/>
        <w:spacing w:before="192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Category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1 evidence supports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notion that the combined modality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effective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esophagogastric</w:t>
      </w:r>
    </w:p>
    <w:p>
      <w:pPr>
        <w:pStyle w:val="BodyText"/>
        <w:ind w:left="169" w:right="593"/>
        <w:spacing w:before="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cancer.</w:t>
      </w:r>
      <w:r>
        <w:rPr>
          <w:sz w:val="18"/>
          <w:szCs w:val="18"/>
          <w:b/>
          <w:bCs/>
          <w:spacing w:val="-1"/>
          <w:position w:val="7"/>
        </w:rPr>
        <w:t>1,2,3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believes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infrastructure that encourages multidisciplinary treatment decision-making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mem</w:t>
      </w:r>
      <w:r>
        <w:rPr>
          <w:sz w:val="22"/>
          <w:szCs w:val="22"/>
          <w:b/>
          <w:bCs/>
          <w:spacing w:val="-2"/>
        </w:rPr>
        <w:t>bers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disciplines taking care of thi</w:t>
      </w:r>
      <w:r>
        <w:rPr>
          <w:sz w:val="22"/>
          <w:szCs w:val="22"/>
          <w:b/>
          <w:bCs/>
          <w:spacing w:val="-1"/>
        </w:rPr>
        <w:t>s group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</w:p>
    <w:p>
      <w:pPr>
        <w:pStyle w:val="BodyText"/>
        <w:ind w:left="167" w:right="321" w:hanging="3"/>
        <w:spacing w:before="225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combined modality therapy for patients w</w:t>
      </w:r>
      <w:r>
        <w:rPr>
          <w:sz w:val="22"/>
          <w:szCs w:val="22"/>
          <w:b/>
          <w:bCs/>
          <w:spacing w:val="-1"/>
        </w:rPr>
        <w:t>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localized esophagogastric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optimally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 when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elements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are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place:</w:t>
      </w:r>
    </w:p>
    <w:p>
      <w:pPr>
        <w:pStyle w:val="BodyText"/>
        <w:ind w:left="318" w:right="9" w:hanging="151"/>
        <w:spacing w:before="229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institution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relevant disciplines are committed to jointly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reviewing the detailed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basis.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Frequent meeti</w:t>
      </w:r>
      <w:r>
        <w:rPr>
          <w:sz w:val="22"/>
          <w:szCs w:val="22"/>
          <w:b/>
          <w:bCs/>
          <w:spacing w:val="-1"/>
        </w:rPr>
        <w:t>ngs (either once a week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 two weeks)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</w:p>
    <w:p>
      <w:pPr>
        <w:pStyle w:val="BodyText"/>
        <w:ind w:left="312" w:right="346" w:hanging="145"/>
        <w:spacing w:before="2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Optimally at each meeting,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disciplines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participate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nclude: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oncology,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medical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oncology, gastroenterology,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oncology,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addition,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nutritional services,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social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workers,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nurses,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palliative care specialists, and othe</w:t>
      </w:r>
      <w:r>
        <w:rPr>
          <w:sz w:val="22"/>
          <w:szCs w:val="22"/>
          <w:b/>
          <w:bCs/>
          <w:spacing w:val="-1"/>
        </w:rPr>
        <w:t>r supporting disciplines 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desirable.</w:t>
      </w:r>
    </w:p>
    <w:p>
      <w:pPr>
        <w:pStyle w:val="BodyText"/>
        <w:ind w:left="306" w:right="452" w:hanging="140"/>
        <w:spacing w:before="2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therapeutic strategies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developed after adequate staging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procedures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that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rendered.</w:t>
      </w:r>
    </w:p>
    <w:p>
      <w:pPr>
        <w:pStyle w:val="BodyText"/>
        <w:ind w:left="166"/>
        <w:spacing w:before="2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Joint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of the actual medical data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 effective than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making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sound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decisions.</w:t>
      </w:r>
    </w:p>
    <w:p>
      <w:pPr>
        <w:pStyle w:val="BodyText"/>
        <w:ind w:left="166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brief documentation of the consensus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recommendation(s)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 multidisciplinary team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useful.</w:t>
      </w:r>
    </w:p>
    <w:p>
      <w:pPr>
        <w:pStyle w:val="BodyText"/>
        <w:ind w:left="318" w:right="465" w:hanging="152"/>
        <w:spacing w:before="2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made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 multidisciplinary team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advisory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group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</w:t>
      </w:r>
      <w:r>
        <w:rPr>
          <w:sz w:val="22"/>
          <w:szCs w:val="22"/>
          <w:b/>
          <w:bCs/>
          <w:spacing w:val="-2"/>
        </w:rPr>
        <w:t>ians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particular patient.</w:t>
      </w:r>
    </w:p>
    <w:p>
      <w:pPr>
        <w:pStyle w:val="BodyText"/>
        <w:ind w:left="306" w:right="177" w:hanging="140"/>
        <w:spacing w:before="2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Re-presentation of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outcomes after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rendered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an effective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educational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method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</w:t>
      </w:r>
      <w:r>
        <w:rPr>
          <w:sz w:val="22"/>
          <w:szCs w:val="22"/>
          <w:b/>
          <w:bCs/>
          <w:spacing w:val="-2"/>
        </w:rPr>
        <w:t>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team.</w:t>
      </w:r>
    </w:p>
    <w:p>
      <w:pPr>
        <w:pStyle w:val="BodyText"/>
        <w:ind w:left="166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periodic formal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 of relevant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literature during the course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</w:t>
      </w:r>
      <w:r>
        <w:rPr>
          <w:sz w:val="22"/>
          <w:szCs w:val="22"/>
          <w:b/>
          <w:bCs/>
          <w:spacing w:val="-2"/>
        </w:rPr>
        <w:t>uraged.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9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6"/>
        </w:rPr>
        <w:t>1</w:t>
      </w:r>
      <w:r>
        <w:rPr>
          <w:sz w:val="16"/>
          <w:szCs w:val="16"/>
          <w:spacing w:val="20"/>
          <w:w w:val="101"/>
          <w:position w:val="6"/>
        </w:rPr>
        <w:t xml:space="preserve"> </w:t>
      </w:r>
      <w:r>
        <w:rPr>
          <w:sz w:val="20"/>
          <w:szCs w:val="20"/>
          <w:spacing w:val="-3"/>
          <w:position w:val="1"/>
        </w:rPr>
        <w:t>Cunningham D,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Allum WH, Stenning SP, et al. Perioperative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chemotherapy versus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surgery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alone for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resectable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gastroesophageal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cancer.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N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Engl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J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Med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2006;355:11-20.</w:t>
      </w:r>
    </w:p>
    <w:p>
      <w:pPr>
        <w:pStyle w:val="BodyText"/>
        <w:ind w:left="298" w:right="1178" w:hanging="122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Cooper JS, Guo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Herskovic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Chemoradiotherapy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(RTOG 85-01).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Radiation Therapy Oncolo</w:t>
      </w:r>
      <w:r>
        <w:rPr>
          <w:sz w:val="20"/>
          <w:szCs w:val="20"/>
          <w:spacing w:val="-1"/>
        </w:rPr>
        <w:t>gy Group. JAMA 1999;281:1623-1627.</w:t>
      </w:r>
    </w:p>
    <w:p>
      <w:pPr>
        <w:pStyle w:val="BodyText"/>
        <w:ind w:left="277" w:hanging="99"/>
        <w:spacing w:before="2" w:line="24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Macdonald JS, 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-1"/>
        </w:rPr>
        <w:t>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gastroesophageal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junction.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spacing w:line="14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2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ESOPH</w:t>
      </w:r>
      <w:r>
        <w:rPr>
          <w:sz w:val="22"/>
          <w:szCs w:val="22"/>
          <w:b/>
          <w:bCs/>
          <w:spacing w:val="11"/>
          <w:position w:val="-5"/>
        </w:rPr>
        <w:t>-E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4" name="IM 7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4" name="IM 724"/>
                                <pic:cNvPicPr/>
                              </pic:nvPicPr>
                              <pic:blipFill>
                                <a:blip r:embed="rId3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2" w:id="52"/>
      <w:bookmarkEnd w:id="5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317" w:right="345" w:hanging="150"/>
        <w:spacing w:before="195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 regimens recommended for advanced e</w:t>
      </w:r>
      <w:r>
        <w:rPr>
          <w:sz w:val="22"/>
          <w:szCs w:val="22"/>
          <w:b/>
          <w:bCs/>
          <w:spacing w:val="-1"/>
        </w:rPr>
        <w:t>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interchangeably (except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indicated). Systemic therapy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advanced SCC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es</w:t>
      </w:r>
      <w:r>
        <w:rPr>
          <w:sz w:val="22"/>
          <w:szCs w:val="22"/>
          <w:b/>
          <w:bCs/>
          <w:spacing w:val="-2"/>
        </w:rPr>
        <w:t>ophagus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been separately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included.</w:t>
      </w:r>
    </w:p>
    <w:p>
      <w:pPr>
        <w:pStyle w:val="BodyText"/>
        <w:ind w:left="167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Regimens should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 chosen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 the context of PS,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comorbidities,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 toxicity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</w:t>
      </w:r>
      <w:r>
        <w:rPr>
          <w:sz w:val="22"/>
          <w:szCs w:val="22"/>
          <w:b/>
          <w:bCs/>
          <w:spacing w:val="-2"/>
          <w:position w:val="3"/>
        </w:rPr>
        <w:t>ofile.</w:t>
      </w:r>
    </w:p>
    <w:p>
      <w:pPr>
        <w:pStyle w:val="BodyText"/>
        <w:ind w:left="16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Trastuzumab should be added to first-line chemothe</w:t>
      </w:r>
      <w:r>
        <w:rPr>
          <w:sz w:val="22"/>
          <w:szCs w:val="22"/>
          <w:b/>
          <w:bCs/>
          <w:spacing w:val="-1"/>
        </w:rPr>
        <w:t>rapy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overexpression-positive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adenocarcinoma.</w:t>
      </w:r>
    </w:p>
    <w:p>
      <w:pPr>
        <w:pStyle w:val="BodyText"/>
        <w:ind w:left="311" w:right="146" w:hanging="144"/>
        <w:spacing w:before="3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Two-drug cytotoxic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patients with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because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  <w:spacing w:val="-2"/>
        </w:rPr>
        <w:t xml:space="preserve"> toxicity.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three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cytotoxic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drugs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regimen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reserved for patients who are medically fit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excellent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easy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access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frequent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toxicity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evaluations.</w:t>
      </w:r>
    </w:p>
    <w:p>
      <w:pPr>
        <w:pStyle w:val="BodyText"/>
        <w:ind w:left="306" w:right="330" w:hanging="139"/>
        <w:spacing w:before="1" w:line="22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Modifications of 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 or use of category 2A 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2B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</w:t>
      </w:r>
      <w:r>
        <w:rPr>
          <w:sz w:val="22"/>
          <w:szCs w:val="22"/>
          <w:b/>
          <w:bCs/>
          <w:spacing w:val="-2"/>
        </w:rPr>
        <w:t>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indicated),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evidence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supporting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favorable toxicity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profile without compromising efficacy.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13" w:right="89" w:hanging="146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Doses and schedules for any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 that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derived from category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suggestion,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subj</w:t>
      </w:r>
      <w:r>
        <w:rPr>
          <w:sz w:val="22"/>
          <w:szCs w:val="22"/>
          <w:b/>
          <w:bCs/>
          <w:spacing w:val="-2"/>
        </w:rPr>
        <w:t>ect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modifications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depending on the circ</w:t>
      </w:r>
      <w:r>
        <w:rPr>
          <w:sz w:val="22"/>
          <w:szCs w:val="22"/>
          <w:b/>
          <w:bCs/>
          <w:spacing w:val="-1"/>
        </w:rPr>
        <w:t>umstances.</w:t>
      </w:r>
    </w:p>
    <w:p>
      <w:pPr>
        <w:pStyle w:val="BodyText"/>
        <w:ind w:left="319" w:right="199" w:hanging="152"/>
        <w:spacing w:before="33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Alternate combinations and schedu</w:t>
      </w:r>
      <w:r>
        <w:rPr>
          <w:sz w:val="22"/>
          <w:szCs w:val="22"/>
          <w:b/>
          <w:bCs/>
          <w:spacing w:val="-1"/>
        </w:rPr>
        <w:t>les of cytotoxics 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availability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permitted.</w:t>
      </w:r>
    </w:p>
    <w:p>
      <w:pPr>
        <w:pStyle w:val="BodyText"/>
        <w:ind w:left="307" w:right="206" w:hanging="140"/>
        <w:spacing w:before="3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Perioperative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patients with resectable 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EGJ adenocarcinoma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medically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frequent toxicity evaluation (also see GAST-2 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GAST-F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hyperlink w:history="true" r:id="rId3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Gastric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</w:hyperlink>
      <w:r>
        <w:rPr>
          <w:sz w:val="22"/>
          <w:szCs w:val="22"/>
          <w:b/>
          <w:bCs/>
          <w:spacing w:val="-1"/>
        </w:rPr>
        <w:t>).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who are borderline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 to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medical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surgical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conditions.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</w:p>
    <w:p>
      <w:pPr>
        <w:pStyle w:val="BodyText"/>
        <w:ind w:left="313" w:right="307" w:firstLine="5"/>
        <w:spacing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perioperative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FLOT, 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perioperative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FOLFOX/CAPOX or preoperative chemoradiation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option.</w:t>
      </w:r>
      <w:r>
        <w:rPr>
          <w:sz w:val="18"/>
          <w:szCs w:val="18"/>
          <w:b/>
          <w:bCs/>
          <w:spacing w:val="-2"/>
          <w:position w:val="7"/>
        </w:rPr>
        <w:t>2,3,4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Preoperative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for esophageal SCC.</w:t>
      </w:r>
    </w:p>
    <w:p>
      <w:pPr>
        <w:pStyle w:val="BodyText"/>
        <w:ind w:left="318" w:right="213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In the adjuvant setting,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upon completion of systemic therapy or chemoradiation,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related complications.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biosimilar is an appropriate substitute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biologic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</w:p>
    <w:p>
      <w:pPr>
        <w:pStyle w:val="BodyText"/>
        <w:ind w:left="16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checkpoint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inhibitor should be ad</w:t>
      </w:r>
      <w:r>
        <w:rPr>
          <w:sz w:val="22"/>
          <w:szCs w:val="22"/>
          <w:b/>
          <w:bCs/>
          <w:spacing w:val="-1"/>
        </w:rPr>
        <w:t>ded to first-line chemotherapy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CPS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≥1.</w:t>
      </w:r>
    </w:p>
    <w:p>
      <w:pPr>
        <w:pStyle w:val="BodyText"/>
        <w:ind w:left="311" w:right="95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Nivolumab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approved for concurre</w:t>
      </w:r>
      <w:r>
        <w:rPr>
          <w:sz w:val="22"/>
          <w:szCs w:val="22"/>
          <w:b/>
          <w:bCs/>
          <w:spacing w:val="-2"/>
        </w:rPr>
        <w:t>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ipilimumab;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however, for nivolumab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monotherapy,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nivolumab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 subcutaneous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injection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substituted for 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nivolumab.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Nivolumab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hyaluronidase-nvhy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different</w:t>
      </w:r>
    </w:p>
    <w:p>
      <w:pPr>
        <w:pStyle w:val="BodyText"/>
        <w:ind w:left="3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dosing and administration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instructions compared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nivolumab.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2"/>
        <w:spacing w:before="46" w:line="196" w:lineRule="auto"/>
        <w:rPr>
          <w:sz w:val="16"/>
          <w:szCs w:val="16"/>
        </w:rPr>
      </w:pPr>
      <w:r>
        <w:rPr>
          <w:sz w:val="16"/>
          <w:szCs w:val="16"/>
          <w:u w:val="single" w:color="auto"/>
          <w:spacing w:val="-2"/>
        </w:rPr>
        <w:t>References</w:t>
      </w:r>
    </w:p>
    <w:p>
      <w:pPr>
        <w:pStyle w:val="BodyText"/>
        <w:ind w:left="268" w:right="598" w:hanging="101"/>
        <w:spacing w:before="3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Van Cutsem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Moiseyenko VM, Tjulandin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docetaxel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fluorouracil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fl</w:t>
      </w:r>
      <w:r>
        <w:rPr>
          <w:sz w:val="20"/>
          <w:szCs w:val="20"/>
          <w:spacing w:val="-2"/>
        </w:rPr>
        <w:t>uorouracil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for advanced gastric cancer: a report of the V325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-1"/>
        </w:rPr>
        <w:t>tudy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2006;24:4991-4997.</w:t>
      </w:r>
    </w:p>
    <w:p>
      <w:pPr>
        <w:pStyle w:val="BodyText"/>
        <w:ind w:left="15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Hagen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Hulshof MC, 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Lanschot JJ,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Preoperative chemoradiotherapy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junctional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</w:t>
      </w:r>
      <w:r>
        <w:rPr>
          <w:sz w:val="20"/>
          <w:szCs w:val="20"/>
          <w:spacing w:val="-2"/>
        </w:rPr>
        <w:t>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2012;366:2074-2084.</w:t>
      </w:r>
    </w:p>
    <w:p>
      <w:pPr>
        <w:pStyle w:val="BodyText"/>
        <w:ind w:left="280" w:right="434" w:hanging="12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Ychou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Boige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Pignon JP,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Perioperative chemotherapy compared with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resectable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adenocarcinoma: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FNCLCC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FFCD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trial. J Clin Oncol 2011;29:1715-1721.</w:t>
      </w:r>
    </w:p>
    <w:p>
      <w:pPr>
        <w:pStyle w:val="BodyText"/>
        <w:ind w:left="152"/>
        <w:spacing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Hoeppner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Brunner T, Schmoor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Perioperative chemotherapy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2025;392:323-335.</w:t>
      </w:r>
    </w:p>
    <w:p>
      <w:pPr>
        <w:pStyle w:val="BodyText"/>
        <w:spacing w:line="153" w:lineRule="exact"/>
        <w:jc w:val="right"/>
        <w:rPr>
          <w:sz w:val="22"/>
          <w:szCs w:val="22"/>
        </w:rPr>
      </w:pPr>
      <w:r>
        <w:pict>
          <v:shape id="_x0000_s744" style="position:absolute;margin-left:698.916pt;margin-top:9.04876pt;mso-position-vertical-relative:text;mso-position-horizontal-relative:text;width:54.4pt;height:0.75pt;z-index:253305856;" href="#bookmark78" o:button="t" filled="false" strokecolor="#0065A4" strokeweight="0.75pt" coordsize="1088,15" coordorigin="0,0" path="m0,7l1087,7e">
            <v:stroke joinstyle="miter" miterlimit="10"/>
          </v:shape>
        </w:pict>
      </w:r>
      <w:r>
        <w:pict>
          <v:shape id="_x0000_s746" style="position:absolute;margin-left:701.7pt;margin-top:16.6821pt;mso-position-vertical-relative:text;mso-position-horizontal-relative:text;width:52.25pt;height:24.35pt;z-index:25330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24</w:t>
                  </w:r>
                </w:p>
              </w:txbxContent>
            </v:textbox>
          </v:shape>
        </w:pict>
      </w:r>
      <w:hyperlink w:history="true" w:anchor="bookmark78">
        <w:r>
          <w:rPr>
            <w:sz w:val="22"/>
            <w:szCs w:val="22"/>
            <w:b/>
            <w:bCs/>
            <w:color w:val="0065A4"/>
            <w:spacing w:val="-2"/>
            <w:position w:val="-3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298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8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28" name="IM 7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8" name="IM 728"/>
                                <pic:cNvPicPr/>
                              </pic:nvPicPr>
                              <pic:blipFill>
                                <a:blip r:embed="rId3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8" w:id="53"/>
      <w:bookmarkEnd w:id="5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11903" w:type="dxa"/>
        <w:tblInd w:w="194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1903"/>
      </w:tblGrid>
      <w:tr>
        <w:trPr>
          <w:trHeight w:val="2063" w:hRule="atLeast"/>
        </w:trPr>
        <w:tc>
          <w:tcPr>
            <w:tcW w:w="11903" w:type="dxa"/>
            <w:vAlign w:val="top"/>
          </w:tcPr>
          <w:p>
            <w:pPr>
              <w:pStyle w:val="TableText"/>
              <w:ind w:left="94" w:right="81" w:firstLine="1"/>
              <w:spacing w:before="88" w:line="20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sz w:val="28"/>
                <w:szCs w:val="28"/>
                <w:b/>
                <w:bCs/>
                <w:spacing w:val="5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selection,</w:t>
            </w:r>
            <w:r>
              <w:rPr>
                <w:sz w:val="28"/>
                <w:szCs w:val="28"/>
                <w:b/>
                <w:bCs/>
                <w:spacing w:val="6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dosing,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administration</w:t>
            </w:r>
            <w:r>
              <w:rPr>
                <w:sz w:val="28"/>
                <w:szCs w:val="28"/>
                <w:b/>
                <w:bCs/>
                <w:spacing w:val="6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  <w:spacing w:val="5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antican</w:t>
            </w:r>
            <w:r>
              <w:rPr>
                <w:sz w:val="28"/>
                <w:szCs w:val="28"/>
                <w:b/>
                <w:bCs/>
                <w:spacing w:val="-2"/>
              </w:rPr>
              <w:t>cer</w:t>
            </w:r>
            <w:r>
              <w:rPr>
                <w:sz w:val="28"/>
                <w:szCs w:val="28"/>
                <w:b/>
                <w:bCs/>
                <w:spacing w:val="5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sz w:val="28"/>
                <w:szCs w:val="28"/>
                <w:b/>
                <w:bCs/>
                <w:spacing w:val="54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sz w:val="28"/>
                <w:szCs w:val="28"/>
                <w:b/>
                <w:bCs/>
                <w:spacing w:val="6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management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  <w:spacing w:val="6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associated</w:t>
            </w:r>
            <w:r>
              <w:rPr>
                <w:sz w:val="28"/>
                <w:szCs w:val="28"/>
                <w:b/>
                <w:bCs/>
                <w:spacing w:val="7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toxicities  are  complex.  Modifications  of  drug  d</w:t>
            </w:r>
            <w:r>
              <w:rPr>
                <w:sz w:val="28"/>
                <w:szCs w:val="28"/>
                <w:b/>
                <w:bCs/>
                <w:spacing w:val="-2"/>
              </w:rPr>
              <w:t>ose  and  schedule  and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initiation  of</w:t>
            </w:r>
            <w:r>
              <w:rPr>
                <w:sz w:val="28"/>
                <w:szCs w:val="28"/>
                <w:b/>
                <w:bCs/>
                <w:spacing w:val="63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supportive  care  interventions  are  often  necessary</w:t>
            </w:r>
            <w:r>
              <w:rPr>
                <w:sz w:val="28"/>
                <w:szCs w:val="28"/>
                <w:b/>
                <w:bCs/>
                <w:spacing w:val="-2"/>
              </w:rPr>
              <w:t xml:space="preserve">  because  of  expected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toxicities and because of individual patient variability,</w:t>
            </w:r>
            <w:r>
              <w:rPr>
                <w:sz w:val="28"/>
                <w:szCs w:val="28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prior treatment,</w:t>
            </w:r>
            <w:r>
              <w:rPr>
                <w:sz w:val="28"/>
                <w:szCs w:val="28"/>
                <w:b/>
                <w:bCs/>
                <w:spacing w:val="1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nutritional status,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sz w:val="28"/>
                <w:szCs w:val="28"/>
                <w:b/>
                <w:bCs/>
                <w:spacing w:val="4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comorbidity.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optimal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delivery</w:t>
            </w:r>
            <w:r>
              <w:rPr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of</w:t>
            </w:r>
            <w:r>
              <w:rPr>
                <w:sz w:val="28"/>
                <w:szCs w:val="2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anticancer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therefore</w:t>
            </w:r>
            <w:r>
              <w:rPr>
                <w:sz w:val="28"/>
                <w:szCs w:val="28"/>
                <w:b/>
                <w:bCs/>
                <w:spacing w:val="4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requires</w:t>
            </w:r>
            <w:r>
              <w:rPr>
                <w:sz w:val="28"/>
                <w:szCs w:val="28"/>
                <w:b/>
                <w:bCs/>
                <w:spacing w:val="3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a</w:t>
            </w:r>
            <w:r>
              <w:rPr>
                <w:sz w:val="28"/>
                <w:szCs w:val="28"/>
                <w:b/>
                <w:bCs/>
                <w:spacing w:val="44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2"/>
              </w:rPr>
              <w:t>health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care</w:t>
            </w:r>
            <w:r>
              <w:rPr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delivery team</w:t>
            </w:r>
            <w:r>
              <w:rPr>
                <w:sz w:val="28"/>
                <w:szCs w:val="28"/>
                <w:b/>
                <w:bCs/>
                <w:spacing w:val="2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experienced</w:t>
            </w:r>
            <w:r>
              <w:rPr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 the</w:t>
            </w:r>
            <w:r>
              <w:rPr>
                <w:sz w:val="28"/>
                <w:szCs w:val="28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use</w:t>
            </w:r>
            <w:r>
              <w:rPr>
                <w:sz w:val="28"/>
                <w:szCs w:val="28"/>
                <w:b/>
                <w:bCs/>
                <w:spacing w:val="2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 anticancer agents</w:t>
            </w:r>
            <w:r>
              <w:rPr>
                <w:sz w:val="28"/>
                <w:szCs w:val="28"/>
                <w:b/>
                <w:bCs/>
                <w:spacing w:val="2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sz w:val="28"/>
                <w:szCs w:val="28"/>
                <w:b/>
                <w:bCs/>
                <w:spacing w:val="1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sz w:val="28"/>
                <w:szCs w:val="28"/>
                <w:b/>
                <w:bCs/>
                <w:spacing w:val="2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management</w:t>
            </w:r>
            <w:r>
              <w:rPr>
                <w:sz w:val="28"/>
                <w:szCs w:val="2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sz w:val="28"/>
                <w:szCs w:val="28"/>
                <w:b/>
                <w:bCs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associated toxicities</w:t>
            </w:r>
            <w:r>
              <w:rPr>
                <w:sz w:val="28"/>
                <w:szCs w:val="28"/>
                <w:b/>
                <w:bCs/>
                <w:spacing w:val="2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in</w:t>
            </w:r>
            <w:r>
              <w:rPr>
                <w:sz w:val="28"/>
                <w:szCs w:val="28"/>
                <w:b/>
                <w:bCs/>
                <w:spacing w:val="1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"/>
              </w:rPr>
              <w:t>patients with cancer.</w:t>
            </w:r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752" style="position:absolute;margin-left:701.7pt;margin-top:28.9703pt;mso-position-vertical-relative:text;mso-position-horizontal-relative:text;width:52.25pt;height:24.35pt;z-index:25333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hyperlink w:history="true" w:anchor="bookmark4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2" name="IM 7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2" name="IM 732"/>
                                <pic:cNvPicPr/>
                              </pic:nvPicPr>
                              <pic:blipFill>
                                <a:blip r:embed="rId3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9" w:id="54"/>
      <w:bookmarkEnd w:id="5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pict>
          <v:shape id="_x0000_s758" style="position:absolute;margin-left:9.005pt;margin-top:31.0311pt;mso-position-vertical-relative:text;mso-position-horizontal-relative:text;width:346.55pt;height:100.75pt;z-index:25336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870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870"/>
                  </w:tblGrid>
                  <w:tr>
                    <w:trPr>
                      <w:trHeight w:val="340" w:hRule="atLeast"/>
                    </w:trPr>
                    <w:tc>
                      <w:tcPr>
                        <w:shd w:val="clear" w:fill="E0E8EB"/>
                        <w:tcW w:w="6870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Perioperative Chemotherapy</w:t>
                        </w:r>
                      </w:p>
                    </w:tc>
                  </w:tr>
                  <w:tr>
                    <w:trPr>
                      <w:trHeight w:val="772" w:hRule="atLeast"/>
                    </w:trPr>
                    <w:tc>
                      <w:tcPr>
                        <w:tcW w:w="6870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4" w:line="18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Preferred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Regimen</w:t>
                        </w:r>
                      </w:p>
                      <w:p>
                        <w:pPr>
                          <w:pStyle w:val="TableText"/>
                          <w:ind w:left="225" w:right="215" w:hanging="148"/>
                          <w:spacing w:before="1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Fluorouracil,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15"/>
                            <w:w w:val="10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leucovo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rin, oxaliplatin, and docetaxel (FLOT)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1,2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1)</w:t>
                        </w:r>
                      </w:p>
                    </w:tc>
                  </w:tr>
                  <w:tr>
                    <w:trPr>
                      <w:trHeight w:val="782" w:hRule="atLeast"/>
                    </w:trPr>
                    <w:tc>
                      <w:tcPr>
                        <w:tcW w:w="6870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72" w:line="18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Other Recommended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Regimens</w:t>
                        </w:r>
                      </w:p>
                      <w:p>
                        <w:pPr>
                          <w:pStyle w:val="TableText"/>
                          <w:ind w:left="77" w:right="2556"/>
                          <w:spacing w:line="21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 and cisplatin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3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Fluoropyrimidine and oxaliplatin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a,b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60" style="position:absolute;margin-left:9.005pt;margin-top:160.031pt;mso-position-vertical-relative:text;mso-position-horizontal-relative:text;width:326.25pt;height:141.05pt;z-index:25336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64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464"/>
                  </w:tblGrid>
                  <w:tr>
                    <w:trPr>
                      <w:trHeight w:val="570" w:hRule="atLeast"/>
                    </w:trPr>
                    <w:tc>
                      <w:tcPr>
                        <w:shd w:val="clear" w:fill="E0E8EB"/>
                        <w:tcW w:w="6464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0" w:line="17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Preoperative Chemoradiation</w:t>
                        </w:r>
                      </w:p>
                      <w:p>
                        <w:pPr>
                          <w:pStyle w:val="TableText"/>
                          <w:ind w:left="81"/>
                          <w:spacing w:line="29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3"/>
                          </w:rPr>
                          <w:t>(Infusional fluorouracil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10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20"/>
                            <w:w w:val="101"/>
                            <w:position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3"/>
                          </w:rPr>
                          <w:t>can be repla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3"/>
                          </w:rPr>
                          <w:t>ced with capecitabine)</w:t>
                        </w:r>
                      </w:p>
                    </w:tc>
                  </w:tr>
                  <w:tr>
                    <w:trPr>
                      <w:trHeight w:val="774" w:hRule="atLeast"/>
                    </w:trPr>
                    <w:tc>
                      <w:tcPr>
                        <w:tcW w:w="6464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4" w:line="18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Preferred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Regimens</w:t>
                        </w:r>
                      </w:p>
                      <w:p>
                        <w:pPr>
                          <w:pStyle w:val="TableText"/>
                          <w:ind w:left="77"/>
                          <w:spacing w:line="22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Paclitaxel and carboplatin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4</w:t>
                        </w:r>
                      </w:p>
                      <w:p>
                        <w:pPr>
                          <w:pStyle w:val="TableText"/>
                          <w:ind w:left="77"/>
                          <w:spacing w:line="20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19"/>
                            <w:w w:val="10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 oxaliplatin (categor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</w:rPr>
                          <w:t>5-7</w:t>
                        </w:r>
                      </w:p>
                    </w:tc>
                  </w:tr>
                  <w:tr>
                    <w:trPr>
                      <w:trHeight w:val="1356" w:hRule="atLeast"/>
                    </w:trPr>
                    <w:tc>
                      <w:tcPr>
                        <w:tcW w:w="646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70" w:line="18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Other Recommended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Regimens</w:t>
                        </w:r>
                      </w:p>
                      <w:p>
                        <w:pPr>
                          <w:pStyle w:val="TableText"/>
                          <w:ind w:left="77"/>
                          <w:spacing w:line="22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 and cisplatin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8-9</w:t>
                        </w:r>
                      </w:p>
                      <w:p>
                        <w:pPr>
                          <w:pStyle w:val="TableText"/>
                          <w:ind w:left="77"/>
                          <w:spacing w:line="21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Irinotecan and cisplatin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 xml:space="preserve"> (category 2B)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10</w:t>
                        </w:r>
                      </w:p>
                      <w:p>
                        <w:pPr>
                          <w:pStyle w:val="TableText"/>
                          <w:ind w:left="77"/>
                          <w:spacing w:line="258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Paclitaxel and fluoropyrimidine</w:t>
                        </w:r>
                      </w:p>
                      <w:p>
                        <w:pPr>
                          <w:pStyle w:val="TableText"/>
                          <w:ind w:left="225"/>
                          <w:spacing w:before="1" w:line="23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(fluorouracil or capecitabin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e) (category 2B)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11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55" w:lineRule="exact"/>
        <w:rPr/>
      </w:pPr>
      <w:r/>
    </w:p>
    <w:tbl>
      <w:tblPr>
        <w:tblStyle w:val="TableNormal"/>
        <w:tblW w:w="6425" w:type="dxa"/>
        <w:tblInd w:w="826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425"/>
      </w:tblGrid>
      <w:tr>
        <w:trPr>
          <w:trHeight w:val="570" w:hRule="atLeast"/>
        </w:trPr>
        <w:tc>
          <w:tcPr>
            <w:shd w:val="clear" w:fill="E0E8EB"/>
            <w:tcW w:w="6425" w:type="dxa"/>
            <w:vAlign w:val="top"/>
          </w:tcPr>
          <w:p>
            <w:pPr>
              <w:pStyle w:val="TableText"/>
              <w:ind w:left="85"/>
              <w:spacing w:before="67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Definitive Chemoradiation</w:t>
            </w:r>
          </w:p>
          <w:p>
            <w:pPr>
              <w:pStyle w:val="TableText"/>
              <w:ind w:left="81"/>
              <w:spacing w:before="5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4"/>
              </w:rPr>
              <w:t>(Infusional fluorouracil can be repl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aced with</w:t>
            </w:r>
            <w:r>
              <w:rPr>
                <w:sz w:val="22"/>
                <w:szCs w:val="22"/>
                <w:b/>
                <w:bCs/>
                <w:spacing w:val="10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capecitabine)</w:t>
            </w:r>
          </w:p>
        </w:tc>
      </w:tr>
      <w:tr>
        <w:trPr>
          <w:trHeight w:val="774" w:hRule="atLeast"/>
        </w:trPr>
        <w:tc>
          <w:tcPr>
            <w:tcW w:w="6425" w:type="dxa"/>
            <w:vAlign w:val="top"/>
          </w:tcPr>
          <w:p>
            <w:pPr>
              <w:pStyle w:val="TableText"/>
              <w:ind w:left="86"/>
              <w:spacing w:before="6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/>
              <w:spacing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and carboplatin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</w:t>
            </w:r>
          </w:p>
          <w:p>
            <w:pPr>
              <w:pStyle w:val="TableText"/>
              <w:ind w:left="77"/>
              <w:spacing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 </w:t>
            </w:r>
            <w:r>
              <w:rPr>
                <w:sz w:val="22"/>
                <w:szCs w:val="22"/>
                <w:b/>
                <w:bCs/>
                <w:spacing w:val="-1"/>
              </w:rPr>
              <w:t>and oxaliplatin 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5,6</w:t>
            </w:r>
          </w:p>
        </w:tc>
      </w:tr>
      <w:tr>
        <w:trPr>
          <w:trHeight w:val="1500" w:hRule="atLeast"/>
        </w:trPr>
        <w:tc>
          <w:tcPr>
            <w:tcW w:w="6425" w:type="dxa"/>
            <w:vAlign w:val="top"/>
          </w:tcPr>
          <w:p>
            <w:pPr>
              <w:pStyle w:val="TableText"/>
              <w:ind w:left="79"/>
              <w:spacing w:before="7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 w:right="1885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 and cisplatin 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17</w:t>
            </w:r>
            <w:r>
              <w:rPr>
                <w:sz w:val="18"/>
                <w:szCs w:val="18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• Cisplatin with doceta</w:t>
            </w:r>
            <w:r>
              <w:rPr>
                <w:sz w:val="22"/>
                <w:szCs w:val="22"/>
                <w:b/>
                <w:bCs/>
                <w:spacing w:val="-1"/>
              </w:rPr>
              <w:t>xel 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  <w:r>
              <w:rPr>
                <w:sz w:val="18"/>
                <w:szCs w:val="18"/>
                <w:b/>
                <w:bCs/>
                <w:spacing w:val="-1"/>
              </w:rPr>
              <w:t>18-20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and cisplatin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10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and fluoropyrimidine</w:t>
            </w:r>
          </w:p>
          <w:p>
            <w:pPr>
              <w:pStyle w:val="TableText"/>
              <w:ind w:left="225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(fluorouracil or capecitabin</w:t>
            </w:r>
            <w:r>
              <w:rPr>
                <w:sz w:val="22"/>
                <w:szCs w:val="22"/>
                <w:b/>
                <w:bCs/>
                <w:spacing w:val="-1"/>
              </w:rPr>
              <w:t>e) (category 2B)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11</w:t>
            </w:r>
          </w:p>
        </w:tc>
      </w:tr>
    </w:tbl>
    <w:p>
      <w:pPr>
        <w:spacing w:line="146" w:lineRule="exact"/>
        <w:rPr/>
      </w:pPr>
      <w:r/>
    </w:p>
    <w:tbl>
      <w:tblPr>
        <w:tblStyle w:val="TableNormal"/>
        <w:tblW w:w="6733" w:type="dxa"/>
        <w:tblInd w:w="826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733"/>
      </w:tblGrid>
      <w:tr>
        <w:trPr>
          <w:trHeight w:val="312" w:hRule="atLeast"/>
        </w:trPr>
        <w:tc>
          <w:tcPr>
            <w:shd w:val="clear" w:fill="E0E8EB"/>
            <w:tcW w:w="6733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Postoperative Systemic Therapy</w:t>
            </w:r>
          </w:p>
        </w:tc>
      </w:tr>
      <w:tr>
        <w:trPr>
          <w:trHeight w:val="773" w:hRule="atLeast"/>
        </w:trPr>
        <w:tc>
          <w:tcPr>
            <w:tcW w:w="6733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228" w:right="404" w:hanging="151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only after preoperative chemoradiation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 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residual disease 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18"/>
                <w:szCs w:val="18"/>
                <w:b/>
                <w:bCs/>
                <w:spacing w:val="-2"/>
              </w:rPr>
              <w:t>,21</w:t>
            </w:r>
          </w:p>
        </w:tc>
      </w:tr>
      <w:tr>
        <w:trPr>
          <w:trHeight w:val="1259" w:hRule="atLeast"/>
        </w:trPr>
        <w:tc>
          <w:tcPr>
            <w:tcW w:w="6733" w:type="dxa"/>
            <w:vAlign w:val="top"/>
          </w:tcPr>
          <w:p>
            <w:pPr>
              <w:pStyle w:val="TableText"/>
              <w:ind w:left="79"/>
              <w:spacing w:before="69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/>
              <w:spacing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Capecitabine and oxali</w:t>
            </w:r>
            <w:r>
              <w:rPr>
                <w:sz w:val="22"/>
                <w:szCs w:val="22"/>
                <w:b/>
                <w:bCs/>
                <w:spacing w:val="-1"/>
              </w:rPr>
              <w:t>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22</w:t>
            </w:r>
          </w:p>
          <w:p>
            <w:pPr>
              <w:pStyle w:val="TableText"/>
              <w:ind w:left="77"/>
              <w:spacing w:before="17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oxalipl</w:t>
            </w:r>
            <w:r>
              <w:rPr>
                <w:sz w:val="22"/>
                <w:szCs w:val="22"/>
                <w:b/>
                <w:bCs/>
                <w:spacing w:val="-2"/>
              </w:rPr>
              <w:t>atin</w:t>
            </w:r>
          </w:p>
          <w:p>
            <w:pPr>
              <w:pStyle w:val="TableText"/>
              <w:ind w:left="228" w:right="415" w:hanging="151"/>
              <w:spacing w:before="2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Fluoropyrimidine (infusi</w:t>
            </w:r>
            <w:r>
              <w:rPr>
                <w:sz w:val="22"/>
                <w:szCs w:val="22"/>
                <w:b/>
                <w:bCs/>
                <w:spacing w:val="-1"/>
              </w:rPr>
              <w:t>onal 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capecitabine)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before and after fluoropyrimidine-based </w:t>
            </w: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23</w:t>
            </w:r>
          </w:p>
        </w:tc>
      </w:tr>
    </w:tbl>
    <w:p>
      <w:pPr>
        <w:spacing w:line="93" w:lineRule="exact"/>
        <w:rPr/>
      </w:pPr>
      <w:r/>
    </w:p>
    <w:tbl>
      <w:tblPr>
        <w:tblStyle w:val="TableNormal"/>
        <w:tblW w:w="7976" w:type="dxa"/>
        <w:tblInd w:w="2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976"/>
      </w:tblGrid>
      <w:tr>
        <w:trPr>
          <w:trHeight w:val="317" w:hRule="atLeast"/>
        </w:trPr>
        <w:tc>
          <w:tcPr>
            <w:shd w:val="clear" w:fill="E0E8EB"/>
            <w:tcW w:w="7976" w:type="dxa"/>
            <w:vAlign w:val="top"/>
          </w:tcPr>
          <w:p>
            <w:pPr>
              <w:pStyle w:val="TableText"/>
              <w:ind w:left="86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Neoadjuvant or Periopera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tive Immunotherapy</w:t>
            </w:r>
          </w:p>
        </w:tc>
      </w:tr>
      <w:tr>
        <w:trPr>
          <w:trHeight w:val="1254" w:hRule="atLeast"/>
        </w:trPr>
        <w:tc>
          <w:tcPr>
            <w:tcW w:w="7976" w:type="dxa"/>
            <w:vAlign w:val="top"/>
          </w:tcPr>
          <w:p>
            <w:pPr>
              <w:pStyle w:val="TableText"/>
              <w:ind w:left="85"/>
              <w:spacing w:before="6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pStyle w:val="TableText"/>
              <w:ind w:left="77"/>
              <w:spacing w:before="27" w:line="16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MSI-H/dMMR tumors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224" w:right="2002"/>
              <w:spacing w:before="1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7800"/>
                  <wp:effectExtent l="0" t="0" r="0" b="0"/>
                  <wp:docPr id="736" name="IM 7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6" name="IM 736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Nivolumab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ipilimumab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followed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by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nivolumab</w:t>
            </w:r>
            <w:r>
              <w:rPr>
                <w:sz w:val="18"/>
                <w:szCs w:val="18"/>
                <w:b/>
                <w:bCs/>
              </w:rPr>
              <w:t>d</w:t>
            </w:r>
            <w:r>
              <w:rPr>
                <w:sz w:val="18"/>
                <w:szCs w:val="18"/>
                <w:b/>
                <w:bCs/>
                <w:spacing w:val="7"/>
              </w:rPr>
              <w:t>,12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6"/>
              </w:rPr>
              <w:drawing>
                <wp:inline distT="0" distB="0" distL="0" distR="0">
                  <wp:extent cx="43726" cy="137800"/>
                  <wp:effectExtent l="0" t="0" r="0" b="0"/>
                  <wp:docPr id="738" name="IM 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8" name="IM 738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d,13,14</w:t>
            </w:r>
          </w:p>
          <w:p>
            <w:pPr>
              <w:pStyle w:val="TableText"/>
              <w:ind w:left="224"/>
              <w:spacing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6029"/>
                  <wp:effectExtent l="0" t="0" r="0" b="0"/>
                  <wp:docPr id="740" name="IM 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0" name="IM 740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Tremelimumab and durvalumab for neoadjuvant t</w:t>
            </w:r>
            <w:r>
              <w:rPr>
                <w:sz w:val="22"/>
                <w:szCs w:val="22"/>
                <w:b/>
                <w:bCs/>
                <w:spacing w:val="-1"/>
              </w:rPr>
              <w:t>herapy only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d,15,16</w:t>
            </w:r>
          </w:p>
        </w:tc>
      </w:tr>
    </w:tbl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300" w:right="528" w:firstLine="19"/>
        <w:spacing w:before="57" w:line="243" w:lineRule="auto"/>
        <w:rPr>
          <w:sz w:val="20"/>
          <w:szCs w:val="20"/>
        </w:rPr>
      </w:pPr>
      <w:r>
        <w:pict>
          <v:shape id="_x0000_s762" style="position:absolute;margin-left:7.869pt;margin-top:5.05418pt;mso-position-vertical-relative:text;mso-position-horizontal-relative:text;width:6.2pt;height:7.95pt;z-index:25337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10" w:right="4237" w:hanging="1"/>
        <w:spacing w:before="2" w:line="229" w:lineRule="auto"/>
        <w:rPr>
          <w:sz w:val="20"/>
          <w:szCs w:val="20"/>
        </w:rPr>
      </w:pPr>
      <w:r>
        <w:pict>
          <v:shape id="_x0000_s764" style="position:absolute;margin-left:7.853pt;margin-top:-0.596962pt;mso-position-vertical-relative:text;mso-position-horizontal-relative:text;width:6.2pt;height:31.45pt;z-index:25337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  <w:p>
                  <w:pPr>
                    <w:pStyle w:val="BodyText"/>
                    <w:ind w:left="20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The use of this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regimen and dosing schedules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  <w:r>
        <w:rPr>
          <w:sz w:val="20"/>
          <w:szCs w:val="20"/>
        </w:rPr>
        <w:t xml:space="preserve">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2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20"/>
        <w:spacing w:line="257" w:lineRule="auto"/>
        <w:rPr>
          <w:sz w:val="20"/>
          <w:szCs w:val="20"/>
        </w:rPr>
      </w:pPr>
      <w:r>
        <w:pict>
          <v:shape id="_x0000_s766" style="position:absolute;margin-left:693.407pt;margin-top:5.37182pt;mso-position-vertical-relative:text;mso-position-horizontal-relative:text;width:60.55pt;height:48.15pt;z-index:25337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20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5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57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</w:t>
        </w:r>
        <w:r>
          <w:rPr>
            <w:sz w:val="20"/>
            <w:szCs w:val="20"/>
            <w:u w:val="single" w:color="auto"/>
            <w:color w:val="0065A4"/>
            <w:spacing w:val="-1"/>
          </w:rPr>
          <w:t>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2" name="IM 7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2" name="IM 742"/>
                                <pic:cNvPicPr/>
                              </pic:nvPicPr>
                              <pic:blipFill>
                                <a:blip r:embed="rId3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0" w:id="55"/>
      <w:bookmarkEnd w:id="5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7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084"/>
        <w:spacing w:before="116" w:line="196" w:lineRule="auto"/>
        <w:rPr>
          <w:sz w:val="22"/>
          <w:szCs w:val="22"/>
        </w:rPr>
      </w:pPr>
      <w:r>
        <w:pict>
          <v:shape id="_x0000_s772" style="position:absolute;margin-left:693.407pt;margin-top:442.632pt;mso-position-vertical-relative:text;mso-position-horizontal-relative:text;width:60.55pt;height:49.15pt;z-index:25340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5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1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Locally Advanced,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Recurrent, or Metastatic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 (where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 therapy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is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not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indicated)</w:t>
      </w:r>
    </w:p>
    <w:p>
      <w:pPr>
        <w:spacing w:line="130" w:lineRule="exact"/>
        <w:rPr/>
      </w:pPr>
      <w:r/>
    </w:p>
    <w:tbl>
      <w:tblPr>
        <w:tblStyle w:val="TableNormal"/>
        <w:tblW w:w="14800" w:type="dxa"/>
        <w:tblInd w:w="204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4800"/>
      </w:tblGrid>
      <w:tr>
        <w:trPr>
          <w:trHeight w:val="309" w:hRule="atLeast"/>
        </w:trPr>
        <w:tc>
          <w:tcPr>
            <w:shd w:val="clear" w:fill="E0E8EB"/>
            <w:tcW w:w="14800" w:type="dxa"/>
            <w:vAlign w:val="top"/>
          </w:tcPr>
          <w:p>
            <w:pPr>
              <w:pStyle w:val="TableText"/>
              <w:ind w:left="6315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ADENOCARCINOMA</w:t>
            </w:r>
          </w:p>
        </w:tc>
      </w:tr>
      <w:tr>
        <w:trPr>
          <w:trHeight w:val="550" w:hRule="atLeast"/>
        </w:trPr>
        <w:tc>
          <w:tcPr>
            <w:shd w:val="clear" w:fill="E0E8EB"/>
            <w:tcW w:w="14800" w:type="dxa"/>
            <w:vAlign w:val="top"/>
          </w:tcPr>
          <w:p>
            <w:pPr>
              <w:pStyle w:val="TableText"/>
              <w:ind w:left="88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First-Line Therapy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Oxaliplatin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over cisplatin due 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lower toxicity.</w:t>
            </w:r>
          </w:p>
        </w:tc>
      </w:tr>
      <w:tr>
        <w:trPr>
          <w:trHeight w:val="5324" w:hRule="atLeast"/>
        </w:trPr>
        <w:tc>
          <w:tcPr>
            <w:tcW w:w="14800" w:type="dxa"/>
            <w:vAlign w:val="top"/>
          </w:tcPr>
          <w:p>
            <w:pPr>
              <w:pStyle w:val="TableText"/>
              <w:ind w:left="87"/>
              <w:spacing w:before="64" w:line="197" w:lineRule="auto"/>
              <w:rPr>
                <w:sz w:val="21"/>
                <w:szCs w:val="21"/>
              </w:rPr>
            </w:pPr>
            <w:r>
              <w:pict>
                <v:shape id="_x0000_s774" style="position:absolute;margin-left:-542.398pt;margin-top:25.8798pt;mso-position-vertical-relative:top-margin-area;mso-position-horizontal-relative:right-margin-area;width:74.9pt;height:12.35pt;z-index:253406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6" style="position:absolute;margin-left:-466.56pt;margin-top:26.0118pt;mso-position-vertical-relative:top-margin-area;mso-position-horizontal-relative:right-margin-area;width:318.7pt;height:48.2pt;z-index:253407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1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oxaliplatin, and trastuzumab</w:t>
                        </w:r>
                      </w:p>
                      <w:p>
                        <w:pPr>
                          <w:pStyle w:val="TableText"/>
                          <w:ind w:left="20" w:right="78"/>
                          <w:spacing w:before="30" w:line="21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oxaliplatin, trastuzumab, 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pe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mbrolizumab for PD-L1 CPS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cisplatin, and trastuzumab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26</w:t>
                        </w:r>
                      </w:p>
                      <w:p>
                        <w:pPr>
                          <w:pStyle w:val="TableText"/>
                          <w:ind w:left="31"/>
                          <w:spacing w:before="31" w:line="19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cisplatin, trastuzumab 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pembroli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zumab for PD-L1 CPS ≥1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8" style="position:absolute;margin-left:-557.035pt;margin-top:28.0578pt;mso-position-vertical-relative:top-margin-area;mso-position-horizontal-relative:right-margin-area;width:13.3pt;height:94.2pt;z-index:253403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1"/>
                          <w:spacing w:before="20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20"/>
                          <w:spacing w:before="75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20"/>
                          <w:spacing w:before="76" w:line="16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3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31"/>
                          <w:spacing w:before="75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1"/>
                          <w:spacing w:before="63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31"/>
                          <w:spacing w:before="75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31"/>
                          <w:spacing w:before="75" w:line="16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or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0" style="position:absolute;margin-left:-542.955pt;margin-top:34.2718pt;mso-position-vertical-relative:top-margin-area;mso-position-horizontal-relative:right-margin-area;width:74.9pt;height:17.8pt;z-index:253412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2" style="position:absolute;margin-left:-149.452pt;margin-top:34.2718pt;mso-position-vertical-relative:top-margin-area;mso-position-horizontal-relative:right-margin-area;width:117.25pt;height:41.8pt;z-index:253408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3" w:right="20" w:hanging="63"/>
                          <w:spacing w:before="19" w:line="35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-1"/>
                          </w:rPr>
                          <w:t>≥1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8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6"/>
                          </w:rPr>
                          <w:t>d,e,24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6"/>
                          </w:rPr>
                          <w:t>,25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7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-1"/>
                          </w:rPr>
                          <w:t>1)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6"/>
                          </w:rPr>
                          <w:t>d,e,24,25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4" style="position:absolute;margin-left:-542.955pt;margin-top:49.8798pt;mso-position-vertical-relative:top-margin-area;mso-position-horizontal-relative:right-margin-area;width:74.9pt;height:12.35pt;z-index:253405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6" style="position:absolute;margin-left:-542.397pt;margin-top:58.2718pt;mso-position-vertical-relative:top-margin-area;mso-position-horizontal-relative:right-margin-area;width:74.9pt;height:17.8pt;z-index:253411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8" style="position:absolute;margin-left:-542.397pt;margin-top:82.2718pt;mso-position-vertical-relative:top-margin-area;mso-position-horizontal-relative:right-margin-area;width:74.9pt;height:17.8pt;z-index:253404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0" style="position:absolute;margin-left:-382.523pt;margin-top:82.2718pt;mso-position-vertical-relative:top-margin-area;mso-position-horizontal-relative:right-margin-area;width:334.05pt;height:17.8pt;z-index:253401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nivolumab for PD-L1 CPS ≥1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1 for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PD-L1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CPS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2"/>
                          </w:rPr>
                          <w:t>≥5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2"/>
                          </w:rPr>
                          <w:t>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9"/>
                          </w:rPr>
                          <w:t>d,e,27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2" style="position:absolute;margin-left:-466.002pt;margin-top:85.8908pt;mso-position-vertical-relative:top-margin-area;mso-position-horizontal-relative:right-margin-area;width:81.65pt;height:36.35pt;z-index:253402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oxaliplatin, and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oxaliplatin, and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oxaliplatin, 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4" style="position:absolute;margin-left:-383.139pt;margin-top:94.2718pt;mso-position-vertical-relative:top-margin-area;mso-position-horizontal-relative:right-margin-area;width:373.45pt;height:29.8pt;z-index:253409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1"/>
                          <w:spacing w:before="19" w:line="23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pembrolizumab for PD-L1 CPS ≥1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 for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PD-L1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CPS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≥5)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d,e,28,29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tislelizumab-jsgr for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 xml:space="preserve"> PD-L1 CPS ≥1 (category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 for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PD-L1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CPS ≥5)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d,e,30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6" style="position:absolute;margin-left:-542.397pt;margin-top:94.2718pt;mso-position-vertical-relative:top-margin-area;mso-position-horizontal-relative:right-margin-area;width:74.9pt;height:17.8pt;z-index:253410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98" style="position:absolute;margin-left:-542.397pt;margin-top:106.272pt;mso-position-vertical-relative:top-margin-area;mso-position-horizontal-relative:right-margin-area;width:74.9pt;height:17.8pt;z-index:253416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capecitabine),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00" style="position:absolute;margin-left:-721.227pt;margin-top:118.273pt;mso-position-vertical-relative:top-margin-area;mso-position-horizontal-relative:right-margin-area;width:557.65pt;height:17.8pt;z-index:253415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3"/>
                          </w:rPr>
                          <w:t>Fluoropyrimidine (fluorouracil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position w:val="10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20"/>
                            <w:position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3"/>
                          </w:rPr>
                          <w:t>or capecitabine), oxaliplatin, an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3"/>
                          </w:rPr>
                          <w:t>d zolbetuximab-clzb for CLDN18.2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3"/>
                          </w:rPr>
                          <w:t>positive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10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1"/>
                <w:szCs w:val="21"/>
                <w:b/>
                <w:bCs/>
                <w:u w:val="single" w:color="auto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226" w:right="11179" w:hanging="147"/>
              <w:spacing w:before="17" w:line="19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HER2 overexpression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positive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 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8660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7"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75" cy="138660"/>
                  <wp:effectExtent l="0" t="0" r="0" b="0"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75" cy="13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7"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7" cy="138660"/>
                  <wp:effectExtent l="0" t="0" r="0" b="0"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7" cy="13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7"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7" cy="138660"/>
                  <wp:effectExtent l="0" t="0" r="0" b="0"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7" cy="13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</w:p>
          <w:p>
            <w:pPr>
              <w:pStyle w:val="TableText"/>
              <w:ind w:left="226" w:right="11179" w:hanging="147"/>
              <w:spacing w:before="3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HER2 overexpression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7070"/>
                  <wp:effectExtent l="0" t="0" r="0" b="0"/>
                  <wp:docPr id="754" name="IM 7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4" name="IM 754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7"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7070"/>
                  <wp:effectExtent l="0" t="0" r="0" b="0"/>
                  <wp:docPr id="756" name="IM 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6" name="IM 756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5"/>
                <w:position w:val="7"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7070"/>
                  <wp:effectExtent l="0" t="0" r="0" b="0"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</w:p>
          <w:p>
            <w:pPr>
              <w:ind w:left="226"/>
              <w:spacing w:line="20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29495"/>
                  <wp:effectExtent l="0" t="0" r="0" b="0"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71"/>
              <w:spacing w:before="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 for EGJ adenocarcinoma; category 2</w:t>
            </w:r>
            <w:r>
              <w:rPr>
                <w:sz w:val="22"/>
                <w:szCs w:val="22"/>
                <w:b/>
                <w:bCs/>
                <w:spacing w:val="-1"/>
              </w:rPr>
              <w:t>A for esophageal adenocarcinoma)</w:t>
            </w:r>
            <w:r>
              <w:rPr>
                <w:sz w:val="18"/>
                <w:szCs w:val="18"/>
                <w:b/>
                <w:bCs/>
                <w:spacing w:val="-1"/>
              </w:rPr>
              <w:t>31,32</w:t>
            </w:r>
          </w:p>
          <w:p>
            <w:pPr>
              <w:pStyle w:val="TableText"/>
              <w:ind w:left="380"/>
              <w:spacing w:line="214" w:lineRule="auto"/>
              <w:rPr>
                <w:sz w:val="18"/>
                <w:szCs w:val="18"/>
              </w:rPr>
            </w:pPr>
            <w:r>
              <w:pict>
                <v:shape id="_x0000_s802" style="position:absolute;margin-left:10.3319pt;margin-top:0.874298pt;mso-position-vertical-relative:text;mso-position-horizontal-relative:text;width:5.45pt;height:49.05pt;z-index:253414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762" name="IM 7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2" name="IM 762"/>
                                      <pic:cNvPicPr/>
                                    </pic:nvPicPr>
                                    <pic:blipFill>
                                      <a:blip r:embed="rId3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764" name="IM 7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4" name="IM 764"/>
                                      <pic:cNvPicPr/>
                                    </pic:nvPicPr>
                                    <pic:blipFill>
                                      <a:blip r:embed="rId3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766" name="IM 7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6" name="IM 766"/>
                                      <pic:cNvPicPr/>
                                    </pic:nvPicPr>
                                    <pic:blipFill>
                                      <a:blip r:embed="rId4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699"/>
                              <wp:effectExtent l="0" t="0" r="0" b="0"/>
                              <wp:docPr id="768" name="IM 7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8" name="IM 768"/>
                                      <pic:cNvPicPr/>
                                    </pic:nvPicPr>
                                    <pic:blipFill>
                                      <a:blip r:embed="rId4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6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 capecit</w:t>
            </w:r>
            <w:r>
              <w:rPr>
                <w:sz w:val="22"/>
                <w:szCs w:val="22"/>
                <w:b/>
                <w:bCs/>
                <w:spacing w:val="-1"/>
              </w:rPr>
              <w:t>abine) and oxaliplatin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33-35</w:t>
            </w:r>
          </w:p>
          <w:p>
            <w:pPr>
              <w:pStyle w:val="TableText"/>
              <w:ind w:left="380"/>
              <w:spacing w:before="1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8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capecitabine), cisplatin, 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for PD-L1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CPS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≥1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PD-L1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CPS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≥5)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d,e,28,29</w:t>
            </w:r>
          </w:p>
          <w:p>
            <w:pPr>
              <w:pStyle w:val="TableText"/>
              <w:ind w:left="380"/>
              <w:spacing w:before="1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Fluoropyrimidine (fluoro</w:t>
            </w:r>
            <w:r>
              <w:rPr>
                <w:sz w:val="22"/>
                <w:szCs w:val="22"/>
                <w:b/>
                <w:bCs/>
                <w:spacing w:val="-1"/>
              </w:rPr>
              <w:t>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capecitabine), cisplatin, and tislelizumab-jsgr</w:t>
            </w:r>
            <w:r>
              <w:rPr>
                <w:sz w:val="22"/>
                <w:szCs w:val="22"/>
                <w:b/>
                <w:bCs/>
                <w:spacing w:val="-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PD-L1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CPS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≥1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PD-L1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CPS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≥5)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d,e,30</w:t>
            </w:r>
          </w:p>
          <w:p>
            <w:pPr>
              <w:pStyle w:val="TableText"/>
              <w:ind w:left="380"/>
              <w:spacing w:line="23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 capecita</w:t>
            </w:r>
            <w:r>
              <w:rPr>
                <w:sz w:val="22"/>
                <w:szCs w:val="22"/>
                <w:b/>
                <w:bCs/>
                <w:spacing w:val="-1"/>
              </w:rPr>
              <w:t>bine) and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33,36-38</w:t>
            </w:r>
          </w:p>
          <w:p>
            <w:pPr>
              <w:pStyle w:val="TableText"/>
              <w:ind w:left="79"/>
              <w:spacing w:before="1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MSI-H/dMMR tumors (indep</w:t>
            </w:r>
            <w:r>
              <w:rPr>
                <w:sz w:val="22"/>
                <w:szCs w:val="22"/>
                <w:b/>
                <w:bCs/>
                <w:spacing w:val="-1"/>
              </w:rPr>
              <w:t>endent of PD-L1 status)</w:t>
            </w:r>
          </w:p>
          <w:p>
            <w:pPr>
              <w:pStyle w:val="TableText"/>
              <w:ind w:left="226"/>
              <w:spacing w:line="22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5"/>
              </w:rPr>
              <w:drawing>
                <wp:inline distT="0" distB="0" distL="0" distR="0">
                  <wp:extent cx="43726" cy="131751"/>
                  <wp:effectExtent l="0" t="0" r="0" b="0"/>
                  <wp:docPr id="770" name="IM 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0" name="IM 770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d,e,39-41</w:t>
            </w:r>
          </w:p>
          <w:p>
            <w:pPr>
              <w:pStyle w:val="TableText"/>
              <w:ind w:left="226"/>
              <w:spacing w:before="1"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1812"/>
                  <wp:effectExtent l="0" t="0" r="0" b="0"/>
                  <wp:docPr id="772" name="IM 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2" name="IM 772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d,e,42</w:t>
            </w:r>
          </w:p>
          <w:p>
            <w:pPr>
              <w:pStyle w:val="TableText"/>
              <w:ind w:left="226"/>
              <w:spacing w:before="1"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25444"/>
                  <wp:effectExtent l="0" t="0" r="0" b="0"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18"/>
                <w:szCs w:val="18"/>
                <w:b/>
                <w:bCs/>
                <w:spacing w:val="-2"/>
              </w:rPr>
              <w:t>,e,27</w:t>
            </w:r>
          </w:p>
          <w:p>
            <w:pPr>
              <w:pStyle w:val="TableText"/>
              <w:ind w:left="226"/>
              <w:spacing w:line="21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15009"/>
                  <wp:effectExtent l="0" t="0" r="0" b="0"/>
                  <wp:docPr id="776" name="IM 7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6" name="IM 776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1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Fluoropyrimidine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>),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>,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2"/>
              </w:rPr>
              <w:t>nivolumab</w:t>
            </w:r>
            <w:r>
              <w:rPr>
                <w:sz w:val="18"/>
                <w:szCs w:val="18"/>
                <w:b/>
                <w:bCs/>
                <w:position w:val="2"/>
              </w:rPr>
              <w:t>d</w:t>
            </w:r>
            <w:r>
              <w:rPr>
                <w:sz w:val="18"/>
                <w:szCs w:val="18"/>
                <w:b/>
                <w:bCs/>
                <w:spacing w:val="4"/>
                <w:position w:val="2"/>
              </w:rPr>
              <w:t>,e,27</w:t>
            </w:r>
          </w:p>
          <w:p>
            <w:pPr>
              <w:pStyle w:val="TableText"/>
              <w:ind w:left="226"/>
              <w:spacing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11321"/>
                  <wp:effectExtent l="0" t="0" r="0" b="0"/>
                  <wp:docPr id="778" name="IM 7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8" name="IM 778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1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Fluoropyrimidine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>),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>,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</w:t>
            </w:r>
            <w:r>
              <w:rPr>
                <w:sz w:val="18"/>
                <w:szCs w:val="18"/>
                <w:b/>
                <w:bCs/>
                <w:spacing w:val="4"/>
              </w:rPr>
              <w:t>,e,28</w:t>
            </w:r>
          </w:p>
        </w:tc>
      </w:tr>
      <w:tr>
        <w:trPr>
          <w:trHeight w:val="1497" w:hRule="atLeast"/>
        </w:trPr>
        <w:tc>
          <w:tcPr>
            <w:tcW w:w="14800" w:type="dxa"/>
            <w:vAlign w:val="top"/>
          </w:tcPr>
          <w:p>
            <w:pPr>
              <w:pStyle w:val="TableText"/>
              <w:ind w:left="81"/>
              <w:spacing w:before="7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9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</w:rPr>
              <w:t>a,f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</w:t>
            </w:r>
            <w:r>
              <w:rPr>
                <w:sz w:val="22"/>
                <w:szCs w:val="22"/>
                <w:b/>
                <w:bCs/>
                <w:spacing w:val="-2"/>
              </w:rPr>
              <w:t>otecan</w:t>
            </w:r>
            <w:r>
              <w:rPr>
                <w:sz w:val="18"/>
                <w:szCs w:val="18"/>
                <w:b/>
                <w:bCs/>
                <w:spacing w:val="-2"/>
              </w:rPr>
              <w:t>g,43</w:t>
            </w:r>
          </w:p>
          <w:p>
            <w:pPr>
              <w:pStyle w:val="TableText"/>
              <w:ind w:left="79"/>
              <w:spacing w:before="9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Paclitaxel with or without carbop</w:t>
            </w:r>
            <w:r>
              <w:rPr>
                <w:sz w:val="22"/>
                <w:szCs w:val="22"/>
                <w:b/>
                <w:bCs/>
                <w:spacing w:val="-1"/>
              </w:rPr>
              <w:t>latin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cisplatin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g,44-48</w:t>
            </w:r>
          </w:p>
          <w:p>
            <w:pPr>
              <w:pStyle w:val="TableText"/>
              <w:ind w:left="79"/>
              <w:spacing w:line="18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-1"/>
              </w:rPr>
              <w:t>Docetaxel with or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without cisplatin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i,49-52</w:t>
            </w:r>
          </w:p>
          <w:p>
            <w:pPr>
              <w:pStyle w:val="TableText"/>
              <w:ind w:left="226" w:right="8545"/>
              <w:spacing w:before="2" w:line="207" w:lineRule="auto"/>
              <w:rPr>
                <w:sz w:val="18"/>
                <w:szCs w:val="18"/>
              </w:rPr>
            </w:pPr>
            <w:r>
              <w:pict>
                <v:shape id="_x0000_s804" style="position:absolute;margin-left:2.9597pt;margin-top:4.35672pt;mso-position-vertical-relative:text;mso-position-horizontal-relative:text;width:5.55pt;height:21.85pt;z-index:253413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Fluoropyrimidine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g,37,53,54</w:t>
            </w:r>
            <w:r>
              <w:rPr>
                <w:sz w:val="18"/>
                <w:szCs w:val="18"/>
                <w:b/>
                <w:bCs/>
                <w:spacing w:val="4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9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capecitabine)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position w:val="-1"/>
              </w:rPr>
              <w:t>Docetaxel, cisplatin or oxaliplatin, </w:t>
            </w:r>
            <w:r>
              <w:rPr>
                <w:sz w:val="22"/>
                <w:szCs w:val="22"/>
                <w:b/>
                <w:bCs/>
                <w:position w:val="2"/>
              </w:rPr>
              <w:t>and fluo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rouracil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a,g,55,56</w:t>
            </w:r>
          </w:p>
        </w:tc>
      </w:tr>
      <w:tr>
        <w:trPr>
          <w:trHeight w:val="549" w:hRule="atLeast"/>
        </w:trPr>
        <w:tc>
          <w:tcPr>
            <w:tcW w:w="14800" w:type="dxa"/>
            <w:vAlign w:val="top"/>
          </w:tcPr>
          <w:p>
            <w:pPr>
              <w:pStyle w:val="TableText"/>
              <w:ind w:left="87"/>
              <w:spacing w:before="77" w:line="15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pStyle w:val="TableText"/>
              <w:ind w:left="79"/>
              <w:spacing w:before="28" w:line="255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2"/>
              </w:rPr>
              <w:t>Entrectinib,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2"/>
              </w:rPr>
              <w:t>larotrectinib, or repotrectinib for </w:t>
            </w:r>
            <w:r>
              <w:rPr>
                <w:sz w:val="22"/>
                <w:szCs w:val="22"/>
                <w:b/>
                <w:bCs/>
                <w:i/>
                <w:iCs/>
                <w:position w:val="2"/>
              </w:rPr>
              <w:t>NTRK </w:t>
            </w:r>
            <w:r>
              <w:rPr>
                <w:sz w:val="22"/>
                <w:szCs w:val="22"/>
                <w:b/>
                <w:bCs/>
                <w:position w:val="2"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fusion-positive tumors (category 2B)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57-59</w:t>
            </w:r>
          </w:p>
        </w:tc>
      </w:tr>
    </w:tbl>
    <w:p>
      <w:pPr>
        <w:spacing w:before="14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80" name="IM 7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0" name="IM 780"/>
                                <pic:cNvPicPr/>
                              </pic:nvPicPr>
                              <pic:blipFill>
                                <a:blip r:embed="rId4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8" w:id="56"/>
      <w:bookmarkEnd w:id="5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38"/>
        <w:spacing w:before="11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536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0"/>
        </w:rPr>
        <w:t>-F 4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0"/>
        </w:rPr>
        <w:t xml:space="preserve"> 24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91" w:right="537" w:hanging="122"/>
        <w:spacing w:before="59" w:line="237" w:lineRule="auto"/>
        <w:rPr>
          <w:sz w:val="19"/>
          <w:szCs w:val="19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</w:t>
        </w:r>
        <w:r>
          <w:rPr>
            <w:sz w:val="20"/>
            <w:szCs w:val="20"/>
            <w:u w:val="single" w:color="auto"/>
            <w:color w:val="0065A4"/>
            <w:spacing w:val="-1"/>
          </w:rPr>
          <w:t>ussion</w:t>
        </w:r>
      </w:hyperlink>
      <w:r>
        <w:rPr>
          <w:sz w:val="19"/>
          <w:szCs w:val="19"/>
          <w:spacing w:val="-1"/>
        </w:rPr>
        <w:t>.</w:t>
      </w:r>
    </w:p>
    <w:p>
      <w:pPr>
        <w:pStyle w:val="BodyText"/>
        <w:ind w:left="16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2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9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65"/>
        <w:spacing w:before="1" w:line="241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Capecitabine cannot be used intercha</w:t>
      </w:r>
      <w:r>
        <w:rPr>
          <w:sz w:val="20"/>
          <w:szCs w:val="20"/>
          <w:spacing w:val="-1"/>
        </w:rPr>
        <w:t>ngeably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fluorouracil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containing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irinotecan.</w:t>
      </w:r>
    </w:p>
    <w:p>
      <w:pPr>
        <w:pStyle w:val="BodyText"/>
        <w:ind w:left="168"/>
        <w:spacing w:line="246" w:lineRule="exact"/>
        <w:rPr>
          <w:sz w:val="20"/>
          <w:szCs w:val="20"/>
        </w:rPr>
      </w:pPr>
      <w:r>
        <w:pict>
          <v:shape id="_x0000_s810" style="position:absolute;margin-left:693.407pt;margin-top:336.065pt;mso-position-vertical-relative:text;mso-position-horizontal-relative:text;width:60.55pt;height:49.15pt;z-index:2534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5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224" w:right="20" w:hanging="39"/>
                    <w:spacing w:before="3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4A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g </w:t>
      </w:r>
      <w:r>
        <w:rPr>
          <w:sz w:val="20"/>
          <w:szCs w:val="20"/>
          <w:position w:val="2"/>
        </w:rPr>
        <w:t>Trastuzumab should be added to first-line chemotherapy for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HER2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overexpression-positive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adenocarcinoma.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84" name="IM 7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4" name="IM 784"/>
                                <pic:cNvPicPr/>
                              </pic:nvPicPr>
                              <pic:blipFill>
                                <a:blip r:embed="rId4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2" w:id="57"/>
      <w:bookmarkEnd w:id="5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210"/>
        <w:spacing w:before="19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Locally Advanced,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Recurrent, or Metastatic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 (whe</w:t>
      </w:r>
      <w:r>
        <w:rPr>
          <w:sz w:val="22"/>
          <w:szCs w:val="22"/>
          <w:b/>
          <w:bCs/>
          <w:u w:val="single" w:color="auto"/>
          <w:spacing w:val="-4"/>
        </w:rPr>
        <w:t>re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local therapy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is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not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indicated)</w:t>
      </w:r>
    </w:p>
    <w:p>
      <w:pPr>
        <w:spacing w:line="194" w:lineRule="exact"/>
        <w:rPr/>
      </w:pPr>
      <w:r/>
    </w:p>
    <w:tbl>
      <w:tblPr>
        <w:tblStyle w:val="TableNormal"/>
        <w:tblW w:w="13314" w:type="dxa"/>
        <w:tblInd w:w="93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82"/>
        <w:gridCol w:w="9532"/>
      </w:tblGrid>
      <w:tr>
        <w:trPr>
          <w:trHeight w:val="311" w:hRule="atLeast"/>
        </w:trPr>
        <w:tc>
          <w:tcPr>
            <w:shd w:val="clear" w:fill="E0E8EB"/>
            <w:tcW w:w="13314" w:type="dxa"/>
            <w:vAlign w:val="top"/>
            <w:gridSpan w:val="2"/>
          </w:tcPr>
          <w:p>
            <w:pPr>
              <w:pStyle w:val="TableText"/>
              <w:ind w:left="498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SQUAMOUS CELL CARCINOMA</w:t>
            </w:r>
          </w:p>
        </w:tc>
      </w:tr>
      <w:tr>
        <w:trPr>
          <w:trHeight w:val="567" w:hRule="atLeast"/>
        </w:trPr>
        <w:tc>
          <w:tcPr>
            <w:shd w:val="clear" w:fill="E0E8EB"/>
            <w:tcW w:w="13314" w:type="dxa"/>
            <w:vAlign w:val="top"/>
            <w:gridSpan w:val="2"/>
          </w:tcPr>
          <w:p>
            <w:pPr>
              <w:pStyle w:val="TableText"/>
              <w:ind w:left="87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First-Line Therapy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Oxaliplatin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over cisplatin due 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lower toxicity.</w:t>
            </w:r>
          </w:p>
        </w:tc>
      </w:tr>
      <w:tr>
        <w:trPr>
          <w:trHeight w:val="2428" w:hRule="atLeast"/>
        </w:trPr>
        <w:tc>
          <w:tcPr>
            <w:tcW w:w="378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6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before="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before="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before="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77"/>
              <w:spacing w:before="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225" w:right="37"/>
              <w:spacing w:before="1" w:line="202" w:lineRule="auto"/>
              <w:rPr>
                <w:sz w:val="18"/>
                <w:szCs w:val="18"/>
              </w:rPr>
            </w:pPr>
            <w:r>
              <w:pict>
                <v:shape id="_x0000_s816" style="position:absolute;margin-left:2.88931pt;margin-top:3.31534pt;mso-position-vertical-relative:text;mso-position-horizontal-relative:text;width:5.5pt;height:21.85pt;z-index:253465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Fluoropyrimidine 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9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18"/>
                <w:szCs w:val="18"/>
                <w:b/>
                <w:bCs/>
                <w:spacing w:val="-2"/>
              </w:rPr>
              <w:t>,e,60</w:t>
            </w:r>
          </w:p>
        </w:tc>
        <w:tc>
          <w:tcPr>
            <w:tcW w:w="953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9"/>
              <w:spacing w:before="254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capecitabine), oxaliplatin, and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d,e,60</w:t>
            </w:r>
          </w:p>
          <w:p>
            <w:pPr>
              <w:pStyle w:val="TableText"/>
              <w:ind w:left="29"/>
              <w:spacing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capecitabine), oxalipla</w:t>
            </w:r>
            <w:r>
              <w:rPr>
                <w:sz w:val="22"/>
                <w:szCs w:val="22"/>
                <w:b/>
                <w:bCs/>
                <w:spacing w:val="-1"/>
              </w:rPr>
              <w:t>tin,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for PD-L1 CPS ≥1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d,e,28</w:t>
            </w:r>
          </w:p>
          <w:p>
            <w:pPr>
              <w:pStyle w:val="TableText"/>
              <w:ind w:left="29" w:right="887"/>
              <w:spacing w:before="1" w:line="19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capecitabine), oxaliplatin, and tislelizuma</w:t>
            </w:r>
            <w:r>
              <w:rPr>
                <w:sz w:val="22"/>
                <w:szCs w:val="22"/>
                <w:b/>
                <w:bCs/>
                <w:spacing w:val="-1"/>
              </w:rPr>
              <w:t>b-jsgr for PD-L1 CPS ≥1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d,e,61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capecitabine) and oxali</w:t>
            </w:r>
            <w:r>
              <w:rPr>
                <w:sz w:val="22"/>
                <w:szCs w:val="22"/>
                <w:b/>
                <w:bCs/>
                <w:spacing w:val="-1"/>
              </w:rPr>
              <w:t>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33-35</w:t>
            </w:r>
          </w:p>
          <w:p>
            <w:pPr>
              <w:pStyle w:val="TableText"/>
              <w:ind w:left="29"/>
              <w:spacing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capecitabine), cisplatin, and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d,e,60</w:t>
            </w:r>
          </w:p>
          <w:p>
            <w:pPr>
              <w:pStyle w:val="TableText"/>
              <w:ind w:left="29"/>
              <w:spacing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capecitabine), cispla</w:t>
            </w:r>
            <w:r>
              <w:rPr>
                <w:sz w:val="22"/>
                <w:szCs w:val="22"/>
                <w:b/>
                <w:bCs/>
                <w:spacing w:val="-1"/>
              </w:rPr>
              <w:t>tin,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for PD-L1 CPS ≥1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d,e,28</w:t>
            </w:r>
          </w:p>
          <w:p>
            <w:pPr>
              <w:pStyle w:val="TableText"/>
              <w:ind w:left="29" w:right="1021"/>
              <w:spacing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capecitabine), cisplatin, and tisl</w:t>
            </w:r>
            <w:r>
              <w:rPr>
                <w:sz w:val="22"/>
                <w:szCs w:val="22"/>
                <w:b/>
                <w:bCs/>
                <w:spacing w:val="-1"/>
              </w:rPr>
              <w:t>elizumab-jsgr for PD-L1 CPS ≥1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d,e,61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-1"/>
              </w:rPr>
              <w:t>capecitabine) and cispla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tin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33,36-38</w:t>
            </w:r>
          </w:p>
        </w:tc>
      </w:tr>
      <w:tr>
        <w:trPr>
          <w:trHeight w:val="1462" w:hRule="atLeast"/>
        </w:trPr>
        <w:tc>
          <w:tcPr>
            <w:tcW w:w="1331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7"/>
              <w:spacing w:before="19" w:line="17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MSI-H/dMMR tumors (indep</w:t>
            </w:r>
            <w:r>
              <w:rPr>
                <w:sz w:val="22"/>
                <w:szCs w:val="22"/>
                <w:b/>
                <w:bCs/>
                <w:spacing w:val="-1"/>
              </w:rPr>
              <w:t>endent of PD-L1 status)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225"/>
              <w:spacing w:line="22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5"/>
              </w:rPr>
              <w:drawing>
                <wp:inline distT="0" distB="0" distL="0" distR="0">
                  <wp:extent cx="43726" cy="131756"/>
                  <wp:effectExtent l="0" t="0" r="0" b="0"/>
                  <wp:docPr id="788" name="IM 7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8" name="IM 788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d,e,39-41</w:t>
            </w:r>
          </w:p>
          <w:p>
            <w:pPr>
              <w:pStyle w:val="TableText"/>
              <w:ind w:left="225"/>
              <w:spacing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1817"/>
                  <wp:effectExtent l="0" t="0" r="0" b="0"/>
                  <wp:docPr id="790" name="IM 7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0" name="IM 790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Dostarlimab-gxly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d,e,42</w:t>
            </w:r>
          </w:p>
          <w:p>
            <w:pPr>
              <w:pStyle w:val="TableText"/>
              <w:ind w:left="225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25444"/>
                  <wp:effectExtent l="0" t="0" r="0" b="0"/>
                  <wp:docPr id="792" name="IM 7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2" name="IM 792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  <w:r>
              <w:rPr>
                <w:sz w:val="18"/>
                <w:szCs w:val="18"/>
                <w:b/>
                <w:bCs/>
                <w:spacing w:val="-2"/>
              </w:rPr>
              <w:t>,e,27</w:t>
            </w:r>
          </w:p>
          <w:p>
            <w:pPr>
              <w:pStyle w:val="TableText"/>
              <w:ind w:left="225"/>
              <w:spacing w:before="1" w:line="21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15009"/>
                  <wp:effectExtent l="0" t="0" r="0" b="0"/>
                  <wp:docPr id="794" name="IM 7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4" name="IM 794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1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Fluoropyrimidine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>),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>,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2"/>
              </w:rPr>
              <w:t>nivolumab</w:t>
            </w:r>
            <w:r>
              <w:rPr>
                <w:sz w:val="18"/>
                <w:szCs w:val="18"/>
                <w:b/>
                <w:bCs/>
                <w:position w:val="2"/>
              </w:rPr>
              <w:t>d</w:t>
            </w:r>
            <w:r>
              <w:rPr>
                <w:sz w:val="18"/>
                <w:szCs w:val="18"/>
                <w:b/>
                <w:bCs/>
                <w:spacing w:val="4"/>
                <w:position w:val="2"/>
              </w:rPr>
              <w:t>,e,27</w:t>
            </w:r>
          </w:p>
          <w:p>
            <w:pPr>
              <w:pStyle w:val="TableText"/>
              <w:ind w:left="225"/>
              <w:spacing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11477"/>
                  <wp:effectExtent l="0" t="0" r="0" b="0"/>
                  <wp:docPr id="796" name="IM 7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6" name="IM 796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1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Fluoropyrimidine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fluorouracil</w:t>
            </w:r>
            <w:r>
              <w:rPr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capecitabine</w:t>
            </w:r>
            <w:r>
              <w:rPr>
                <w:sz w:val="22"/>
                <w:szCs w:val="22"/>
                <w:b/>
                <w:bCs/>
                <w:spacing w:val="4"/>
              </w:rPr>
              <w:t>), </w:t>
            </w:r>
            <w:r>
              <w:rPr>
                <w:sz w:val="22"/>
                <w:szCs w:val="22"/>
                <w:b/>
                <w:bCs/>
              </w:rPr>
              <w:t>oxaliplatin</w:t>
            </w:r>
            <w:r>
              <w:rPr>
                <w:sz w:val="22"/>
                <w:szCs w:val="22"/>
                <w:b/>
                <w:bCs/>
                <w:spacing w:val="4"/>
              </w:rPr>
              <w:t>,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</w:t>
            </w:r>
            <w:r>
              <w:rPr>
                <w:sz w:val="18"/>
                <w:szCs w:val="18"/>
                <w:b/>
                <w:bCs/>
                <w:spacing w:val="4"/>
              </w:rPr>
              <w:t>,e,28</w:t>
            </w:r>
          </w:p>
        </w:tc>
      </w:tr>
      <w:tr>
        <w:trPr>
          <w:trHeight w:val="1497" w:hRule="atLeast"/>
        </w:trPr>
        <w:tc>
          <w:tcPr>
            <w:tcW w:w="13314" w:type="dxa"/>
            <w:vAlign w:val="top"/>
            <w:gridSpan w:val="2"/>
          </w:tcPr>
          <w:p>
            <w:pPr>
              <w:pStyle w:val="TableText"/>
              <w:ind w:left="80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/>
              <w:spacing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</w:rPr>
              <w:t>a,f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43</w:t>
            </w:r>
          </w:p>
          <w:p>
            <w:pPr>
              <w:pStyle w:val="TableText"/>
              <w:ind w:left="77"/>
              <w:spacing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Paclitaxel with or without carb</w:t>
            </w:r>
            <w:r>
              <w:rPr>
                <w:sz w:val="22"/>
                <w:szCs w:val="22"/>
                <w:b/>
                <w:bCs/>
                <w:spacing w:val="-1"/>
              </w:rPr>
              <w:t>oplatin or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44-48</w:t>
            </w:r>
          </w:p>
          <w:p>
            <w:pPr>
              <w:pStyle w:val="TableText"/>
              <w:ind w:left="77"/>
              <w:spacing w:line="18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Docetaxel with or without 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49-52</w:t>
            </w:r>
          </w:p>
          <w:p>
            <w:pPr>
              <w:pStyle w:val="TableText"/>
              <w:ind w:left="224" w:right="7215"/>
              <w:spacing w:before="1" w:line="217" w:lineRule="auto"/>
              <w:rPr>
                <w:sz w:val="18"/>
                <w:szCs w:val="18"/>
              </w:rPr>
            </w:pPr>
            <w:r>
              <w:pict>
                <v:shape id="_x0000_s818" style="position:absolute;margin-left:2.88931pt;margin-top:4.30264pt;mso-position-vertical-relative:text;mso-position-horizontal-relative:text;width:5.5pt;height:21.85pt;z-index:253464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Fluoropyrimidine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37,53,54</w:t>
            </w:r>
            <w:r>
              <w:rPr>
                <w:sz w:val="18"/>
                <w:szCs w:val="18"/>
                <w:b/>
                <w:bCs/>
                <w:spacing w:val="3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(fluorouracil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spacing w:val="19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capecitabine)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</w:rPr>
              <w:t>Docetaxel, cisplatin or oxaliplatin, </w:t>
            </w:r>
            <w:r>
              <w:rPr>
                <w:sz w:val="22"/>
                <w:szCs w:val="22"/>
                <w:b/>
                <w:bCs/>
                <w:position w:val="1"/>
              </w:rPr>
              <w:t>and fl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uorouracil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a,55,56</w:t>
            </w:r>
          </w:p>
        </w:tc>
      </w:tr>
      <w:tr>
        <w:trPr>
          <w:trHeight w:val="550" w:hRule="atLeast"/>
        </w:trPr>
        <w:tc>
          <w:tcPr>
            <w:tcW w:w="13314" w:type="dxa"/>
            <w:vAlign w:val="top"/>
            <w:gridSpan w:val="2"/>
          </w:tcPr>
          <w:p>
            <w:pPr>
              <w:pStyle w:val="TableText"/>
              <w:ind w:left="86"/>
              <w:spacing w:before="7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  <w:p>
            <w:pPr>
              <w:pStyle w:val="TableText"/>
              <w:ind w:left="77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Entrectinib,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larotrectinib, or repotrectinib for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 tumors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57-59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20" style="position:absolute;margin-left:7.029pt;margin-top:10.3042pt;mso-position-vertical-relative:text;mso-position-horizontal-relative:text;width:611.1pt;height:10.2pt;z-index:25346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3" w:right="174" w:hanging="109"/>
        <w:spacing w:before="115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 checkpoint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21" w:right="652" w:hanging="121"/>
        <w:spacing w:before="2" w:line="238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Capecitabine cannot be use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containing irinotecan.</w:t>
      </w:r>
    </w:p>
    <w:p>
      <w:pPr>
        <w:pStyle w:val="BodyText"/>
        <w:spacing w:before="119" w:line="154" w:lineRule="auto"/>
        <w:jc w:val="right"/>
        <w:rPr>
          <w:sz w:val="22"/>
          <w:szCs w:val="22"/>
        </w:rPr>
      </w:pPr>
      <w:hyperlink w:history="true" w:anchor="bookmark7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57" w:line="167" w:lineRule="auto"/>
        <w:jc w:val="right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8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5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28" w:space="100"/>
            <w:col w:w="733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98" name="IM 7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4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9" w:id="58"/>
      <w:bookmarkEnd w:id="5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21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Locally Advanced,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Recurrent, or Metastatic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 (whe</w:t>
      </w:r>
      <w:r>
        <w:rPr>
          <w:sz w:val="22"/>
          <w:szCs w:val="22"/>
          <w:b/>
          <w:bCs/>
          <w:u w:val="single" w:color="auto"/>
          <w:spacing w:val="-4"/>
        </w:rPr>
        <w:t>re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local therapy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is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not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indicated)</w:t>
      </w:r>
    </w:p>
    <w:p>
      <w:pPr>
        <w:spacing w:line="39" w:lineRule="exact"/>
        <w:rPr/>
      </w:pPr>
      <w:r/>
    </w:p>
    <w:tbl>
      <w:tblPr>
        <w:tblStyle w:val="TableNormal"/>
        <w:tblW w:w="12315" w:type="dxa"/>
        <w:tblInd w:w="164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3"/>
        <w:gridCol w:w="12112"/>
      </w:tblGrid>
      <w:tr>
        <w:trPr>
          <w:trHeight w:val="316" w:hRule="atLeast"/>
        </w:trPr>
        <w:tc>
          <w:tcPr>
            <w:shd w:val="clear" w:fill="E0E8EB"/>
            <w:tcW w:w="12315" w:type="dxa"/>
            <w:vAlign w:val="top"/>
            <w:gridSpan w:val="2"/>
          </w:tcPr>
          <w:p>
            <w:pPr>
              <w:pStyle w:val="TableText"/>
              <w:ind w:left="5070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ADENOCARCINOMA</w:t>
            </w:r>
          </w:p>
        </w:tc>
      </w:tr>
      <w:tr>
        <w:trPr>
          <w:trHeight w:val="586" w:hRule="atLeast"/>
        </w:trPr>
        <w:tc>
          <w:tcPr>
            <w:shd w:val="clear" w:fill="E0E8EB"/>
            <w:tcW w:w="12315" w:type="dxa"/>
            <w:vAlign w:val="top"/>
            <w:gridSpan w:val="2"/>
          </w:tcPr>
          <w:p>
            <w:pPr>
              <w:pStyle w:val="TableText"/>
              <w:ind w:left="8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Second-Line or Subsequent Therapy</w:t>
            </w:r>
          </w:p>
          <w:p>
            <w:pPr>
              <w:pStyle w:val="TableText"/>
              <w:ind w:left="80"/>
              <w:spacing w:before="4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 Dependent 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prior t</w:t>
            </w:r>
            <w:r>
              <w:rPr>
                <w:sz w:val="22"/>
                <w:szCs w:val="22"/>
                <w:b/>
                <w:bCs/>
                <w:spacing w:val="-4"/>
              </w:rPr>
              <w:t>herapy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PS</w:t>
            </w:r>
          </w:p>
        </w:tc>
      </w:tr>
      <w:tr>
        <w:trPr>
          <w:trHeight w:val="246" w:hRule="atLeast"/>
        </w:trPr>
        <w:tc>
          <w:tcPr>
            <w:tcW w:w="1231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89"/>
              <w:spacing w:before="66" w:line="1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</w:tr>
      <w:tr>
        <w:trPr>
          <w:trHeight w:val="1734" w:hRule="atLeast"/>
        </w:trPr>
        <w:tc>
          <w:tcPr>
            <w:tcW w:w="203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0"/>
              <w:spacing w:before="11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211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4" w:right="105"/>
              <w:spacing w:before="11" w:line="21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Ramucirumab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paclitaxel (cate</w:t>
            </w:r>
            <w:r>
              <w:rPr>
                <w:sz w:val="22"/>
                <w:szCs w:val="22"/>
                <w:b/>
                <w:bCs/>
                <w:spacing w:val="-1"/>
              </w:rPr>
              <w:t>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for EGJ adenocarcinoma; category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2A for esophageal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adenocarcinoma)</w:t>
            </w:r>
            <w:r>
              <w:rPr>
                <w:sz w:val="18"/>
                <w:szCs w:val="18"/>
                <w:b/>
                <w:bCs/>
                <w:spacing w:val="-1"/>
              </w:rPr>
              <w:t>62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Fam-trastuzumab deruxtecan-nxki for HER2 overexp</w:t>
            </w:r>
            <w:r>
              <w:rPr>
                <w:sz w:val="22"/>
                <w:szCs w:val="22"/>
                <w:b/>
                <w:bCs/>
                <w:spacing w:val="-1"/>
              </w:rPr>
              <w:t>ression positive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63</w:t>
            </w:r>
          </w:p>
          <w:p>
            <w:pPr>
              <w:pStyle w:val="TableText"/>
              <w:ind w:left="34"/>
              <w:spacing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Docetaxel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51,52</w:t>
            </w:r>
          </w:p>
          <w:p>
            <w:pPr>
              <w:pStyle w:val="TableText"/>
              <w:ind w:left="34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Paclitaxel (category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47,</w:t>
            </w:r>
            <w:r>
              <w:rPr>
                <w:sz w:val="18"/>
                <w:szCs w:val="18"/>
                <w:b/>
                <w:bCs/>
                <w:spacing w:val="-2"/>
              </w:rPr>
              <w:t>48,64</w:t>
            </w:r>
          </w:p>
          <w:p>
            <w:pPr>
              <w:pStyle w:val="TableText"/>
              <w:ind w:left="33"/>
              <w:spacing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Irinotecan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64-67</w:t>
            </w:r>
          </w:p>
          <w:p>
            <w:pPr>
              <w:pStyle w:val="TableText"/>
              <w:ind w:left="35"/>
              <w:spacing w:before="1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</w:rPr>
              <w:t>a,f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irinotecan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65,68,69</w:t>
            </w:r>
          </w:p>
          <w:p>
            <w:pPr>
              <w:pStyle w:val="TableText"/>
              <w:ind w:left="23"/>
              <w:spacing w:line="29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1"/>
              </w:rPr>
              <w:t>Trifluridine and tipiracil for third-line or subsequ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ent therapy for EGJ adenocarcinoma</w:t>
            </w:r>
            <w:r>
              <w:rPr>
                <w:sz w:val="22"/>
                <w:szCs w:val="22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  <w:position w:val="8"/>
              </w:rPr>
              <w:t>70</w:t>
            </w:r>
          </w:p>
        </w:tc>
      </w:tr>
      <w:tr>
        <w:trPr>
          <w:trHeight w:val="1597" w:hRule="atLeast"/>
        </w:trPr>
        <w:tc>
          <w:tcPr>
            <w:tcW w:w="12315" w:type="dxa"/>
            <w:vAlign w:val="top"/>
            <w:gridSpan w:val="2"/>
          </w:tcPr>
          <w:p>
            <w:pPr>
              <w:pStyle w:val="TableText"/>
              <w:ind w:left="83"/>
              <w:spacing w:before="7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80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Ramucirumab 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 for EGJ adeno</w:t>
            </w:r>
            <w:r>
              <w:rPr>
                <w:sz w:val="22"/>
                <w:szCs w:val="22"/>
                <w:b/>
                <w:bCs/>
                <w:spacing w:val="-1"/>
              </w:rPr>
              <w:t>carcinoma; category 2A for esophageal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adenocarcinoma)</w:t>
            </w:r>
            <w:r>
              <w:rPr>
                <w:sz w:val="18"/>
                <w:szCs w:val="18"/>
                <w:b/>
                <w:bCs/>
                <w:spacing w:val="-1"/>
              </w:rPr>
              <w:t>71</w:t>
            </w:r>
          </w:p>
          <w:p>
            <w:pPr>
              <w:pStyle w:val="TableText"/>
              <w:ind w:left="80"/>
              <w:spacing w:line="19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Irinotecan and cisplatin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34,72</w:t>
            </w:r>
          </w:p>
          <w:p>
            <w:pPr>
              <w:pStyle w:val="TableText"/>
              <w:ind w:left="80"/>
              <w:spacing w:line="20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Fluorouracil and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irinotecan +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ramucirumab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a,f,73</w:t>
            </w:r>
          </w:p>
          <w:p>
            <w:pPr>
              <w:pStyle w:val="TableText"/>
              <w:ind w:left="80"/>
              <w:spacing w:before="1"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and ramucirumab</w:t>
            </w:r>
            <w:r>
              <w:rPr>
                <w:sz w:val="18"/>
                <w:szCs w:val="18"/>
                <w:b/>
                <w:bCs/>
                <w:spacing w:val="-1"/>
              </w:rPr>
              <w:t>74</w:t>
            </w:r>
          </w:p>
          <w:p>
            <w:pPr>
              <w:pStyle w:val="TableText"/>
              <w:ind w:left="80"/>
              <w:spacing w:before="1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Docetaxel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75</w:t>
            </w:r>
          </w:p>
        </w:tc>
      </w:tr>
      <w:tr>
        <w:trPr>
          <w:trHeight w:val="1991" w:hRule="atLeast"/>
        </w:trPr>
        <w:tc>
          <w:tcPr>
            <w:tcW w:w="12315" w:type="dxa"/>
            <w:vAlign w:val="top"/>
            <w:gridSpan w:val="2"/>
          </w:tcPr>
          <w:p>
            <w:pPr>
              <w:pStyle w:val="TableText"/>
              <w:ind w:left="89"/>
              <w:spacing w:before="62" w:line="13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80"/>
              <w:spacing w:before="28"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Entrectinib,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larotrectinib, or repotrectini</w:t>
            </w:r>
            <w:r>
              <w:rPr>
                <w:sz w:val="22"/>
                <w:szCs w:val="22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 tumors</w:t>
            </w:r>
            <w:r>
              <w:rPr>
                <w:sz w:val="18"/>
                <w:szCs w:val="18"/>
                <w:b/>
                <w:bCs/>
                <w:spacing w:val="-1"/>
              </w:rPr>
              <w:t>57-59</w:t>
            </w:r>
          </w:p>
          <w:p>
            <w:pPr>
              <w:pStyle w:val="TableText"/>
              <w:ind w:left="80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d,e </w:t>
            </w:r>
            <w:r>
              <w:rPr>
                <w:sz w:val="22"/>
                <w:szCs w:val="22"/>
                <w:b/>
                <w:bCs/>
              </w:rPr>
              <w:t>f</w:t>
            </w:r>
            <w:r>
              <w:rPr>
                <w:sz w:val="22"/>
                <w:szCs w:val="22"/>
                <w:b/>
                <w:bCs/>
                <w:spacing w:val="-1"/>
              </w:rPr>
              <w:t>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39-41</w:t>
            </w:r>
          </w:p>
          <w:p>
            <w:pPr>
              <w:pStyle w:val="TableText"/>
              <w:ind w:left="80"/>
              <w:spacing w:line="22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d,e </w:t>
            </w:r>
            <w:r>
              <w:rPr>
                <w:sz w:val="22"/>
                <w:szCs w:val="22"/>
                <w:b/>
                <w:bCs/>
                <w:spacing w:val="-1"/>
              </w:rPr>
              <w:t>for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27</w:t>
            </w:r>
          </w:p>
          <w:p>
            <w:pPr>
              <w:pStyle w:val="TableText"/>
              <w:ind w:left="227" w:right="4020"/>
              <w:spacing w:before="1" w:line="234" w:lineRule="auto"/>
              <w:rPr>
                <w:sz w:val="18"/>
                <w:szCs w:val="18"/>
              </w:rPr>
            </w:pPr>
            <w:r>
              <w:pict>
                <v:shape id="_x0000_s826" style="position:absolute;margin-left:3.032pt;margin-top:4.28908pt;mso-position-vertical-relative:text;mso-position-horizontal-relative:text;width:5.5pt;height:33.85pt;z-index:253496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d,e </w:t>
            </w:r>
            <w:r>
              <w:rPr>
                <w:sz w:val="22"/>
                <w:szCs w:val="22"/>
                <w:b/>
                <w:bCs/>
              </w:rPr>
              <w:t>for TMB-high (TMB-H) (≥10 mutations/</w:t>
            </w:r>
            <w:r>
              <w:rPr>
                <w:sz w:val="22"/>
                <w:szCs w:val="22"/>
                <w:b/>
                <w:bCs/>
                <w:spacing w:val="-1"/>
              </w:rPr>
              <w:t>megabase) tumors</w:t>
            </w:r>
            <w:r>
              <w:rPr>
                <w:sz w:val="18"/>
                <w:szCs w:val="18"/>
                <w:b/>
                <w:bCs/>
                <w:spacing w:val="-1"/>
              </w:rPr>
              <w:t>76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Dostarlimab-gxly</w:t>
            </w:r>
            <w:r>
              <w:rPr>
                <w:sz w:val="18"/>
                <w:szCs w:val="18"/>
                <w:b/>
                <w:bCs/>
              </w:rPr>
              <w:t>d,e,i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42</w:t>
            </w:r>
          </w:p>
          <w:p>
            <w:pPr>
              <w:pStyle w:val="TableText"/>
              <w:ind w:left="227"/>
              <w:spacing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600E-</w:t>
            </w:r>
            <w:r>
              <w:rPr>
                <w:sz w:val="22"/>
                <w:szCs w:val="22"/>
                <w:b/>
                <w:bCs/>
              </w:rPr>
              <w:t>mutated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tumors</w:t>
            </w:r>
            <w:r>
              <w:rPr>
                <w:sz w:val="18"/>
                <w:szCs w:val="18"/>
                <w:b/>
                <w:bCs/>
                <w:spacing w:val="3"/>
              </w:rPr>
              <w:t>77</w:t>
            </w:r>
          </w:p>
          <w:p>
            <w:pPr>
              <w:pStyle w:val="TableText"/>
              <w:ind w:left="80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Selpercatinib for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 tumors</w:t>
            </w:r>
            <w:r>
              <w:rPr>
                <w:sz w:val="18"/>
                <w:szCs w:val="18"/>
                <w:b/>
                <w:bCs/>
              </w:rPr>
              <w:t>78</w:t>
            </w:r>
          </w:p>
        </w:tc>
      </w:tr>
    </w:tbl>
    <w:p>
      <w:pPr>
        <w:pStyle w:val="BodyText"/>
        <w:ind w:left="299" w:right="528" w:hanging="122"/>
        <w:spacing w:before="10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5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3"/>
        <w:spacing w:line="248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f </w:t>
      </w:r>
      <w:r>
        <w:rPr>
          <w:sz w:val="20"/>
          <w:szCs w:val="20"/>
          <w:position w:val="2"/>
        </w:rPr>
        <w:t>Capecitabine cannot be used intercha</w:t>
      </w:r>
      <w:r>
        <w:rPr>
          <w:sz w:val="20"/>
          <w:szCs w:val="20"/>
          <w:spacing w:val="-1"/>
          <w:position w:val="2"/>
        </w:rPr>
        <w:t>ngeably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with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fluorouracil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containing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irinotecan.</w:t>
      </w:r>
    </w:p>
    <w:p>
      <w:pPr>
        <w:pStyle w:val="BodyText"/>
        <w:ind w:left="18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Repotrectinib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spacing w:val="-1"/>
        </w:rPr>
        <w:t>targeted therapy.</w:t>
      </w:r>
    </w:p>
    <w:p>
      <w:pPr>
        <w:pStyle w:val="BodyText"/>
        <w:ind w:left="182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whose cancer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 on 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(that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clude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PD-1i,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PD-L1i,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CTLA4i)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</w:t>
      </w:r>
    </w:p>
    <w:p>
      <w:pPr>
        <w:pStyle w:val="BodyText"/>
        <w:ind w:left="293"/>
        <w:spacing w:line="246" w:lineRule="exact"/>
        <w:rPr>
          <w:sz w:val="20"/>
          <w:szCs w:val="20"/>
        </w:rPr>
      </w:pPr>
      <w:r>
        <w:pict>
          <v:shape id="_x0000_s828" style="position:absolute;margin-left:693.407pt;margin-top:6.3441pt;mso-position-vertical-relative:text;mso-position-horizontal-relative:text;width:60.55pt;height:48.15pt;z-index:25349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20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5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57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satisfactory alternative treatment options.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Prior us</w:t>
      </w:r>
      <w:r>
        <w:rPr>
          <w:sz w:val="20"/>
          <w:szCs w:val="20"/>
          <w:spacing w:val="-1"/>
          <w:position w:val="2"/>
        </w:rPr>
        <w:t>e of immuno-oncology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make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them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ineligible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dostarlimab-gxly.</w:t>
      </w:r>
    </w:p>
    <w:p>
      <w:pPr>
        <w:spacing w:line="16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48" w:bottom="400" w:left="310" w:header="0" w:footer="0" w:gutter="0"/>
          <w:cols w:equalWidth="0" w:num="1">
            <w:col w:w="1508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02" name="IM 8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2" name="IM 802"/>
                                <pic:cNvPicPr/>
                              </pic:nvPicPr>
                              <pic:blipFill>
                                <a:blip r:embed="rId4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3" w:id="59"/>
      <w:bookmarkEnd w:id="5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0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8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42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9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210"/>
        <w:spacing w:before="1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Locally Advanced,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Recurrent, or Metastatic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 (whe</w:t>
      </w:r>
      <w:r>
        <w:rPr>
          <w:sz w:val="22"/>
          <w:szCs w:val="22"/>
          <w:b/>
          <w:bCs/>
          <w:u w:val="single" w:color="auto"/>
          <w:spacing w:val="-4"/>
        </w:rPr>
        <w:t>re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local therapy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is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not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indicated)</w:t>
      </w:r>
    </w:p>
    <w:p>
      <w:pPr>
        <w:spacing w:line="139" w:lineRule="exact"/>
        <w:rPr/>
      </w:pPr>
      <w:r/>
    </w:p>
    <w:tbl>
      <w:tblPr>
        <w:tblStyle w:val="TableNormal"/>
        <w:tblW w:w="9851" w:type="dxa"/>
        <w:tblInd w:w="27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851"/>
      </w:tblGrid>
      <w:tr>
        <w:trPr>
          <w:trHeight w:val="316" w:hRule="atLeast"/>
        </w:trPr>
        <w:tc>
          <w:tcPr>
            <w:shd w:val="clear" w:fill="E0E8EB"/>
            <w:tcW w:w="9851" w:type="dxa"/>
            <w:vAlign w:val="top"/>
          </w:tcPr>
          <w:p>
            <w:pPr>
              <w:pStyle w:val="TableText"/>
              <w:ind w:left="3171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SQUAMOUS CELL CARCINOMA</w:t>
            </w:r>
          </w:p>
        </w:tc>
      </w:tr>
      <w:tr>
        <w:trPr>
          <w:trHeight w:val="585" w:hRule="atLeast"/>
        </w:trPr>
        <w:tc>
          <w:tcPr>
            <w:shd w:val="clear" w:fill="E0E8EB"/>
            <w:tcW w:w="9851" w:type="dxa"/>
            <w:vAlign w:val="top"/>
          </w:tcPr>
          <w:p>
            <w:pPr>
              <w:pStyle w:val="TableText"/>
              <w:ind w:left="8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</w:rPr>
              <w:t>Second-Line or Subsequent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 xml:space="preserve"> Therapy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 Dependent on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therap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PS</w:t>
            </w:r>
          </w:p>
        </w:tc>
      </w:tr>
      <w:tr>
        <w:trPr>
          <w:trHeight w:val="1980" w:hRule="atLeast"/>
        </w:trPr>
        <w:tc>
          <w:tcPr>
            <w:tcW w:w="9851" w:type="dxa"/>
            <w:vAlign w:val="top"/>
          </w:tcPr>
          <w:p>
            <w:pPr>
              <w:pStyle w:val="TableText"/>
              <w:ind w:left="89"/>
              <w:spacing w:before="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80"/>
              <w:spacing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Nivolumab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d,e,79</w:t>
            </w:r>
          </w:p>
          <w:p>
            <w:pPr>
              <w:pStyle w:val="TableText"/>
              <w:ind w:left="80" w:right="442"/>
              <w:spacing w:before="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d,e </w:t>
            </w:r>
            <w:r>
              <w:rPr>
                <w:sz w:val="22"/>
                <w:szCs w:val="22"/>
                <w:b/>
                <w:bCs/>
                <w:spacing w:val="-1"/>
              </w:rPr>
              <w:t>for tumors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PD-L1 expression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levels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 CPS of ≥10 (categ</w:t>
            </w:r>
            <w:r>
              <w:rPr>
                <w:sz w:val="22"/>
                <w:szCs w:val="22"/>
                <w:b/>
                <w:bCs/>
                <w:spacing w:val="-2"/>
              </w:rPr>
              <w:t>ory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80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Docetaxel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51,52</w:t>
            </w:r>
          </w:p>
          <w:p>
            <w:pPr>
              <w:pStyle w:val="TableText"/>
              <w:ind w:left="80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 (categor</w:t>
            </w:r>
            <w:r>
              <w:rPr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47,48,64</w:t>
            </w:r>
          </w:p>
          <w:p>
            <w:pPr>
              <w:pStyle w:val="TableText"/>
              <w:ind w:left="80"/>
              <w:spacing w:before="1"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sz w:val="18"/>
                <w:szCs w:val="18"/>
                <w:b/>
                <w:bCs/>
                <w:spacing w:val="-2"/>
              </w:rPr>
              <w:t>64-67</w:t>
            </w:r>
          </w:p>
          <w:p>
            <w:pPr>
              <w:pStyle w:val="TableText"/>
              <w:ind w:left="80"/>
              <w:spacing w:before="1"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Tislelizumab-jsgr (category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sz w:val="18"/>
                <w:szCs w:val="18"/>
                <w:b/>
                <w:bCs/>
                <w:spacing w:val="-1"/>
              </w:rPr>
              <w:t>d,e,81-82</w:t>
            </w:r>
          </w:p>
          <w:p>
            <w:pPr>
              <w:pStyle w:val="TableText"/>
              <w:ind w:left="80"/>
              <w:spacing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sz w:val="18"/>
                <w:szCs w:val="18"/>
                <w:b/>
                <w:bCs/>
                <w:spacing w:val="-1"/>
              </w:rPr>
              <w:t>a,f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irinotecan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6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5,68,69</w:t>
            </w:r>
          </w:p>
        </w:tc>
      </w:tr>
      <w:tr>
        <w:trPr>
          <w:trHeight w:val="831" w:hRule="atLeast"/>
        </w:trPr>
        <w:tc>
          <w:tcPr>
            <w:tcW w:w="9851" w:type="dxa"/>
            <w:vAlign w:val="top"/>
          </w:tcPr>
          <w:p>
            <w:pPr>
              <w:pStyle w:val="TableText"/>
              <w:ind w:left="83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80"/>
              <w:spacing w:before="4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and cisplatin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34,72</w:t>
            </w:r>
          </w:p>
          <w:p>
            <w:pPr>
              <w:pStyle w:val="TableText"/>
              <w:ind w:left="80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Docetaxel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75</w:t>
            </w:r>
          </w:p>
        </w:tc>
      </w:tr>
      <w:tr>
        <w:trPr>
          <w:trHeight w:val="1990" w:hRule="atLeast"/>
        </w:trPr>
        <w:tc>
          <w:tcPr>
            <w:tcW w:w="9851" w:type="dxa"/>
            <w:vAlign w:val="top"/>
          </w:tcPr>
          <w:p>
            <w:pPr>
              <w:pStyle w:val="TableText"/>
              <w:ind w:left="89"/>
              <w:spacing w:before="61" w:line="13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80"/>
              <w:spacing w:before="28"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Entrectinib,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larotrectinib, or repotrectini</w:t>
            </w:r>
            <w:r>
              <w:rPr>
                <w:sz w:val="22"/>
                <w:szCs w:val="22"/>
                <w:b/>
                <w:bCs/>
                <w:spacing w:val="-1"/>
              </w:rPr>
              <w:t>b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fusion-positive tumors</w:t>
            </w:r>
            <w:r>
              <w:rPr>
                <w:sz w:val="18"/>
                <w:szCs w:val="18"/>
                <w:b/>
                <w:bCs/>
                <w:spacing w:val="-1"/>
              </w:rPr>
              <w:t>57-59</w:t>
            </w:r>
          </w:p>
          <w:p>
            <w:pPr>
              <w:pStyle w:val="TableText"/>
              <w:ind w:left="80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d,e </w:t>
            </w:r>
            <w:r>
              <w:rPr>
                <w:sz w:val="22"/>
                <w:szCs w:val="22"/>
                <w:b/>
                <w:bCs/>
              </w:rPr>
              <w:t>f</w:t>
            </w:r>
            <w:r>
              <w:rPr>
                <w:sz w:val="22"/>
                <w:szCs w:val="22"/>
                <w:b/>
                <w:bCs/>
                <w:spacing w:val="-1"/>
              </w:rPr>
              <w:t>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39-41</w:t>
            </w:r>
          </w:p>
          <w:p>
            <w:pPr>
              <w:pStyle w:val="TableText"/>
              <w:ind w:left="80"/>
              <w:spacing w:line="22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</w:rPr>
              <w:t>d,e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27</w:t>
            </w:r>
          </w:p>
          <w:p>
            <w:pPr>
              <w:pStyle w:val="TableText"/>
              <w:ind w:left="227" w:right="2778"/>
              <w:spacing w:before="1" w:line="234" w:lineRule="auto"/>
              <w:rPr>
                <w:sz w:val="18"/>
                <w:szCs w:val="18"/>
              </w:rPr>
            </w:pPr>
            <w:r>
              <w:pict>
                <v:shape id="_x0000_s834" style="position:absolute;margin-left:3.02852pt;margin-top:4.28908pt;mso-position-vertical-relative:text;mso-position-horizontal-relative:text;width:5.55pt;height:33.85pt;z-index:253528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</w:rPr>
              <w:t>d,e </w:t>
            </w:r>
            <w:r>
              <w:rPr>
                <w:sz w:val="22"/>
                <w:szCs w:val="22"/>
                <w:b/>
                <w:bCs/>
              </w:rPr>
              <w:t>for TMB-H (≥10 mutations/</w:t>
            </w:r>
            <w:r>
              <w:rPr>
                <w:sz w:val="22"/>
                <w:szCs w:val="22"/>
                <w:b/>
                <w:bCs/>
                <w:spacing w:val="-1"/>
              </w:rPr>
              <w:t>megabase) tumors</w:t>
            </w:r>
            <w:r>
              <w:rPr>
                <w:sz w:val="18"/>
                <w:szCs w:val="18"/>
                <w:b/>
                <w:bCs/>
                <w:spacing w:val="-1"/>
              </w:rPr>
              <w:t>76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Dostarlimab-gxly</w:t>
            </w:r>
            <w:r>
              <w:rPr>
                <w:sz w:val="18"/>
                <w:szCs w:val="18"/>
                <w:b/>
                <w:bCs/>
              </w:rPr>
              <w:t>d,e,i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MSI-H/dMMR tumors</w:t>
            </w:r>
            <w:r>
              <w:rPr>
                <w:sz w:val="18"/>
                <w:szCs w:val="18"/>
                <w:b/>
                <w:bCs/>
                <w:spacing w:val="-1"/>
              </w:rPr>
              <w:t>42</w:t>
            </w:r>
          </w:p>
          <w:p>
            <w:pPr>
              <w:pStyle w:val="TableText"/>
              <w:ind w:left="227"/>
              <w:spacing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600E-</w:t>
            </w:r>
            <w:r>
              <w:rPr>
                <w:sz w:val="22"/>
                <w:szCs w:val="22"/>
                <w:b/>
                <w:bCs/>
              </w:rPr>
              <w:t>mutated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tumors</w:t>
            </w:r>
            <w:r>
              <w:rPr>
                <w:sz w:val="18"/>
                <w:szCs w:val="18"/>
                <w:b/>
                <w:bCs/>
                <w:spacing w:val="3"/>
              </w:rPr>
              <w:t>77</w:t>
            </w:r>
          </w:p>
          <w:p>
            <w:pPr>
              <w:pStyle w:val="TableText"/>
              <w:ind w:left="80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Selpercatinib for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 tumors</w:t>
            </w:r>
            <w:r>
              <w:rPr>
                <w:sz w:val="18"/>
                <w:szCs w:val="18"/>
                <w:b/>
                <w:bCs/>
              </w:rPr>
              <w:t>78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ectPr>
          <w:type w:val="continuous"/>
          <w:pgSz w:w="15840" w:h="12240"/>
          <w:pgMar w:top="54" w:right="448" w:bottom="400" w:left="310" w:header="0" w:footer="0" w:gutter="0"/>
          <w:cols w:equalWidth="0" w:num="1">
            <w:col w:w="15081" w:space="0"/>
          </w:cols>
        </w:sectPr>
        <w:rPr/>
      </w:pPr>
    </w:p>
    <w:p>
      <w:pPr>
        <w:pStyle w:val="BodyText"/>
        <w:ind w:left="177"/>
        <w:spacing w:before="275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hyperlink w:history="true" w:anchor="bookmark28"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3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(ESOPH-B)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6" w:right="280" w:hanging="109"/>
        <w:spacing w:before="9"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 checkpoint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spacing w:line="16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36" style="position:absolute;margin-left:7.029pt;margin-top:10.3042pt;mso-position-vertical-relative:text;mso-position-horizontal-relative:text;width:611.1pt;height:10.2pt;z-index:25352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690" w:hanging="121"/>
        <w:spacing w:before="54" w:line="246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Capecitabine cannot be use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containing irinotecan.</w:t>
      </w:r>
    </w:p>
    <w:p>
      <w:pPr>
        <w:pStyle w:val="BodyText"/>
        <w:ind w:left="117" w:hanging="108"/>
        <w:spacing w:before="2" w:line="21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h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Repotrectinib c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</w:t>
      </w:r>
      <w:r>
        <w:rPr>
          <w:sz w:val="20"/>
          <w:szCs w:val="20"/>
          <w:spacing w:val="-2"/>
        </w:rPr>
        <w:t>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  <w:spacing w:val="-2"/>
        </w:rPr>
        <w:t>NTR</w:t>
      </w:r>
      <w:r>
        <w:rPr>
          <w:sz w:val="20"/>
          <w:szCs w:val="20"/>
          <w:i/>
          <w:iCs/>
          <w:spacing w:val="14"/>
        </w:rPr>
        <w:t>K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targeted therapy.</w:t>
      </w:r>
    </w:p>
    <w:p>
      <w:pPr>
        <w:pStyle w:val="BodyText"/>
        <w:ind w:left="119" w:right="64" w:hanging="11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For patients whose cancer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 on 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a checkpoint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inhibitor like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PD-1i,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PD-L1i, or C</w:t>
      </w:r>
      <w:r>
        <w:rPr>
          <w:sz w:val="20"/>
          <w:szCs w:val="20"/>
          <w:spacing w:val="-2"/>
        </w:rPr>
        <w:t>TLA4i)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who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options.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Prior use of </w:t>
      </w:r>
      <w:r>
        <w:rPr>
          <w:sz w:val="20"/>
          <w:szCs w:val="20"/>
          <w:spacing w:val="-1"/>
        </w:rPr>
        <w:t>immuno-oncology therapy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26"/>
            <w:spacing w:line="270" w:lineRule="auto"/>
            <w:rPr>
              <w:sz w:val="22"/>
              <w:szCs w:val="22"/>
            </w:rPr>
          </w:pPr>
          <w:r>
            <w:rPr>
              <w:sz w:val="20"/>
              <w:szCs w:val="20"/>
              <w:spacing w:val="-1"/>
              <w:position w:val="1"/>
            </w:rPr>
            <w:t>in these</w:t>
          </w:r>
          <w:r>
            <w:rPr>
              <w:sz w:val="20"/>
              <w:szCs w:val="20"/>
              <w:spacing w:val="13"/>
              <w:position w:val="1"/>
            </w:rPr>
            <w:t xml:space="preserve"> </w:t>
          </w:r>
          <w:r>
            <w:rPr>
              <w:sz w:val="20"/>
              <w:szCs w:val="20"/>
              <w:spacing w:val="-1"/>
              <w:position w:val="1"/>
            </w:rPr>
            <w:t>patients will</w:t>
          </w:r>
          <w:r>
            <w:rPr>
              <w:sz w:val="20"/>
              <w:szCs w:val="20"/>
              <w:spacing w:val="13"/>
              <w:position w:val="1"/>
            </w:rPr>
            <w:t xml:space="preserve"> </w:t>
          </w:r>
          <w:r>
            <w:rPr>
              <w:sz w:val="20"/>
              <w:szCs w:val="20"/>
              <w:spacing w:val="-1"/>
              <w:position w:val="1"/>
            </w:rPr>
            <w:t>make them ineligible for dostarlimab-gxly.            </w:t>
          </w:r>
          <w:hyperlink w:history="true" w:anchor="bookmark55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  <w:position w:val="-8"/>
              </w:rPr>
              <w:t>Continu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  <w:position w:val="-8"/>
              </w:rPr>
              <w:t>ed</w:t>
            </w:r>
          </w:hyperlink>
        </w:p>
        <w:p>
          <w:pPr>
            <w:pStyle w:val="BodyText"/>
            <w:ind w:right="21"/>
            <w:spacing w:before="1" w:line="155" w:lineRule="auto"/>
            <w:jc w:val="right"/>
            <w:rPr>
              <w:sz w:val="22"/>
              <w:szCs w:val="22"/>
            </w:rPr>
          </w:pPr>
          <w:hyperlink w:history="true" w:anchor="bookmark61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References</w:t>
            </w:r>
          </w:hyperlink>
        </w:p>
      </w:sdtContent>
    </w:sdt>
    <w:p>
      <w:pPr>
        <w:pStyle w:val="BodyText"/>
        <w:ind w:right="26"/>
        <w:spacing w:before="8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ind w:right="19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7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24</w:t>
      </w:r>
    </w:p>
    <w:p>
      <w:pPr>
        <w:spacing w:line="162" w:lineRule="exact"/>
        <w:sectPr>
          <w:type w:val="continuous"/>
          <w:pgSz w:w="15840" w:h="12240"/>
          <w:pgMar w:top="54" w:right="448" w:bottom="400" w:left="310" w:header="0" w:footer="0" w:gutter="0"/>
          <w:cols w:equalWidth="0" w:num="2">
            <w:col w:w="7611" w:space="100"/>
            <w:col w:w="73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06" name="IM 8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6" name="IM 806"/>
                                <pic:cNvPicPr/>
                              </pic:nvPicPr>
                              <pic:blipFill>
                                <a:blip r:embed="rId4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5" w:id="60"/>
      <w:bookmarkEnd w:id="6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09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j</w:t>
      </w:r>
    </w:p>
    <w:p>
      <w:pPr>
        <w:spacing w:line="194" w:lineRule="exact"/>
        <w:rPr/>
      </w:pPr>
      <w:r/>
    </w:p>
    <w:p>
      <w:pPr>
        <w:spacing w:line="1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7"/>
        <w:spacing w:before="3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PERIOPERATIVE CHEMOTHE</w:t>
      </w:r>
      <w:r>
        <w:rPr>
          <w:sz w:val="20"/>
          <w:szCs w:val="20"/>
          <w:b/>
          <w:bCs/>
          <w:u w:val="single" w:color="auto"/>
          <w:spacing w:val="-2"/>
        </w:rPr>
        <w:t>RAPY</w:t>
      </w:r>
    </w:p>
    <w:p>
      <w:pPr>
        <w:pStyle w:val="BodyText"/>
        <w:ind w:left="187"/>
        <w:spacing w:before="52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83" w:right="843" w:firstLine="4"/>
        <w:spacing w:before="27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Fluorouracil,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</w:rPr>
        <w:t>leucovorin, oxa</w:t>
      </w:r>
      <w:r>
        <w:rPr>
          <w:sz w:val="20"/>
          <w:szCs w:val="20"/>
          <w:b/>
          <w:bCs/>
          <w:u w:val="single" w:color="auto"/>
          <w:spacing w:val="-1"/>
        </w:rPr>
        <w:t>liplatin, and docetaxel (FLOT)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(4 cycles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1"/>
        </w:rPr>
        <w:t>preoperative and 4 cycles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postoperative)</w:t>
      </w:r>
    </w:p>
    <w:p>
      <w:pPr>
        <w:pStyle w:val="BodyText"/>
        <w:ind w:left="188"/>
        <w:spacing w:before="24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181"/>
        <w:spacing w:before="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8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1"/>
        <w:spacing w:before="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7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3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1,2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5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6"/>
        <w:spacing w:before="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6" w:right="3536" w:hanging="4"/>
        <w:spacing w:before="52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(4 cycles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preoperative and 4 cycles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Fluorouracil 2000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spacing w:before="3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over 48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hours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1–2</w:t>
      </w:r>
    </w:p>
    <w:p>
      <w:pPr>
        <w:pStyle w:val="BodyText"/>
        <w:ind w:left="1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</w:p>
    <w:p>
      <w:pPr>
        <w:pStyle w:val="BodyText"/>
        <w:ind w:left="6"/>
        <w:spacing w:before="263" w:line="173" w:lineRule="auto"/>
        <w:rPr>
          <w:sz w:val="18"/>
          <w:szCs w:val="18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right="3536" w:firstLine="1"/>
        <w:spacing w:before="52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(4 cycles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preoperative and 4 cycles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3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3794" w:firstLine="6"/>
        <w:spacing w:before="4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36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34</w:t>
      </w:r>
    </w:p>
    <w:p>
      <w:pPr>
        <w:pStyle w:val="BodyText"/>
        <w:spacing w:before="28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3794" w:firstLine="6"/>
        <w:spacing w:before="47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33</w:t>
      </w:r>
    </w:p>
    <w:p>
      <w:pPr>
        <w:pStyle w:val="BodyText"/>
        <w:ind w:right="3838"/>
        <w:spacing w:before="288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1–14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35</w:t>
      </w:r>
    </w:p>
    <w:p>
      <w:pPr>
        <w:spacing w:line="2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651" w:space="100"/>
            <w:col w:w="8309" w:space="0"/>
          </w:cols>
        </w:sectPr>
        <w:rPr>
          <w:sz w:val="16"/>
          <w:szCs w:val="16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67" w:right="559" w:hanging="12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before="1" w:line="278" w:lineRule="auto"/>
        <w:jc w:val="right"/>
        <w:rPr>
          <w:sz w:val="22"/>
          <w:szCs w:val="22"/>
        </w:rPr>
      </w:pPr>
      <w:r>
        <w:pict>
          <v:shape id="_x0000_s842" style="position:absolute;margin-left:693.407pt;margin-top:16.0854pt;mso-position-vertical-relative:text;mso-position-horizontal-relative:text;width:60.55pt;height:37.15pt;z-index:25355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j </w:t>
      </w:r>
      <w:r>
        <w:rPr>
          <w:sz w:val="20"/>
          <w:szCs w:val="20"/>
          <w:spacing w:val="-1"/>
        </w:rPr>
        <w:t>Systemic therapy regimen dosing and schedules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                                                     </w:t>
      </w:r>
      <w:hyperlink w:history="true" w:anchor="bookmark80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3"/>
          </w:rPr>
          <w:t>Continued</w:t>
        </w:r>
      </w:hyperlink>
    </w:p>
    <w:p>
      <w:pPr>
        <w:spacing w:line="8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10" name="IM 8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0" name="IM 810"/>
                                <pic:cNvPicPr/>
                              </pic:nvPicPr>
                              <pic:blipFill>
                                <a:blip r:embed="rId4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0" w:id="61"/>
      <w:bookmarkEnd w:id="6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8"/>
        <w:spacing w:before="132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spacing w:line="209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18"/>
          <w:szCs w:val="18"/>
        </w:rPr>
      </w:pPr>
    </w:p>
    <w:p>
      <w:pPr>
        <w:pStyle w:val="BodyText"/>
        <w:ind w:left="178" w:right="1415"/>
        <w:spacing w:before="28" w:line="243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2"/>
        </w:rPr>
        <w:t>PREOPERATIVE CHEMORADIATION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PREFERRED</w:t>
      </w:r>
      <w:r>
        <w:rPr>
          <w:sz w:val="19"/>
          <w:szCs w:val="19"/>
          <w:b/>
          <w:bCs/>
          <w:u w:val="single" w:color="auto"/>
          <w:spacing w:val="23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REGIMENS</w:t>
      </w:r>
    </w:p>
    <w:p>
      <w:pPr>
        <w:pStyle w:val="BodyText"/>
        <w:ind w:left="178"/>
        <w:spacing w:before="1" w:line="193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Paclitaxel and carboplatin</w:t>
      </w:r>
    </w:p>
    <w:p>
      <w:pPr>
        <w:pStyle w:val="BodyText"/>
        <w:ind w:left="178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Paclitaxel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74"/>
        <w:spacing w:before="4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CarboplatinAUC</w:t>
      </w:r>
      <w:r>
        <w:rPr>
          <w:sz w:val="19"/>
          <w:szCs w:val="19"/>
          <w:b/>
          <w:bCs/>
          <w:spacing w:val="4"/>
        </w:rPr>
        <w:t xml:space="preserve"> 2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4"/>
        </w:rPr>
        <w:t>1</w:t>
      </w:r>
    </w:p>
    <w:p>
      <w:pPr>
        <w:pStyle w:val="BodyText"/>
        <w:ind w:left="165"/>
        <w:spacing w:before="2" w:line="215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Weekly for 5 weeks</w:t>
      </w:r>
      <w:r>
        <w:rPr>
          <w:sz w:val="15"/>
          <w:szCs w:val="15"/>
          <w:b/>
          <w:bCs/>
          <w:spacing w:val="-1"/>
          <w:position w:val="7"/>
        </w:rPr>
        <w:t>4</w:t>
      </w:r>
    </w:p>
    <w:p>
      <w:pPr>
        <w:pStyle w:val="BodyText"/>
        <w:ind w:left="179"/>
        <w:spacing w:before="260" w:line="173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Fluorouracil</w:t>
      </w:r>
      <w:r>
        <w:rPr>
          <w:sz w:val="15"/>
          <w:szCs w:val="15"/>
          <w:b/>
          <w:bCs/>
          <w:u w:val="single" w:color="auto"/>
          <w:spacing w:val="-1"/>
          <w:position w:val="8"/>
        </w:rPr>
        <w:t>a</w:t>
      </w:r>
      <w:r>
        <w:rPr>
          <w:sz w:val="15"/>
          <w:szCs w:val="15"/>
          <w:b/>
          <w:bCs/>
          <w:u w:val="single" w:color="auto"/>
          <w:spacing w:val="26"/>
          <w:w w:val="102"/>
          <w:position w:val="8"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and oxaliplatin</w:t>
      </w:r>
    </w:p>
    <w:p>
      <w:pPr>
        <w:pStyle w:val="BodyText"/>
        <w:ind w:left="173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0"/>
          <w:position w:val="6"/>
        </w:rPr>
        <w:t xml:space="preserve">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79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</w:t>
      </w:r>
      <w:r>
        <w:rPr>
          <w:sz w:val="11"/>
          <w:szCs w:val="11"/>
          <w:b/>
          <w:bCs/>
          <w:spacing w:val="-2"/>
          <w:position w:val="6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79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-2"/>
        </w:rPr>
        <w:t>Push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72" w:right="500" w:firstLine="6"/>
        <w:spacing w:before="37" w:line="22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 continuous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2"/>
        </w:rPr>
        <w:t>over 24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hours daily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2"/>
        </w:rPr>
        <w:t>2</w:t>
      </w:r>
    </w:p>
    <w:p>
      <w:pPr>
        <w:pStyle w:val="BodyText"/>
        <w:ind w:left="173"/>
        <w:spacing w:line="214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Cycled every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-1"/>
        </w:rPr>
        <w:t>14 days for 3 cycles with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radiation</w:t>
      </w:r>
      <w:r>
        <w:rPr>
          <w:sz w:val="15"/>
          <w:szCs w:val="15"/>
          <w:b/>
          <w:bCs/>
          <w:spacing w:val="-1"/>
          <w:position w:val="7"/>
        </w:rPr>
        <w:t>5,l</w:t>
      </w:r>
    </w:p>
    <w:p>
      <w:pPr>
        <w:pStyle w:val="BodyText"/>
        <w:ind w:left="169" w:right="43" w:firstLine="9"/>
        <w:spacing w:before="267" w:line="22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300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 continuous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b/>
          <w:bCs/>
          <w:spacing w:val="-1"/>
        </w:rPr>
        <w:t>infusion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over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24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hours daily for 4 days (over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96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hours) weekly</w:t>
      </w:r>
    </w:p>
    <w:p>
      <w:pPr>
        <w:pStyle w:val="BodyText"/>
        <w:ind w:left="173"/>
        <w:spacing w:before="2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ov</w:t>
      </w:r>
      <w:r>
        <w:rPr>
          <w:sz w:val="19"/>
          <w:szCs w:val="19"/>
          <w:b/>
          <w:bCs/>
          <w:spacing w:val="-2"/>
        </w:rPr>
        <w:t>er 2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hours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74"/>
        <w:spacing w:before="13" w:line="213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Cycled every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14 days for 3 cycles with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radiation</w:t>
      </w:r>
      <w:r>
        <w:rPr>
          <w:sz w:val="15"/>
          <w:szCs w:val="15"/>
          <w:b/>
          <w:bCs/>
          <w:spacing w:val="-1"/>
          <w:position w:val="7"/>
        </w:rPr>
        <w:t>7</w:t>
      </w:r>
    </w:p>
    <w:p>
      <w:pPr>
        <w:pStyle w:val="BodyText"/>
        <w:ind w:left="173"/>
        <w:spacing w:before="27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Capecitabine and oxa</w:t>
      </w:r>
      <w:r>
        <w:rPr>
          <w:sz w:val="19"/>
          <w:szCs w:val="19"/>
          <w:b/>
          <w:bCs/>
          <w:u w:val="single" w:color="auto"/>
          <w:spacing w:val="-1"/>
        </w:rPr>
        <w:t>liplatin</w:t>
      </w:r>
    </w:p>
    <w:p>
      <w:pPr>
        <w:pStyle w:val="BodyText"/>
        <w:ind w:left="173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Oxaliplatin 85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1,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15, 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2"/>
        </w:rPr>
        <w:t>29</w:t>
      </w:r>
    </w:p>
    <w:p>
      <w:pPr>
        <w:pStyle w:val="BodyText"/>
        <w:ind w:left="167"/>
        <w:spacing w:before="41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for 3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doses</w:t>
      </w:r>
    </w:p>
    <w:p>
      <w:pPr>
        <w:pStyle w:val="BodyText"/>
        <w:ind w:left="172" w:right="1652" w:firstLine="1"/>
        <w:spacing w:before="37" w:line="209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Capecitabine 625 mg</w:t>
      </w:r>
      <w:r>
        <w:rPr>
          <w:sz w:val="19"/>
          <w:szCs w:val="19"/>
          <w:b/>
          <w:bCs/>
          <w:spacing w:val="-2"/>
        </w:rPr>
        <w:t>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3"/>
          <w:position w:val="6"/>
        </w:rPr>
        <w:t xml:space="preserve">  </w:t>
      </w:r>
      <w:r>
        <w:rPr>
          <w:sz w:val="19"/>
          <w:szCs w:val="19"/>
          <w:b/>
          <w:bCs/>
          <w:spacing w:val="-2"/>
        </w:rPr>
        <w:t>PO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BID</w:t>
      </w:r>
      <w:r>
        <w:rPr>
          <w:sz w:val="19"/>
          <w:szCs w:val="19"/>
          <w:b/>
          <w:bCs/>
        </w:rPr>
        <w:t xml:space="preserve">   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1–5 weekly for 5 we</w:t>
      </w:r>
      <w:r>
        <w:rPr>
          <w:sz w:val="19"/>
          <w:szCs w:val="19"/>
          <w:b/>
          <w:bCs/>
          <w:spacing w:val="-2"/>
        </w:rPr>
        <w:t>eks</w:t>
      </w:r>
      <w:r>
        <w:rPr>
          <w:sz w:val="15"/>
          <w:szCs w:val="15"/>
          <w:b/>
          <w:bCs/>
          <w:spacing w:val="-2"/>
          <w:position w:val="7"/>
        </w:rPr>
        <w:t>83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519" w:hanging="5"/>
        <w:spacing w:before="247" w:line="239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2"/>
        </w:rPr>
        <w:t>OTHER</w:t>
      </w:r>
      <w:r>
        <w:rPr>
          <w:sz w:val="19"/>
          <w:szCs w:val="19"/>
          <w:b/>
          <w:bCs/>
          <w:u w:val="single" w:color="auto"/>
          <w:spacing w:val="28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RECOMMENDED</w:t>
      </w:r>
      <w:r>
        <w:rPr>
          <w:sz w:val="19"/>
          <w:szCs w:val="19"/>
          <w:b/>
          <w:bCs/>
          <w:u w:val="single" w:color="auto"/>
          <w:spacing w:val="14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REGIMENS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8"/>
        <w:spacing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Cisplatin 75–100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2"/>
        </w:rPr>
        <w:t>29</w:t>
      </w:r>
    </w:p>
    <w:p>
      <w:pPr>
        <w:pStyle w:val="BodyText"/>
        <w:ind w:left="13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750–1000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  <w:spacing w:val="-1"/>
        </w:rPr>
        <w:t>continuous</w:t>
      </w:r>
    </w:p>
    <w:p>
      <w:pPr>
        <w:pStyle w:val="BodyText"/>
        <w:ind w:left="6" w:right="175" w:firstLine="6"/>
        <w:spacing w:before="43" w:line="206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infusion over 24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  <w:r>
        <w:rPr>
          <w:sz w:val="19"/>
          <w:szCs w:val="19"/>
          <w:b/>
          <w:bCs/>
          <w:spacing w:val="-2"/>
        </w:rPr>
        <w:t>–4 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2"/>
        </w:rPr>
        <w:t>29–32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35-day cycle</w:t>
      </w:r>
      <w:r>
        <w:rPr>
          <w:sz w:val="15"/>
          <w:szCs w:val="15"/>
          <w:b/>
          <w:bCs/>
          <w:spacing w:val="-1"/>
          <w:position w:val="7"/>
        </w:rPr>
        <w:t>8</w:t>
      </w:r>
    </w:p>
    <w:p>
      <w:pPr>
        <w:pStyle w:val="BodyText"/>
        <w:ind w:left="8"/>
        <w:spacing w:before="26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Cisplatin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2"/>
        </w:rPr>
        <w:t>15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 daily 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1–5</w:t>
      </w:r>
    </w:p>
    <w:p>
      <w:pPr>
        <w:pStyle w:val="BodyText"/>
        <w:ind w:left="6" w:right="643" w:firstLine="6"/>
        <w:spacing w:before="37" w:line="21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 continuous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2"/>
        </w:rPr>
        <w:t>over 24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hours daily 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1–5</w:t>
      </w:r>
    </w:p>
    <w:p>
      <w:pPr>
        <w:pStyle w:val="BodyText"/>
        <w:ind w:left="8"/>
        <w:spacing w:line="196" w:lineRule="auto"/>
        <w:rPr>
          <w:sz w:val="18"/>
          <w:szCs w:val="18"/>
        </w:rPr>
      </w:pPr>
      <w:r>
        <w:rPr>
          <w:sz w:val="19"/>
          <w:szCs w:val="19"/>
          <w:b/>
          <w:bCs/>
          <w:spacing w:val="-1"/>
        </w:rPr>
        <w:t>Cycled every 21 days for 2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b/>
          <w:bCs/>
          <w:spacing w:val="-1"/>
        </w:rPr>
        <w:t>cycles</w:t>
      </w:r>
      <w:r>
        <w:rPr>
          <w:sz w:val="18"/>
          <w:szCs w:val="18"/>
          <w:b/>
          <w:bCs/>
          <w:spacing w:val="-1"/>
          <w:position w:val="7"/>
        </w:rPr>
        <w:t>9</w:t>
      </w:r>
    </w:p>
    <w:p>
      <w:pPr>
        <w:pStyle w:val="BodyText"/>
        <w:ind w:left="8"/>
        <w:spacing w:before="27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Capecitabine and cisplatin</w:t>
      </w:r>
    </w:p>
    <w:p>
      <w:pPr>
        <w:pStyle w:val="BodyText"/>
        <w:ind w:left="8"/>
        <w:spacing w:before="3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Cisplatin 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right="790" w:firstLine="8"/>
        <w:spacing w:before="37" w:line="209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2"/>
        </w:rPr>
        <w:t>Capecitabine 800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PO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BID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1–5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4"/>
        </w:rPr>
        <w:t>Weekly for 5 weeks</w:t>
      </w:r>
      <w:r>
        <w:rPr>
          <w:sz w:val="15"/>
          <w:szCs w:val="15"/>
          <w:b/>
          <w:bCs/>
          <w:spacing w:val="-4"/>
          <w:position w:val="7"/>
        </w:rPr>
        <w:t>84</w:t>
      </w:r>
    </w:p>
    <w:p>
      <w:pPr>
        <w:pStyle w:val="BodyText"/>
        <w:ind w:left="7" w:right="2701" w:firstLine="5"/>
        <w:spacing w:before="273" w:line="230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Irinotecan and cisplatin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2"/>
        </w:rPr>
        <w:t>Irinotecan 65</w:t>
      </w:r>
      <w:r>
        <w:rPr>
          <w:sz w:val="19"/>
          <w:szCs w:val="19"/>
          <w:b/>
          <w:bCs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</w:rPr>
        <w:t xml:space="preserve">   </w:t>
      </w:r>
      <w:r>
        <w:rPr>
          <w:sz w:val="19"/>
          <w:szCs w:val="19"/>
          <w:b/>
          <w:bCs/>
          <w:spacing w:val="-3"/>
        </w:rPr>
        <w:t>on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3"/>
        </w:rPr>
        <w:t>1, 8, 22,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3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3"/>
        </w:rPr>
        <w:t>29</w:t>
      </w:r>
    </w:p>
    <w:p>
      <w:pPr>
        <w:pStyle w:val="BodyText"/>
        <w:ind w:left="8"/>
        <w:spacing w:before="2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Cisplatin 30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</w:p>
    <w:p>
      <w:pPr>
        <w:pStyle w:val="BodyText"/>
        <w:ind w:left="7"/>
        <w:spacing w:before="43" w:line="19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on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-3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3"/>
        </w:rPr>
        <w:t>1, 8, 22,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3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3"/>
        </w:rPr>
        <w:t>29</w:t>
      </w:r>
    </w:p>
    <w:p>
      <w:pPr>
        <w:pStyle w:val="BodyText"/>
        <w:ind w:left="8"/>
        <w:spacing w:before="2" w:line="215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Cycled every 35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5"/>
          <w:szCs w:val="15"/>
          <w:b/>
          <w:bCs/>
          <w:spacing w:val="-1"/>
          <w:position w:val="7"/>
        </w:rPr>
        <w:t>10</w:t>
      </w:r>
    </w:p>
    <w:p>
      <w:pPr>
        <w:pStyle w:val="BodyText"/>
        <w:ind w:left="13"/>
        <w:spacing w:before="210" w:line="299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Paclitaxel and fluo</w:t>
      </w:r>
      <w:r>
        <w:rPr>
          <w:sz w:val="19"/>
          <w:szCs w:val="19"/>
          <w:b/>
          <w:bCs/>
          <w:u w:val="single" w:color="auto"/>
          <w:spacing w:val="-1"/>
        </w:rPr>
        <w:t>ropyrimidine</w:t>
      </w:r>
    </w:p>
    <w:p>
      <w:pPr>
        <w:pStyle w:val="BodyText"/>
        <w:ind w:left="13" w:right="1001"/>
        <w:spacing w:before="5" w:line="22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Paclitaxel 45–50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2"/>
        </w:rPr>
        <w:t>weekly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Fluorouracil 300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continuous</w:t>
      </w:r>
    </w:p>
    <w:p>
      <w:pPr>
        <w:pStyle w:val="BodyText"/>
        <w:ind w:right="2448" w:firstLine="13"/>
        <w:spacing w:before="36" w:line="206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2"/>
        </w:rPr>
        <w:t>infusion daily on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1–5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Weekly for 5 weeks</w:t>
      </w:r>
      <w:r>
        <w:rPr>
          <w:sz w:val="15"/>
          <w:szCs w:val="15"/>
          <w:b/>
          <w:bCs/>
          <w:spacing w:val="-1"/>
          <w:position w:val="7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56"/>
        <w:spacing w:before="53" w:line="242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2"/>
        </w:rPr>
        <w:t>NEOADJUVANT OR</w:t>
      </w:r>
      <w:r>
        <w:rPr>
          <w:sz w:val="19"/>
          <w:szCs w:val="19"/>
          <w:b/>
          <w:bCs/>
          <w:u w:val="single" w:color="auto"/>
          <w:spacing w:val="29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PERIOPERATIVE</w:t>
      </w:r>
      <w:r>
        <w:rPr>
          <w:sz w:val="19"/>
          <w:szCs w:val="19"/>
          <w:b/>
          <w:bCs/>
          <w:u w:val="single" w:color="auto"/>
          <w:spacing w:val="13"/>
        </w:rPr>
        <w:t xml:space="preserve"> </w:t>
      </w:r>
      <w:r>
        <w:rPr>
          <w:sz w:val="19"/>
          <w:szCs w:val="19"/>
          <w:b/>
          <w:bCs/>
          <w:u w:val="single" w:color="auto"/>
          <w:spacing w:val="-2"/>
        </w:rPr>
        <w:t>IMMUNOTHERAPY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USEFUL IN CERTAIN CIR</w:t>
      </w:r>
      <w:r>
        <w:rPr>
          <w:sz w:val="19"/>
          <w:szCs w:val="19"/>
          <w:b/>
          <w:bCs/>
          <w:u w:val="single" w:color="auto"/>
          <w:spacing w:val="-2"/>
        </w:rPr>
        <w:t>CUMSTANCES</w:t>
      </w:r>
    </w:p>
    <w:p>
      <w:pPr>
        <w:pStyle w:val="BodyText"/>
        <w:ind w:left="7"/>
        <w:spacing w:line="191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(MSI-H/dMMR tumors)</w:t>
      </w:r>
    </w:p>
    <w:p>
      <w:pPr>
        <w:pStyle w:val="BodyText"/>
        <w:ind w:left="11" w:right="549"/>
        <w:spacing w:before="1" w:line="236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Nivolumab and</w:t>
      </w:r>
      <w:r>
        <w:rPr>
          <w:sz w:val="19"/>
          <w:szCs w:val="19"/>
          <w:b/>
          <w:bCs/>
          <w:u w:val="single" w:color="auto"/>
          <w:spacing w:val="21"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ipilimumab followed by</w:t>
      </w:r>
      <w:r>
        <w:rPr>
          <w:sz w:val="19"/>
          <w:szCs w:val="19"/>
          <w:b/>
          <w:bCs/>
          <w:u w:val="single" w:color="auto"/>
          <w:spacing w:val="13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nivolumab</w:t>
      </w:r>
      <w:r>
        <w:rPr>
          <w:sz w:val="15"/>
          <w:szCs w:val="15"/>
          <w:b/>
          <w:bCs/>
          <w:spacing w:val="-1"/>
          <w:position w:val="7"/>
        </w:rPr>
        <w:t>d</w:t>
      </w:r>
      <w:r>
        <w:rPr>
          <w:sz w:val="15"/>
          <w:szCs w:val="15"/>
          <w:b/>
          <w:bCs/>
          <w:position w:val="7"/>
        </w:rPr>
        <w:t xml:space="preserve"> </w:t>
      </w:r>
      <w:r>
        <w:rPr>
          <w:sz w:val="19"/>
          <w:szCs w:val="19"/>
          <w:b/>
          <w:bCs/>
          <w:spacing w:val="-1"/>
        </w:rPr>
        <w:t>Nivolumab 240 mg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IV every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2 weeks,</w:t>
      </w:r>
    </w:p>
    <w:p>
      <w:pPr>
        <w:pStyle w:val="BodyText"/>
        <w:ind w:left="10"/>
        <w:spacing w:before="2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Ipilimumab</w:t>
      </w:r>
      <w:r>
        <w:rPr>
          <w:sz w:val="19"/>
          <w:szCs w:val="19"/>
          <w:b/>
          <w:bCs/>
          <w:spacing w:val="32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1 mg/kg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2"/>
        </w:rPr>
        <w:t>IV every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6 weeks</w:t>
      </w:r>
    </w:p>
    <w:p>
      <w:pPr>
        <w:pStyle w:val="BodyText"/>
        <w:ind w:left="7"/>
        <w:spacing w:before="4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(preoperative for at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least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12 total weeks),</w:t>
      </w:r>
    </w:p>
    <w:p>
      <w:pPr>
        <w:pStyle w:val="BodyText"/>
        <w:spacing w:before="42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followed by surgery and adju</w:t>
      </w:r>
      <w:r>
        <w:rPr>
          <w:sz w:val="19"/>
          <w:szCs w:val="19"/>
          <w:b/>
          <w:bCs/>
          <w:spacing w:val="-1"/>
        </w:rPr>
        <w:t>vant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nivolumab</w:t>
      </w:r>
    </w:p>
    <w:p>
      <w:pPr>
        <w:pStyle w:val="BodyText"/>
        <w:ind w:left="1"/>
        <w:spacing w:before="43" w:line="17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480 mg</w:t>
      </w:r>
      <w:r>
        <w:rPr>
          <w:sz w:val="19"/>
          <w:szCs w:val="19"/>
          <w:b/>
          <w:bCs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2"/>
        </w:rPr>
        <w:t>every 4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2"/>
        </w:rPr>
        <w:t>weeks</w:t>
      </w:r>
    </w:p>
    <w:p>
      <w:pPr>
        <w:pStyle w:val="BodyText"/>
        <w:spacing w:line="191" w:lineRule="auto"/>
        <w:rPr>
          <w:sz w:val="18"/>
          <w:szCs w:val="18"/>
        </w:rPr>
      </w:pPr>
      <w:r>
        <w:rPr>
          <w:sz w:val="19"/>
          <w:szCs w:val="19"/>
          <w:b/>
          <w:bCs/>
          <w:spacing w:val="-1"/>
        </w:rPr>
        <w:t>for 9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cycles</w:t>
      </w:r>
      <w:r>
        <w:rPr>
          <w:sz w:val="18"/>
          <w:szCs w:val="18"/>
          <w:b/>
          <w:bCs/>
          <w:spacing w:val="-1"/>
          <w:position w:val="7"/>
        </w:rPr>
        <w:t>12</w:t>
      </w:r>
    </w:p>
    <w:p>
      <w:pPr>
        <w:pStyle w:val="BodyText"/>
        <w:ind w:left="11"/>
        <w:spacing w:before="213" w:line="214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  <w:spacing w:val="-1"/>
        </w:rPr>
        <w:t>Pembrolizumab</w:t>
      </w:r>
      <w:r>
        <w:rPr>
          <w:sz w:val="15"/>
          <w:szCs w:val="15"/>
          <w:b/>
          <w:bCs/>
          <w:spacing w:val="-1"/>
          <w:position w:val="7"/>
        </w:rPr>
        <w:t>d</w:t>
      </w:r>
    </w:p>
    <w:p>
      <w:pPr>
        <w:pStyle w:val="BodyText"/>
        <w:ind w:left="4" w:right="1165" w:firstLine="7"/>
        <w:spacing w:before="42" w:line="23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Pembrolizumab 200 mg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-1"/>
        </w:rPr>
        <w:t>IV every 3 weeks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2"/>
        </w:rPr>
        <w:t>at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  <w:spacing w:val="-2"/>
        </w:rPr>
        <w:t>least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12 total weeks</w:t>
      </w:r>
    </w:p>
    <w:p>
      <w:pPr>
        <w:pStyle w:val="BodyText"/>
        <w:spacing w:before="18" w:line="19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followed by surgery and adjuvant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p</w:t>
      </w:r>
      <w:r>
        <w:rPr>
          <w:sz w:val="19"/>
          <w:szCs w:val="19"/>
          <w:b/>
          <w:bCs/>
          <w:spacing w:val="-1"/>
        </w:rPr>
        <w:t>embrolizumab</w:t>
      </w:r>
    </w:p>
    <w:p>
      <w:pPr>
        <w:pStyle w:val="BodyText"/>
        <w:ind w:left="2"/>
        <w:spacing w:before="1" w:line="210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200 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 every 3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weeks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16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cy</w:t>
      </w:r>
      <w:r>
        <w:rPr>
          <w:sz w:val="19"/>
          <w:szCs w:val="19"/>
          <w:b/>
          <w:bCs/>
          <w:spacing w:val="-2"/>
        </w:rPr>
        <w:t>cles</w:t>
      </w:r>
      <w:r>
        <w:rPr>
          <w:sz w:val="15"/>
          <w:szCs w:val="15"/>
          <w:b/>
          <w:bCs/>
          <w:spacing w:val="-2"/>
          <w:position w:val="7"/>
        </w:rPr>
        <w:t>13</w:t>
      </w:r>
    </w:p>
    <w:p>
      <w:pPr>
        <w:pStyle w:val="BodyText"/>
        <w:ind w:left="6" w:right="2208" w:hanging="5"/>
        <w:spacing w:before="212" w:line="252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Tremelimumab and durvalumab</w:t>
      </w:r>
      <w:r>
        <w:rPr>
          <w:sz w:val="15"/>
          <w:szCs w:val="15"/>
          <w:b/>
          <w:bCs/>
          <w:spacing w:val="-1"/>
          <w:position w:val="7"/>
        </w:rPr>
        <w:t>d</w:t>
      </w:r>
      <w:r>
        <w:rPr>
          <w:sz w:val="15"/>
          <w:szCs w:val="15"/>
          <w:b/>
          <w:bCs/>
          <w:spacing w:val="15"/>
          <w:w w:val="101"/>
          <w:position w:val="7"/>
        </w:rPr>
        <w:t xml:space="preserve"> </w:t>
      </w:r>
      <w:r>
        <w:rPr>
          <w:sz w:val="19"/>
          <w:szCs w:val="19"/>
          <w:b/>
          <w:bCs/>
          <w:u w:val="single" w:color="auto"/>
        </w:rPr>
        <w:t>(for neoadjuvant therap</w:t>
      </w:r>
      <w:r>
        <w:rPr>
          <w:sz w:val="19"/>
          <w:szCs w:val="19"/>
          <w:b/>
          <w:bCs/>
          <w:u w:val="single" w:color="auto"/>
          <w:spacing w:val="-1"/>
        </w:rPr>
        <w:t>y only)</w:t>
      </w:r>
    </w:p>
    <w:p>
      <w:pPr>
        <w:pStyle w:val="BodyText"/>
        <w:ind w:left="1"/>
        <w:spacing w:line="19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Tremelimumab 300 mg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11"/>
        <w:spacing w:before="43" w:line="18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Durvalumab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1500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2"/>
        </w:rPr>
        <w:t>mg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2"/>
        </w:rPr>
        <w:t>IV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3"/>
        </w:rPr>
        <w:t>1, 29, 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3"/>
        </w:rPr>
        <w:t>57</w:t>
      </w:r>
    </w:p>
    <w:p>
      <w:pPr>
        <w:pStyle w:val="BodyText"/>
        <w:ind w:left="11"/>
        <w:spacing w:line="211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12 weeks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preoperatively for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1 cycle only</w:t>
      </w:r>
      <w:r>
        <w:rPr>
          <w:sz w:val="15"/>
          <w:szCs w:val="15"/>
          <w:b/>
          <w:bCs/>
          <w:spacing w:val="-1"/>
          <w:position w:val="7"/>
        </w:rPr>
        <w:t>15,16</w:t>
      </w:r>
    </w:p>
    <w:p>
      <w:pPr>
        <w:spacing w:line="211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4861" w:space="100"/>
            <w:col w:w="4837" w:space="100"/>
            <w:col w:w="5162" w:space="0"/>
          </w:cols>
        </w:sectPr>
        <w:rPr>
          <w:sz w:val="15"/>
          <w:szCs w:val="15"/>
        </w:rPr>
      </w:pPr>
    </w:p>
    <w:p>
      <w:pPr>
        <w:pStyle w:val="BodyText"/>
        <w:ind w:left="4973"/>
        <w:spacing w:before="221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Paclitaxel 45–50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-2"/>
          <w:position w:val="6"/>
        </w:rPr>
        <w:t xml:space="preserve">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4960" w:right="5629" w:firstLine="8"/>
        <w:spacing w:before="37" w:line="209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Capecitabine 625–825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PO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BID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1–5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Weekly for 5 weeks</w:t>
      </w:r>
      <w:r>
        <w:rPr>
          <w:sz w:val="15"/>
          <w:szCs w:val="15"/>
          <w:b/>
          <w:bCs/>
          <w:spacing w:val="-1"/>
          <w:position w:val="7"/>
        </w:rPr>
        <w:t>11</w:t>
      </w:r>
    </w:p>
    <w:p>
      <w:pPr>
        <w:spacing w:line="204" w:lineRule="exact"/>
        <w:rPr/>
      </w:pPr>
      <w:r/>
    </w:p>
    <w:p>
      <w:pPr>
        <w:spacing w:line="204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241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22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48" style="position:absolute;margin-left:7.029pt;margin-top:10.3042pt;mso-position-vertical-relative:text;mso-position-horizontal-relative:text;width:611.1pt;height:10.2pt;z-index:25359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3" w:right="409" w:hanging="124"/>
        <w:spacing w:before="53" w:line="226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dosing and sch</w:t>
      </w:r>
      <w:r>
        <w:rPr>
          <w:sz w:val="20"/>
          <w:szCs w:val="20"/>
          <w:spacing w:val="-1"/>
        </w:rPr>
        <w:t>edules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published literature and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34" w:right="307" w:hanging="117"/>
        <w:spacing w:before="1" w:line="20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Unless stated otherwise, all regim</w:t>
      </w:r>
      <w:r>
        <w:rPr>
          <w:sz w:val="20"/>
          <w:szCs w:val="20"/>
          <w:spacing w:val="-1"/>
        </w:rPr>
        <w:t>ens/dosing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both adenocarcinoma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SCC.</w:t>
      </w:r>
    </w:p>
    <w:p>
      <w:pPr>
        <w:pStyle w:val="BodyText"/>
        <w:ind w:left="17"/>
        <w:spacing w:line="273" w:lineRule="exact"/>
        <w:rPr>
          <w:sz w:val="20"/>
          <w:szCs w:val="20"/>
        </w:rPr>
      </w:pPr>
      <w:r>
        <w:pict>
          <v:shape id="_x0000_s850" style="position:absolute;margin-left:306.605pt;margin-top:9.6707pt;mso-position-vertical-relative:text;mso-position-horizontal-relative:text;width:60.55pt;height:49.15pt;z-index:25359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20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6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77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l </w:t>
      </w:r>
      <w:r>
        <w:rPr>
          <w:sz w:val="20"/>
          <w:szCs w:val="20"/>
          <w:spacing w:val="-1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 can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individualized and/or attenuated on a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</w:t>
      </w:r>
      <w:r>
        <w:rPr>
          <w:sz w:val="20"/>
          <w:szCs w:val="20"/>
          <w:spacing w:val="-2"/>
          <w:position w:val="2"/>
        </w:rPr>
        <w:t>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basis.</w:t>
      </w:r>
    </w:p>
    <w:p>
      <w:pPr>
        <w:spacing w:line="27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7" w:space="100"/>
            <w:col w:w="7323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14" name="IM 8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4" name="IM 814"/>
                                <pic:cNvPicPr/>
                              </pic:nvPicPr>
                              <pic:blipFill>
                                <a:blip r:embed="rId4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4" w:id="62"/>
      <w:bookmarkEnd w:id="6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34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spacing w:line="204" w:lineRule="exact"/>
        <w:rPr/>
      </w:pPr>
      <w:r/>
    </w:p>
    <w:p>
      <w:pPr>
        <w:spacing w:line="20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9"/>
        <w:spacing w:before="3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DEFINITIVE CHEMORADIATION</w:t>
      </w:r>
      <w:r>
        <w:rPr>
          <w:sz w:val="20"/>
          <w:szCs w:val="20"/>
          <w:b/>
          <w:bCs/>
          <w:spacing w:val="-1"/>
        </w:rPr>
        <w:t xml:space="preserve"> (NON-SURGICAL)</w:t>
      </w:r>
    </w:p>
    <w:p>
      <w:pPr>
        <w:pStyle w:val="BodyText"/>
        <w:ind w:left="189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89"/>
        <w:spacing w:before="3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Paclitaxel and carboplatin</w:t>
      </w:r>
    </w:p>
    <w:p>
      <w:pPr>
        <w:pStyle w:val="BodyText"/>
        <w:ind w:left="189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4"/>
        <w:spacing w:before="32" w:line="18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CarboplatinAUC</w:t>
      </w:r>
      <w:r>
        <w:rPr>
          <w:sz w:val="20"/>
          <w:szCs w:val="20"/>
          <w:b/>
          <w:bCs/>
          <w:spacing w:val="4"/>
        </w:rPr>
        <w:t xml:space="preserve"> 2 </w:t>
      </w:r>
      <w:r>
        <w:rPr>
          <w:sz w:val="20"/>
          <w:szCs w:val="20"/>
          <w:b/>
          <w:bCs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4"/>
        </w:rPr>
        <w:t>1</w:t>
      </w:r>
    </w:p>
    <w:p>
      <w:pPr>
        <w:pStyle w:val="BodyText"/>
        <w:ind w:left="175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4</w:t>
      </w:r>
    </w:p>
    <w:p>
      <w:pPr>
        <w:pStyle w:val="BodyText"/>
        <w:ind w:left="189"/>
        <w:spacing w:before="222" w:line="174" w:lineRule="auto"/>
        <w:rPr>
          <w:sz w:val="18"/>
          <w:szCs w:val="18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83"/>
        <w:spacing w:before="2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Oxaliplatin 85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</w:t>
      </w:r>
    </w:p>
    <w:p>
      <w:pPr>
        <w:pStyle w:val="BodyText"/>
        <w:ind w:left="182"/>
        <w:spacing w:before="32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1,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15, and 29 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3"/>
        </w:rPr>
        <w:t>3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doses</w:t>
      </w:r>
    </w:p>
    <w:p>
      <w:pPr>
        <w:pStyle w:val="BodyText"/>
        <w:ind w:left="189"/>
        <w:spacing w:line="22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Fluorouracil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daily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1–33</w:t>
      </w:r>
      <w:r>
        <w:rPr>
          <w:sz w:val="16"/>
          <w:szCs w:val="16"/>
          <w:b/>
          <w:bCs/>
          <w:spacing w:val="-2"/>
          <w:position w:val="1"/>
        </w:rPr>
        <w:t>6</w:t>
      </w:r>
    </w:p>
    <w:p>
      <w:pPr>
        <w:pStyle w:val="BodyText"/>
        <w:ind w:left="183"/>
        <w:spacing w:before="2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90"/>
        <w:spacing w:before="2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9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 w:right="536" w:firstLine="6"/>
        <w:spacing w:before="27" w:line="21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77" w:right="411" w:firstLine="6"/>
        <w:spacing w:before="27" w:line="19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14 days for 3 cycles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followed by 3 cycle</w:t>
      </w:r>
      <w:r>
        <w:rPr>
          <w:sz w:val="20"/>
          <w:szCs w:val="20"/>
          <w:b/>
          <w:bCs/>
          <w:spacing w:val="-1"/>
        </w:rPr>
        <w:t>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without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16"/>
          <w:szCs w:val="16"/>
          <w:b/>
          <w:bCs/>
          <w:spacing w:val="-1"/>
          <w:position w:val="7"/>
        </w:rPr>
        <w:t>5</w:t>
      </w:r>
    </w:p>
    <w:p>
      <w:pPr>
        <w:pStyle w:val="BodyText"/>
        <w:ind w:left="184"/>
        <w:spacing w:before="12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 and oxaliplatin</w:t>
      </w:r>
    </w:p>
    <w:p>
      <w:pPr>
        <w:pStyle w:val="BodyText"/>
        <w:ind w:left="177" w:right="669" w:firstLine="6"/>
        <w:spacing w:before="28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15,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 29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for 3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doses</w:t>
      </w:r>
    </w:p>
    <w:p>
      <w:pPr>
        <w:pStyle w:val="BodyText"/>
        <w:ind w:left="183" w:right="1744" w:firstLine="1"/>
        <w:spacing w:before="15" w:line="19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Capecitabine 625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3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1–5 weekly for</w:t>
      </w:r>
      <w:r>
        <w:rPr>
          <w:sz w:val="20"/>
          <w:szCs w:val="20"/>
          <w:b/>
          <w:bCs/>
          <w:spacing w:val="-2"/>
        </w:rPr>
        <w:t xml:space="preserve"> 5 weeks</w:t>
      </w:r>
      <w:r>
        <w:rPr>
          <w:sz w:val="16"/>
          <w:szCs w:val="16"/>
          <w:b/>
          <w:bCs/>
          <w:spacing w:val="-2"/>
          <w:position w:val="7"/>
        </w:rPr>
        <w:t>83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457" w:hanging="6"/>
        <w:spacing w:before="257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8"/>
        <w:spacing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4"/>
        <w:spacing w:before="2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750–1000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11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</w:p>
    <w:p>
      <w:pPr>
        <w:pStyle w:val="BodyText"/>
        <w:ind w:left="13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infusion over 24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1–4</w:t>
      </w:r>
    </w:p>
    <w:p>
      <w:pPr>
        <w:pStyle w:val="BodyText"/>
        <w:ind w:left="1" w:right="411" w:firstLine="7"/>
        <w:spacing w:before="32" w:line="196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Cycled every 28 days fo</w:t>
      </w:r>
      <w:r>
        <w:rPr>
          <w:sz w:val="20"/>
          <w:szCs w:val="20"/>
          <w:b/>
          <w:bCs/>
          <w:spacing w:val="-1"/>
        </w:rPr>
        <w:t>r 2 cycles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followed by 2 cycles w</w:t>
      </w:r>
      <w:r>
        <w:rPr>
          <w:sz w:val="20"/>
          <w:szCs w:val="20"/>
          <w:b/>
          <w:bCs/>
          <w:spacing w:val="-1"/>
        </w:rPr>
        <w:t>ithout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16"/>
          <w:szCs w:val="16"/>
          <w:b/>
          <w:bCs/>
          <w:spacing w:val="-1"/>
          <w:position w:val="7"/>
        </w:rPr>
        <w:t>17</w:t>
      </w:r>
    </w:p>
    <w:p>
      <w:pPr>
        <w:pStyle w:val="BodyText"/>
        <w:ind w:left="8"/>
        <w:spacing w:before="2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 and cisplatin</w:t>
      </w:r>
    </w:p>
    <w:p>
      <w:pPr>
        <w:pStyle w:val="BodyText"/>
        <w:ind w:left="8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691" w:firstLine="8"/>
        <w:spacing w:before="29" w:line="19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Capecitabine 800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84</w:t>
      </w:r>
    </w:p>
    <w:p>
      <w:pPr>
        <w:pStyle w:val="BodyText"/>
        <w:ind w:left="3"/>
        <w:spacing w:before="2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Taxane and</w:t>
      </w:r>
      <w:r>
        <w:rPr>
          <w:sz w:val="20"/>
          <w:szCs w:val="20"/>
          <w:b/>
          <w:bCs/>
          <w:u w:val="single" w:color="auto"/>
          <w:spacing w:val="18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cisplatin</w:t>
      </w:r>
    </w:p>
    <w:p>
      <w:pPr>
        <w:pStyle w:val="BodyText"/>
        <w:ind w:left="7" w:right="2700" w:firstLine="6"/>
        <w:spacing w:before="26" w:line="21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60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4"/>
        </w:rPr>
        <w:t>on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1, 8,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15,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4"/>
        </w:rPr>
        <w:t>and 22</w:t>
      </w:r>
    </w:p>
    <w:p>
      <w:pPr>
        <w:pStyle w:val="BodyText"/>
        <w:ind w:left="8"/>
        <w:spacing w:before="23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Given for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2"/>
        </w:rPr>
        <w:t>1 cycle</w:t>
      </w:r>
      <w:r>
        <w:rPr>
          <w:sz w:val="16"/>
          <w:szCs w:val="16"/>
          <w:b/>
          <w:bCs/>
          <w:spacing w:val="-2"/>
          <w:position w:val="7"/>
        </w:rPr>
        <w:t>18</w:t>
      </w:r>
    </w:p>
    <w:p>
      <w:pPr>
        <w:pStyle w:val="BodyText"/>
        <w:ind w:left="13"/>
        <w:spacing w:before="24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60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-3"/>
        </w:rPr>
        <w:t xml:space="preserve"> 22</w:t>
      </w:r>
    </w:p>
    <w:p>
      <w:pPr>
        <w:pStyle w:val="BodyText"/>
        <w:ind w:left="8" w:right="902"/>
        <w:spacing w:before="28" w:line="19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Cisplatin 60–80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22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Given for 1 cycle</w:t>
      </w:r>
      <w:r>
        <w:rPr>
          <w:sz w:val="16"/>
          <w:szCs w:val="16"/>
          <w:b/>
          <w:bCs/>
          <w:spacing w:val="-4"/>
          <w:position w:val="7"/>
        </w:rPr>
        <w:t>19</w:t>
      </w:r>
    </w:p>
    <w:p>
      <w:pPr>
        <w:pStyle w:val="BodyText"/>
        <w:ind w:left="13"/>
        <w:spacing w:before="2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20–30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27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20–30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Weekly for 5 weeks</w:t>
      </w:r>
      <w:r>
        <w:rPr>
          <w:sz w:val="16"/>
          <w:szCs w:val="16"/>
          <w:b/>
          <w:bCs/>
          <w:spacing w:val="-2"/>
          <w:position w:val="7"/>
        </w:rPr>
        <w:t>20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35" w:hanging="5"/>
        <w:spacing w:before="256" w:line="22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Paclitaxel and fluoropyrimidine</w:t>
      </w:r>
    </w:p>
    <w:p>
      <w:pPr>
        <w:pStyle w:val="BodyText"/>
        <w:ind w:left="14"/>
        <w:spacing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Paclitaxel 45–50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-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 weekly</w:t>
      </w:r>
    </w:p>
    <w:p>
      <w:pPr>
        <w:pStyle w:val="BodyText"/>
        <w:ind w:left="7" w:right="381" w:firstLine="6"/>
        <w:spacing w:before="27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300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daily on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1–5</w:t>
      </w:r>
    </w:p>
    <w:p>
      <w:pPr>
        <w:pStyle w:val="BodyText"/>
        <w:spacing w:before="1" w:line="20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11</w:t>
      </w:r>
    </w:p>
    <w:p>
      <w:pPr>
        <w:pStyle w:val="BodyText"/>
        <w:ind w:left="14"/>
        <w:spacing w:before="24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Paclitaxel 45–50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91" w:firstLine="8"/>
        <w:spacing w:before="28" w:line="19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Capecitabine 625–825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6"/>
          <w:szCs w:val="16"/>
          <w:b/>
          <w:bCs/>
          <w:spacing w:val="-1"/>
          <w:position w:val="7"/>
        </w:rPr>
        <w:t>11</w:t>
      </w:r>
    </w:p>
    <w:p>
      <w:pPr>
        <w:spacing w:line="19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22" w:space="100"/>
            <w:col w:w="4946" w:space="100"/>
            <w:col w:w="4791" w:space="0"/>
          </w:cols>
        </w:sectPr>
        <w:rPr>
          <w:sz w:val="16"/>
          <w:szCs w:val="16"/>
        </w:rPr>
      </w:pPr>
    </w:p>
    <w:p>
      <w:pPr>
        <w:pStyle w:val="BodyText"/>
        <w:ind w:left="5234"/>
        <w:spacing w:before="208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Irinotecan and cisplatin</w:t>
      </w:r>
    </w:p>
    <w:p>
      <w:pPr>
        <w:pStyle w:val="BodyText"/>
        <w:ind w:left="5234"/>
        <w:spacing w:before="2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Irinotecan 65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8, 22,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29</w:t>
      </w:r>
    </w:p>
    <w:p>
      <w:pPr>
        <w:pStyle w:val="BodyText"/>
        <w:ind w:left="5230"/>
        <w:spacing w:before="28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8,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22,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29</w:t>
      </w:r>
    </w:p>
    <w:p>
      <w:pPr>
        <w:pStyle w:val="BodyText"/>
        <w:ind w:left="5229"/>
        <w:spacing w:line="23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35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10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299" w:right="528" w:hanging="12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</w:t>
      </w:r>
      <w:r>
        <w:rPr>
          <w:sz w:val="20"/>
          <w:szCs w:val="20"/>
          <w:spacing w:val="-1"/>
        </w:rPr>
        <w:t>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82"/>
        <w:spacing w:line="247" w:lineRule="exact"/>
        <w:rPr>
          <w:sz w:val="20"/>
          <w:szCs w:val="20"/>
        </w:rPr>
      </w:pPr>
      <w:r>
        <w:pict>
          <v:shape id="_x0000_s856" style="position:absolute;margin-left:693.407pt;margin-top:4.3457pt;mso-position-vertical-relative:text;mso-position-horizontal-relative:text;width:60.55pt;height:49.15pt;z-index:25362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8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k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position w:val="1"/>
        </w:rPr>
        <w:t>Unless stated otherwis</w:t>
      </w:r>
      <w:r>
        <w:rPr>
          <w:sz w:val="20"/>
          <w:szCs w:val="20"/>
          <w:spacing w:val="-1"/>
          <w:position w:val="1"/>
        </w:rPr>
        <w:t>e, all regimens/dosing schedules 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adenocarcinoma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SCC.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18" name="IM 8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8" name="IM 818"/>
                                <pic:cNvPicPr/>
                              </pic:nvPicPr>
                              <pic:blipFill>
                                <a:blip r:embed="rId4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1" w:id="63"/>
      <w:bookmarkEnd w:id="6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34"/>
        <w:spacing w:before="123" w:line="217" w:lineRule="auto"/>
        <w:rPr>
          <w:sz w:val="18"/>
          <w:szCs w:val="18"/>
        </w:rPr>
      </w:pPr>
      <w:r>
        <w:rPr>
          <w:sz w:val="21"/>
          <w:szCs w:val="21"/>
          <w:b/>
          <w:bCs/>
          <w:spacing w:val="5"/>
        </w:rPr>
        <w:t>PRINCIPLES OF SYSTEMIC THERAPY–</w:t>
      </w:r>
      <w:r>
        <w:rPr>
          <w:sz w:val="21"/>
          <w:szCs w:val="21"/>
          <w:b/>
          <w:bCs/>
          <w:spacing w:val="-28"/>
        </w:rPr>
        <w:t xml:space="preserve"> </w:t>
      </w:r>
      <w:r>
        <w:rPr>
          <w:sz w:val="21"/>
          <w:szCs w:val="21"/>
          <w:b/>
          <w:bCs/>
          <w:spacing w:val="5"/>
        </w:rPr>
        <w:t>REGIMENS AND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5"/>
        </w:rPr>
        <w:t>DOSING </w:t>
      </w:r>
      <w:r>
        <w:rPr>
          <w:sz w:val="21"/>
          <w:szCs w:val="21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spacing w:line="104" w:lineRule="exact"/>
        <w:rPr/>
      </w:pPr>
      <w:r/>
    </w:p>
    <w:p>
      <w:pPr>
        <w:spacing w:line="10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 w:right="1305" w:hanging="3"/>
        <w:spacing w:before="35" w:line="23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POSTOPERATIVE SYSTEMIC THERAPY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u w:val="single" w:color="auto"/>
          <w:spacing w:val="9"/>
        </w:rPr>
        <w:t>PREFERRED</w:t>
      </w:r>
      <w:r>
        <w:rPr>
          <w:sz w:val="18"/>
          <w:szCs w:val="18"/>
          <w:b/>
          <w:bCs/>
          <w:u w:val="single" w:color="auto"/>
          <w:spacing w:val="32"/>
        </w:rPr>
        <w:t xml:space="preserve"> </w:t>
      </w:r>
      <w:r>
        <w:rPr>
          <w:sz w:val="18"/>
          <w:szCs w:val="18"/>
          <w:b/>
          <w:bCs/>
          <w:u w:val="single" w:color="auto"/>
          <w:spacing w:val="9"/>
        </w:rPr>
        <w:t>REGIMEN</w:t>
      </w:r>
    </w:p>
    <w:p>
      <w:pPr>
        <w:pStyle w:val="BodyText"/>
        <w:ind w:left="163"/>
        <w:spacing w:before="1" w:line="212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spacing w:val="2"/>
        </w:rPr>
        <w:t>Nivolumab</w:t>
      </w:r>
      <w:r>
        <w:rPr>
          <w:sz w:val="15"/>
          <w:szCs w:val="15"/>
          <w:b/>
          <w:bCs/>
          <w:spacing w:val="2"/>
          <w:position w:val="7"/>
        </w:rPr>
        <w:t>d</w:t>
      </w:r>
    </w:p>
    <w:p>
      <w:pPr>
        <w:pStyle w:val="BodyText"/>
        <w:ind w:left="152" w:right="491" w:firstLine="11"/>
        <w:spacing w:before="51" w:line="227" w:lineRule="auto"/>
        <w:jc w:val="both"/>
        <w:rPr>
          <w:sz w:val="15"/>
          <w:szCs w:val="15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1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1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11"/>
        </w:rPr>
        <w:t>16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weeks </w:t>
      </w:r>
      <w:r>
        <w:rPr>
          <w:sz w:val="18"/>
          <w:szCs w:val="18"/>
          <w:b/>
          <w:bCs/>
        </w:rPr>
        <w:t>followed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by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4"/>
        </w:rPr>
        <w:t xml:space="preserve"> 480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4"/>
        </w:rPr>
        <w:t xml:space="preserve"> 28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days   </w:t>
      </w:r>
      <w:r>
        <w:rPr>
          <w:sz w:val="18"/>
          <w:szCs w:val="18"/>
          <w:b/>
          <w:bCs/>
          <w:spacing w:val="4"/>
        </w:rPr>
        <w:t>Maximum treatment duration of 1 ye</w:t>
      </w:r>
      <w:r>
        <w:rPr>
          <w:sz w:val="18"/>
          <w:szCs w:val="18"/>
          <w:b/>
          <w:bCs/>
          <w:spacing w:val="3"/>
        </w:rPr>
        <w:t>ar</w:t>
      </w:r>
      <w:r>
        <w:rPr>
          <w:sz w:val="15"/>
          <w:szCs w:val="15"/>
          <w:b/>
          <w:bCs/>
          <w:spacing w:val="3"/>
          <w:position w:val="7"/>
        </w:rPr>
        <w:t>21</w:t>
      </w:r>
    </w:p>
    <w:p>
      <w:pPr>
        <w:pStyle w:val="BodyText"/>
        <w:ind w:left="158" w:right="1571"/>
        <w:spacing w:before="275" w:line="25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OTHER</w:t>
      </w:r>
      <w:r>
        <w:rPr>
          <w:sz w:val="18"/>
          <w:szCs w:val="18"/>
          <w:b/>
          <w:bCs/>
          <w:u w:val="single" w:color="auto"/>
          <w:spacing w:val="23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RECOMMENDED</w:t>
      </w:r>
      <w:r>
        <w:rPr>
          <w:sz w:val="18"/>
          <w:szCs w:val="18"/>
          <w:b/>
          <w:bCs/>
          <w:u w:val="single" w:color="auto"/>
          <w:spacing w:val="16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REGIMENS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Capecitabine and oxaliplatin</w:t>
      </w:r>
    </w:p>
    <w:p>
      <w:pPr>
        <w:pStyle w:val="BodyText"/>
        <w:ind w:left="158" w:right="640"/>
        <w:spacing w:before="1" w:line="23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1000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1–14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6"/>
        </w:rPr>
        <w:t>130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158"/>
        <w:spacing w:before="1" w:line="214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10"/>
          <w:position w:val="7"/>
        </w:rPr>
        <w:t>22</w:t>
      </w:r>
    </w:p>
    <w:p>
      <w:pPr>
        <w:pStyle w:val="BodyText"/>
        <w:ind w:left="164"/>
        <w:spacing w:before="237" w:line="16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Fluorouracil and oxaliplatin</w:t>
      </w:r>
      <w:r>
        <w:rPr>
          <w:sz w:val="18"/>
          <w:szCs w:val="18"/>
          <w:b/>
          <w:bCs/>
          <w:spacing w:val="3"/>
          <w:position w:val="7"/>
        </w:rPr>
        <w:t>a</w:t>
      </w:r>
    </w:p>
    <w:p>
      <w:pPr>
        <w:pStyle w:val="BodyText"/>
        <w:ind w:left="158"/>
        <w:spacing w:before="45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9"/>
        </w:rPr>
        <w:t xml:space="preserve"> 85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9"/>
        </w:rPr>
        <w:t>/m</w:t>
      </w:r>
      <w:r>
        <w:rPr>
          <w:sz w:val="10"/>
          <w:szCs w:val="10"/>
          <w:b/>
          <w:bCs/>
          <w:spacing w:val="9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</w:t>
      </w:r>
    </w:p>
    <w:p>
      <w:pPr>
        <w:pStyle w:val="BodyText"/>
        <w:ind w:left="164"/>
        <w:spacing w:before="45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6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64"/>
        <w:spacing w:before="44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57" w:right="599" w:firstLine="6"/>
        <w:spacing w:before="44" w:line="23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12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infusion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9"/>
        </w:rPr>
        <w:t xml:space="preserve"> 24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9"/>
        </w:rPr>
        <w:t>2</w:t>
      </w:r>
    </w:p>
    <w:p>
      <w:pPr>
        <w:pStyle w:val="BodyText"/>
        <w:ind w:left="158"/>
        <w:spacing w:line="227" w:lineRule="exact"/>
        <w:rPr>
          <w:sz w:val="15"/>
          <w:szCs w:val="15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20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5"/>
          <w:szCs w:val="15"/>
          <w:b/>
          <w:bCs/>
          <w:spacing w:val="9"/>
          <w:position w:val="2"/>
        </w:rPr>
        <w:t>34</w:t>
      </w:r>
    </w:p>
    <w:p>
      <w:pPr>
        <w:pStyle w:val="BodyText"/>
        <w:ind w:left="158"/>
        <w:spacing w:before="271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9"/>
        </w:rPr>
        <w:t xml:space="preserve"> 85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9"/>
        </w:rPr>
        <w:t>/m</w:t>
      </w:r>
      <w:r>
        <w:rPr>
          <w:sz w:val="10"/>
          <w:szCs w:val="10"/>
          <w:b/>
          <w:bCs/>
          <w:spacing w:val="9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</w:t>
      </w:r>
    </w:p>
    <w:p>
      <w:pPr>
        <w:pStyle w:val="BodyText"/>
        <w:ind w:left="164"/>
        <w:spacing w:before="45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6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57" w:right="599" w:firstLine="6"/>
        <w:spacing w:before="45" w:line="24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12"/>
        </w:rPr>
        <w:t xml:space="preserve"> 2600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</w:rPr>
        <w:t>infusion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9"/>
        </w:rPr>
        <w:t xml:space="preserve"> 24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9"/>
        </w:rPr>
        <w:t>1</w:t>
      </w:r>
    </w:p>
    <w:p>
      <w:pPr>
        <w:pStyle w:val="BodyText"/>
        <w:ind w:left="158"/>
        <w:spacing w:line="227" w:lineRule="exact"/>
        <w:rPr>
          <w:sz w:val="15"/>
          <w:szCs w:val="15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20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5"/>
          <w:szCs w:val="15"/>
          <w:b/>
          <w:bCs/>
          <w:spacing w:val="9"/>
          <w:position w:val="2"/>
        </w:rPr>
        <w:t>33</w:t>
      </w: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44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POSTOPERATIVE SYSTEMIC THERAPY (continued)</w:t>
      </w:r>
    </w:p>
    <w:p>
      <w:pPr>
        <w:pStyle w:val="BodyText"/>
        <w:ind w:left="8"/>
        <w:spacing w:before="49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OTHER</w:t>
      </w:r>
      <w:r>
        <w:rPr>
          <w:sz w:val="18"/>
          <w:szCs w:val="18"/>
          <w:b/>
          <w:bCs/>
          <w:u w:val="single" w:color="auto"/>
          <w:spacing w:val="23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RECOMMENDED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REGIMENS</w:t>
      </w:r>
    </w:p>
    <w:p>
      <w:pPr>
        <w:pStyle w:val="BodyText"/>
        <w:ind w:left="4"/>
        <w:spacing w:before="51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</w:rPr>
        <w:t>PANEL</w:t>
      </w:r>
      <w:r>
        <w:rPr>
          <w:sz w:val="18"/>
          <w:szCs w:val="18"/>
          <w:b/>
          <w:bCs/>
          <w:spacing w:val="-8"/>
        </w:rPr>
        <w:t xml:space="preserve"> </w:t>
      </w:r>
      <w:r>
        <w:rPr>
          <w:sz w:val="18"/>
          <w:szCs w:val="18"/>
          <w:b/>
          <w:bCs/>
        </w:rPr>
        <w:t>ACKNOWLEDGES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THAT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INTERGROUP</w:t>
      </w:r>
      <w:r>
        <w:rPr>
          <w:sz w:val="18"/>
          <w:szCs w:val="18"/>
          <w:b/>
          <w:bCs/>
          <w:spacing w:val="23"/>
        </w:rPr>
        <w:t xml:space="preserve"> 0116</w:t>
      </w:r>
    </w:p>
    <w:p>
      <w:pPr>
        <w:pStyle w:val="BodyText"/>
        <w:ind w:left="8" w:right="3966" w:hanging="4"/>
        <w:spacing w:line="274" w:lineRule="auto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TRIAL</w:t>
      </w:r>
      <w:r>
        <w:rPr>
          <w:sz w:val="15"/>
          <w:szCs w:val="15"/>
          <w:b/>
          <w:bCs/>
          <w:spacing w:val="20"/>
          <w:position w:val="3"/>
        </w:rPr>
        <w:t>23,85</w:t>
      </w:r>
      <w:r>
        <w:rPr>
          <w:sz w:val="15"/>
          <w:szCs w:val="15"/>
          <w:b/>
          <w:bCs/>
          <w:spacing w:val="15"/>
          <w:position w:val="3"/>
        </w:rPr>
        <w:t xml:space="preserve"> </w:t>
      </w:r>
      <w:r>
        <w:rPr>
          <w:sz w:val="18"/>
          <w:szCs w:val="18"/>
          <w:b/>
          <w:bCs/>
        </w:rPr>
        <w:t>FORMED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BASIS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POSTOPERATIVE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ADJUVANT </w:t>
      </w:r>
      <w:r>
        <w:rPr>
          <w:sz w:val="18"/>
          <w:szCs w:val="18"/>
          <w:b/>
          <w:bCs/>
          <w:spacing w:val="3"/>
        </w:rPr>
        <w:t>CHEMORADIATION STRATEGY.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HOWEVER, THE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PANEL DOES</w:t>
      </w:r>
    </w:p>
    <w:p>
      <w:pPr>
        <w:pStyle w:val="BodyText"/>
        <w:ind w:right="4107" w:firstLine="13"/>
        <w:spacing w:before="2" w:line="26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NOT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RECOMMEND THE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DOSES AND SCHEDULE OF CYTOTOXIC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5"/>
        </w:rPr>
        <w:t>AGENTS SPECIFIED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IN </w:t>
      </w:r>
      <w:r>
        <w:rPr>
          <w:sz w:val="18"/>
          <w:szCs w:val="18"/>
          <w:b/>
          <w:bCs/>
          <w:spacing w:val="4"/>
        </w:rPr>
        <w:t>THIS TRIAL DUE TO CONCERNS</w:t>
      </w:r>
    </w:p>
    <w:p>
      <w:pPr>
        <w:pStyle w:val="BodyText"/>
        <w:ind w:left="13" w:right="4114"/>
        <w:spacing w:line="24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REGARDING TOXICITY. THE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PANEL RECOMME</w:t>
      </w:r>
      <w:r>
        <w:rPr>
          <w:sz w:val="18"/>
          <w:szCs w:val="18"/>
          <w:b/>
          <w:bCs/>
          <w:spacing w:val="3"/>
        </w:rPr>
        <w:t>NDS ONE OF THE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FOLLOWING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MODIFICATIONS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3"/>
        </w:rPr>
        <w:t>INSTEAD:</w:t>
      </w:r>
    </w:p>
    <w:p>
      <w:pPr>
        <w:pStyle w:val="BodyText"/>
        <w:ind w:left="13"/>
        <w:spacing w:line="180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spacing w:val="2"/>
        </w:rPr>
        <w:t>Fluorouracil</w:t>
      </w:r>
      <w:r>
        <w:rPr>
          <w:sz w:val="15"/>
          <w:szCs w:val="15"/>
          <w:b/>
          <w:bCs/>
          <w:spacing w:val="2"/>
          <w:position w:val="7"/>
        </w:rPr>
        <w:t>a</w:t>
      </w:r>
    </w:p>
    <w:p>
      <w:pPr>
        <w:pStyle w:val="BodyText"/>
        <w:ind w:left="7" w:right="3852" w:hanging="3"/>
        <w:spacing w:before="50" w:line="25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2 cycles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4"/>
        </w:rPr>
        <w:t>before and 4 cycle</w:t>
      </w:r>
      <w:r>
        <w:rPr>
          <w:sz w:val="18"/>
          <w:szCs w:val="18"/>
          <w:b/>
          <w:bCs/>
          <w:spacing w:val="3"/>
        </w:rPr>
        <w:t>s after chemoradiation.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For cycles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3"/>
        </w:rPr>
        <w:t>after</w:t>
      </w:r>
      <w:r>
        <w:rPr>
          <w:sz w:val="18"/>
          <w:szCs w:val="18"/>
          <w:b/>
          <w:bCs/>
        </w:rPr>
        <w:t xml:space="preserve">    </w:t>
      </w:r>
      <w:r>
        <w:rPr>
          <w:sz w:val="18"/>
          <w:szCs w:val="18"/>
          <w:b/>
          <w:bCs/>
          <w:spacing w:val="4"/>
        </w:rPr>
        <w:t>chemoradiation, begin chemotherapy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4"/>
        </w:rPr>
        <w:t>1 month after chemo</w:t>
      </w:r>
      <w:r>
        <w:rPr>
          <w:sz w:val="18"/>
          <w:szCs w:val="18"/>
          <w:b/>
          <w:bCs/>
          <w:spacing w:val="3"/>
        </w:rPr>
        <w:t>radiation.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9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9"/>
        </w:rPr>
        <w:t>/m</w:t>
      </w:r>
      <w:r>
        <w:rPr>
          <w:sz w:val="10"/>
          <w:szCs w:val="10"/>
          <w:b/>
          <w:bCs/>
          <w:spacing w:val="9"/>
          <w:position w:val="6"/>
        </w:rPr>
        <w:t>2</w:t>
      </w:r>
      <w:r>
        <w:rPr>
          <w:sz w:val="10"/>
          <w:szCs w:val="10"/>
          <w:b/>
          <w:bCs/>
          <w:spacing w:val="4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</w:t>
      </w:r>
    </w:p>
    <w:p>
      <w:pPr>
        <w:pStyle w:val="BodyText"/>
        <w:ind w:left="13"/>
        <w:spacing w:before="28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3"/>
        <w:spacing w:before="45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12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ind w:left="7"/>
        <w:spacing w:before="50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9"/>
        </w:rPr>
        <w:t xml:space="preserve"> 24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9"/>
        </w:rPr>
        <w:t>2</w:t>
      </w:r>
    </w:p>
    <w:p>
      <w:pPr>
        <w:pStyle w:val="BodyText"/>
        <w:ind w:left="8"/>
        <w:spacing w:before="50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15"/>
        </w:rPr>
        <w:t>14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days</w:t>
      </w:r>
    </w:p>
    <w:p>
      <w:pPr>
        <w:pStyle w:val="BodyText"/>
        <w:spacing w:before="277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With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  <w:spacing w:val="2"/>
        </w:rPr>
        <w:t>radiation</w:t>
      </w:r>
    </w:p>
    <w:p>
      <w:pPr>
        <w:pStyle w:val="BodyText"/>
        <w:ind w:left="13"/>
        <w:spacing w:before="46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11"/>
        </w:rPr>
        <w:t xml:space="preserve"> 200–250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1"/>
        </w:rPr>
        <w:t>/m</w:t>
      </w:r>
      <w:r>
        <w:rPr>
          <w:sz w:val="10"/>
          <w:szCs w:val="10"/>
          <w:b/>
          <w:bCs/>
          <w:spacing w:val="11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ind w:left="7"/>
        <w:spacing w:before="51" w:line="20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8"/>
        </w:rPr>
        <w:t xml:space="preserve"> 24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8"/>
        </w:rPr>
        <w:t>1–5</w:t>
      </w:r>
    </w:p>
    <w:p>
      <w:pPr>
        <w:pStyle w:val="BodyText"/>
        <w:spacing w:line="214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Weekly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2"/>
        </w:rPr>
        <w:t xml:space="preserve"> 5 </w:t>
      </w:r>
      <w:r>
        <w:rPr>
          <w:sz w:val="18"/>
          <w:szCs w:val="18"/>
          <w:b/>
          <w:bCs/>
        </w:rPr>
        <w:t>weeks</w:t>
      </w:r>
      <w:r>
        <w:rPr>
          <w:sz w:val="15"/>
          <w:szCs w:val="15"/>
          <w:b/>
          <w:bCs/>
          <w:spacing w:val="12"/>
          <w:position w:val="7"/>
        </w:rPr>
        <w:t>86</w:t>
      </w:r>
    </w:p>
    <w:p>
      <w:pPr>
        <w:pStyle w:val="BodyText"/>
        <w:ind w:left="8"/>
        <w:spacing w:before="275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Capecitabine</w:t>
      </w:r>
    </w:p>
    <w:p>
      <w:pPr>
        <w:pStyle w:val="BodyText"/>
        <w:ind w:left="14"/>
        <w:spacing w:before="50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1 cycle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before and 2 cycles after chemoradiation.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For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3"/>
        </w:rPr>
        <w:t>cycles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3"/>
        </w:rPr>
        <w:t>after</w:t>
      </w:r>
    </w:p>
    <w:p>
      <w:pPr>
        <w:pStyle w:val="BodyText"/>
        <w:ind w:left="7"/>
        <w:spacing w:before="49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chemoradiation, begin chemotherapy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4"/>
        </w:rPr>
        <w:t>1 month after chemo</w:t>
      </w:r>
      <w:r>
        <w:rPr>
          <w:sz w:val="18"/>
          <w:szCs w:val="18"/>
          <w:b/>
          <w:bCs/>
          <w:spacing w:val="3"/>
        </w:rPr>
        <w:t>radiation.</w:t>
      </w:r>
    </w:p>
    <w:p>
      <w:pPr>
        <w:pStyle w:val="BodyText"/>
        <w:ind w:left="8" w:right="5317"/>
        <w:spacing w:before="45" w:line="236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7"/>
        </w:rPr>
        <w:t xml:space="preserve"> 750–1000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7"/>
        </w:rPr>
        <w:t>/m</w:t>
      </w:r>
      <w:r>
        <w:rPr>
          <w:sz w:val="10"/>
          <w:szCs w:val="10"/>
          <w:b/>
          <w:bCs/>
          <w:spacing w:val="7"/>
          <w:position w:val="6"/>
        </w:rPr>
        <w:t>2</w:t>
      </w:r>
      <w:r>
        <w:rPr>
          <w:sz w:val="10"/>
          <w:szCs w:val="10"/>
          <w:b/>
          <w:bCs/>
          <w:spacing w:val="8"/>
          <w:position w:val="6"/>
        </w:rPr>
        <w:t xml:space="preserve">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7"/>
        </w:rPr>
        <w:t>1–14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10"/>
        </w:rPr>
        <w:t>87</w:t>
      </w:r>
    </w:p>
    <w:p>
      <w:pPr>
        <w:pStyle w:val="BodyText"/>
        <w:spacing w:before="277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With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  <w:spacing w:val="2"/>
        </w:rPr>
        <w:t>radiation</w:t>
      </w:r>
    </w:p>
    <w:p>
      <w:pPr>
        <w:pStyle w:val="BodyText"/>
        <w:ind w:left="8"/>
        <w:spacing w:before="46" w:line="20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7"/>
        </w:rPr>
        <w:t xml:space="preserve"> 625–825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7"/>
        </w:rPr>
        <w:t>/m</w:t>
      </w:r>
      <w:r>
        <w:rPr>
          <w:sz w:val="10"/>
          <w:szCs w:val="10"/>
          <w:b/>
          <w:bCs/>
          <w:spacing w:val="7"/>
          <w:position w:val="6"/>
        </w:rPr>
        <w:t>2</w:t>
      </w:r>
      <w:r>
        <w:rPr>
          <w:sz w:val="10"/>
          <w:szCs w:val="10"/>
          <w:b/>
          <w:bCs/>
          <w:spacing w:val="10"/>
          <w:w w:val="102"/>
          <w:position w:val="6"/>
        </w:rPr>
        <w:t xml:space="preserve">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7"/>
        </w:rPr>
        <w:t>1–5</w:t>
      </w:r>
    </w:p>
    <w:p>
      <w:pPr>
        <w:pStyle w:val="BodyText"/>
        <w:spacing w:line="214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Weekly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2"/>
        </w:rPr>
        <w:t xml:space="preserve"> 5 </w:t>
      </w:r>
      <w:r>
        <w:rPr>
          <w:sz w:val="18"/>
          <w:szCs w:val="18"/>
          <w:b/>
          <w:bCs/>
        </w:rPr>
        <w:t>weeks</w:t>
      </w:r>
      <w:r>
        <w:rPr>
          <w:sz w:val="15"/>
          <w:szCs w:val="15"/>
          <w:b/>
          <w:bCs/>
          <w:spacing w:val="12"/>
          <w:position w:val="7"/>
        </w:rPr>
        <w:t>88</w:t>
      </w:r>
    </w:p>
    <w:p>
      <w:pPr>
        <w:spacing w:line="2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5007" w:space="100"/>
            <w:col w:w="9953" w:space="0"/>
          </w:cols>
        </w:sectPr>
        <w:rPr>
          <w:sz w:val="15"/>
          <w:szCs w:val="15"/>
        </w:rPr>
      </w:pP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299" w:right="528" w:hanging="122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</w:t>
      </w:r>
      <w:r>
        <w:rPr>
          <w:sz w:val="20"/>
          <w:szCs w:val="20"/>
          <w:spacing w:val="-1"/>
        </w:rPr>
        <w:t>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spacing w:before="1" w:line="252" w:lineRule="auto"/>
        <w:jc w:val="right"/>
        <w:rPr>
          <w:sz w:val="22"/>
          <w:szCs w:val="22"/>
        </w:rPr>
      </w:pPr>
      <w:r>
        <w:pict>
          <v:shape id="_x0000_s862" style="position:absolute;margin-left:693.407pt;margin-top:16.3684pt;mso-position-vertical-relative:text;mso-position-horizontal-relative:text;width:60.55pt;height:37.15pt;z-index:25365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11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k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</w:rPr>
        <w:t>Unless stated otherwise, all regimens/dosing sched</w:t>
      </w:r>
      <w:r>
        <w:rPr>
          <w:sz w:val="20"/>
          <w:szCs w:val="20"/>
          <w:spacing w:val="-1"/>
        </w:rPr>
        <w:t>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SCC.                                                                       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5"/>
          </w:rPr>
          <w:t>Continued</w:t>
        </w:r>
      </w:hyperlink>
    </w:p>
    <w:p>
      <w:pPr>
        <w:spacing w:line="7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22" name="IM 8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2" name="IM 822"/>
                                <pic:cNvPicPr/>
                              </pic:nvPicPr>
                              <pic:blipFill>
                                <a:blip r:embed="rId4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2" w:id="64"/>
      <w:bookmarkEnd w:id="6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39"/>
        <w:spacing w:before="123" w:line="217" w:lineRule="auto"/>
        <w:rPr>
          <w:sz w:val="18"/>
          <w:szCs w:val="18"/>
        </w:rPr>
      </w:pPr>
      <w:r>
        <w:rPr>
          <w:sz w:val="21"/>
          <w:szCs w:val="21"/>
          <w:b/>
          <w:bCs/>
          <w:spacing w:val="5"/>
        </w:rPr>
        <w:t>PRINCIPLES OF SYSTEMIC THERAPY–</w:t>
      </w:r>
      <w:r>
        <w:rPr>
          <w:sz w:val="21"/>
          <w:szCs w:val="21"/>
          <w:b/>
          <w:bCs/>
          <w:spacing w:val="-28"/>
        </w:rPr>
        <w:t xml:space="preserve"> </w:t>
      </w:r>
      <w:r>
        <w:rPr>
          <w:sz w:val="21"/>
          <w:szCs w:val="21"/>
          <w:b/>
          <w:bCs/>
          <w:spacing w:val="5"/>
        </w:rPr>
        <w:t>REGIMENS AND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5"/>
        </w:rPr>
        <w:t>DOSING </w:t>
      </w:r>
      <w:r>
        <w:rPr>
          <w:sz w:val="21"/>
          <w:szCs w:val="21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pStyle w:val="BodyText"/>
        <w:ind w:left="171"/>
        <w:spacing w:before="240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SYSTEMIC THERAPY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  <w:spacing w:val="4"/>
        </w:rPr>
        <w:t>FOR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4"/>
        </w:rPr>
        <w:t>METASTATIC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4"/>
        </w:rPr>
        <w:t>OR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4"/>
        </w:rPr>
        <w:t>LOCALLY ADVANCED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  <w:spacing w:val="4"/>
        </w:rPr>
        <w:t>CANCER (WHERE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4"/>
        </w:rPr>
        <w:t>LOCAL THERAPY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  <w:spacing w:val="4"/>
        </w:rPr>
        <w:t>IS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  <w:spacing w:val="4"/>
        </w:rPr>
        <w:t>NOT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  <w:spacing w:val="4"/>
        </w:rPr>
        <w:t>INDICATED)</w:t>
      </w:r>
    </w:p>
    <w:p>
      <w:pPr>
        <w:spacing w:line="173" w:lineRule="exact"/>
        <w:rPr/>
      </w:pPr>
      <w:r/>
    </w:p>
    <w:p>
      <w:pPr>
        <w:spacing w:line="17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4"/>
        <w:spacing w:before="28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FIRST-LINE THERAPY</w:t>
      </w:r>
    </w:p>
    <w:p>
      <w:pPr>
        <w:pStyle w:val="BodyText"/>
        <w:ind w:left="174" w:right="773" w:firstLine="9"/>
        <w:spacing w:before="27" w:line="200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HER</w:t>
      </w:r>
      <w:r>
        <w:rPr>
          <w:sz w:val="19"/>
          <w:szCs w:val="19"/>
          <w:b/>
          <w:bCs/>
          <w:u w:val="single" w:color="auto"/>
          <w:spacing w:val="8"/>
        </w:rPr>
        <w:t>2 </w:t>
      </w:r>
      <w:r>
        <w:rPr>
          <w:sz w:val="19"/>
          <w:szCs w:val="19"/>
          <w:b/>
          <w:bCs/>
          <w:u w:val="single" w:color="auto"/>
        </w:rPr>
        <w:t>overexpression</w:t>
      </w:r>
      <w:r>
        <w:rPr>
          <w:sz w:val="19"/>
          <w:szCs w:val="19"/>
          <w:b/>
          <w:bCs/>
          <w:u w:val="single" w:color="auto"/>
          <w:spacing w:val="8"/>
        </w:rPr>
        <w:t>-</w:t>
      </w:r>
      <w:r>
        <w:rPr>
          <w:sz w:val="19"/>
          <w:szCs w:val="19"/>
          <w:b/>
          <w:bCs/>
          <w:u w:val="single" w:color="auto"/>
        </w:rPr>
        <w:t>positive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adenocarcinoma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</w:rPr>
        <w:t>Trastuzumab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with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chemotherapy  </w:t>
      </w:r>
    </w:p>
    <w:p>
      <w:pPr>
        <w:pStyle w:val="BodyText"/>
        <w:ind w:left="180"/>
        <w:spacing w:line="277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(</w:t>
      </w:r>
      <w:hyperlink w:history="true" w:anchor="bookmark50">
        <w:r>
          <w:rPr>
            <w:sz w:val="19"/>
            <w:szCs w:val="19"/>
            <w:b/>
            <w:bCs/>
            <w:u w:val="single" w:color="auto"/>
            <w:color w:val="0065A4"/>
          </w:rPr>
          <w:t>See</w:t>
        </w:r>
        <w:r>
          <w:rPr>
            <w:sz w:val="19"/>
            <w:szCs w:val="19"/>
            <w:b/>
            <w:bCs/>
            <w:u w:val="single" w:color="000000"/>
            <w:color w:val="0065A4"/>
            <w:spacing w:val="15"/>
            <w:w w:val="101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</w:rPr>
          <w:t>ESOPH-F</w:t>
        </w:r>
        <w:r>
          <w:rPr>
            <w:sz w:val="19"/>
            <w:szCs w:val="19"/>
            <w:b/>
            <w:bCs/>
            <w:u w:val="single" w:color="000000"/>
            <w:color w:val="0065A4"/>
            <w:spacing w:val="14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</w:rPr>
          <w:t>[4</w:t>
        </w:r>
        <w:r>
          <w:rPr>
            <w:sz w:val="19"/>
            <w:szCs w:val="19"/>
            <w:b/>
            <w:bCs/>
            <w:u w:val="single" w:color="000000"/>
            <w:color w:val="0065A4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</w:rPr>
          <w:t>of</w:t>
        </w:r>
        <w:r>
          <w:rPr>
            <w:sz w:val="19"/>
            <w:szCs w:val="19"/>
            <w:b/>
            <w:bCs/>
            <w:u w:val="single" w:color="000000"/>
            <w:color w:val="0065A4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</w:rPr>
          <w:t>24]</w:t>
        </w:r>
      </w:hyperlink>
      <w:r>
        <w:rPr>
          <w:sz w:val="19"/>
          <w:szCs w:val="19"/>
          <w:b/>
          <w:bCs/>
          <w:u w:val="single" w:color="000000"/>
          <w:color w:val="0065A4"/>
        </w:rPr>
        <w:t xml:space="preserve"> </w:t>
      </w:r>
      <w:r>
        <w:rPr>
          <w:sz w:val="19"/>
          <w:szCs w:val="19"/>
          <w:b/>
          <w:bCs/>
          <w:u w:val="single" w:color="auto"/>
        </w:rPr>
        <w:t>for</w:t>
      </w:r>
      <w:r>
        <w:rPr>
          <w:sz w:val="19"/>
          <w:szCs w:val="19"/>
          <w:b/>
          <w:bCs/>
          <w:u w:val="single" w:color="auto"/>
        </w:rPr>
        <w:t xml:space="preserve"> </w:t>
      </w:r>
      <w:r>
        <w:rPr>
          <w:sz w:val="19"/>
          <w:szCs w:val="19"/>
          <w:b/>
          <w:bCs/>
          <w:u w:val="single" w:color="auto"/>
        </w:rPr>
        <w:t>list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of</w:t>
      </w:r>
      <w:r>
        <w:rPr>
          <w:sz w:val="19"/>
          <w:szCs w:val="19"/>
          <w:b/>
          <w:bCs/>
          <w:u w:val="single" w:color="auto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</w:t>
      </w:r>
      <w:r>
        <w:rPr>
          <w:sz w:val="19"/>
          <w:szCs w:val="19"/>
          <w:b/>
          <w:bCs/>
          <w:u w:val="single" w:color="auto"/>
          <w:spacing w:val="-1"/>
        </w:rPr>
        <w:t>imens)</w:t>
      </w:r>
    </w:p>
    <w:p>
      <w:pPr>
        <w:pStyle w:val="BodyText"/>
        <w:ind w:left="177" w:right="1691" w:hanging="3"/>
        <w:spacing w:before="1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Trastuzumab 8 mg/kg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loading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dose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1 of cycle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2"/>
        </w:rPr>
        <w:t>1,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2"/>
        </w:rPr>
        <w:t>then</w:t>
      </w:r>
    </w:p>
    <w:p>
      <w:pPr>
        <w:pStyle w:val="BodyText"/>
        <w:ind w:left="174"/>
        <w:spacing w:line="202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Trastuzumab 6 mg/kg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IV every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21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5"/>
          <w:szCs w:val="15"/>
          <w:b/>
          <w:bCs/>
          <w:spacing w:val="-1"/>
          <w:position w:val="7"/>
        </w:rPr>
        <w:t>26</w:t>
      </w:r>
    </w:p>
    <w:p>
      <w:pPr>
        <w:pStyle w:val="BodyText"/>
        <w:ind w:left="178"/>
        <w:spacing w:before="63" w:line="142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-1"/>
          <w:position w:val="-1"/>
        </w:rPr>
        <w:t>or</w:t>
      </w:r>
    </w:p>
    <w:p>
      <w:pPr>
        <w:pStyle w:val="BodyText"/>
        <w:ind w:left="174"/>
        <w:spacing w:before="25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Trastuzumab 6 mg/kg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loadi</w:t>
      </w:r>
      <w:r>
        <w:rPr>
          <w:sz w:val="19"/>
          <w:szCs w:val="19"/>
          <w:b/>
          <w:bCs/>
          <w:spacing w:val="-1"/>
        </w:rPr>
        <w:t>ng dose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</w:p>
    <w:p>
      <w:pPr>
        <w:pStyle w:val="BodyText"/>
        <w:ind w:left="184"/>
        <w:spacing w:before="25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 of cycle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1, then 4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mg/kg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IV ev</w:t>
      </w:r>
      <w:r>
        <w:rPr>
          <w:sz w:val="19"/>
          <w:szCs w:val="19"/>
          <w:b/>
          <w:bCs/>
          <w:spacing w:val="-2"/>
        </w:rPr>
        <w:t>ery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2"/>
        </w:rPr>
        <w:t>14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</w:p>
    <w:p>
      <w:pPr>
        <w:pStyle w:val="BodyText"/>
        <w:ind w:left="184"/>
        <w:spacing w:before="229" w:line="176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PREFERRED</w:t>
      </w:r>
      <w:r>
        <w:rPr>
          <w:sz w:val="19"/>
          <w:szCs w:val="19"/>
          <w:b/>
          <w:bCs/>
          <w:u w:val="single" w:color="auto"/>
          <w:spacing w:val="26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  <w:spacing w:val="-1"/>
        </w:rPr>
        <w:t>REGIMENS</w:t>
      </w:r>
    </w:p>
    <w:p>
      <w:pPr>
        <w:pStyle w:val="BodyText"/>
        <w:ind w:left="178" w:right="2078" w:firstLine="5"/>
        <w:spacing w:before="25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oxaliplatin</w:t>
      </w:r>
      <w:r>
        <w:rPr>
          <w:sz w:val="15"/>
          <w:szCs w:val="15"/>
          <w:b/>
          <w:bCs/>
          <w:position w:val="7"/>
        </w:rPr>
        <w:t>a </w:t>
      </w: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5"/>
        <w:spacing w:before="20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4"/>
        <w:spacing w:before="20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Push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7" w:right="786" w:firstLine="6"/>
        <w:spacing w:before="20" w:line="20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1200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-1"/>
        </w:rPr>
        <w:t>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2</w:t>
      </w:r>
    </w:p>
    <w:p>
      <w:pPr>
        <w:pStyle w:val="BodyText"/>
        <w:ind w:left="179"/>
        <w:spacing w:line="183" w:lineRule="auto"/>
        <w:rPr>
          <w:sz w:val="18"/>
          <w:szCs w:val="18"/>
        </w:rPr>
      </w:pPr>
      <w:r>
        <w:rPr>
          <w:sz w:val="19"/>
          <w:szCs w:val="19"/>
          <w:b/>
          <w:bCs/>
          <w:spacing w:val="-1"/>
        </w:rPr>
        <w:t>Cycled every</w:t>
      </w:r>
      <w:r>
        <w:rPr>
          <w:sz w:val="19"/>
          <w:szCs w:val="19"/>
          <w:b/>
          <w:bCs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14 days</w:t>
      </w:r>
      <w:r>
        <w:rPr>
          <w:sz w:val="18"/>
          <w:szCs w:val="18"/>
          <w:b/>
          <w:bCs/>
          <w:spacing w:val="-1"/>
          <w:position w:val="7"/>
        </w:rPr>
        <w:t>34</w:t>
      </w:r>
    </w:p>
    <w:p>
      <w:pPr>
        <w:pStyle w:val="BodyText"/>
        <w:ind w:left="178"/>
        <w:spacing w:before="225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5"/>
        <w:spacing w:before="21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7" w:right="786" w:firstLine="6"/>
        <w:spacing w:before="19" w:line="20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 2600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hours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9"/>
        <w:spacing w:line="202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Cycled every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b/>
          <w:bCs/>
          <w:spacing w:val="-1"/>
        </w:rPr>
        <w:t>14 days</w:t>
      </w:r>
      <w:r>
        <w:rPr>
          <w:sz w:val="15"/>
          <w:szCs w:val="15"/>
          <w:b/>
          <w:bCs/>
          <w:spacing w:val="-1"/>
          <w:position w:val="7"/>
        </w:rPr>
        <w:t>33</w:t>
      </w:r>
    </w:p>
    <w:p>
      <w:pPr>
        <w:pStyle w:val="BodyText"/>
        <w:ind w:left="178" w:right="401"/>
        <w:spacing w:before="226" w:line="214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 850–1000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BI</w:t>
      </w:r>
      <w:r>
        <w:rPr>
          <w:sz w:val="19"/>
          <w:szCs w:val="19"/>
          <w:b/>
          <w:bCs/>
          <w:spacing w:val="-1"/>
        </w:rPr>
        <w:t>D 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Oxaliplatin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130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9"/>
        <w:spacing w:before="12" w:line="215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 every 21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35</w:t>
      </w:r>
    </w:p>
    <w:p>
      <w:pPr>
        <w:pStyle w:val="BodyText"/>
        <w:ind w:left="178" w:right="615"/>
        <w:spacing w:before="194" w:line="20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 625 mg/m</w:t>
      </w:r>
      <w:r>
        <w:rPr>
          <w:sz w:val="11"/>
          <w:szCs w:val="11"/>
          <w:b/>
          <w:bCs/>
          <w:position w:val="5"/>
        </w:rPr>
        <w:t>2  </w:t>
      </w:r>
      <w:r>
        <w:rPr>
          <w:sz w:val="19"/>
          <w:szCs w:val="19"/>
          <w:b/>
          <w:bCs/>
        </w:rPr>
        <w:t>P</w:t>
      </w:r>
      <w:r>
        <w:rPr>
          <w:sz w:val="19"/>
          <w:szCs w:val="19"/>
          <w:b/>
          <w:bCs/>
          <w:spacing w:val="-1"/>
        </w:rPr>
        <w:t>O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BID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1–14</w:t>
      </w:r>
      <w:r>
        <w:rPr>
          <w:sz w:val="18"/>
          <w:szCs w:val="18"/>
          <w:b/>
          <w:bCs/>
          <w:spacing w:val="-1"/>
          <w:position w:val="3"/>
        </w:rPr>
        <w:t>m,n</w:t>
      </w:r>
      <w:r>
        <w:rPr>
          <w:sz w:val="18"/>
          <w:szCs w:val="18"/>
          <w:b/>
          <w:bCs/>
          <w:position w:val="3"/>
        </w:rPr>
        <w:t xml:space="preserve"> </w:t>
      </w: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9"/>
        <w:spacing w:line="202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 every 21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89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379"/>
        <w:spacing w:before="273" w:line="223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PREFERRED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6"/>
        </w:rPr>
        <w:t>–</w:t>
      </w:r>
      <w:r>
        <w:rPr>
          <w:sz w:val="19"/>
          <w:szCs w:val="19"/>
          <w:b/>
          <w:bCs/>
        </w:rPr>
        <w:t>continued </w:t>
      </w: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cisplatin</w:t>
      </w:r>
    </w:p>
    <w:p>
      <w:pPr>
        <w:pStyle w:val="BodyText"/>
        <w:ind w:left="1"/>
        <w:spacing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Cisplatin 75–100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right="4897" w:firstLine="6"/>
        <w:spacing w:before="19" w:line="20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 750–1000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1–4</w:t>
      </w:r>
    </w:p>
    <w:p>
      <w:pPr>
        <w:pStyle w:val="BodyText"/>
        <w:ind w:left="1"/>
        <w:spacing w:before="1" w:line="202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 every 28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36</w:t>
      </w:r>
    </w:p>
    <w:p>
      <w:pPr>
        <w:pStyle w:val="BodyText"/>
        <w:ind w:left="1"/>
        <w:spacing w:before="225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Cisplatin 50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7"/>
          <w:w w:val="103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daily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7"/>
        <w:spacing w:before="20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right="5324" w:firstLine="6"/>
        <w:spacing w:before="20" w:line="20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 2000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"/>
        <w:spacing w:line="238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 every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14 days</w:t>
      </w:r>
      <w:r>
        <w:rPr>
          <w:sz w:val="15"/>
          <w:szCs w:val="15"/>
          <w:b/>
          <w:bCs/>
          <w:spacing w:val="-1"/>
        </w:rPr>
        <w:t>33,37</w:t>
      </w:r>
    </w:p>
    <w:p>
      <w:pPr>
        <w:pStyle w:val="BodyText"/>
        <w:ind w:left="1"/>
        <w:spacing w:before="225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Cisplatin 80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7"/>
          <w:w w:val="103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daily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" w:right="5023"/>
        <w:spacing w:before="21" w:line="196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2"/>
        </w:rPr>
        <w:t>Capecitabine 850–1000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PO BID on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2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Cycled every 21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38</w:t>
      </w:r>
    </w:p>
    <w:p>
      <w:pPr>
        <w:spacing w:line="19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5300" w:space="100"/>
            <w:col w:w="9660" w:space="0"/>
          </w:cols>
        </w:sectPr>
        <w:rPr>
          <w:sz w:val="15"/>
          <w:szCs w:val="15"/>
        </w:rPr>
      </w:pPr>
    </w:p>
    <w:p>
      <w:pPr>
        <w:spacing w:before="140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2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93" w:hanging="135"/>
        <w:spacing w:before="2" w:line="232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published literature and clinical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68" style="position:absolute;margin-left:7.029pt;margin-top:10.3042pt;mso-position-vertical-relative:text;mso-position-horizontal-relative:text;width:611.1pt;height:10.2pt;z-index:25368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335" w:hanging="117"/>
        <w:spacing w:before="53"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Unless stated otherwise, all regim</w:t>
      </w:r>
      <w:r>
        <w:rPr>
          <w:sz w:val="20"/>
          <w:szCs w:val="20"/>
          <w:spacing w:val="-1"/>
        </w:rPr>
        <w:t>ens/dosing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both adenocarcinoma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SCC.</w:t>
      </w:r>
    </w:p>
    <w:p>
      <w:pPr>
        <w:pStyle w:val="BodyText"/>
        <w:ind w:left="116" w:right="83" w:hanging="117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 consensus opinion,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Panel revised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schedule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level 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GO2 trial.</w:t>
      </w:r>
    </w:p>
    <w:p>
      <w:pPr>
        <w:pStyle w:val="BodyText"/>
        <w:spacing w:line="258" w:lineRule="auto"/>
        <w:jc w:val="right"/>
        <w:rPr>
          <w:sz w:val="22"/>
          <w:szCs w:val="22"/>
        </w:rPr>
      </w:pPr>
      <w:r>
        <w:rPr>
          <w:sz w:val="16"/>
          <w:szCs w:val="16"/>
          <w:position w:val="6"/>
        </w:rPr>
        <w:t>n </w:t>
      </w:r>
      <w:r>
        <w:rPr>
          <w:sz w:val="20"/>
          <w:szCs w:val="20"/>
        </w:rPr>
        <w:t>This 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reco</w:t>
      </w:r>
      <w:r>
        <w:rPr>
          <w:sz w:val="20"/>
          <w:szCs w:val="20"/>
          <w:spacing w:val="-1"/>
        </w:rPr>
        <w:t>mmended for 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 frail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older.</w:t>
      </w:r>
      <w:r>
        <w:rPr>
          <w:sz w:val="20"/>
          <w:szCs w:val="20"/>
          <w:spacing w:val="19"/>
        </w:rPr>
        <w:t xml:space="preserve"> </w:t>
      </w:r>
      <w:hyperlink w:history="true" w:anchor="bookmark83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7"/>
          </w:rPr>
          <w:t>Continued</w:t>
        </w:r>
      </w:hyperlink>
    </w:p>
    <w:p>
      <w:pPr>
        <w:pStyle w:val="BodyText"/>
        <w:spacing w:line="165" w:lineRule="auto"/>
        <w:jc w:val="right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8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12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27" w:space="100"/>
            <w:col w:w="733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26" name="IM 8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4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3" w:id="65"/>
      <w:bookmarkEnd w:id="6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25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j</w:t>
      </w:r>
    </w:p>
    <w:p>
      <w:pPr>
        <w:pStyle w:val="BodyText"/>
        <w:ind w:left="171"/>
        <w:spacing w:before="2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219" w:lineRule="exact"/>
        <w:rPr/>
      </w:pPr>
      <w:r/>
    </w:p>
    <w:p>
      <w:pPr>
        <w:spacing w:line="219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 w:right="1886"/>
        <w:spacing w:before="30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164"/>
        <w:spacing w:line="1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Trastuzumab and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pembrolizumab</w:t>
      </w:r>
      <w:r>
        <w:rPr>
          <w:sz w:val="16"/>
          <w:szCs w:val="16"/>
          <w:b/>
          <w:bCs/>
          <w:spacing w:val="-1"/>
          <w:position w:val="7"/>
        </w:rPr>
        <w:t>d,e</w:t>
      </w:r>
      <w:r>
        <w:rPr>
          <w:sz w:val="20"/>
          <w:szCs w:val="20"/>
          <w:b/>
          <w:bCs/>
          <w:u w:val="single" w:color="auto"/>
          <w:spacing w:val="-1"/>
        </w:rPr>
        <w:t xml:space="preserve"> with</w:t>
      </w:r>
    </w:p>
    <w:p>
      <w:pPr>
        <w:pStyle w:val="BodyText"/>
        <w:ind w:left="170" w:right="896" w:hanging="7"/>
        <w:spacing w:before="2" w:line="24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fluoropyrimidine and oxaliplatin or cispl</w:t>
      </w:r>
      <w:r>
        <w:rPr>
          <w:sz w:val="20"/>
          <w:szCs w:val="20"/>
          <w:b/>
          <w:bCs/>
          <w:u w:val="single" w:color="auto"/>
          <w:spacing w:val="-1"/>
        </w:rPr>
        <w:t>atin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(only for HER2 overexpress</w:t>
      </w:r>
      <w:r>
        <w:rPr>
          <w:sz w:val="20"/>
          <w:szCs w:val="20"/>
          <w:b/>
          <w:bCs/>
          <w:u w:val="single" w:color="auto"/>
          <w:spacing w:val="-1"/>
        </w:rPr>
        <w:t>ion-positive</w:t>
      </w:r>
    </w:p>
    <w:p>
      <w:pPr>
        <w:pStyle w:val="BodyText"/>
        <w:ind w:left="167"/>
        <w:spacing w:before="5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adenocarcinoma)</w:t>
      </w:r>
    </w:p>
    <w:p>
      <w:pPr>
        <w:pStyle w:val="BodyText"/>
        <w:ind w:left="167" w:right="1474" w:hanging="3"/>
        <w:spacing w:before="238" w:line="21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Trastuzumab 8 mg/kg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loading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dose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on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1, then</w:t>
      </w:r>
    </w:p>
    <w:p>
      <w:pPr>
        <w:pStyle w:val="BodyText"/>
        <w:ind w:left="164"/>
        <w:spacing w:line="22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IV every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21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</w:t>
      </w:r>
      <w:r>
        <w:rPr>
          <w:sz w:val="20"/>
          <w:szCs w:val="20"/>
          <w:b/>
          <w:bCs/>
          <w:spacing w:val="-2"/>
          <w:position w:val="2"/>
        </w:rPr>
        <w:t>s</w:t>
      </w:r>
      <w:r>
        <w:rPr>
          <w:sz w:val="16"/>
          <w:szCs w:val="16"/>
          <w:b/>
          <w:bCs/>
          <w:spacing w:val="-2"/>
          <w:position w:val="2"/>
        </w:rPr>
        <w:t>25,26</w:t>
      </w:r>
    </w:p>
    <w:p>
      <w:pPr>
        <w:pStyle w:val="BodyText"/>
        <w:ind w:left="168"/>
        <w:spacing w:before="8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64"/>
        <w:spacing w:before="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Trastuzumab 6 mg/kg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</w:t>
      </w:r>
      <w:r>
        <w:rPr>
          <w:sz w:val="20"/>
          <w:szCs w:val="20"/>
          <w:b/>
          <w:bCs/>
          <w:spacing w:val="-2"/>
        </w:rPr>
        <w:t>oading dose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</w:p>
    <w:p>
      <w:pPr>
        <w:pStyle w:val="BodyText"/>
        <w:ind w:left="174"/>
        <w:spacing w:before="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1, then 4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mg/kg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IV every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14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174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200 mg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before="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Cycled every 3 weeks</w:t>
      </w:r>
    </w:p>
    <w:p>
      <w:pPr>
        <w:pStyle w:val="BodyText"/>
        <w:ind w:left="168"/>
        <w:spacing w:before="8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174"/>
        <w:spacing w:before="44" w:line="19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Pembrolizumab 400 mg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69"/>
        <w:spacing w:line="210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-1"/>
        </w:rPr>
        <w:t>Cycled every 6 weeks</w:t>
      </w:r>
      <w:r>
        <w:rPr>
          <w:sz w:val="16"/>
          <w:szCs w:val="16"/>
          <w:b/>
          <w:bCs/>
          <w:spacing w:val="-1"/>
          <w:position w:val="6"/>
        </w:rPr>
        <w:t>24,25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630"/>
        <w:spacing w:before="259" w:line="197" w:lineRule="auto"/>
        <w:rPr>
          <w:sz w:val="18"/>
          <w:szCs w:val="18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</w:t>
      </w:r>
      <w:r>
        <w:rPr>
          <w:sz w:val="20"/>
          <w:szCs w:val="20"/>
          <w:b/>
          <w:bCs/>
          <w:spacing w:val="-2"/>
        </w:rPr>
        <w:t>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Fluoropyrimidine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spacing w:before="25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/>
        <w:spacing w:before="3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3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531" w:firstLine="6"/>
        <w:spacing w:before="3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34</w:t>
      </w:r>
    </w:p>
    <w:p>
      <w:pPr>
        <w:pStyle w:val="BodyText"/>
        <w:ind w:right="1464" w:firstLine="1"/>
        <w:spacing w:before="242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</w:t>
      </w:r>
      <w:r>
        <w:rPr>
          <w:sz w:val="20"/>
          <w:szCs w:val="20"/>
          <w:b/>
          <w:bCs/>
          <w:spacing w:val="-2"/>
        </w:rPr>
        <w:t>O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spacing w:before="24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33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184"/>
        <w:spacing w:before="244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</w:t>
      </w:r>
      <w:r>
        <w:rPr>
          <w:sz w:val="20"/>
          <w:szCs w:val="20"/>
          <w:b/>
          <w:bCs/>
          <w:spacing w:val="-2"/>
        </w:rPr>
        <w:t>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Fluoropyrimidine and cisplatin</w:t>
      </w:r>
    </w:p>
    <w:p>
      <w:pPr>
        <w:pStyle w:val="BodyText"/>
        <w:ind w:left="1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197" w:firstLine="6"/>
        <w:spacing w:before="37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"/>
        <w:spacing w:before="1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24</w:t>
      </w:r>
    </w:p>
    <w:p>
      <w:pPr>
        <w:pStyle w:val="BodyText"/>
        <w:ind w:left="1"/>
        <w:spacing w:before="242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80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1080" w:firstLine="1"/>
        <w:spacing w:before="37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Capecitabine 850–1000 mg/m</w:t>
      </w:r>
      <w:r>
        <w:rPr>
          <w:sz w:val="11"/>
          <w:szCs w:val="11"/>
          <w:b/>
          <w:bCs/>
          <w:spacing w:val="-3"/>
          <w:position w:val="6"/>
        </w:rPr>
        <w:t>2 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BID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6"/>
        </w:rPr>
        <w:t>on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-6"/>
        </w:rPr>
        <w:t>Days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6"/>
        </w:rPr>
        <w:t>1–14</w:t>
      </w:r>
    </w:p>
    <w:p>
      <w:pPr>
        <w:pStyle w:val="BodyText"/>
        <w:ind w:left="1"/>
        <w:spacing w:line="233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38</w:t>
      </w:r>
    </w:p>
    <w:p>
      <w:pPr>
        <w:spacing w:line="23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5214" w:space="100"/>
            <w:col w:w="5046" w:space="100"/>
            <w:col w:w="4600" w:space="0"/>
          </w:cols>
        </w:sectPr>
        <w:rPr>
          <w:sz w:val="16"/>
          <w:szCs w:val="16"/>
        </w:rPr>
      </w:pP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299" w:right="528" w:hanging="122"/>
        <w:spacing w:before="5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24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77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64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j </w:t>
      </w:r>
      <w:r>
        <w:rPr>
          <w:sz w:val="20"/>
          <w:szCs w:val="20"/>
          <w:position w:val="3"/>
        </w:rPr>
        <w:t>Systemic therapy regimen do</w:t>
      </w:r>
      <w:r>
        <w:rPr>
          <w:sz w:val="20"/>
          <w:szCs w:val="20"/>
          <w:spacing w:val="-1"/>
          <w:position w:val="3"/>
        </w:rPr>
        <w:t>sing and schedules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based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on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extrapolations from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published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literature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and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clinical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practice.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74" style="position:absolute;margin-left:7.029pt;margin-top:10.3042pt;mso-position-vertical-relative:text;mso-position-horizontal-relative:text;width:611.1pt;height:10.2pt;z-index:25371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3"/>
        <w:spacing w:before="296" w:line="221" w:lineRule="auto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3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13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2" w:bottom="400" w:left="310" w:header="0" w:footer="0" w:gutter="0"/>
          <w:cols w:equalWidth="0" w:num="1">
            <w:col w:w="1507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30" name="IM 8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0" name="IM 830"/>
                                <pic:cNvPicPr/>
                              </pic:nvPicPr>
                              <pic:blipFill>
                                <a:blip r:embed="rId4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7" w:id="66"/>
      <w:bookmarkEnd w:id="6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2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38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45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pStyle w:val="BodyText"/>
        <w:ind w:left="171"/>
        <w:spacing w:before="2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61" w:lineRule="exact"/>
        <w:rPr/>
      </w:pPr>
      <w:r/>
    </w:p>
    <w:p>
      <w:pPr>
        <w:spacing w:line="161" w:lineRule="exact"/>
        <w:sectPr>
          <w:type w:val="continuous"/>
          <w:pgSz w:w="15840" w:h="12240"/>
          <w:pgMar w:top="54" w:right="452" w:bottom="400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ind w:left="1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FIRST-LINE THERAPY</w:t>
      </w:r>
    </w:p>
    <w:p>
      <w:pPr>
        <w:pStyle w:val="BodyText"/>
        <w:ind w:left="186"/>
        <w:spacing w:before="34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PREFERRED</w:t>
      </w:r>
      <w:r>
        <w:rPr>
          <w:sz w:val="22"/>
          <w:szCs w:val="22"/>
          <w:b/>
          <w:bCs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174"/>
        <w:spacing w:before="5" w:line="26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Tislelizumab-jsgr</w:t>
      </w:r>
      <w:r>
        <w:rPr>
          <w:sz w:val="18"/>
          <w:szCs w:val="18"/>
          <w:b/>
          <w:bCs/>
          <w:position w:val="7"/>
        </w:rPr>
        <w:t>d,e </w:t>
      </w:r>
      <w:r>
        <w:rPr>
          <w:sz w:val="22"/>
          <w:szCs w:val="22"/>
          <w:b/>
          <w:bCs/>
          <w:u w:val="single" w:color="auto"/>
        </w:rPr>
        <w:t>with fluoropyri</w:t>
      </w:r>
      <w:r>
        <w:rPr>
          <w:sz w:val="22"/>
          <w:szCs w:val="22"/>
          <w:b/>
          <w:bCs/>
          <w:u w:val="single" w:color="auto"/>
          <w:spacing w:val="-1"/>
        </w:rPr>
        <w:t>midine and</w:t>
      </w:r>
      <w:r>
        <w:rPr>
          <w:sz w:val="22"/>
          <w:szCs w:val="22"/>
          <w:b/>
          <w:bCs/>
          <w:u w:val="single" w:color="auto"/>
        </w:rPr>
        <w:t xml:space="preserve"> </w:t>
      </w:r>
    </w:p>
    <w:p>
      <w:pPr>
        <w:pStyle w:val="BodyText"/>
        <w:ind w:left="179"/>
        <w:spacing w:line="17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oxaliplatin or cisplatin</w:t>
      </w:r>
    </w:p>
    <w:p>
      <w:pPr>
        <w:pStyle w:val="BodyText"/>
        <w:ind w:left="174" w:right="1924" w:firstLine="6"/>
        <w:spacing w:before="2" w:line="23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(See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ESOPH-F</w:t>
      </w:r>
      <w:r>
        <w:rPr>
          <w:sz w:val="22"/>
          <w:szCs w:val="22"/>
          <w:b/>
          <w:bCs/>
          <w:u w:val="single" w:color="000000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[</w:t>
      </w: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24</w:t>
        </w:r>
      </w:hyperlink>
      <w:r>
        <w:rPr>
          <w:sz w:val="22"/>
          <w:szCs w:val="22"/>
          <w:b/>
          <w:bCs/>
          <w:u w:val="single" w:color="000000"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and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-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24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]</w:t>
      </w:r>
      <w:r>
        <w:rPr>
          <w:sz w:val="22"/>
          <w:szCs w:val="22"/>
          <w:b/>
          <w:bCs/>
          <w:u w:val="single" w:color="000000"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for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list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</w:t>
      </w:r>
      <w:r>
        <w:rPr>
          <w:sz w:val="22"/>
          <w:szCs w:val="22"/>
          <w:b/>
          <w:bCs/>
          <w:u w:val="single" w:color="auto"/>
          <w:spacing w:val="-2"/>
        </w:rPr>
        <w:t>f</w:t>
      </w:r>
      <w:r>
        <w:rPr>
          <w:sz w:val="22"/>
          <w:szCs w:val="22"/>
          <w:b/>
          <w:bCs/>
          <w:u w:val="single" w:color="auto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Tislelizumab 200 mg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 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days</w:t>
      </w:r>
      <w:r>
        <w:rPr>
          <w:sz w:val="18"/>
          <w:szCs w:val="18"/>
          <w:b/>
          <w:bCs/>
          <w:spacing w:val="-2"/>
          <w:position w:val="1"/>
        </w:rPr>
        <w:t>30,61</w:t>
      </w:r>
    </w:p>
    <w:p>
      <w:pPr>
        <w:pStyle w:val="BodyText"/>
        <w:ind w:left="186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 combination with:</w:t>
      </w:r>
    </w:p>
    <w:p>
      <w:pPr>
        <w:pStyle w:val="BodyText"/>
        <w:ind w:left="186"/>
        <w:spacing w:before="22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Fluoropyrimidine and oxaliplatin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79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9"/>
          <w:w w:val="10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87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Leucovorin 200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79" w:right="2684" w:firstLine="7"/>
        <w:spacing w:before="2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1200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</w:t>
      </w:r>
      <w:r>
        <w:rPr>
          <w:sz w:val="22"/>
          <w:szCs w:val="22"/>
          <w:b/>
          <w:bCs/>
          <w:spacing w:val="-3"/>
        </w:rPr>
        <w:t>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</w:p>
    <w:p>
      <w:pPr>
        <w:pStyle w:val="BodyText"/>
        <w:ind w:left="180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14 days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12 cycl</w:t>
      </w:r>
      <w:r>
        <w:rPr>
          <w:sz w:val="22"/>
          <w:szCs w:val="22"/>
          <w:b/>
          <w:bCs/>
          <w:spacing w:val="-2"/>
        </w:rPr>
        <w:t>es</w:t>
      </w:r>
      <w:r>
        <w:rPr>
          <w:sz w:val="18"/>
          <w:szCs w:val="18"/>
          <w:b/>
          <w:bCs/>
          <w:spacing w:val="-2"/>
          <w:position w:val="7"/>
        </w:rPr>
        <w:t>30,61</w:t>
      </w:r>
    </w:p>
    <w:p>
      <w:pPr>
        <w:pStyle w:val="BodyText"/>
        <w:ind w:left="180"/>
        <w:spacing w:before="269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Capecitabine 850–1000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1–14</w:t>
      </w:r>
    </w:p>
    <w:p>
      <w:pPr>
        <w:pStyle w:val="BodyText"/>
        <w:ind w:left="179" w:right="703"/>
        <w:spacing w:before="28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Oxaliplatin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130 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-2"/>
        </w:rPr>
        <w:t xml:space="preserve">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(per study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Cycled every 21 </w:t>
      </w:r>
      <w:r>
        <w:rPr>
          <w:sz w:val="22"/>
          <w:szCs w:val="22"/>
          <w:b/>
          <w:bCs/>
          <w:spacing w:val="-1"/>
          <w:position w:val="2"/>
        </w:rPr>
        <w:t>days</w:t>
      </w:r>
      <w:r>
        <w:rPr>
          <w:sz w:val="18"/>
          <w:szCs w:val="18"/>
          <w:b/>
          <w:bCs/>
          <w:spacing w:val="-1"/>
          <w:position w:val="2"/>
        </w:rPr>
        <w:t>30,61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27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</w:t>
      </w:r>
      <w:r>
        <w:rPr>
          <w:sz w:val="22"/>
          <w:szCs w:val="22"/>
          <w:b/>
          <w:bCs/>
          <w:spacing w:val="-1"/>
        </w:rPr>
        <w:t>–co</w:t>
      </w:r>
      <w:r>
        <w:rPr>
          <w:sz w:val="22"/>
          <w:szCs w:val="22"/>
          <w:b/>
          <w:bCs/>
          <w:spacing w:val="-2"/>
        </w:rPr>
        <w:t>ntinued</w:t>
      </w:r>
    </w:p>
    <w:p>
      <w:pPr>
        <w:pStyle w:val="BodyText"/>
        <w:ind w:left="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Fluoropyrimidine and cisplatin</w:t>
      </w:r>
    </w:p>
    <w:p>
      <w:pPr>
        <w:pStyle w:val="BodyText"/>
        <w:ind w:left="1"/>
        <w:spacing w:before="29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60–80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0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right="1816" w:firstLine="7"/>
        <w:spacing w:before="2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750–800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1–5</w:t>
      </w:r>
    </w:p>
    <w:p>
      <w:pPr>
        <w:pStyle w:val="BodyText"/>
        <w:ind w:left="1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 21 days 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cycles</w:t>
      </w:r>
      <w:r>
        <w:rPr>
          <w:sz w:val="18"/>
          <w:szCs w:val="18"/>
          <w:b/>
          <w:bCs/>
          <w:spacing w:val="-1"/>
          <w:position w:val="7"/>
        </w:rPr>
        <w:t>30,61</w:t>
      </w:r>
    </w:p>
    <w:p>
      <w:pPr>
        <w:pStyle w:val="BodyText"/>
        <w:ind w:left="1" w:right="158"/>
        <w:spacing w:before="267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Cisplatin 60–80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(per study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6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doses)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Capecitabine 850–1000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1–14</w:t>
      </w:r>
    </w:p>
    <w:p>
      <w:pPr>
        <w:pStyle w:val="BodyText"/>
        <w:ind w:left="1"/>
        <w:spacing w:before="1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Cycled every 21 </w:t>
      </w:r>
      <w:r>
        <w:rPr>
          <w:sz w:val="22"/>
          <w:szCs w:val="22"/>
          <w:b/>
          <w:bCs/>
          <w:spacing w:val="-1"/>
          <w:position w:val="2"/>
        </w:rPr>
        <w:t>days</w:t>
      </w:r>
      <w:r>
        <w:rPr>
          <w:sz w:val="18"/>
          <w:szCs w:val="18"/>
          <w:b/>
          <w:bCs/>
          <w:spacing w:val="-1"/>
          <w:position w:val="2"/>
        </w:rPr>
        <w:t>30,61</w:t>
      </w:r>
    </w:p>
    <w:p>
      <w:pPr>
        <w:spacing w:line="206" w:lineRule="auto"/>
        <w:sectPr>
          <w:type w:val="continuous"/>
          <w:pgSz w:w="15840" w:h="12240"/>
          <w:pgMar w:top="54" w:right="452" w:bottom="400" w:left="310" w:header="0" w:footer="0" w:gutter="0"/>
          <w:cols w:equalWidth="0" w:num="2">
            <w:col w:w="7829" w:space="100"/>
            <w:col w:w="7149" w:space="0"/>
          </w:cols>
        </w:sectPr>
        <w:rPr>
          <w:sz w:val="18"/>
          <w:szCs w:val="18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type w:val="continuous"/>
          <w:pgSz w:w="15840" w:h="12240"/>
          <w:pgMar w:top="54" w:right="452" w:bottom="400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2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80" style="position:absolute;margin-left:7.029pt;margin-top:10.3042pt;mso-position-vertical-relative:text;mso-position-horizontal-relative:text;width:611.1pt;height:10.2pt;z-index:25374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2" w:right="202" w:hanging="109"/>
        <w:spacing w:before="53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 checkpoint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35" w:hanging="13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published literature and clinical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7"/>
        <w:spacing w:line="259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k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Unless stated otherwise, all regim</w:t>
      </w:r>
      <w:r>
        <w:rPr>
          <w:sz w:val="20"/>
          <w:szCs w:val="20"/>
          <w:spacing w:val="-1"/>
          <w:position w:val="2"/>
        </w:rPr>
        <w:t>ens/dosing schedules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for</w:t>
      </w:r>
    </w:p>
    <w:p>
      <w:pPr>
        <w:pStyle w:val="BodyText"/>
        <w:ind w:right="18"/>
        <w:spacing w:before="6" w:line="249" w:lineRule="auto"/>
        <w:jc w:val="right"/>
        <w:rPr>
          <w:sz w:val="22"/>
          <w:szCs w:val="22"/>
        </w:rPr>
      </w:pPr>
      <w:r>
        <w:rPr>
          <w:sz w:val="20"/>
          <w:szCs w:val="20"/>
          <w:position w:val="2"/>
        </w:rPr>
        <w:t>both adenocarcinoma and SCC.              </w:t>
      </w:r>
      <w:r>
        <w:rPr>
          <w:sz w:val="20"/>
          <w:szCs w:val="20"/>
          <w:spacing w:val="-1"/>
          <w:position w:val="2"/>
        </w:rPr>
        <w:t xml:space="preserve">                                              </w:t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5"/>
          </w:rPr>
          <w:t>Continued</w:t>
        </w:r>
      </w:hyperlink>
    </w:p>
    <w:p>
      <w:pPr>
        <w:pStyle w:val="BodyText"/>
        <w:ind w:right="16"/>
        <w:spacing w:line="165" w:lineRule="auto"/>
        <w:jc w:val="right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22"/>
        <w:spacing w:before="8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ind w:right="15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14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52" w:bottom="400" w:left="310" w:header="0" w:footer="0" w:gutter="0"/>
          <w:cols w:equalWidth="0" w:num="2">
            <w:col w:w="7609" w:space="100"/>
            <w:col w:w="73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61" w:bottom="400" w:left="310" w:header="0" w:footer="0" w:gutter="0"/>
          <w:cols w:equalWidth="0" w:num="1">
            <w:col w:w="151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34" name="IM 8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4" name="IM 834"/>
                                <pic:cNvPicPr/>
                              </pic:nvPicPr>
                              <pic:blipFill>
                                <a:blip r:embed="rId4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9" w:id="67"/>
      <w:bookmarkEnd w:id="6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61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42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50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pStyle w:val="BodyText"/>
        <w:ind w:left="171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27" w:lineRule="exact"/>
        <w:rPr/>
      </w:pPr>
      <w:r/>
    </w:p>
    <w:p>
      <w:pPr>
        <w:spacing w:line="27" w:lineRule="exact"/>
        <w:sectPr>
          <w:type w:val="continuous"/>
          <w:pgSz w:w="15840" w:h="12240"/>
          <w:pgMar w:top="54" w:right="361" w:bottom="400" w:left="310" w:header="0" w:footer="0" w:gutter="0"/>
          <w:cols w:equalWidth="0" w:num="1">
            <w:col w:w="15168" w:space="0"/>
          </w:cols>
        </w:sectPr>
        <w:rPr/>
      </w:pPr>
    </w:p>
    <w:p>
      <w:pPr>
        <w:pStyle w:val="BodyText"/>
        <w:ind w:left="174"/>
        <w:spacing w:before="28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FIRST-LINE THERAPY</w:t>
      </w:r>
    </w:p>
    <w:p>
      <w:pPr>
        <w:pStyle w:val="BodyText"/>
        <w:ind w:left="174"/>
        <w:spacing w:before="40" w:line="156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PREFERRED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6"/>
        </w:rPr>
        <w:t>–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167" w:right="673" w:firstLine="6"/>
        <w:spacing w:before="15" w:line="213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4"/>
        </w:rPr>
        <w:t xml:space="preserve"> (</w:t>
      </w:r>
      <w:r>
        <w:rPr>
          <w:sz w:val="19"/>
          <w:szCs w:val="19"/>
          <w:b/>
          <w:bCs/>
          <w:u w:val="single" w:color="auto"/>
        </w:rPr>
        <w:t>fluorouracil</w:t>
      </w:r>
      <w:r>
        <w:rPr>
          <w:sz w:val="15"/>
          <w:szCs w:val="15"/>
          <w:b/>
          <w:bCs/>
          <w:u w:val="single" w:color="auto"/>
          <w:position w:val="8"/>
        </w:rPr>
        <w:t>a</w:t>
      </w:r>
      <w:r>
        <w:rPr>
          <w:sz w:val="15"/>
          <w:szCs w:val="15"/>
          <w:b/>
          <w:bCs/>
          <w:u w:val="single" w:color="auto"/>
          <w:spacing w:val="20"/>
          <w:position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or</w:t>
      </w:r>
      <w:r>
        <w:rPr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z w:val="19"/>
          <w:szCs w:val="19"/>
          <w:b/>
          <w:bCs/>
          <w:u w:val="single" w:color="auto"/>
        </w:rPr>
        <w:t>capecitabine</w:t>
      </w:r>
      <w:r>
        <w:rPr>
          <w:sz w:val="19"/>
          <w:szCs w:val="19"/>
          <w:b/>
          <w:bCs/>
          <w:u w:val="single" w:color="auto"/>
          <w:spacing w:val="4"/>
        </w:rPr>
        <w:t>), 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</w:rPr>
        <w:t>oxaliplatin</w:t>
      </w:r>
      <w:r>
        <w:rPr>
          <w:sz w:val="19"/>
          <w:szCs w:val="19"/>
          <w:b/>
          <w:bCs/>
          <w:u w:val="single" w:color="auto"/>
          <w:spacing w:val="1"/>
        </w:rPr>
        <w:t>,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16"/>
        </w:rPr>
        <w:t xml:space="preserve"> </w:t>
      </w:r>
      <w:r>
        <w:rPr>
          <w:sz w:val="19"/>
          <w:szCs w:val="19"/>
          <w:b/>
          <w:bCs/>
          <w:u w:val="single" w:color="auto"/>
        </w:rPr>
        <w:t>nivolumab</w:t>
      </w:r>
      <w:r>
        <w:rPr>
          <w:sz w:val="15"/>
          <w:szCs w:val="15"/>
          <w:b/>
          <w:bCs/>
          <w:position w:val="7"/>
        </w:rPr>
        <w:t>d</w:t>
      </w:r>
      <w:r>
        <w:rPr>
          <w:sz w:val="15"/>
          <w:szCs w:val="15"/>
          <w:b/>
          <w:bCs/>
          <w:spacing w:val="1"/>
          <w:position w:val="7"/>
        </w:rPr>
        <w:t>,e</w:t>
      </w:r>
    </w:p>
    <w:p>
      <w:pPr>
        <w:pStyle w:val="BodyText"/>
        <w:ind w:left="174"/>
        <w:spacing w:before="4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Nivolumab 360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0"/>
        <w:spacing w:before="4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</w:t>
      </w:r>
    </w:p>
    <w:p>
      <w:pPr>
        <w:pStyle w:val="BodyText"/>
        <w:ind w:left="168" w:right="230"/>
        <w:spacing w:before="35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Capecitabine 850–10</w:t>
      </w:r>
      <w:r>
        <w:rPr>
          <w:sz w:val="19"/>
          <w:szCs w:val="19"/>
          <w:b/>
          <w:bCs/>
          <w:spacing w:val="-2"/>
        </w:rPr>
        <w:t>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PO BID every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2"/>
        </w:rPr>
        <w:t>Days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2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Oxaliplatin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130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9"/>
        <w:spacing w:before="1" w:line="191" w:lineRule="auto"/>
        <w:rPr>
          <w:sz w:val="18"/>
          <w:szCs w:val="18"/>
        </w:rPr>
      </w:pPr>
      <w:r>
        <w:rPr>
          <w:sz w:val="19"/>
          <w:szCs w:val="19"/>
          <w:b/>
          <w:bCs/>
          <w:position w:val="-1"/>
        </w:rPr>
        <w:t>Cycled</w:t>
      </w:r>
      <w:r>
        <w:rPr>
          <w:sz w:val="19"/>
          <w:szCs w:val="19"/>
          <w:b/>
          <w:bCs/>
          <w:spacing w:val="1"/>
          <w:position w:val="-1"/>
        </w:rPr>
        <w:t xml:space="preserve"> </w:t>
      </w:r>
      <w:r>
        <w:rPr>
          <w:sz w:val="19"/>
          <w:szCs w:val="19"/>
          <w:b/>
          <w:bCs/>
          <w:position w:val="-1"/>
        </w:rPr>
        <w:t>every</w:t>
      </w:r>
      <w:r>
        <w:rPr>
          <w:sz w:val="19"/>
          <w:szCs w:val="19"/>
          <w:b/>
          <w:bCs/>
          <w:spacing w:val="1"/>
          <w:position w:val="-1"/>
        </w:rPr>
        <w:t xml:space="preserve"> 21 </w:t>
      </w:r>
      <w:r>
        <w:rPr>
          <w:sz w:val="19"/>
          <w:szCs w:val="19"/>
          <w:b/>
          <w:bCs/>
          <w:position w:val="-1"/>
        </w:rPr>
        <w:t>days</w:t>
      </w:r>
      <w:r>
        <w:rPr>
          <w:sz w:val="18"/>
          <w:szCs w:val="18"/>
          <w:b/>
          <w:bCs/>
          <w:spacing w:val="1"/>
          <w:position w:val="6"/>
        </w:rPr>
        <w:t>27,60</w:t>
      </w:r>
    </w:p>
    <w:p>
      <w:pPr>
        <w:pStyle w:val="BodyText"/>
        <w:ind w:left="174"/>
        <w:spacing w:before="261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Nivolumab 240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8" w:right="2167" w:firstLine="1"/>
        <w:spacing w:before="40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  </w:t>
      </w: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2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4"/>
        <w:spacing w:before="31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74"/>
        <w:spacing w:before="35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Push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7" w:right="791" w:firstLine="6"/>
        <w:spacing w:before="35" w:line="22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1200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-1"/>
        </w:rPr>
        <w:t>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2</w:t>
      </w:r>
    </w:p>
    <w:p>
      <w:pPr>
        <w:pStyle w:val="BodyText"/>
        <w:ind w:left="169"/>
        <w:spacing w:line="224" w:lineRule="exact"/>
        <w:rPr>
          <w:sz w:val="15"/>
          <w:szCs w:val="15"/>
        </w:rPr>
      </w:pPr>
      <w:r>
        <w:rPr>
          <w:sz w:val="19"/>
          <w:szCs w:val="19"/>
          <w:b/>
          <w:bCs/>
          <w:position w:val="2"/>
        </w:rPr>
        <w:t>Cycled every</w:t>
      </w:r>
      <w:r>
        <w:rPr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14 days</w:t>
      </w:r>
      <w:r>
        <w:rPr>
          <w:sz w:val="15"/>
          <w:szCs w:val="15"/>
          <w:b/>
          <w:bCs/>
          <w:position w:val="2"/>
        </w:rPr>
        <w:t>27,60</w:t>
      </w:r>
    </w:p>
    <w:p>
      <w:pPr>
        <w:pStyle w:val="BodyText"/>
        <w:ind w:left="168" w:right="758" w:firstLine="6"/>
        <w:spacing w:before="198" w:line="221" w:lineRule="auto"/>
        <w:rPr>
          <w:sz w:val="18"/>
          <w:szCs w:val="18"/>
        </w:rPr>
      </w:pP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4"/>
        </w:rPr>
        <w:t xml:space="preserve"> (</w:t>
      </w:r>
      <w:r>
        <w:rPr>
          <w:sz w:val="19"/>
          <w:szCs w:val="19"/>
          <w:b/>
          <w:bCs/>
          <w:u w:val="single" w:color="auto"/>
        </w:rPr>
        <w:t>fluorouracil</w:t>
      </w:r>
      <w:r>
        <w:rPr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z w:val="19"/>
          <w:szCs w:val="19"/>
          <w:b/>
          <w:bCs/>
          <w:u w:val="single" w:color="auto"/>
        </w:rPr>
        <w:t>or</w:t>
      </w:r>
      <w:r>
        <w:rPr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z w:val="19"/>
          <w:szCs w:val="19"/>
          <w:b/>
          <w:bCs/>
          <w:u w:val="single" w:color="auto"/>
        </w:rPr>
        <w:t>capecitabine</w:t>
      </w:r>
      <w:r>
        <w:rPr>
          <w:sz w:val="19"/>
          <w:szCs w:val="19"/>
          <w:b/>
          <w:bCs/>
          <w:u w:val="single" w:color="auto"/>
          <w:spacing w:val="4"/>
        </w:rPr>
        <w:t>), 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u w:val="single" w:color="auto"/>
        </w:rPr>
        <w:t>cisplatin</w:t>
      </w:r>
      <w:r>
        <w:rPr>
          <w:sz w:val="19"/>
          <w:szCs w:val="19"/>
          <w:b/>
          <w:bCs/>
          <w:u w:val="single" w:color="auto"/>
          <w:spacing w:val="1"/>
        </w:rPr>
        <w:t xml:space="preserve">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16"/>
        </w:rPr>
        <w:t xml:space="preserve"> </w:t>
      </w:r>
      <w:r>
        <w:rPr>
          <w:sz w:val="19"/>
          <w:szCs w:val="19"/>
          <w:b/>
          <w:bCs/>
          <w:u w:val="single" w:color="auto"/>
        </w:rPr>
        <w:t>nivolumab</w:t>
      </w:r>
      <w:r>
        <w:rPr>
          <w:sz w:val="19"/>
          <w:szCs w:val="19"/>
          <w:b/>
          <w:bCs/>
          <w:u w:val="single" w:color="auto"/>
          <w:spacing w:val="1"/>
        </w:rPr>
        <w:t xml:space="preserve"> (</w:t>
      </w:r>
      <w:r>
        <w:rPr>
          <w:sz w:val="19"/>
          <w:szCs w:val="19"/>
          <w:b/>
          <w:bCs/>
          <w:u w:val="single" w:color="auto"/>
        </w:rPr>
        <w:t>for</w:t>
      </w:r>
      <w:r>
        <w:rPr>
          <w:sz w:val="19"/>
          <w:szCs w:val="19"/>
          <w:b/>
          <w:bCs/>
          <w:u w:val="single" w:color="auto"/>
          <w:spacing w:val="1"/>
        </w:rPr>
        <w:t xml:space="preserve"> </w:t>
      </w:r>
      <w:r>
        <w:rPr>
          <w:sz w:val="19"/>
          <w:szCs w:val="19"/>
          <w:b/>
          <w:bCs/>
          <w:u w:val="single" w:color="auto"/>
        </w:rPr>
        <w:t>SCC</w:t>
      </w:r>
      <w:r>
        <w:rPr>
          <w:sz w:val="19"/>
          <w:szCs w:val="19"/>
          <w:b/>
          <w:bCs/>
          <w:u w:val="single" w:color="auto"/>
          <w:spacing w:val="1"/>
        </w:rPr>
        <w:t>)</w:t>
      </w:r>
      <w:r>
        <w:rPr>
          <w:sz w:val="18"/>
          <w:szCs w:val="18"/>
          <w:b/>
          <w:bCs/>
          <w:spacing w:val="1"/>
          <w:position w:val="7"/>
        </w:rPr>
        <w:t>d,e</w:t>
      </w:r>
    </w:p>
    <w:p>
      <w:pPr>
        <w:pStyle w:val="BodyText"/>
        <w:ind w:left="170" w:right="1856" w:firstLine="4"/>
        <w:spacing w:before="42" w:line="224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 240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IV every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weeks </w:t>
      </w: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</w:t>
      </w:r>
    </w:p>
    <w:p>
      <w:pPr>
        <w:pStyle w:val="BodyText"/>
        <w:ind w:left="167" w:right="898" w:firstLine="6"/>
        <w:spacing w:before="26" w:line="229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 800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1–5</w:t>
      </w:r>
    </w:p>
    <w:p>
      <w:pPr>
        <w:pStyle w:val="BodyText"/>
        <w:ind w:left="169"/>
        <w:spacing w:before="22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Cisplatin 80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-1"/>
        </w:rPr>
        <w:t>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9"/>
        <w:spacing w:line="211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 every 28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60</w:t>
      </w:r>
    </w:p>
    <w:p>
      <w:pPr>
        <w:pStyle w:val="BodyText"/>
        <w:ind w:left="174"/>
        <w:spacing w:before="26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Nivolumab 360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9" w:right="2240"/>
        <w:spacing w:before="40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Cisplatin 80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-1"/>
        </w:rPr>
        <w:t>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69" w:right="138"/>
        <w:spacing w:before="31" w:line="206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Capecitabine 850–1000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BID ever</w:t>
      </w:r>
      <w:r>
        <w:rPr>
          <w:sz w:val="19"/>
          <w:szCs w:val="19"/>
          <w:b/>
          <w:bCs/>
          <w:spacing w:val="-1"/>
        </w:rPr>
        <w:t>y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position w:val="-1"/>
        </w:rPr>
        <w:t>Cycled every 21</w:t>
      </w:r>
      <w:r>
        <w:rPr>
          <w:sz w:val="19"/>
          <w:szCs w:val="19"/>
          <w:b/>
          <w:bCs/>
          <w:spacing w:val="15"/>
          <w:w w:val="101"/>
          <w:position w:val="-1"/>
        </w:rPr>
        <w:t xml:space="preserve"> </w:t>
      </w:r>
      <w:r>
        <w:rPr>
          <w:sz w:val="19"/>
          <w:szCs w:val="19"/>
          <w:b/>
          <w:bCs/>
          <w:position w:val="2"/>
        </w:rPr>
        <w:t>days</w:t>
      </w:r>
      <w:r>
        <w:rPr>
          <w:sz w:val="15"/>
          <w:szCs w:val="15"/>
          <w:b/>
          <w:bCs/>
          <w:position w:val="2"/>
        </w:rPr>
        <w:t>38,60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7" w:lineRule="exact"/>
        <w:rPr/>
      </w:pPr>
      <w:r/>
    </w:p>
    <w:tbl>
      <w:tblPr>
        <w:tblStyle w:val="TableNormal"/>
        <w:tblW w:w="97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72"/>
        <w:gridCol w:w="4502"/>
      </w:tblGrid>
      <w:tr>
        <w:trPr>
          <w:trHeight w:val="6139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14"/>
              <w:spacing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FIRST-LINE THERAPY</w:t>
            </w:r>
          </w:p>
          <w:p>
            <w:pPr>
              <w:pStyle w:val="TableText"/>
              <w:ind w:left="14"/>
              <w:spacing w:before="40" w:line="1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REGIMENS</w:t>
            </w:r>
            <w:r>
              <w:rPr>
                <w:sz w:val="19"/>
                <w:szCs w:val="19"/>
                <w:b/>
                <w:bCs/>
                <w:spacing w:val="6"/>
              </w:rPr>
              <w:t>–</w:t>
            </w:r>
            <w:r>
              <w:rPr>
                <w:sz w:val="19"/>
                <w:szCs w:val="19"/>
                <w:b/>
                <w:bCs/>
              </w:rPr>
              <w:t>continued</w:t>
            </w:r>
          </w:p>
          <w:p>
            <w:pPr>
              <w:pStyle w:val="TableText"/>
              <w:ind w:left="7" w:right="811" w:firstLine="6"/>
              <w:spacing w:before="15" w:line="213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Fluoropyrimidine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 xml:space="preserve"> (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fluorouracil</w:t>
            </w:r>
            <w:r>
              <w:rPr>
                <w:sz w:val="15"/>
                <w:szCs w:val="15"/>
                <w:b/>
                <w:bCs/>
                <w:u w:val="single" w:color="auto"/>
                <w:position w:val="8"/>
              </w:rPr>
              <w:t>a</w:t>
            </w:r>
            <w:r>
              <w:rPr>
                <w:sz w:val="15"/>
                <w:szCs w:val="15"/>
                <w:b/>
                <w:bCs/>
                <w:u w:val="single" w:color="auto"/>
                <w:spacing w:val="20"/>
                <w:position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or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capecitabine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>), 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oxaliplatin</w:t>
            </w:r>
            <w:r>
              <w:rPr>
                <w:sz w:val="19"/>
                <w:szCs w:val="19"/>
                <w:b/>
                <w:bCs/>
                <w:u w:val="single" w:color="auto"/>
                <w:spacing w:val="5"/>
              </w:rPr>
              <w:t>,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and</w:t>
            </w:r>
            <w:r>
              <w:rPr>
                <w:sz w:val="19"/>
                <w:szCs w:val="19"/>
                <w:b/>
                <w:bCs/>
                <w:u w:val="single" w:color="auto"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pembrolizumab</w:t>
            </w:r>
            <w:r>
              <w:rPr>
                <w:sz w:val="15"/>
                <w:szCs w:val="15"/>
                <w:b/>
                <w:bCs/>
                <w:position w:val="7"/>
              </w:rPr>
              <w:t>d</w:t>
            </w:r>
            <w:r>
              <w:rPr>
                <w:sz w:val="15"/>
                <w:szCs w:val="15"/>
                <w:b/>
                <w:bCs/>
                <w:spacing w:val="5"/>
                <w:position w:val="7"/>
              </w:rPr>
              <w:t>,e</w:t>
            </w:r>
          </w:p>
          <w:p>
            <w:pPr>
              <w:pStyle w:val="TableText"/>
              <w:ind w:left="14"/>
              <w:spacing w:before="4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Pembrolizumab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200 </w:t>
            </w:r>
            <w:r>
              <w:rPr>
                <w:sz w:val="19"/>
                <w:szCs w:val="19"/>
                <w:b/>
                <w:bCs/>
              </w:rPr>
              <w:t>mg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IV</w:t>
            </w:r>
          </w:p>
          <w:p>
            <w:pPr>
              <w:pStyle w:val="TableText"/>
              <w:ind w:left="6"/>
              <w:spacing w:before="39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every 21 days for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up to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2 years</w:t>
            </w:r>
          </w:p>
          <w:p>
            <w:pPr>
              <w:pStyle w:val="TableText"/>
              <w:ind w:left="8" w:right="845"/>
              <w:spacing w:before="3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Capecitabine 850–1000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PO</w:t>
            </w:r>
            <w:r>
              <w:rPr>
                <w:sz w:val="19"/>
                <w:szCs w:val="19"/>
                <w:b/>
                <w:bCs/>
                <w:spacing w:val="2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BID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Days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1–14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Oxaliplatin</w:t>
            </w:r>
            <w:r>
              <w:rPr>
                <w:sz w:val="19"/>
                <w:szCs w:val="19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130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8"/>
              <w:spacing w:before="1" w:line="211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</w:rPr>
              <w:t>Cycled every 21 days for up to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6</w:t>
            </w:r>
            <w:r>
              <w:rPr>
                <w:sz w:val="19"/>
                <w:szCs w:val="19"/>
                <w:b/>
                <w:bCs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cycles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(total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18 weeks)</w:t>
            </w:r>
            <w:r>
              <w:rPr>
                <w:sz w:val="15"/>
                <w:szCs w:val="15"/>
                <w:b/>
                <w:bCs/>
                <w:position w:val="7"/>
              </w:rPr>
              <w:t>29</w:t>
            </w:r>
          </w:p>
          <w:p>
            <w:pPr>
              <w:pStyle w:val="TableText"/>
              <w:ind w:left="14"/>
              <w:spacing w:before="26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Pembrolizumab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200 </w:t>
            </w:r>
            <w:r>
              <w:rPr>
                <w:sz w:val="19"/>
                <w:szCs w:val="19"/>
                <w:b/>
                <w:bCs/>
              </w:rPr>
              <w:t>mg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IV</w:t>
            </w:r>
          </w:p>
          <w:p>
            <w:pPr>
              <w:pStyle w:val="TableText"/>
              <w:ind w:left="8" w:right="2306" w:hanging="2"/>
              <w:spacing w:before="4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every 21 days for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up to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2 years    </w:t>
            </w:r>
            <w:r>
              <w:rPr>
                <w:sz w:val="19"/>
                <w:szCs w:val="19"/>
                <w:b/>
                <w:bCs/>
                <w:spacing w:val="-1"/>
              </w:rPr>
              <w:t>Oxaliplatin 85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2"/>
                <w:position w:val="6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14"/>
              <w:spacing w:before="3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Leucovorin 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14"/>
              <w:spacing w:before="3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Fluorouracil 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Push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7" w:right="929" w:firstLine="6"/>
              <w:spacing w:before="35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Fluorouracil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1200 mg/m</w:t>
            </w:r>
            <w:r>
              <w:rPr>
                <w:sz w:val="11"/>
                <w:szCs w:val="11"/>
                <w:b/>
                <w:bCs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</w:rPr>
              <w:t>IV continuous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in</w:t>
            </w:r>
            <w:r>
              <w:rPr>
                <w:sz w:val="19"/>
                <w:szCs w:val="19"/>
                <w:b/>
                <w:bCs/>
                <w:spacing w:val="-1"/>
              </w:rPr>
              <w:t>fusion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over 24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hours daily 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Days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  <w:r>
              <w:rPr>
                <w:sz w:val="19"/>
                <w:szCs w:val="19"/>
                <w:b/>
                <w:bCs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and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2</w:t>
            </w:r>
          </w:p>
          <w:p>
            <w:pPr>
              <w:pStyle w:val="TableText"/>
              <w:ind w:left="8"/>
              <w:spacing w:before="27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Cycled every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14 days f</w:t>
            </w:r>
            <w:r>
              <w:rPr>
                <w:sz w:val="19"/>
                <w:szCs w:val="19"/>
                <w:b/>
                <w:bCs/>
                <w:spacing w:val="-1"/>
              </w:rPr>
              <w:t>or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up to</w:t>
            </w:r>
            <w:r>
              <w:rPr>
                <w:sz w:val="19"/>
                <w:szCs w:val="19"/>
                <w:b/>
                <w:bCs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9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cycles</w:t>
            </w:r>
          </w:p>
          <w:p>
            <w:pPr>
              <w:pStyle w:val="TableText"/>
              <w:ind w:left="9"/>
              <w:spacing w:line="211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(total</w:t>
            </w:r>
            <w:r>
              <w:rPr>
                <w:sz w:val="19"/>
                <w:szCs w:val="19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18 weeks)</w:t>
            </w:r>
            <w:r>
              <w:rPr>
                <w:sz w:val="15"/>
                <w:szCs w:val="15"/>
                <w:b/>
                <w:bCs/>
                <w:spacing w:val="-1"/>
                <w:position w:val="7"/>
              </w:rPr>
              <w:t>29</w:t>
            </w:r>
          </w:p>
          <w:p>
            <w:pPr>
              <w:pStyle w:val="TableText"/>
              <w:ind w:left="14"/>
              <w:spacing w:before="197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Fluoropyrimidine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 xml:space="preserve"> (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fluorouracil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or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capecitabine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>),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 xml:space="preserve">  </w:t>
            </w:r>
          </w:p>
          <w:p>
            <w:pPr>
              <w:pStyle w:val="TableText"/>
              <w:ind w:left="13" w:right="2349" w:hanging="5"/>
              <w:spacing w:before="1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cisplatin</w:t>
            </w:r>
            <w:r>
              <w:rPr>
                <w:sz w:val="19"/>
                <w:szCs w:val="19"/>
                <w:b/>
                <w:bCs/>
                <w:u w:val="single" w:color="auto"/>
                <w:spacing w:val="5"/>
              </w:rPr>
              <w:t>,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and</w:t>
            </w:r>
            <w:r>
              <w:rPr>
                <w:sz w:val="19"/>
                <w:szCs w:val="19"/>
                <w:b/>
                <w:bCs/>
                <w:u w:val="single" w:color="auto"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pembrolizumab</w:t>
            </w:r>
            <w:r>
              <w:rPr>
                <w:sz w:val="15"/>
                <w:szCs w:val="15"/>
                <w:b/>
                <w:bCs/>
                <w:position w:val="7"/>
              </w:rPr>
              <w:t>d</w:t>
            </w:r>
            <w:r>
              <w:rPr>
                <w:sz w:val="15"/>
                <w:szCs w:val="15"/>
                <w:b/>
                <w:bCs/>
                <w:spacing w:val="5"/>
                <w:position w:val="7"/>
              </w:rPr>
              <w:t>,e</w:t>
            </w:r>
            <w:r>
              <w:rPr>
                <w:sz w:val="15"/>
                <w:szCs w:val="15"/>
                <w:b/>
                <w:bCs/>
                <w:position w:val="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Pembrolizumab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200 </w:t>
            </w:r>
            <w:r>
              <w:rPr>
                <w:sz w:val="19"/>
                <w:szCs w:val="19"/>
                <w:b/>
                <w:bCs/>
              </w:rPr>
              <w:t>mg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IV</w:t>
            </w:r>
          </w:p>
          <w:p>
            <w:pPr>
              <w:pStyle w:val="TableText"/>
              <w:ind w:left="8" w:right="2464" w:hanging="2"/>
              <w:spacing w:before="2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every 21 days for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up to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2 years </w:t>
            </w:r>
            <w:r>
              <w:rPr>
                <w:sz w:val="19"/>
                <w:szCs w:val="19"/>
                <w:b/>
                <w:bCs/>
                <w:spacing w:val="-2"/>
              </w:rPr>
              <w:t>Cisplatin 80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2"/>
              </w:rPr>
              <w:t>IV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Day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14"/>
              <w:spacing w:before="3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Fluorouracil 800</w:t>
            </w:r>
            <w:r>
              <w:rPr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mg/m</w:t>
            </w:r>
            <w:r>
              <w:rPr>
                <w:sz w:val="11"/>
                <w:szCs w:val="11"/>
                <w:b/>
                <w:bCs/>
                <w:position w:val="6"/>
              </w:rPr>
              <w:t>2 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</w:p>
          <w:p>
            <w:pPr>
              <w:pStyle w:val="TableText"/>
              <w:ind w:left="8" w:right="457"/>
              <w:spacing w:before="39" w:line="202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</w:rPr>
              <w:t>continuous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infusion over 24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hours</w:t>
            </w:r>
            <w:r>
              <w:rPr>
                <w:sz w:val="19"/>
                <w:szCs w:val="19"/>
                <w:b/>
                <w:bCs/>
                <w:spacing w:val="-1"/>
              </w:rPr>
              <w:t xml:space="preserve"> daily 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Days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1–5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Cycled every 21 days for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up to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6</w:t>
            </w:r>
            <w:r>
              <w:rPr>
                <w:sz w:val="19"/>
                <w:szCs w:val="19"/>
                <w:b/>
                <w:bCs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cycles</w:t>
            </w:r>
            <w:r>
              <w:rPr>
                <w:sz w:val="15"/>
                <w:szCs w:val="15"/>
                <w:b/>
                <w:bCs/>
                <w:position w:val="7"/>
              </w:rPr>
              <w:t>28,29</w:t>
            </w:r>
          </w:p>
        </w:tc>
        <w:tc>
          <w:tcPr>
            <w:tcW w:w="4502" w:type="dxa"/>
            <w:vAlign w:val="top"/>
          </w:tcPr>
          <w:p>
            <w:pPr>
              <w:pStyle w:val="TableText"/>
              <w:ind w:left="56"/>
              <w:spacing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FIRST-LINE THERAPY</w:t>
            </w:r>
          </w:p>
          <w:p>
            <w:pPr>
              <w:pStyle w:val="TableText"/>
              <w:ind w:left="55"/>
              <w:spacing w:before="40" w:line="1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REGIMENS</w:t>
            </w:r>
            <w:r>
              <w:rPr>
                <w:sz w:val="19"/>
                <w:szCs w:val="19"/>
                <w:b/>
                <w:bCs/>
                <w:spacing w:val="6"/>
              </w:rPr>
              <w:t>–</w:t>
            </w:r>
            <w:r>
              <w:rPr>
                <w:sz w:val="19"/>
                <w:szCs w:val="19"/>
                <w:b/>
                <w:bCs/>
              </w:rPr>
              <w:t>continued</w:t>
            </w:r>
          </w:p>
          <w:p>
            <w:pPr>
              <w:pStyle w:val="TableText"/>
              <w:ind w:left="49" w:firstLine="6"/>
              <w:spacing w:before="14" w:line="23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Fluoropyrimidine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 xml:space="preserve"> (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fluorouracil</w:t>
            </w:r>
            <w:r>
              <w:rPr>
                <w:sz w:val="15"/>
                <w:szCs w:val="15"/>
                <w:b/>
                <w:bCs/>
                <w:u w:val="single" w:color="auto"/>
                <w:position w:val="8"/>
              </w:rPr>
              <w:t>a</w:t>
            </w:r>
            <w:r>
              <w:rPr>
                <w:sz w:val="15"/>
                <w:szCs w:val="15"/>
                <w:b/>
                <w:bCs/>
                <w:u w:val="single" w:color="auto"/>
                <w:spacing w:val="20"/>
                <w:position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or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capecitabine</w:t>
            </w:r>
            <w:r>
              <w:rPr>
                <w:sz w:val="19"/>
                <w:szCs w:val="19"/>
                <w:b/>
                <w:bCs/>
                <w:u w:val="single" w:color="auto"/>
                <w:spacing w:val="4"/>
              </w:rPr>
              <w:t>), 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oxaliplatin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>,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and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zolbetuximab</w:t>
            </w:r>
            <w:r>
              <w:rPr>
                <w:sz w:val="19"/>
                <w:szCs w:val="19"/>
                <w:b/>
                <w:bCs/>
                <w:u w:val="single" w:color="auto"/>
                <w:spacing w:val="6"/>
              </w:rPr>
              <w:t>-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clzb</w:t>
            </w:r>
          </w:p>
          <w:p>
            <w:pPr>
              <w:pStyle w:val="TableText"/>
              <w:ind w:left="48" w:right="873" w:firstLine="3"/>
              <w:spacing w:before="35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2"/>
              </w:rPr>
              <w:t>(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for</w:t>
            </w:r>
            <w:r>
              <w:rPr>
                <w:sz w:val="19"/>
                <w:szCs w:val="19"/>
                <w:b/>
                <w:bCs/>
                <w:u w:val="single" w:color="auto"/>
                <w:spacing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HER</w:t>
            </w:r>
            <w:r>
              <w:rPr>
                <w:sz w:val="19"/>
                <w:szCs w:val="19"/>
                <w:b/>
                <w:bCs/>
                <w:u w:val="single" w:color="auto"/>
                <w:spacing w:val="2"/>
              </w:rPr>
              <w:t>2-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negative</w:t>
            </w:r>
            <w:r>
              <w:rPr>
                <w:sz w:val="19"/>
                <w:szCs w:val="19"/>
                <w:b/>
                <w:bCs/>
                <w:spacing w:val="2"/>
              </w:rPr>
              <w:t>,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CLDN</w:t>
            </w:r>
            <w:r>
              <w:rPr>
                <w:sz w:val="19"/>
                <w:szCs w:val="19"/>
                <w:b/>
                <w:bCs/>
                <w:u w:val="single" w:color="auto"/>
                <w:spacing w:val="2"/>
              </w:rPr>
              <w:t>18.2-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positive</w:t>
            </w:r>
            <w:r>
              <w:rPr>
                <w:sz w:val="19"/>
                <w:szCs w:val="19"/>
                <w:b/>
                <w:bCs/>
                <w:u w:val="single" w:color="auto"/>
                <w:spacing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adenocarcinoma</w:t>
            </w:r>
            <w:r>
              <w:rPr>
                <w:sz w:val="19"/>
                <w:szCs w:val="19"/>
                <w:b/>
                <w:bCs/>
                <w:u w:val="single" w:color="auto"/>
                <w:spacing w:val="10"/>
              </w:rPr>
              <w:t>)</w:t>
            </w:r>
          </w:p>
          <w:p>
            <w:pPr>
              <w:pStyle w:val="TableText"/>
              <w:ind w:left="53" w:right="512" w:hanging="3"/>
              <w:spacing w:before="25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Oxaliplatin 85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(per study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maximum of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12 doses)</w:t>
            </w:r>
          </w:p>
          <w:p>
            <w:pPr>
              <w:pStyle w:val="TableText"/>
              <w:ind w:left="56"/>
              <w:spacing w:before="2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Leucovorin 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56"/>
              <w:spacing w:before="3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Fluorouracil 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Push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49" w:right="117" w:firstLine="6"/>
              <w:spacing w:before="34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Fluorouracil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1200 mg/m</w:t>
            </w:r>
            <w:r>
              <w:rPr>
                <w:sz w:val="11"/>
                <w:szCs w:val="11"/>
                <w:b/>
                <w:bCs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</w:rPr>
              <w:t>IV continuous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in</w:t>
            </w:r>
            <w:r>
              <w:rPr>
                <w:sz w:val="19"/>
                <w:szCs w:val="19"/>
                <w:b/>
                <w:bCs/>
                <w:spacing w:val="-1"/>
              </w:rPr>
              <w:t>fusion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over 24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hours daily on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Days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  <w:r>
              <w:rPr>
                <w:sz w:val="19"/>
                <w:szCs w:val="19"/>
                <w:b/>
                <w:bCs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and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2</w:t>
            </w:r>
          </w:p>
          <w:p>
            <w:pPr>
              <w:pStyle w:val="TableText"/>
              <w:ind w:left="48" w:right="32" w:hanging="5"/>
              <w:spacing w:before="1" w:line="24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Zolbetuximab</w:t>
            </w:r>
            <w:r>
              <w:rPr>
                <w:sz w:val="19"/>
                <w:szCs w:val="19"/>
                <w:b/>
                <w:bCs/>
                <w:spacing w:val="1"/>
              </w:rPr>
              <w:t>-</w:t>
            </w:r>
            <w:r>
              <w:rPr>
                <w:sz w:val="19"/>
                <w:szCs w:val="19"/>
                <w:b/>
                <w:bCs/>
              </w:rPr>
              <w:t>clzb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800 </w:t>
            </w:r>
            <w:r>
              <w:rPr>
                <w:sz w:val="19"/>
                <w:szCs w:val="19"/>
                <w:b/>
                <w:bCs/>
              </w:rPr>
              <w:t>mg</w:t>
            </w:r>
            <w:r>
              <w:rPr>
                <w:sz w:val="19"/>
                <w:szCs w:val="19"/>
                <w:b/>
                <w:bCs/>
                <w:spacing w:val="1"/>
              </w:rPr>
              <w:t>/m</w:t>
            </w:r>
            <w:r>
              <w:rPr>
                <w:sz w:val="11"/>
                <w:szCs w:val="11"/>
                <w:b/>
                <w:bCs/>
                <w:spacing w:val="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</w:rPr>
              <w:t>IV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(</w:t>
            </w:r>
            <w:r>
              <w:rPr>
                <w:sz w:val="19"/>
                <w:szCs w:val="19"/>
                <w:b/>
                <w:bCs/>
              </w:rPr>
              <w:t>first</w:t>
            </w:r>
            <w:r>
              <w:rPr>
                <w:sz w:val="19"/>
                <w:szCs w:val="19"/>
                <w:b/>
                <w:bCs/>
                <w:spacing w:val="1"/>
              </w:rPr>
              <w:t>-</w:t>
            </w:r>
            <w:r>
              <w:rPr>
                <w:sz w:val="19"/>
                <w:szCs w:val="19"/>
                <w:b/>
                <w:bCs/>
              </w:rPr>
              <w:t>dose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only</w:t>
            </w:r>
            <w:r>
              <w:rPr>
                <w:sz w:val="19"/>
                <w:szCs w:val="19"/>
                <w:b/>
                <w:bCs/>
                <w:spacing w:val="1"/>
              </w:rPr>
              <w:t>)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 (subsequent dos</w:t>
            </w:r>
            <w:r>
              <w:rPr>
                <w:sz w:val="19"/>
                <w:szCs w:val="19"/>
                <w:b/>
                <w:bCs/>
                <w:spacing w:val="-1"/>
              </w:rPr>
              <w:t>es 400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19"/>
                <w:szCs w:val="19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50"/>
              <w:spacing w:before="1" w:line="211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Cycled every</w:t>
            </w:r>
            <w:r>
              <w:rPr>
                <w:sz w:val="19"/>
                <w:szCs w:val="19"/>
                <w:b/>
                <w:bCs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14 days</w:t>
            </w:r>
            <w:r>
              <w:rPr>
                <w:sz w:val="15"/>
                <w:szCs w:val="15"/>
                <w:b/>
                <w:bCs/>
                <w:spacing w:val="-1"/>
                <w:position w:val="7"/>
              </w:rPr>
              <w:t>31</w:t>
            </w:r>
          </w:p>
          <w:p>
            <w:pPr>
              <w:pStyle w:val="TableText"/>
              <w:ind w:left="49" w:right="1013" w:firstLine="1"/>
              <w:spacing w:before="255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Capecitabine 850–1000 mg/m</w:t>
            </w:r>
            <w:r>
              <w:rPr>
                <w:sz w:val="11"/>
                <w:szCs w:val="11"/>
                <w:b/>
                <w:bCs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</w:rPr>
              <w:t>PO</w:t>
            </w:r>
            <w:r>
              <w:rPr>
                <w:sz w:val="19"/>
                <w:szCs w:val="19"/>
                <w:b/>
                <w:bCs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BID </w:t>
            </w:r>
            <w:r>
              <w:rPr>
                <w:sz w:val="19"/>
                <w:szCs w:val="19"/>
                <w:b/>
                <w:bCs/>
                <w:spacing w:val="-3"/>
              </w:rPr>
              <w:t>on</w:t>
            </w:r>
            <w:r>
              <w:rPr>
                <w:sz w:val="19"/>
                <w:szCs w:val="19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Days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1–14</w:t>
            </w:r>
          </w:p>
          <w:p>
            <w:pPr>
              <w:pStyle w:val="TableText"/>
              <w:ind w:left="53" w:right="405" w:hanging="3"/>
              <w:spacing w:before="23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Oxaliplatin</w:t>
            </w:r>
            <w:r>
              <w:rPr>
                <w:sz w:val="19"/>
                <w:szCs w:val="19"/>
                <w:b/>
                <w:bCs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130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  <w:spacing w:val="-1"/>
              </w:rPr>
              <w:t>IV 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Day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 (per study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maximum of 8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doses)</w:t>
            </w:r>
          </w:p>
          <w:p>
            <w:pPr>
              <w:pStyle w:val="TableText"/>
              <w:ind w:left="48" w:right="32" w:hanging="5"/>
              <w:spacing w:line="24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Zolbetuximab</w:t>
            </w:r>
            <w:r>
              <w:rPr>
                <w:sz w:val="19"/>
                <w:szCs w:val="19"/>
                <w:b/>
                <w:bCs/>
                <w:spacing w:val="1"/>
              </w:rPr>
              <w:t>-</w:t>
            </w:r>
            <w:r>
              <w:rPr>
                <w:sz w:val="19"/>
                <w:szCs w:val="19"/>
                <w:b/>
                <w:bCs/>
              </w:rPr>
              <w:t>clzb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800 </w:t>
            </w:r>
            <w:r>
              <w:rPr>
                <w:sz w:val="19"/>
                <w:szCs w:val="19"/>
                <w:b/>
                <w:bCs/>
              </w:rPr>
              <w:t>mg</w:t>
            </w:r>
            <w:r>
              <w:rPr>
                <w:sz w:val="19"/>
                <w:szCs w:val="19"/>
                <w:b/>
                <w:bCs/>
                <w:spacing w:val="1"/>
              </w:rPr>
              <w:t>/m</w:t>
            </w:r>
            <w:r>
              <w:rPr>
                <w:sz w:val="11"/>
                <w:szCs w:val="11"/>
                <w:b/>
                <w:bCs/>
                <w:spacing w:val="1"/>
                <w:position w:val="6"/>
              </w:rPr>
              <w:t>2  </w:t>
            </w:r>
            <w:r>
              <w:rPr>
                <w:sz w:val="19"/>
                <w:szCs w:val="19"/>
                <w:b/>
                <w:bCs/>
              </w:rPr>
              <w:t>IV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(</w:t>
            </w:r>
            <w:r>
              <w:rPr>
                <w:sz w:val="19"/>
                <w:szCs w:val="19"/>
                <w:b/>
                <w:bCs/>
              </w:rPr>
              <w:t>first</w:t>
            </w:r>
            <w:r>
              <w:rPr>
                <w:sz w:val="19"/>
                <w:szCs w:val="19"/>
                <w:b/>
                <w:bCs/>
                <w:spacing w:val="1"/>
              </w:rPr>
              <w:t>-</w:t>
            </w:r>
            <w:r>
              <w:rPr>
                <w:sz w:val="19"/>
                <w:szCs w:val="19"/>
                <w:b/>
                <w:bCs/>
              </w:rPr>
              <w:t>dose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only</w:t>
            </w:r>
            <w:r>
              <w:rPr>
                <w:sz w:val="19"/>
                <w:szCs w:val="19"/>
                <w:b/>
                <w:bCs/>
                <w:spacing w:val="1"/>
              </w:rPr>
              <w:t>)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on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Day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1 (subsequent dos</w:t>
            </w:r>
            <w:r>
              <w:rPr>
                <w:sz w:val="19"/>
                <w:szCs w:val="19"/>
                <w:b/>
                <w:bCs/>
                <w:spacing w:val="-1"/>
              </w:rPr>
              <w:t>es 600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19"/>
                <w:szCs w:val="19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50"/>
              <w:spacing w:before="1" w:line="211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</w:rPr>
              <w:t>Cycled every 21</w:t>
            </w:r>
            <w:r>
              <w:rPr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days</w:t>
            </w:r>
            <w:r>
              <w:rPr>
                <w:sz w:val="15"/>
                <w:szCs w:val="15"/>
                <w:b/>
                <w:bCs/>
                <w:position w:val="7"/>
              </w:rPr>
              <w:t>32</w:t>
            </w:r>
          </w:p>
          <w:p>
            <w:pPr>
              <w:pStyle w:val="TableText"/>
              <w:ind w:left="56" w:right="903"/>
              <w:spacing w:before="232" w:line="23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</w:rPr>
              <w:t>Nivolumab and</w:t>
            </w:r>
            <w:r>
              <w:rPr>
                <w:sz w:val="19"/>
                <w:szCs w:val="19"/>
                <w:b/>
                <w:bCs/>
                <w:u w:val="single" w:color="auto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</w:rPr>
              <w:t>ipilimumab (for SCC)</w:t>
            </w:r>
            <w:r>
              <w:rPr>
                <w:sz w:val="15"/>
                <w:szCs w:val="15"/>
                <w:b/>
                <w:bCs/>
                <w:position w:val="7"/>
              </w:rPr>
              <w:t>d,e </w:t>
            </w:r>
            <w:r>
              <w:rPr>
                <w:sz w:val="19"/>
                <w:szCs w:val="19"/>
                <w:b/>
                <w:bCs/>
              </w:rPr>
              <w:t>Nivolumab 3 mg/kg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IV</w:t>
            </w:r>
            <w:r>
              <w:rPr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every 2</w:t>
            </w:r>
            <w:r>
              <w:rPr>
                <w:sz w:val="19"/>
                <w:szCs w:val="19"/>
                <w:b/>
                <w:bCs/>
                <w:spacing w:val="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weeks</w:t>
            </w:r>
          </w:p>
          <w:p>
            <w:pPr>
              <w:pStyle w:val="TableText"/>
              <w:ind w:left="51" w:right="1086" w:firstLine="3"/>
              <w:spacing w:before="23" w:line="196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Ipilimumab</w:t>
            </w:r>
            <w:r>
              <w:rPr>
                <w:sz w:val="19"/>
                <w:szCs w:val="19"/>
                <w:b/>
                <w:bCs/>
                <w:spacing w:val="3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 mg/kg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IV every</w:t>
            </w:r>
            <w:r>
              <w:rPr>
                <w:sz w:val="19"/>
                <w:szCs w:val="19"/>
                <w:b/>
                <w:bCs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6 weeks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(per study, maximum of 2 years)</w:t>
            </w:r>
            <w:r>
              <w:rPr>
                <w:sz w:val="15"/>
                <w:szCs w:val="15"/>
                <w:b/>
                <w:bCs/>
                <w:position w:val="7"/>
              </w:rPr>
              <w:t>60</w:t>
            </w:r>
          </w:p>
        </w:tc>
      </w:tr>
    </w:tbl>
    <w:p>
      <w:pPr>
        <w:pStyle w:val="BodyText"/>
        <w:ind w:left="14"/>
        <w:spacing w:before="242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</w:t>
      </w:r>
      <w:r>
        <w:rPr>
          <w:sz w:val="19"/>
          <w:szCs w:val="19"/>
          <w:b/>
          <w:bCs/>
          <w:spacing w:val="1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IV</w:t>
      </w:r>
    </w:p>
    <w:p>
      <w:pPr>
        <w:pStyle w:val="BodyText"/>
        <w:ind w:left="8" w:right="6966" w:hanging="2"/>
        <w:spacing w:before="40" w:line="22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every 21 days for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up to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years </w:t>
      </w:r>
      <w:r>
        <w:rPr>
          <w:sz w:val="19"/>
          <w:szCs w:val="19"/>
          <w:b/>
          <w:bCs/>
          <w:spacing w:val="-2"/>
        </w:rPr>
        <w:t>Cisplatin 80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19"/>
          <w:szCs w:val="19"/>
          <w:b/>
          <w:bCs/>
          <w:spacing w:val="-2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2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1</w:t>
      </w:r>
    </w:p>
    <w:p>
      <w:pPr>
        <w:pStyle w:val="BodyText"/>
        <w:ind w:left="8"/>
        <w:spacing w:before="31" w:line="203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 850–1000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PO twice dai</w:t>
      </w:r>
      <w:r>
        <w:rPr>
          <w:sz w:val="19"/>
          <w:szCs w:val="19"/>
          <w:b/>
          <w:bCs/>
          <w:spacing w:val="-1"/>
        </w:rPr>
        <w:t>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</w:p>
    <w:p>
      <w:pPr>
        <w:spacing w:line="203" w:lineRule="auto"/>
        <w:sectPr>
          <w:type w:val="continuous"/>
          <w:pgSz w:w="15840" w:h="12240"/>
          <w:pgMar w:top="54" w:right="361" w:bottom="400" w:left="310" w:header="0" w:footer="0" w:gutter="0"/>
          <w:cols w:equalWidth="0" w:num="2">
            <w:col w:w="5294" w:space="100"/>
            <w:col w:w="9775" w:space="0"/>
          </w:cols>
        </w:sectPr>
        <w:rPr>
          <w:sz w:val="19"/>
          <w:szCs w:val="19"/>
        </w:rPr>
      </w:pPr>
    </w:p>
    <w:p>
      <w:pPr>
        <w:pStyle w:val="BodyText"/>
        <w:ind w:left="5402"/>
        <w:spacing w:before="1" w:line="19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Cycled every 21 days for a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up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6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cy</w:t>
      </w:r>
      <w:r>
        <w:rPr>
          <w:sz w:val="19"/>
          <w:szCs w:val="19"/>
          <w:b/>
          <w:bCs/>
          <w:spacing w:val="-1"/>
        </w:rPr>
        <w:t>cles</w:t>
      </w:r>
    </w:p>
    <w:p>
      <w:pPr>
        <w:pStyle w:val="BodyText"/>
        <w:ind w:left="5403"/>
        <w:spacing w:line="211" w:lineRule="auto"/>
        <w:rPr>
          <w:sz w:val="20"/>
          <w:szCs w:val="20"/>
        </w:rPr>
      </w:pPr>
      <w:r>
        <w:pict>
          <v:shape id="_x0000_s886" style="position:absolute;margin-left:389.863pt;margin-top:12.5296pt;mso-position-vertical-relative:text;mso-position-horizontal-relative:text;width:118.75pt;height:11.3pt;z-index:25378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with a checkpoint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inhibitor.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position w:val="2"/>
        </w:rPr>
        <w:t>(total of 18 weeks)</w:t>
      </w:r>
      <w:r>
        <w:rPr>
          <w:sz w:val="15"/>
          <w:szCs w:val="15"/>
          <w:b/>
          <w:bCs/>
          <w:position w:val="10"/>
        </w:rPr>
        <w:t>29          </w:t>
      </w:r>
      <w:r>
        <w:rPr>
          <w:sz w:val="15"/>
          <w:szCs w:val="15"/>
          <w:b/>
          <w:bCs/>
          <w:spacing w:val="-1"/>
          <w:position w:val="10"/>
        </w:rPr>
        <w:t xml:space="preserve">  </w:t>
      </w: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progression while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 therapy</w:t>
      </w:r>
    </w:p>
    <w:p>
      <w:pPr>
        <w:spacing w:line="95" w:lineRule="exact"/>
        <w:rPr/>
      </w:pPr>
      <w:r/>
    </w:p>
    <w:p>
      <w:pPr>
        <w:spacing w:line="95" w:lineRule="exact"/>
        <w:sectPr>
          <w:type w:val="continuous"/>
          <w:pgSz w:w="15840" w:h="12240"/>
          <w:pgMar w:top="54" w:right="361" w:bottom="400" w:left="310" w:header="0" w:footer="0" w:gutter="0"/>
          <w:cols w:equalWidth="0" w:num="1">
            <w:col w:w="15168" w:space="0"/>
          </w:cols>
        </w:sectPr>
        <w:rPr/>
      </w:pPr>
    </w:p>
    <w:p>
      <w:pPr>
        <w:pStyle w:val="BodyText"/>
        <w:ind w:left="177"/>
        <w:spacing w:before="55" w:line="269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</w:t>
      </w:r>
      <w:r>
        <w:rPr>
          <w:sz w:val="16"/>
          <w:szCs w:val="16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Leucovorin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indicated with certain fluorouracil-based regimens.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Depending on</w:t>
      </w:r>
    </w:p>
    <w:p>
      <w:pPr>
        <w:pStyle w:val="BodyText"/>
        <w:ind w:left="294"/>
        <w:spacing w:before="1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 or without leucovori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 important</w:t>
      </w:r>
    </w:p>
    <w:p>
      <w:pPr>
        <w:pStyle w:val="BodyText"/>
        <w:ind w:left="300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</w:rPr>
          <w:t>Disc</w:t>
        </w:r>
        <w:r>
          <w:rPr>
            <w:sz w:val="20"/>
            <w:szCs w:val="20"/>
            <w:spacing w:val="-1"/>
          </w:rPr>
          <w:t>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</w:rPr>
          <w:t>NCCN Guidelines for Management of Immunotherapy-Rela</w:t>
        </w:r>
        <w:r>
          <w:rPr>
            <w:sz w:val="20"/>
            <w:szCs w:val="20"/>
            <w:spacing w:val="-1"/>
          </w:rPr>
          <w:t>ted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7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88" style="position:absolute;margin-left:7.029pt;margin-top:10.3042pt;mso-position-vertical-relative:text;mso-position-horizontal-relative:text;width:611.1pt;height:10.2pt;z-index:25378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3" w:right="561" w:hanging="124"/>
        <w:spacing w:before="88" w:line="210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dosing and sch</w:t>
      </w:r>
      <w:r>
        <w:rPr>
          <w:sz w:val="20"/>
          <w:szCs w:val="20"/>
          <w:spacing w:val="-1"/>
        </w:rPr>
        <w:t>edules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published literature and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34" w:right="458" w:hanging="117"/>
        <w:spacing w:line="189" w:lineRule="auto"/>
        <w:rPr>
          <w:sz w:val="20"/>
          <w:szCs w:val="20"/>
        </w:rPr>
      </w:pPr>
      <w:r>
        <w:pict>
          <v:shape id="_x0000_s890" style="position:absolute;margin-left:308.696pt;margin-top:14.9848pt;mso-position-vertical-relative:text;mso-position-horizontal-relative:text;width:60.55pt;height:49.15pt;z-index:25378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20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8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77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15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80992" behindDoc="1" locked="0" layoutInCell="1" allowOverlap="1">
            <wp:simplePos x="0" y="0"/>
            <wp:positionH relativeFrom="column">
              <wp:posOffset>3985630</wp:posOffset>
            </wp:positionH>
            <wp:positionV relativeFrom="paragraph">
              <wp:posOffset>157232</wp:posOffset>
            </wp:positionV>
            <wp:extent cx="690588" cy="200068"/>
            <wp:effectExtent l="0" t="0" r="0" b="0"/>
            <wp:wrapNone/>
            <wp:docPr id="838" name="IM 838">
              <a:hlinkClick xmlns:a="http://schemas.openxmlformats.org/drawingml/2006/main" r:id="rId437"/>
            </wp:docPr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8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Unless stated otherwise, all regim</w:t>
      </w:r>
      <w:r>
        <w:rPr>
          <w:sz w:val="20"/>
          <w:szCs w:val="20"/>
          <w:spacing w:val="-1"/>
        </w:rPr>
        <w:t>ens/dosing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both adenocarcinoma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SCC.</w:t>
      </w:r>
    </w:p>
    <w:p>
      <w:pPr>
        <w:spacing w:line="189" w:lineRule="auto"/>
        <w:sectPr>
          <w:type w:val="continuous"/>
          <w:pgSz w:w="15840" w:h="12240"/>
          <w:pgMar w:top="54" w:right="361" w:bottom="400" w:left="310" w:header="0" w:footer="0" w:gutter="0"/>
          <w:cols w:equalWidth="0" w:num="2">
            <w:col w:w="7595" w:space="100"/>
            <w:col w:w="7474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40" name="IM 8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0" name="IM 840"/>
                                <pic:cNvPicPr/>
                              </pic:nvPicPr>
                              <pic:blipFill>
                                <a:blip r:embed="rId4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4" w:id="68"/>
      <w:bookmarkEnd w:id="6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8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50"/>
        <w:spacing w:before="5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pStyle w:val="BodyText"/>
        <w:ind w:left="171"/>
        <w:spacing w:before="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6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87"/>
        <w:spacing w:before="28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FIRST</w:t>
      </w:r>
      <w:r>
        <w:rPr>
          <w:sz w:val="19"/>
          <w:szCs w:val="19"/>
          <w:b/>
          <w:bCs/>
          <w:u w:val="single" w:color="auto"/>
          <w:spacing w:val="2"/>
        </w:rPr>
        <w:t>-</w:t>
      </w:r>
      <w:r>
        <w:rPr>
          <w:sz w:val="19"/>
          <w:szCs w:val="19"/>
          <w:b/>
          <w:bCs/>
          <w:u w:val="single" w:color="auto"/>
        </w:rPr>
        <w:t>LINE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THERAPY</w:t>
      </w:r>
      <w:r>
        <w:rPr>
          <w:sz w:val="19"/>
          <w:szCs w:val="19"/>
          <w:b/>
          <w:bCs/>
          <w:spacing w:val="2"/>
        </w:rPr>
        <w:t>–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187"/>
        <w:spacing w:before="49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PREFERRED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6"/>
        </w:rPr>
        <w:t>–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186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MSI</w:t>
      </w:r>
      <w:r>
        <w:rPr>
          <w:sz w:val="19"/>
          <w:szCs w:val="19"/>
          <w:b/>
          <w:bCs/>
          <w:u w:val="single" w:color="auto"/>
          <w:spacing w:val="1"/>
        </w:rPr>
        <w:t>-H/</w:t>
      </w:r>
      <w:r>
        <w:rPr>
          <w:sz w:val="19"/>
          <w:szCs w:val="19"/>
          <w:b/>
          <w:bCs/>
          <w:u w:val="single" w:color="auto"/>
        </w:rPr>
        <w:t>dMMR</w:t>
      </w:r>
      <w:r>
        <w:rPr>
          <w:sz w:val="19"/>
          <w:szCs w:val="19"/>
          <w:b/>
          <w:bCs/>
          <w:u w:val="single" w:color="auto"/>
          <w:spacing w:val="1"/>
        </w:rPr>
        <w:t xml:space="preserve"> </w:t>
      </w:r>
      <w:r>
        <w:rPr>
          <w:sz w:val="19"/>
          <w:szCs w:val="19"/>
          <w:b/>
          <w:bCs/>
          <w:u w:val="single" w:color="auto"/>
        </w:rPr>
        <w:t>tumors  </w:t>
      </w:r>
    </w:p>
    <w:p>
      <w:pPr>
        <w:pStyle w:val="BodyText"/>
        <w:ind w:left="183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2"/>
        </w:rPr>
        <w:t>(</w:t>
      </w:r>
      <w:r>
        <w:rPr>
          <w:sz w:val="19"/>
          <w:szCs w:val="19"/>
          <w:b/>
          <w:bCs/>
          <w:u w:val="single" w:color="auto"/>
        </w:rPr>
        <w:t>independent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of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PD</w:t>
      </w:r>
      <w:r>
        <w:rPr>
          <w:sz w:val="19"/>
          <w:szCs w:val="19"/>
          <w:b/>
          <w:bCs/>
          <w:u w:val="single" w:color="auto"/>
          <w:spacing w:val="2"/>
        </w:rPr>
        <w:t>-L1 </w:t>
      </w:r>
      <w:r>
        <w:rPr>
          <w:sz w:val="19"/>
          <w:szCs w:val="19"/>
          <w:b/>
          <w:bCs/>
          <w:u w:val="single" w:color="auto"/>
        </w:rPr>
        <w:t>status</w:t>
      </w:r>
      <w:r>
        <w:rPr>
          <w:sz w:val="19"/>
          <w:szCs w:val="19"/>
          <w:b/>
          <w:bCs/>
          <w:u w:val="single" w:color="auto"/>
          <w:spacing w:val="2"/>
        </w:rPr>
        <w:t>)</w:t>
      </w:r>
    </w:p>
    <w:p>
      <w:pPr>
        <w:pStyle w:val="BodyText"/>
        <w:ind w:left="187"/>
        <w:spacing w:before="1" w:line="216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  <w:position w:val="-1"/>
        </w:rPr>
        <w:t>Pembrolizumab</w:t>
      </w:r>
      <w:r>
        <w:rPr>
          <w:sz w:val="15"/>
          <w:szCs w:val="15"/>
          <w:b/>
          <w:bCs/>
          <w:position w:val="6"/>
        </w:rPr>
        <w:t>d</w:t>
      </w:r>
      <w:r>
        <w:rPr>
          <w:sz w:val="15"/>
          <w:szCs w:val="15"/>
          <w:b/>
          <w:bCs/>
          <w:spacing w:val="2"/>
          <w:position w:val="6"/>
        </w:rPr>
        <w:t>,e</w:t>
      </w:r>
    </w:p>
    <w:p>
      <w:pPr>
        <w:pStyle w:val="BodyText"/>
        <w:ind w:left="187"/>
        <w:spacing w:before="5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Pembrolizumab 200 mg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2"/>
        <w:spacing w:line="216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"/>
        </w:rPr>
        <w:t xml:space="preserve"> 21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1"/>
        </w:rPr>
        <w:t>(</w:t>
      </w:r>
      <w:r>
        <w:rPr>
          <w:sz w:val="19"/>
          <w:szCs w:val="19"/>
          <w:b/>
          <w:bCs/>
        </w:rPr>
        <w:t>up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to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1"/>
        </w:rPr>
        <w:t>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"/>
        </w:rPr>
        <w:t>)</w:t>
      </w:r>
      <w:r>
        <w:rPr>
          <w:sz w:val="15"/>
          <w:szCs w:val="15"/>
          <w:b/>
          <w:bCs/>
          <w:spacing w:val="1"/>
          <w:position w:val="7"/>
        </w:rPr>
        <w:t>80</w:t>
      </w:r>
    </w:p>
    <w:p>
      <w:pPr>
        <w:pStyle w:val="BodyText"/>
        <w:ind w:left="187"/>
        <w:spacing w:before="282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 400 m</w:t>
      </w:r>
      <w:r>
        <w:rPr>
          <w:sz w:val="19"/>
          <w:szCs w:val="19"/>
          <w:b/>
          <w:bCs/>
          <w:spacing w:val="-1"/>
        </w:rPr>
        <w:t>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2"/>
        <w:spacing w:before="1" w:line="216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"/>
        </w:rPr>
        <w:t xml:space="preserve"> 6 </w:t>
      </w:r>
      <w:r>
        <w:rPr>
          <w:sz w:val="19"/>
          <w:szCs w:val="19"/>
          <w:b/>
          <w:bCs/>
        </w:rPr>
        <w:t>weeks</w:t>
      </w:r>
      <w:r>
        <w:rPr>
          <w:sz w:val="19"/>
          <w:szCs w:val="19"/>
          <w:b/>
          <w:bCs/>
          <w:spacing w:val="1"/>
        </w:rPr>
        <w:t xml:space="preserve"> (</w:t>
      </w:r>
      <w:r>
        <w:rPr>
          <w:sz w:val="19"/>
          <w:szCs w:val="19"/>
          <w:b/>
          <w:bCs/>
        </w:rPr>
        <w:t>up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to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1"/>
        </w:rPr>
        <w:t>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"/>
        </w:rPr>
        <w:t>)</w:t>
      </w:r>
      <w:r>
        <w:rPr>
          <w:sz w:val="15"/>
          <w:szCs w:val="15"/>
          <w:b/>
          <w:bCs/>
          <w:spacing w:val="1"/>
          <w:position w:val="7"/>
        </w:rPr>
        <w:t>90</w:t>
      </w:r>
    </w:p>
    <w:p>
      <w:pPr>
        <w:pStyle w:val="BodyText"/>
        <w:ind w:left="187"/>
        <w:spacing w:before="231" w:line="216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  <w:position w:val="-1"/>
        </w:rPr>
        <w:t>Dostarlimab</w:t>
      </w:r>
      <w:r>
        <w:rPr>
          <w:sz w:val="19"/>
          <w:szCs w:val="19"/>
          <w:b/>
          <w:bCs/>
          <w:u w:val="single" w:color="auto"/>
          <w:spacing w:val="1"/>
          <w:position w:val="-1"/>
        </w:rPr>
        <w:t>-</w:t>
      </w:r>
      <w:r>
        <w:rPr>
          <w:sz w:val="19"/>
          <w:szCs w:val="19"/>
          <w:b/>
          <w:bCs/>
          <w:u w:val="single" w:color="auto"/>
          <w:position w:val="-1"/>
        </w:rPr>
        <w:t>gxly</w:t>
      </w:r>
      <w:r>
        <w:rPr>
          <w:sz w:val="15"/>
          <w:szCs w:val="15"/>
          <w:b/>
          <w:bCs/>
          <w:position w:val="6"/>
        </w:rPr>
        <w:t>d</w:t>
      </w:r>
      <w:r>
        <w:rPr>
          <w:sz w:val="15"/>
          <w:szCs w:val="15"/>
          <w:b/>
          <w:bCs/>
          <w:spacing w:val="1"/>
          <w:position w:val="6"/>
        </w:rPr>
        <w:t>,e</w:t>
      </w:r>
    </w:p>
    <w:p>
      <w:pPr>
        <w:pStyle w:val="BodyText"/>
        <w:ind w:left="175" w:right="318" w:firstLine="11"/>
        <w:spacing w:before="51" w:line="207" w:lineRule="auto"/>
        <w:rPr>
          <w:sz w:val="15"/>
          <w:szCs w:val="15"/>
        </w:rPr>
      </w:pPr>
      <w:r>
        <w:rPr>
          <w:sz w:val="19"/>
          <w:szCs w:val="19"/>
          <w:b/>
          <w:bCs/>
        </w:rPr>
        <w:t>Dostarlimab</w:t>
      </w:r>
      <w:r>
        <w:rPr>
          <w:sz w:val="19"/>
          <w:szCs w:val="19"/>
          <w:b/>
          <w:bCs/>
          <w:spacing w:val="1"/>
        </w:rPr>
        <w:t>-</w:t>
      </w:r>
      <w:r>
        <w:rPr>
          <w:sz w:val="19"/>
          <w:szCs w:val="19"/>
          <w:b/>
          <w:bCs/>
        </w:rPr>
        <w:t>gxly</w:t>
      </w:r>
      <w:r>
        <w:rPr>
          <w:sz w:val="19"/>
          <w:szCs w:val="19"/>
          <w:b/>
          <w:bCs/>
          <w:spacing w:val="1"/>
        </w:rPr>
        <w:t xml:space="preserve"> 500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"/>
        </w:rPr>
        <w:t xml:space="preserve"> 3 </w:t>
      </w:r>
      <w:r>
        <w:rPr>
          <w:sz w:val="19"/>
          <w:szCs w:val="19"/>
          <w:b/>
          <w:bCs/>
        </w:rPr>
        <w:t>weeks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for</w:t>
      </w:r>
      <w:r>
        <w:rPr>
          <w:sz w:val="19"/>
          <w:szCs w:val="19"/>
          <w:b/>
          <w:bCs/>
          <w:spacing w:val="1"/>
        </w:rPr>
        <w:t xml:space="preserve"> 4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doses </w:t>
      </w:r>
      <w:r>
        <w:rPr>
          <w:sz w:val="19"/>
          <w:szCs w:val="19"/>
          <w:b/>
          <w:bCs/>
        </w:rPr>
        <w:t>followed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by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1000 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IV every </w:t>
      </w:r>
      <w:r>
        <w:rPr>
          <w:sz w:val="19"/>
          <w:szCs w:val="19"/>
          <w:b/>
          <w:bCs/>
          <w:spacing w:val="-1"/>
        </w:rPr>
        <w:t>6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weeks</w:t>
      </w:r>
      <w:r>
        <w:rPr>
          <w:sz w:val="15"/>
          <w:szCs w:val="15"/>
          <w:b/>
          <w:bCs/>
          <w:spacing w:val="-1"/>
          <w:position w:val="7"/>
        </w:rPr>
        <w:t>42</w:t>
      </w:r>
    </w:p>
    <w:p>
      <w:pPr>
        <w:pStyle w:val="BodyText"/>
        <w:ind w:left="187" w:right="2400"/>
        <w:spacing w:before="231" w:line="24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Nivolumab and</w:t>
      </w:r>
      <w:r>
        <w:rPr>
          <w:sz w:val="19"/>
          <w:szCs w:val="19"/>
          <w:b/>
          <w:bCs/>
          <w:u w:val="single" w:color="auto"/>
          <w:spacing w:val="14"/>
        </w:rPr>
        <w:t xml:space="preserve"> </w:t>
      </w:r>
      <w:r>
        <w:rPr>
          <w:sz w:val="19"/>
          <w:szCs w:val="19"/>
          <w:b/>
          <w:bCs/>
          <w:u w:val="single" w:color="auto"/>
        </w:rPr>
        <w:t>ipilimumab</w:t>
      </w:r>
      <w:r>
        <w:rPr>
          <w:sz w:val="15"/>
          <w:szCs w:val="15"/>
          <w:b/>
          <w:bCs/>
          <w:position w:val="7"/>
        </w:rPr>
        <w:t>d,e     </w:t>
      </w:r>
      <w:r>
        <w:rPr>
          <w:sz w:val="19"/>
          <w:szCs w:val="19"/>
          <w:b/>
          <w:bCs/>
          <w:spacing w:val="-3"/>
        </w:rPr>
        <w:t>Nivolumab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-3"/>
        </w:rPr>
        <w:t>1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3"/>
        </w:rPr>
        <w:t>mg/kg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IV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1</w:t>
      </w:r>
    </w:p>
    <w:p>
      <w:pPr>
        <w:pStyle w:val="BodyText"/>
        <w:ind w:left="186"/>
        <w:spacing w:before="2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Ipilimumab 3 mg/kg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82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"/>
        </w:rPr>
        <w:t xml:space="preserve"> 21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for</w:t>
      </w:r>
      <w:r>
        <w:rPr>
          <w:sz w:val="19"/>
          <w:szCs w:val="19"/>
          <w:b/>
          <w:bCs/>
          <w:spacing w:val="1"/>
        </w:rPr>
        <w:t xml:space="preserve"> 4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cycles</w:t>
      </w:r>
    </w:p>
    <w:p>
      <w:pPr>
        <w:pStyle w:val="BodyText"/>
        <w:ind w:left="175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followed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by</w:t>
      </w:r>
    </w:p>
    <w:p>
      <w:pPr>
        <w:pStyle w:val="BodyText"/>
        <w:ind w:left="183" w:right="2005" w:firstLine="4"/>
        <w:spacing w:before="52" w:line="206" w:lineRule="auto"/>
        <w:rPr>
          <w:sz w:val="15"/>
          <w:szCs w:val="15"/>
        </w:rPr>
      </w:pPr>
      <w:r>
        <w:rPr>
          <w:sz w:val="19"/>
          <w:szCs w:val="19"/>
          <w:b/>
          <w:bCs/>
          <w:spacing w:val="-1"/>
        </w:rPr>
        <w:t>Nivolumab 240 mg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 every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14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1"/>
        </w:rPr>
        <w:t>(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to</w:t>
      </w:r>
      <w:r>
        <w:rPr>
          <w:sz w:val="19"/>
          <w:szCs w:val="19"/>
          <w:b/>
          <w:bCs/>
          <w:spacing w:val="1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"/>
        </w:rPr>
        <w:t>)</w:t>
      </w:r>
      <w:r>
        <w:rPr>
          <w:sz w:val="15"/>
          <w:szCs w:val="15"/>
          <w:b/>
          <w:bCs/>
          <w:spacing w:val="1"/>
          <w:position w:val="7"/>
        </w:rPr>
        <w:t>27</w:t>
      </w:r>
    </w:p>
    <w:p>
      <w:pPr>
        <w:spacing w:line="5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6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FIRST</w:t>
      </w:r>
      <w:r>
        <w:rPr>
          <w:sz w:val="19"/>
          <w:szCs w:val="19"/>
          <w:b/>
          <w:bCs/>
          <w:u w:val="single" w:color="auto"/>
          <w:spacing w:val="2"/>
        </w:rPr>
        <w:t>-</w:t>
      </w:r>
      <w:r>
        <w:rPr>
          <w:sz w:val="19"/>
          <w:szCs w:val="19"/>
          <w:b/>
          <w:bCs/>
          <w:u w:val="single" w:color="auto"/>
        </w:rPr>
        <w:t>LINE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THERAPY</w:t>
      </w:r>
      <w:r>
        <w:rPr>
          <w:sz w:val="19"/>
          <w:szCs w:val="19"/>
          <w:b/>
          <w:bCs/>
          <w:spacing w:val="2"/>
        </w:rPr>
        <w:t>–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5" w:right="1303"/>
        <w:spacing w:before="50" w:line="253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PREFERRED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6"/>
        </w:rPr>
        <w:t>–</w:t>
      </w:r>
      <w:r>
        <w:rPr>
          <w:sz w:val="19"/>
          <w:szCs w:val="19"/>
          <w:b/>
          <w:bCs/>
        </w:rPr>
        <w:t>continued </w:t>
      </w:r>
      <w:r>
        <w:rPr>
          <w:sz w:val="19"/>
          <w:szCs w:val="19"/>
          <w:b/>
          <w:bCs/>
          <w:u w:val="single" w:color="auto"/>
        </w:rPr>
        <w:t>MSI</w:t>
      </w:r>
      <w:r>
        <w:rPr>
          <w:sz w:val="19"/>
          <w:szCs w:val="19"/>
          <w:b/>
          <w:bCs/>
          <w:u w:val="single" w:color="auto"/>
          <w:spacing w:val="1"/>
        </w:rPr>
        <w:t>-H/</w:t>
      </w:r>
      <w:r>
        <w:rPr>
          <w:sz w:val="19"/>
          <w:szCs w:val="19"/>
          <w:b/>
          <w:bCs/>
          <w:u w:val="single" w:color="auto"/>
        </w:rPr>
        <w:t>dMMR</w:t>
      </w:r>
      <w:r>
        <w:rPr>
          <w:sz w:val="19"/>
          <w:szCs w:val="19"/>
          <w:b/>
          <w:bCs/>
          <w:u w:val="single" w:color="auto"/>
          <w:spacing w:val="1"/>
        </w:rPr>
        <w:t xml:space="preserve"> </w:t>
      </w:r>
      <w:r>
        <w:rPr>
          <w:sz w:val="19"/>
          <w:szCs w:val="19"/>
          <w:b/>
          <w:bCs/>
          <w:u w:val="single" w:color="auto"/>
        </w:rPr>
        <w:t>tumors  </w:t>
      </w:r>
    </w:p>
    <w:p>
      <w:pPr>
        <w:pStyle w:val="BodyText"/>
        <w:ind w:left="2"/>
        <w:spacing w:line="190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2"/>
        </w:rPr>
        <w:t>(</w:t>
      </w:r>
      <w:r>
        <w:rPr>
          <w:sz w:val="19"/>
          <w:szCs w:val="19"/>
          <w:b/>
          <w:bCs/>
          <w:u w:val="single" w:color="auto"/>
        </w:rPr>
        <w:t>independent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of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PD</w:t>
      </w:r>
      <w:r>
        <w:rPr>
          <w:sz w:val="19"/>
          <w:szCs w:val="19"/>
          <w:b/>
          <w:bCs/>
          <w:u w:val="single" w:color="auto"/>
          <w:spacing w:val="2"/>
        </w:rPr>
        <w:t>-L1 </w:t>
      </w:r>
      <w:r>
        <w:rPr>
          <w:sz w:val="19"/>
          <w:szCs w:val="19"/>
          <w:b/>
          <w:bCs/>
          <w:u w:val="single" w:color="auto"/>
        </w:rPr>
        <w:t>status</w:t>
      </w:r>
      <w:r>
        <w:rPr>
          <w:sz w:val="19"/>
          <w:szCs w:val="19"/>
          <w:b/>
          <w:bCs/>
          <w:u w:val="single" w:color="auto"/>
          <w:spacing w:val="2"/>
        </w:rPr>
        <w:t>)</w:t>
      </w:r>
    </w:p>
    <w:p>
      <w:pPr>
        <w:pStyle w:val="BodyText"/>
        <w:ind w:right="134" w:firstLine="6"/>
        <w:spacing w:line="215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4"/>
        </w:rPr>
        <w:t xml:space="preserve"> (</w:t>
      </w:r>
      <w:r>
        <w:rPr>
          <w:sz w:val="19"/>
          <w:szCs w:val="19"/>
          <w:b/>
          <w:bCs/>
          <w:u w:val="single" w:color="auto"/>
        </w:rPr>
        <w:t>fluorouracil</w:t>
      </w:r>
      <w:r>
        <w:rPr>
          <w:sz w:val="15"/>
          <w:szCs w:val="15"/>
          <w:b/>
          <w:bCs/>
          <w:u w:val="single" w:color="auto"/>
          <w:position w:val="8"/>
        </w:rPr>
        <w:t>a</w:t>
      </w:r>
      <w:r>
        <w:rPr>
          <w:sz w:val="15"/>
          <w:szCs w:val="15"/>
          <w:b/>
          <w:bCs/>
          <w:u w:val="single" w:color="auto"/>
          <w:spacing w:val="17"/>
          <w:position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or</w:t>
      </w:r>
      <w:r>
        <w:rPr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z w:val="19"/>
          <w:szCs w:val="19"/>
          <w:b/>
          <w:bCs/>
          <w:u w:val="single" w:color="auto"/>
        </w:rPr>
        <w:t>capecitabine</w:t>
      </w:r>
      <w:r>
        <w:rPr>
          <w:sz w:val="19"/>
          <w:szCs w:val="19"/>
          <w:b/>
          <w:bCs/>
          <w:u w:val="single" w:color="auto"/>
          <w:spacing w:val="4"/>
        </w:rPr>
        <w:t>), 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</w:rPr>
        <w:t>oxaliplatin</w:t>
      </w:r>
      <w:r>
        <w:rPr>
          <w:sz w:val="19"/>
          <w:szCs w:val="19"/>
          <w:b/>
          <w:bCs/>
          <w:u w:val="single" w:color="auto"/>
          <w:spacing w:val="1"/>
        </w:rPr>
        <w:t>,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16"/>
        </w:rPr>
        <w:t xml:space="preserve"> </w:t>
      </w:r>
      <w:r>
        <w:rPr>
          <w:sz w:val="19"/>
          <w:szCs w:val="19"/>
          <w:b/>
          <w:bCs/>
          <w:u w:val="single" w:color="auto"/>
        </w:rPr>
        <w:t>nivolumab</w:t>
      </w:r>
      <w:r>
        <w:rPr>
          <w:sz w:val="15"/>
          <w:szCs w:val="15"/>
          <w:b/>
          <w:bCs/>
          <w:position w:val="7"/>
        </w:rPr>
        <w:t>d</w:t>
      </w:r>
      <w:r>
        <w:rPr>
          <w:sz w:val="15"/>
          <w:szCs w:val="15"/>
          <w:b/>
          <w:bCs/>
          <w:spacing w:val="1"/>
          <w:position w:val="7"/>
        </w:rPr>
        <w:t>,e</w:t>
      </w:r>
    </w:p>
    <w:p>
      <w:pPr>
        <w:pStyle w:val="BodyText"/>
        <w:ind w:left="6"/>
        <w:spacing w:before="5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Nivolumab 360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2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</w:t>
      </w:r>
    </w:p>
    <w:p>
      <w:pPr>
        <w:pStyle w:val="BodyText"/>
        <w:ind w:right="151"/>
        <w:spacing w:before="45" w:line="22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 850–1000 mg/m</w:t>
      </w:r>
      <w:r>
        <w:rPr>
          <w:sz w:val="11"/>
          <w:szCs w:val="11"/>
          <w:b/>
          <w:bCs/>
          <w:position w:val="6"/>
        </w:rPr>
        <w:t>2</w:t>
      </w:r>
      <w:r>
        <w:rPr>
          <w:sz w:val="11"/>
          <w:szCs w:val="11"/>
          <w:b/>
          <w:bCs/>
          <w:spacing w:val="-1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PO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BID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Oxaliplatin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130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"/>
        <w:spacing w:line="219" w:lineRule="auto"/>
        <w:rPr>
          <w:sz w:val="15"/>
          <w:szCs w:val="15"/>
        </w:rPr>
      </w:pPr>
      <w:r>
        <w:rPr>
          <w:sz w:val="19"/>
          <w:szCs w:val="19"/>
          <w:b/>
          <w:bCs/>
          <w:position w:val="-1"/>
        </w:rPr>
        <w:t>Cycled every 21</w:t>
      </w:r>
      <w:r>
        <w:rPr>
          <w:sz w:val="19"/>
          <w:szCs w:val="19"/>
          <w:b/>
          <w:bCs/>
          <w:spacing w:val="16"/>
          <w:position w:val="-1"/>
        </w:rPr>
        <w:t xml:space="preserve"> </w:t>
      </w:r>
      <w:r>
        <w:rPr>
          <w:sz w:val="19"/>
          <w:szCs w:val="19"/>
          <w:b/>
          <w:bCs/>
          <w:position w:val="2"/>
        </w:rPr>
        <w:t>days</w:t>
      </w:r>
      <w:r>
        <w:rPr>
          <w:sz w:val="15"/>
          <w:szCs w:val="15"/>
          <w:b/>
          <w:bCs/>
          <w:position w:val="2"/>
        </w:rPr>
        <w:t>27,60</w:t>
      </w:r>
    </w:p>
    <w:p>
      <w:pPr>
        <w:pStyle w:val="BodyText"/>
        <w:ind w:left="6"/>
        <w:spacing w:before="282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Nivolumab 240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right="1625" w:firstLine="1"/>
        <w:spacing w:before="50" w:line="23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2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2"/>
        </w:rPr>
        <w:t>)  </w:t>
      </w: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2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7"/>
        <w:spacing w:before="31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6"/>
        <w:spacing w:before="45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Push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right="248" w:firstLine="6"/>
        <w:spacing w:before="45" w:line="22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1200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-1"/>
        </w:rPr>
        <w:t>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2</w:t>
      </w:r>
    </w:p>
    <w:p>
      <w:pPr>
        <w:pStyle w:val="BodyText"/>
        <w:ind w:left="1"/>
        <w:spacing w:line="230" w:lineRule="exact"/>
        <w:rPr>
          <w:sz w:val="15"/>
          <w:szCs w:val="15"/>
        </w:rPr>
      </w:pPr>
      <w:r>
        <w:rPr>
          <w:sz w:val="19"/>
          <w:szCs w:val="19"/>
          <w:b/>
          <w:bCs/>
          <w:position w:val="2"/>
        </w:rPr>
        <w:t>Cycled every</w:t>
      </w:r>
      <w:r>
        <w:rPr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14 days</w:t>
      </w:r>
      <w:r>
        <w:rPr>
          <w:sz w:val="15"/>
          <w:szCs w:val="15"/>
          <w:b/>
          <w:bCs/>
          <w:position w:val="2"/>
        </w:rPr>
        <w:t>27,60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26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-1"/>
        </w:rPr>
        <w:t>FIRST-LINE THERAPY</w:t>
      </w:r>
    </w:p>
    <w:p>
      <w:pPr>
        <w:pStyle w:val="BodyText"/>
        <w:ind w:left="7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PREFERRED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4"/>
        </w:rPr>
        <w:t>––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7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</w:rPr>
        <w:t>MSI</w:t>
      </w:r>
      <w:r>
        <w:rPr>
          <w:sz w:val="19"/>
          <w:szCs w:val="19"/>
          <w:b/>
          <w:bCs/>
          <w:u w:val="single" w:color="auto"/>
          <w:spacing w:val="1"/>
        </w:rPr>
        <w:t>-H/</w:t>
      </w:r>
      <w:r>
        <w:rPr>
          <w:sz w:val="19"/>
          <w:szCs w:val="19"/>
          <w:b/>
          <w:bCs/>
          <w:u w:val="single" w:color="auto"/>
        </w:rPr>
        <w:t>dMMR</w:t>
      </w:r>
      <w:r>
        <w:rPr>
          <w:sz w:val="19"/>
          <w:szCs w:val="19"/>
          <w:b/>
          <w:bCs/>
          <w:u w:val="single" w:color="auto"/>
          <w:spacing w:val="1"/>
        </w:rPr>
        <w:t xml:space="preserve"> </w:t>
      </w:r>
      <w:r>
        <w:rPr>
          <w:sz w:val="19"/>
          <w:szCs w:val="19"/>
          <w:b/>
          <w:bCs/>
          <w:u w:val="single" w:color="auto"/>
        </w:rPr>
        <w:t>tumors  </w:t>
      </w:r>
    </w:p>
    <w:p>
      <w:pPr>
        <w:pStyle w:val="BodyText"/>
        <w:ind w:left="3"/>
        <w:spacing w:before="49" w:line="191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2"/>
        </w:rPr>
        <w:t>(</w:t>
      </w:r>
      <w:r>
        <w:rPr>
          <w:sz w:val="19"/>
          <w:szCs w:val="19"/>
          <w:b/>
          <w:bCs/>
          <w:u w:val="single" w:color="auto"/>
        </w:rPr>
        <w:t>independent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of</w:t>
      </w:r>
      <w:r>
        <w:rPr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z w:val="19"/>
          <w:szCs w:val="19"/>
          <w:b/>
          <w:bCs/>
          <w:u w:val="single" w:color="auto"/>
        </w:rPr>
        <w:t>PD</w:t>
      </w:r>
      <w:r>
        <w:rPr>
          <w:sz w:val="19"/>
          <w:szCs w:val="19"/>
          <w:b/>
          <w:bCs/>
          <w:u w:val="single" w:color="auto"/>
          <w:spacing w:val="2"/>
        </w:rPr>
        <w:t>-L1 </w:t>
      </w:r>
      <w:r>
        <w:rPr>
          <w:sz w:val="19"/>
          <w:szCs w:val="19"/>
          <w:b/>
          <w:bCs/>
          <w:u w:val="single" w:color="auto"/>
        </w:rPr>
        <w:t>status</w:t>
      </w:r>
      <w:r>
        <w:rPr>
          <w:sz w:val="19"/>
          <w:szCs w:val="19"/>
          <w:b/>
          <w:bCs/>
          <w:u w:val="single" w:color="auto"/>
          <w:spacing w:val="2"/>
        </w:rPr>
        <w:t>)</w:t>
      </w:r>
    </w:p>
    <w:p>
      <w:pPr>
        <w:pStyle w:val="BodyText"/>
        <w:ind w:left="1" w:right="450" w:firstLine="6"/>
        <w:spacing w:before="1" w:line="215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</w:rPr>
        <w:t>Fluoropyrimidine</w:t>
      </w:r>
      <w:r>
        <w:rPr>
          <w:sz w:val="19"/>
          <w:szCs w:val="19"/>
          <w:b/>
          <w:bCs/>
          <w:u w:val="single" w:color="auto"/>
          <w:spacing w:val="5"/>
        </w:rPr>
        <w:t xml:space="preserve"> (</w:t>
      </w:r>
      <w:r>
        <w:rPr>
          <w:sz w:val="19"/>
          <w:szCs w:val="19"/>
          <w:b/>
          <w:bCs/>
          <w:u w:val="single" w:color="auto"/>
        </w:rPr>
        <w:t>fluorouracil</w:t>
      </w:r>
      <w:r>
        <w:rPr>
          <w:sz w:val="15"/>
          <w:szCs w:val="15"/>
          <w:b/>
          <w:bCs/>
          <w:u w:val="single" w:color="auto"/>
          <w:position w:val="8"/>
        </w:rPr>
        <w:t>a</w:t>
      </w:r>
      <w:r>
        <w:rPr>
          <w:sz w:val="15"/>
          <w:szCs w:val="15"/>
          <w:b/>
          <w:bCs/>
          <w:u w:val="single" w:color="auto"/>
          <w:spacing w:val="19"/>
          <w:w w:val="101"/>
          <w:position w:val="8"/>
        </w:rPr>
        <w:t xml:space="preserve"> </w:t>
      </w:r>
      <w:r>
        <w:rPr>
          <w:sz w:val="19"/>
          <w:szCs w:val="19"/>
          <w:b/>
          <w:bCs/>
          <w:u w:val="single" w:color="auto"/>
        </w:rPr>
        <w:t>or</w:t>
      </w:r>
      <w:r>
        <w:rPr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sz w:val="19"/>
          <w:szCs w:val="19"/>
          <w:b/>
          <w:bCs/>
          <w:u w:val="single" w:color="auto"/>
        </w:rPr>
        <w:t>capecitabine</w:t>
      </w:r>
      <w:r>
        <w:rPr>
          <w:sz w:val="19"/>
          <w:szCs w:val="19"/>
          <w:b/>
          <w:bCs/>
          <w:u w:val="single" w:color="auto"/>
          <w:spacing w:val="5"/>
        </w:rPr>
        <w:t>),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</w:rPr>
        <w:t>oxaliplatin</w:t>
      </w:r>
      <w:r>
        <w:rPr>
          <w:sz w:val="19"/>
          <w:szCs w:val="19"/>
          <w:b/>
          <w:bCs/>
          <w:u w:val="single" w:color="auto"/>
          <w:spacing w:val="5"/>
        </w:rPr>
        <w:t>, </w:t>
      </w:r>
      <w:r>
        <w:rPr>
          <w:sz w:val="19"/>
          <w:szCs w:val="19"/>
          <w:b/>
          <w:bCs/>
          <w:u w:val="single" w:color="auto"/>
        </w:rPr>
        <w:t>and</w:t>
      </w:r>
      <w:r>
        <w:rPr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sz w:val="19"/>
          <w:szCs w:val="19"/>
          <w:b/>
          <w:bCs/>
          <w:u w:val="single" w:color="auto"/>
        </w:rPr>
        <w:t>pembrolizumab</w:t>
      </w:r>
      <w:r>
        <w:rPr>
          <w:sz w:val="15"/>
          <w:szCs w:val="15"/>
          <w:b/>
          <w:bCs/>
          <w:position w:val="7"/>
        </w:rPr>
        <w:t>d</w:t>
      </w:r>
      <w:r>
        <w:rPr>
          <w:sz w:val="15"/>
          <w:szCs w:val="15"/>
          <w:b/>
          <w:bCs/>
          <w:spacing w:val="5"/>
          <w:position w:val="7"/>
        </w:rPr>
        <w:t>,e</w:t>
      </w:r>
    </w:p>
    <w:p>
      <w:pPr>
        <w:pStyle w:val="BodyText"/>
        <w:ind w:left="7"/>
        <w:spacing w:before="5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</w:t>
      </w:r>
      <w:r>
        <w:rPr>
          <w:sz w:val="19"/>
          <w:szCs w:val="19"/>
          <w:b/>
          <w:bCs/>
          <w:spacing w:val="1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IV</w:t>
      </w:r>
    </w:p>
    <w:p>
      <w:pPr>
        <w:pStyle w:val="BodyText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every 21 days for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up to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years</w:t>
      </w:r>
    </w:p>
    <w:p>
      <w:pPr>
        <w:pStyle w:val="BodyText"/>
        <w:ind w:left="2" w:right="417"/>
        <w:spacing w:before="45" w:line="23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 850–1000 mg/m</w:t>
      </w:r>
      <w:r>
        <w:rPr>
          <w:sz w:val="11"/>
          <w:szCs w:val="11"/>
          <w:b/>
          <w:bCs/>
          <w:position w:val="6"/>
        </w:rPr>
        <w:t>2</w:t>
      </w:r>
      <w:r>
        <w:rPr>
          <w:sz w:val="11"/>
          <w:szCs w:val="11"/>
          <w:b/>
          <w:bCs/>
          <w:spacing w:val="-1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PO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BID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Oxaliplatin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130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3" w:right="1280" w:hanging="1"/>
        <w:spacing w:before="36" w:line="23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Cycled every 21 days for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up to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6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cycles </w:t>
      </w:r>
      <w:r>
        <w:rPr>
          <w:sz w:val="19"/>
          <w:szCs w:val="19"/>
          <w:b/>
          <w:bCs/>
          <w:spacing w:val="-1"/>
        </w:rPr>
        <w:t>(total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-1"/>
        </w:rPr>
        <w:t>18 weeks)</w:t>
      </w:r>
    </w:p>
    <w:p>
      <w:pPr>
        <w:pStyle w:val="BodyText"/>
        <w:ind w:left="7"/>
        <w:spacing w:before="26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</w:t>
      </w:r>
      <w:r>
        <w:rPr>
          <w:sz w:val="19"/>
          <w:szCs w:val="19"/>
          <w:b/>
          <w:bCs/>
          <w:spacing w:val="1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IV</w:t>
      </w:r>
    </w:p>
    <w:p>
      <w:pPr>
        <w:pStyle w:val="BodyText"/>
        <w:ind w:left="2" w:right="1891" w:hanging="2"/>
        <w:spacing w:before="50" w:line="233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every 21 days for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up to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years    </w:t>
      </w:r>
      <w:r>
        <w:rPr>
          <w:sz w:val="19"/>
          <w:szCs w:val="19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2"/>
          <w:position w:val="6"/>
        </w:rPr>
        <w:t xml:space="preserve">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8"/>
        <w:spacing w:before="31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8"/>
        <w:spacing w:before="46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19"/>
          <w:szCs w:val="19"/>
          <w:b/>
          <w:bCs/>
          <w:spacing w:val="-1"/>
        </w:rPr>
        <w:t>IV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Push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Day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</w:p>
    <w:p>
      <w:pPr>
        <w:pStyle w:val="BodyText"/>
        <w:ind w:left="1" w:right="514" w:firstLine="6"/>
        <w:spacing w:before="45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1200 mg/m</w:t>
      </w:r>
      <w:r>
        <w:rPr>
          <w:sz w:val="11"/>
          <w:szCs w:val="11"/>
          <w:b/>
          <w:bCs/>
          <w:position w:val="6"/>
        </w:rPr>
        <w:t>2  </w:t>
      </w:r>
      <w:r>
        <w:rPr>
          <w:sz w:val="19"/>
          <w:szCs w:val="19"/>
          <w:b/>
          <w:bCs/>
        </w:rPr>
        <w:t>IV continuous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-1"/>
        </w:rPr>
        <w:t>fusion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over 24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hours daily on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1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2</w:t>
      </w:r>
    </w:p>
    <w:p>
      <w:pPr>
        <w:pStyle w:val="BodyText"/>
        <w:ind w:left="2" w:right="1280"/>
        <w:spacing w:before="28" w:line="23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Cycled every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14 days f</w:t>
      </w:r>
      <w:r>
        <w:rPr>
          <w:sz w:val="19"/>
          <w:szCs w:val="19"/>
          <w:b/>
          <w:bCs/>
          <w:spacing w:val="-1"/>
        </w:rPr>
        <w:t>or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up to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9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cycles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(total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-1"/>
        </w:rPr>
        <w:t>18 weeks)</w:t>
      </w:r>
    </w:p>
    <w:p>
      <w:pPr>
        <w:spacing w:line="23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5425" w:space="100"/>
            <w:col w:w="4584" w:space="100"/>
            <w:col w:w="4852" w:space="0"/>
          </w:cols>
        </w:sectPr>
        <w:rPr>
          <w:sz w:val="19"/>
          <w:szCs w:val="19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" w:right="448"/>
        <w:spacing w:before="53" w:line="22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THE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PANEL</w:t>
      </w:r>
      <w:r>
        <w:rPr>
          <w:sz w:val="19"/>
          <w:szCs w:val="19"/>
          <w:b/>
          <w:bCs/>
          <w:spacing w:val="-10"/>
        </w:rPr>
        <w:t xml:space="preserve"> </w:t>
      </w:r>
      <w:r>
        <w:rPr>
          <w:sz w:val="19"/>
          <w:szCs w:val="19"/>
          <w:b/>
          <w:bCs/>
        </w:rPr>
        <w:t>ACKNOWLEDGES THAT THE CHECKMATE</w:t>
      </w:r>
      <w:r>
        <w:rPr>
          <w:sz w:val="19"/>
          <w:szCs w:val="19"/>
          <w:b/>
          <w:bCs/>
          <w:spacing w:val="-1"/>
        </w:rPr>
        <w:t xml:space="preserve"> 649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position w:val="1"/>
        </w:rPr>
        <w:t>TRIAL</w:t>
      </w:r>
      <w:r>
        <w:rPr>
          <w:sz w:val="15"/>
          <w:szCs w:val="15"/>
          <w:b/>
          <w:bCs/>
          <w:position w:val="1"/>
        </w:rPr>
        <w:t>27</w:t>
      </w:r>
      <w:r>
        <w:rPr>
          <w:sz w:val="15"/>
          <w:szCs w:val="15"/>
          <w:b/>
          <w:bCs/>
          <w:spacing w:val="15"/>
          <w:w w:val="102"/>
          <w:position w:val="1"/>
        </w:rPr>
        <w:t xml:space="preserve"> </w:t>
      </w:r>
      <w:r>
        <w:rPr>
          <w:sz w:val="19"/>
          <w:szCs w:val="19"/>
          <w:b/>
          <w:bCs/>
        </w:rPr>
        <w:t>FORMED THE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BASIS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FOR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FIRST-LINE THERAPY</w:t>
      </w:r>
    </w:p>
    <w:p>
      <w:pPr>
        <w:pStyle w:val="BodyText"/>
        <w:ind w:left="193"/>
        <w:spacing w:before="49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STRATEGY FOR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b/>
          <w:bCs/>
          <w:spacing w:val="-2"/>
        </w:rPr>
        <w:t>METASTATIC OR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LOCALLY</w:t>
      </w:r>
      <w:r>
        <w:rPr>
          <w:sz w:val="19"/>
          <w:szCs w:val="19"/>
          <w:b/>
          <w:bCs/>
          <w:spacing w:val="-11"/>
        </w:rPr>
        <w:t xml:space="preserve"> </w:t>
      </w:r>
      <w:r>
        <w:rPr>
          <w:sz w:val="19"/>
          <w:szCs w:val="19"/>
          <w:b/>
          <w:bCs/>
          <w:spacing w:val="-2"/>
        </w:rPr>
        <w:t>ADVANCED</w:t>
      </w:r>
    </w:p>
    <w:p>
      <w:pPr>
        <w:pStyle w:val="BodyText"/>
        <w:ind w:left="190" w:right="380" w:firstLine="4"/>
        <w:spacing w:before="50" w:line="24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CANCER.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HOWEVER, THE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PANEL DOES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NOT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RECOMMEND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THE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DOSES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SCHEDULE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AGENTS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SPECIFIED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IN</w:t>
      </w:r>
    </w:p>
    <w:p>
      <w:pPr>
        <w:pStyle w:val="BodyText"/>
        <w:ind w:left="199" w:right="255" w:hanging="9"/>
        <w:spacing w:before="15" w:line="253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THIS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TRIAL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DUE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TO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CONCERNS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REGARDING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TOXICITY</w:t>
      </w:r>
      <w:r>
        <w:rPr>
          <w:sz w:val="19"/>
          <w:szCs w:val="19"/>
          <w:b/>
          <w:bCs/>
          <w:spacing w:val="1"/>
        </w:rPr>
        <w:t>. </w:t>
      </w:r>
      <w:r>
        <w:rPr>
          <w:sz w:val="19"/>
          <w:szCs w:val="19"/>
          <w:b/>
          <w:bCs/>
        </w:rPr>
        <w:t>THE </w:t>
      </w:r>
      <w:r>
        <w:rPr>
          <w:sz w:val="19"/>
          <w:szCs w:val="19"/>
          <w:b/>
          <w:bCs/>
        </w:rPr>
        <w:t>PANEL RECOMMENDS THE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FOLLOW</w:t>
      </w:r>
      <w:r>
        <w:rPr>
          <w:sz w:val="19"/>
          <w:szCs w:val="19"/>
          <w:b/>
          <w:bCs/>
          <w:spacing w:val="-1"/>
        </w:rPr>
        <w:t>ING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MODIFICATIONS</w:t>
      </w:r>
    </w:p>
    <w:p>
      <w:pPr>
        <w:pStyle w:val="BodyText"/>
        <w:ind w:left="199"/>
        <w:spacing w:line="19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INSTEAD:</w:t>
      </w:r>
    </w:p>
    <w:p>
      <w:pPr>
        <w:pStyle w:val="BodyText"/>
        <w:ind w:left="200"/>
        <w:spacing w:before="1" w:line="216" w:lineRule="auto"/>
        <w:rPr>
          <w:sz w:val="15"/>
          <w:szCs w:val="15"/>
        </w:rPr>
      </w:pPr>
      <w:r>
        <w:rPr>
          <w:sz w:val="19"/>
          <w:szCs w:val="19"/>
          <w:b/>
          <w:bCs/>
          <w:u w:val="single" w:color="auto"/>
        </w:rPr>
        <w:t>Nivolumab and</w:t>
      </w:r>
      <w:r>
        <w:rPr>
          <w:sz w:val="19"/>
          <w:szCs w:val="19"/>
          <w:b/>
          <w:bCs/>
          <w:u w:val="single" w:color="auto"/>
          <w:spacing w:val="14"/>
        </w:rPr>
        <w:t xml:space="preserve"> </w:t>
      </w:r>
      <w:r>
        <w:rPr>
          <w:sz w:val="19"/>
          <w:szCs w:val="19"/>
          <w:b/>
          <w:bCs/>
          <w:u w:val="single" w:color="auto"/>
        </w:rPr>
        <w:t>ipilimumab</w:t>
      </w:r>
      <w:r>
        <w:rPr>
          <w:sz w:val="15"/>
          <w:szCs w:val="15"/>
          <w:b/>
          <w:bCs/>
          <w:position w:val="7"/>
        </w:rPr>
        <w:t>d,e</w:t>
      </w:r>
    </w:p>
    <w:p>
      <w:pPr>
        <w:pStyle w:val="BodyText"/>
        <w:ind w:left="199" w:right="2495" w:firstLine="1"/>
        <w:spacing w:before="53" w:line="23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 240 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IV every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weeks   </w:t>
      </w:r>
      <w:r>
        <w:rPr>
          <w:sz w:val="19"/>
          <w:szCs w:val="19"/>
          <w:b/>
          <w:bCs/>
          <w:spacing w:val="-1"/>
        </w:rPr>
        <w:t>Ipilimumab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b/>
          <w:bCs/>
          <w:spacing w:val="-1"/>
        </w:rPr>
        <w:t>1 mg/kg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IV every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6 weeks</w:t>
      </w:r>
    </w:p>
    <w:p>
      <w:pPr>
        <w:pStyle w:val="BodyText"/>
        <w:ind w:left="200"/>
        <w:spacing w:before="30" w:line="19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For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16 weeks, followed by</w:t>
      </w:r>
    </w:p>
    <w:p>
      <w:pPr>
        <w:pStyle w:val="BodyText"/>
        <w:ind w:left="200"/>
        <w:spacing w:before="5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 240 mg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IV every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2 weeks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or</w:t>
      </w:r>
    </w:p>
    <w:p>
      <w:pPr>
        <w:pStyle w:val="BodyText"/>
        <w:ind w:left="200"/>
        <w:spacing w:before="52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 480 mg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IV every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</w:rPr>
        <w:t>4 weeks</w:t>
      </w:r>
    </w:p>
    <w:p>
      <w:pPr>
        <w:pStyle w:val="BodyText"/>
        <w:ind w:left="196"/>
        <w:spacing w:before="50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(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1"/>
        </w:rPr>
        <w:t xml:space="preserve"> 2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"/>
        </w:rPr>
        <w:t>)</w:t>
      </w:r>
    </w:p>
    <w:p>
      <w:pPr>
        <w:spacing w:line="22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896" style="position:absolute;margin-left:7.029pt;margin-top:10.3042pt;mso-position-vertical-relative:text;mso-position-horizontal-relative:text;width:611.1pt;height:10.2pt;z-index:25381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2"/>
        <w:spacing w:before="55" w:line="236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19"/>
          <w:szCs w:val="19"/>
        </w:rPr>
        <w:t>Leucovorin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indicated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certain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fluorouracil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regimens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Depending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availability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these</w:t>
      </w:r>
    </w:p>
    <w:p>
      <w:pPr>
        <w:pStyle w:val="BodyText"/>
        <w:ind w:left="128" w:right="261" w:firstLine="6"/>
        <w:spacing w:before="2" w:line="237" w:lineRule="auto"/>
        <w:rPr>
          <w:sz w:val="19"/>
          <w:szCs w:val="19"/>
        </w:rPr>
      </w:pPr>
      <w:r>
        <w:rPr>
          <w:sz w:val="19"/>
          <w:szCs w:val="19"/>
        </w:rPr>
        <w:t>regimens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used with or without leucovorin.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For important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information regarding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leuco</w:t>
      </w:r>
      <w:r>
        <w:rPr>
          <w:sz w:val="19"/>
          <w:szCs w:val="19"/>
          <w:spacing w:val="-1"/>
        </w:rPr>
        <w:t>vorin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shortage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please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hyperlink w:history="true" w:anchor="bookmark3">
        <w:r>
          <w:rPr>
            <w:sz w:val="19"/>
            <w:szCs w:val="19"/>
            <w:u w:val="single" w:color="auto"/>
            <w:color w:val="0065A4"/>
          </w:rPr>
          <w:t>Discussion</w:t>
        </w:r>
      </w:hyperlink>
      <w:r>
        <w:rPr>
          <w:sz w:val="19"/>
          <w:szCs w:val="19"/>
          <w:spacing w:val="7"/>
        </w:rPr>
        <w:t>.</w:t>
      </w:r>
    </w:p>
    <w:p>
      <w:pPr>
        <w:pStyle w:val="BodyText"/>
        <w:ind w:left="12"/>
        <w:spacing w:line="24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6"/>
          <w:position w:val="5"/>
        </w:rPr>
        <w:t xml:space="preserve"> </w:t>
      </w:r>
      <w:hyperlink w:history="true" r:id="rId129">
        <w:r>
          <w:rPr>
            <w:sz w:val="19"/>
            <w:szCs w:val="19"/>
            <w:u w:val="single" w:color="auto"/>
            <w:color w:val="0065A4"/>
          </w:rPr>
          <w:t>NCCN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Guidelines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for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Management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of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Immunotherapy</w:t>
        </w:r>
        <w:r>
          <w:rPr>
            <w:sz w:val="19"/>
            <w:szCs w:val="19"/>
            <w:u w:val="single" w:color="auto"/>
            <w:color w:val="0065A4"/>
            <w:spacing w:val="6"/>
          </w:rPr>
          <w:t>-</w:t>
        </w:r>
        <w:r>
          <w:rPr>
            <w:sz w:val="19"/>
            <w:szCs w:val="19"/>
            <w:u w:val="single" w:color="auto"/>
            <w:color w:val="0065A4"/>
          </w:rPr>
          <w:t>Related</w:t>
        </w:r>
        <w:r>
          <w:rPr>
            <w:sz w:val="19"/>
            <w:szCs w:val="19"/>
            <w:u w:val="single" w:color="auto"/>
            <w:color w:val="0065A4"/>
            <w:spacing w:val="6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Toxicities</w:t>
        </w:r>
      </w:hyperlink>
      <w:r>
        <w:rPr>
          <w:sz w:val="20"/>
          <w:szCs w:val="20"/>
          <w:spacing w:val="6"/>
        </w:rPr>
        <w:t>.</w:t>
      </w:r>
    </w:p>
    <w:p>
      <w:pPr>
        <w:pStyle w:val="BodyText"/>
        <w:ind w:left="133" w:right="514" w:hanging="121"/>
        <w:spacing w:before="8" w:line="195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19"/>
          <w:szCs w:val="19"/>
        </w:rPr>
        <w:t>If no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prior checkpoint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inhibitor therapy or no tumor progression while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therapy 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checkpoint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inhibitor.</w:t>
      </w:r>
    </w:p>
    <w:p>
      <w:pPr>
        <w:pStyle w:val="BodyText"/>
        <w:ind w:left="128" w:right="150" w:hanging="129"/>
        <w:spacing w:before="1" w:line="241" w:lineRule="auto"/>
        <w:rPr>
          <w:sz w:val="19"/>
          <w:szCs w:val="19"/>
        </w:rPr>
      </w:pPr>
      <w:r>
        <w:rPr>
          <w:sz w:val="15"/>
          <w:szCs w:val="15"/>
        </w:rPr>
        <w:t>j</w:t>
      </w:r>
      <w:r>
        <w:rPr>
          <w:sz w:val="15"/>
          <w:szCs w:val="15"/>
          <w:spacing w:val="5"/>
        </w:rPr>
        <w:t xml:space="preserve"> </w:t>
      </w:r>
      <w:r>
        <w:rPr>
          <w:sz w:val="19"/>
          <w:szCs w:val="19"/>
        </w:rPr>
        <w:t>Systemic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regimen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dosing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schedules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extrapolations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literature </w:t>
      </w:r>
      <w:r>
        <w:rPr>
          <w:sz w:val="19"/>
          <w:szCs w:val="19"/>
          <w:spacing w:val="-1"/>
        </w:rPr>
        <w:t>and clinical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practice.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7"/>
            <w:spacing w:line="253" w:lineRule="exact"/>
            <w:rPr>
              <w:sz w:val="19"/>
              <w:szCs w:val="19"/>
            </w:rPr>
          </w:pPr>
          <w:r>
            <w:rPr>
              <w:sz w:val="16"/>
              <w:szCs w:val="16"/>
              <w:position w:val="6"/>
            </w:rPr>
            <w:t>k</w:t>
          </w:r>
          <w:r>
            <w:rPr>
              <w:sz w:val="16"/>
              <w:szCs w:val="16"/>
              <w:spacing w:val="21"/>
              <w:w w:val="101"/>
              <w:position w:val="6"/>
            </w:rPr>
            <w:t xml:space="preserve"> </w:t>
          </w:r>
          <w:r>
            <w:rPr>
              <w:sz w:val="19"/>
              <w:szCs w:val="19"/>
              <w:position w:val="1"/>
            </w:rPr>
            <w:t>Unless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stated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otherwise</w:t>
          </w:r>
          <w:r>
            <w:rPr>
              <w:sz w:val="19"/>
              <w:szCs w:val="19"/>
              <w:spacing w:val="3"/>
              <w:position w:val="1"/>
            </w:rPr>
            <w:t>, </w:t>
          </w:r>
          <w:r>
            <w:rPr>
              <w:sz w:val="19"/>
              <w:szCs w:val="19"/>
              <w:position w:val="1"/>
            </w:rPr>
            <w:t>all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regimens</w:t>
          </w:r>
          <w:r>
            <w:rPr>
              <w:sz w:val="19"/>
              <w:szCs w:val="19"/>
              <w:spacing w:val="3"/>
              <w:position w:val="1"/>
            </w:rPr>
            <w:t>/</w:t>
          </w:r>
          <w:r>
            <w:rPr>
              <w:sz w:val="19"/>
              <w:szCs w:val="19"/>
              <w:position w:val="1"/>
            </w:rPr>
            <w:t>dosing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schedules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are</w:t>
          </w:r>
          <w:r>
            <w:rPr>
              <w:sz w:val="19"/>
              <w:szCs w:val="19"/>
              <w:spacing w:val="1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recommended</w:t>
          </w:r>
          <w:r>
            <w:rPr>
              <w:sz w:val="19"/>
              <w:szCs w:val="19"/>
              <w:spacing w:val="3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for</w:t>
          </w:r>
          <w:r>
            <w:rPr>
              <w:sz w:val="19"/>
              <w:szCs w:val="19"/>
              <w:spacing w:val="10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both</w:t>
          </w:r>
          <w:r>
            <w:rPr>
              <w:sz w:val="19"/>
              <w:szCs w:val="19"/>
              <w:spacing w:val="8"/>
              <w:position w:val="1"/>
            </w:rPr>
            <w:t xml:space="preserve"> </w:t>
          </w:r>
          <w:r>
            <w:rPr>
              <w:sz w:val="19"/>
              <w:szCs w:val="19"/>
              <w:position w:val="1"/>
            </w:rPr>
            <w:t>adenocarcinoma</w:t>
          </w:r>
        </w:p>
        <w:p>
          <w:pPr>
            <w:pStyle w:val="BodyText"/>
            <w:spacing w:before="2" w:line="258" w:lineRule="auto"/>
            <w:jc w:val="right"/>
            <w:rPr>
              <w:sz w:val="22"/>
              <w:szCs w:val="22"/>
            </w:rPr>
          </w:pPr>
          <w:r>
            <w:rPr>
              <w:sz w:val="19"/>
              <w:szCs w:val="19"/>
              <w:position w:val="5"/>
            </w:rPr>
            <w:t>and SCC.                                                                                                                                  </w:t>
          </w:r>
          <w:hyperlink w:history="true" w:anchor="bookmark60">
            <w:r>
              <w:rPr>
                <w:sz w:val="22"/>
                <w:szCs w:val="22"/>
                <w:b/>
                <w:bCs/>
                <w:u w:val="single" w:color="auto"/>
                <w:color w:val="0065A4"/>
                <w:position w:val="-2"/>
              </w:rPr>
              <w:t>Continu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  <w:position w:val="-2"/>
              </w:rPr>
              <w:t>ed</w:t>
            </w:r>
          </w:hyperlink>
        </w:p>
        <w:p>
          <w:pPr>
            <w:pStyle w:val="BodyText"/>
            <w:spacing w:before="1" w:line="165" w:lineRule="auto"/>
            <w:jc w:val="right"/>
            <w:rPr>
              <w:sz w:val="22"/>
              <w:szCs w:val="22"/>
            </w:rPr>
          </w:pPr>
          <w:hyperlink w:history="true" w:anchor="bookmark61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References</w:t>
            </w:r>
          </w:hyperlink>
        </w:p>
      </w:sdtContent>
    </w:sdt>
    <w:p>
      <w:pPr>
        <w:pStyle w:val="BodyText"/>
        <w:ind w:right="4"/>
        <w:spacing w:before="8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16</w:t>
      </w:r>
      <w:r>
        <w:rPr>
          <w:sz w:val="22"/>
          <w:szCs w:val="22"/>
          <w:b/>
          <w:bCs/>
          <w:spacing w:val="17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6056" w:space="100"/>
            <w:col w:w="890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44" name="IM 8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4" name="IM 844"/>
                                <pic:cNvPicPr/>
                              </pic:nvPicPr>
                              <pic:blipFill>
                                <a:blip r:embed="rId4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0" w:id="69"/>
      <w:bookmarkEnd w:id="6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50"/>
        <w:spacing w:before="130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THERAPY–REGIMENS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</w:t>
      </w:r>
      <w:r>
        <w:rPr>
          <w:sz w:val="22"/>
          <w:szCs w:val="22"/>
          <w:b/>
          <w:bCs/>
          <w:spacing w:val="5"/>
        </w:rPr>
        <w:t>NG </w:t>
      </w:r>
      <w:r>
        <w:rPr>
          <w:sz w:val="22"/>
          <w:szCs w:val="22"/>
          <w:b/>
          <w:bCs/>
          <w:spacing w:val="5"/>
          <w:position w:val="1"/>
        </w:rPr>
        <w:t>SCHEDULES</w:t>
      </w:r>
      <w:r>
        <w:rPr>
          <w:sz w:val="18"/>
          <w:szCs w:val="18"/>
          <w:b/>
          <w:bCs/>
          <w:spacing w:val="5"/>
          <w:position w:val="1"/>
        </w:rPr>
        <w:t>j,k</w:t>
      </w:r>
    </w:p>
    <w:p>
      <w:pPr>
        <w:pStyle w:val="BodyText"/>
        <w:ind w:left="171"/>
        <w:spacing w:before="22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LOCAL</w:t>
      </w:r>
      <w:r>
        <w:rPr>
          <w:sz w:val="22"/>
          <w:szCs w:val="22"/>
          <w:b/>
          <w:bCs/>
          <w:spacing w:val="3"/>
        </w:rPr>
        <w:t>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7"/>
        <w:spacing w:before="3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186" w:right="398" w:hanging="5"/>
        <w:spacing w:before="41" w:line="220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</w:rPr>
        <w:t>Fluorouracil and</w:t>
      </w:r>
      <w:r>
        <w:rPr>
          <w:sz w:val="19"/>
          <w:szCs w:val="19"/>
          <w:b/>
          <w:bCs/>
          <w:u w:val="single" w:color="auto"/>
          <w:spacing w:val="1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</w:rPr>
        <w:t>irinotec</w:t>
      </w:r>
      <w:r>
        <w:rPr>
          <w:sz w:val="19"/>
          <w:szCs w:val="19"/>
          <w:b/>
          <w:bCs/>
          <w:u w:val="single" w:color="auto"/>
          <w:spacing w:val="-1"/>
        </w:rPr>
        <w:t>an</w:t>
      </w:r>
      <w:r>
        <w:rPr>
          <w:sz w:val="16"/>
          <w:szCs w:val="16"/>
          <w:b/>
          <w:bCs/>
          <w:spacing w:val="-1"/>
          <w:position w:val="7"/>
        </w:rPr>
        <w:t>a</w:t>
      </w:r>
    </w:p>
    <w:p>
      <w:pPr>
        <w:pStyle w:val="BodyText"/>
        <w:ind w:left="186"/>
        <w:spacing w:before="3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Irinotecan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88"/>
        <w:spacing w:before="3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7"/>
        <w:spacing w:before="3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1" w:right="432" w:firstLine="6"/>
        <w:spacing w:before="3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82"/>
        <w:spacing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43</w:t>
      </w:r>
    </w:p>
    <w:p>
      <w:pPr>
        <w:pStyle w:val="BodyText"/>
        <w:ind w:left="187" w:right="297"/>
        <w:spacing w:before="276" w:line="22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Paclitaxel with or without carbopla</w:t>
      </w:r>
      <w:r>
        <w:rPr>
          <w:sz w:val="20"/>
          <w:szCs w:val="20"/>
          <w:b/>
          <w:bCs/>
          <w:u w:val="single" w:color="auto"/>
          <w:spacing w:val="-1"/>
        </w:rPr>
        <w:t>tin or cisplatin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Paclitaxel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35" w:line="19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CarboplatinAUC</w:t>
      </w:r>
      <w:r>
        <w:rPr>
          <w:sz w:val="20"/>
          <w:szCs w:val="20"/>
          <w:b/>
          <w:bCs/>
          <w:spacing w:val="4"/>
        </w:rPr>
        <w:t xml:space="preserve"> 5 </w:t>
      </w:r>
      <w:r>
        <w:rPr>
          <w:sz w:val="20"/>
          <w:szCs w:val="20"/>
          <w:b/>
          <w:bCs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4"/>
        </w:rPr>
        <w:t>1</w:t>
      </w:r>
    </w:p>
    <w:p>
      <w:pPr>
        <w:pStyle w:val="BodyText"/>
        <w:ind w:left="182"/>
        <w:spacing w:line="233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46</w:t>
      </w:r>
    </w:p>
    <w:p>
      <w:pPr>
        <w:pStyle w:val="BodyText"/>
        <w:ind w:left="187"/>
        <w:spacing w:before="26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37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1" w:line="209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44</w:t>
      </w:r>
    </w:p>
    <w:p>
      <w:pPr>
        <w:pStyle w:val="BodyText"/>
        <w:ind w:left="187"/>
        <w:spacing w:before="26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90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37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45</w:t>
      </w:r>
    </w:p>
    <w:p>
      <w:pPr>
        <w:pStyle w:val="BodyText"/>
        <w:ind w:left="187"/>
        <w:spacing w:before="267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135–250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82"/>
        <w:spacing w:before="1" w:line="209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  <w:position w:val="7"/>
        </w:rPr>
        <w:t>47</w:t>
      </w:r>
    </w:p>
    <w:p>
      <w:pPr>
        <w:pStyle w:val="BodyText"/>
        <w:ind w:left="182" w:right="2143" w:firstLine="5"/>
        <w:spacing w:before="269" w:line="220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Paclitaxel 80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weekly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48</w:t>
      </w:r>
    </w:p>
    <w:p>
      <w:pPr>
        <w:spacing w:before="4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93" w:hanging="5"/>
        <w:spacing w:before="29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 with or w</w:t>
      </w:r>
      <w:r>
        <w:rPr>
          <w:sz w:val="20"/>
          <w:szCs w:val="20"/>
          <w:b/>
          <w:bCs/>
          <w:u w:val="single" w:color="auto"/>
          <w:spacing w:val="-1"/>
        </w:rPr>
        <w:t>ithout cisplatin</w:t>
      </w:r>
    </w:p>
    <w:p>
      <w:pPr>
        <w:pStyle w:val="BodyText"/>
        <w:ind w:left="6"/>
        <w:spacing w:before="1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70–85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38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70–75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1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-1"/>
        </w:rPr>
        <w:t>Cycled every 21</w:t>
      </w:r>
      <w:r>
        <w:rPr>
          <w:sz w:val="20"/>
          <w:szCs w:val="20"/>
          <w:b/>
          <w:bCs/>
          <w:spacing w:val="13"/>
          <w:position w:val="-1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49,50</w:t>
      </w:r>
    </w:p>
    <w:p>
      <w:pPr>
        <w:pStyle w:val="BodyText"/>
        <w:ind w:left="6"/>
        <w:spacing w:before="268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0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21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-1"/>
        </w:rPr>
        <w:t>Cycled every 21</w:t>
      </w:r>
      <w:r>
        <w:rPr>
          <w:sz w:val="20"/>
          <w:szCs w:val="20"/>
          <w:b/>
          <w:bCs/>
          <w:spacing w:val="13"/>
          <w:position w:val="-1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51,52</w:t>
      </w:r>
    </w:p>
    <w:p>
      <w:pPr>
        <w:pStyle w:val="BodyText"/>
        <w:ind w:left="6"/>
        <w:spacing w:before="243" w:line="173" w:lineRule="auto"/>
        <w:rPr>
          <w:sz w:val="18"/>
          <w:szCs w:val="18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7"/>
        <w:spacing w:before="3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3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427" w:firstLine="6"/>
        <w:spacing w:before="37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33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37</w:t>
      </w:r>
    </w:p>
    <w:p>
      <w:pPr>
        <w:pStyle w:val="BodyText"/>
        <w:ind w:left="6"/>
        <w:spacing w:before="26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1" w:right="1903" w:hanging="1"/>
        <w:spacing w:before="44" w:line="217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16"/>
          <w:szCs w:val="16"/>
          <w:b/>
          <w:bCs/>
          <w:spacing w:val="-1"/>
        </w:rPr>
        <w:t>53</w:t>
      </w:r>
    </w:p>
    <w:p>
      <w:pPr>
        <w:pStyle w:val="BodyText"/>
        <w:ind w:left="6" w:right="2105" w:hanging="5"/>
        <w:spacing w:before="266" w:line="21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Capecitabine 850–100</w:t>
      </w:r>
      <w:r>
        <w:rPr>
          <w:sz w:val="20"/>
          <w:szCs w:val="20"/>
          <w:b/>
          <w:bCs/>
          <w:spacing w:val="-1"/>
        </w:rPr>
        <w:t>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20"/>
          <w:szCs w:val="20"/>
          <w:b/>
          <w:bCs/>
          <w:spacing w:val="-4"/>
        </w:rPr>
        <w:t>PO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4"/>
        </w:rPr>
        <w:t>BID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1"/>
        <w:spacing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days</w:t>
      </w:r>
      <w:r>
        <w:rPr>
          <w:sz w:val="16"/>
          <w:szCs w:val="16"/>
          <w:b/>
          <w:bCs/>
          <w:spacing w:val="-1"/>
          <w:position w:val="2"/>
        </w:rPr>
        <w:t>54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37" w:hanging="5"/>
        <w:spacing w:before="28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Docetaxel, cisplatin or </w:t>
      </w:r>
      <w:r>
        <w:rPr>
          <w:sz w:val="20"/>
          <w:szCs w:val="20"/>
          <w:b/>
          <w:bCs/>
          <w:u w:val="single" w:color="auto"/>
          <w:spacing w:val="-1"/>
        </w:rPr>
        <w:t>oxaliplatin, and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spacing w:line="182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</w:t>
      </w:r>
      <w:r>
        <w:rPr>
          <w:sz w:val="16"/>
          <w:szCs w:val="16"/>
          <w:b/>
          <w:bCs/>
          <w:spacing w:val="-1"/>
          <w:position w:val="7"/>
        </w:rPr>
        <w:t>a</w:t>
      </w:r>
    </w:p>
    <w:p>
      <w:pPr>
        <w:pStyle w:val="BodyText"/>
        <w:ind w:left="11"/>
        <w:spacing w:before="3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2"/>
        <w:spacing w:before="3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1"/>
        <w:spacing w:before="3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</w:t>
      </w:r>
      <w:r>
        <w:rPr>
          <w:sz w:val="11"/>
          <w:szCs w:val="11"/>
          <w:b/>
          <w:bCs/>
          <w:spacing w:val="-2"/>
          <w:position w:val="6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271" w:firstLine="6"/>
        <w:spacing w:before="38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before="23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</w:p>
    <w:p>
      <w:pPr>
        <w:pStyle w:val="BodyText"/>
        <w:ind w:left="6"/>
        <w:spacing w:before="1" w:line="20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6"/>
          <w:szCs w:val="16"/>
          <w:b/>
          <w:bCs/>
          <w:spacing w:val="-2"/>
          <w:position w:val="7"/>
        </w:rPr>
        <w:t>55</w:t>
      </w:r>
    </w:p>
    <w:p>
      <w:pPr>
        <w:pStyle w:val="BodyText"/>
        <w:ind w:left="11"/>
        <w:spacing w:before="267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5"/>
        <w:spacing w:before="38" w:line="2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271" w:firstLine="6"/>
        <w:spacing w:before="3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Cycled every</w:t>
      </w:r>
      <w:r>
        <w:rPr>
          <w:sz w:val="20"/>
          <w:szCs w:val="20"/>
          <w:b/>
          <w:bCs/>
          <w:spacing w:val="31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14 days</w:t>
      </w:r>
      <w:r>
        <w:rPr>
          <w:sz w:val="16"/>
          <w:szCs w:val="16"/>
          <w:b/>
          <w:bCs/>
          <w:spacing w:val="-2"/>
          <w:position w:val="2"/>
        </w:rPr>
        <w:t>56</w:t>
      </w:r>
    </w:p>
    <w:p>
      <w:pPr>
        <w:pStyle w:val="BodyText"/>
        <w:ind w:left="11"/>
        <w:spacing w:before="27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USEFUL IN CERTAIN CIRCUMSTANCES</w:t>
      </w:r>
    </w:p>
    <w:p>
      <w:pPr>
        <w:pStyle w:val="BodyText"/>
        <w:ind w:left="7" w:right="837" w:firstLine="4"/>
        <w:spacing w:before="44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Entrectinib,</w:t>
      </w:r>
      <w:r>
        <w:rPr>
          <w:sz w:val="20"/>
          <w:szCs w:val="20"/>
          <w:b/>
          <w:bCs/>
          <w:u w:val="single" w:color="auto"/>
          <w:spacing w:val="28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larotrectinib, or repotrectinib 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(for NTRK gene fusion-posit</w:t>
      </w:r>
      <w:r>
        <w:rPr>
          <w:sz w:val="20"/>
          <w:szCs w:val="20"/>
          <w:b/>
          <w:bCs/>
          <w:u w:val="single" w:color="auto"/>
          <w:spacing w:val="-1"/>
        </w:rPr>
        <w:t>ive tumors)</w:t>
      </w:r>
    </w:p>
    <w:p>
      <w:pPr>
        <w:pStyle w:val="BodyText"/>
        <w:ind w:left="11"/>
        <w:spacing w:before="2" w:line="211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Entrectinib 600 mg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daily</w:t>
      </w:r>
      <w:r>
        <w:rPr>
          <w:sz w:val="16"/>
          <w:szCs w:val="16"/>
          <w:b/>
          <w:bCs/>
          <w:spacing w:val="-2"/>
          <w:position w:val="5"/>
        </w:rPr>
        <w:t>57</w:t>
      </w:r>
    </w:p>
    <w:p>
      <w:pPr>
        <w:pStyle w:val="BodyText"/>
        <w:ind w:left="12"/>
        <w:spacing w:before="22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Larotrectinib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100 mg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PO t</w:t>
      </w:r>
      <w:r>
        <w:rPr>
          <w:sz w:val="20"/>
          <w:szCs w:val="20"/>
          <w:b/>
          <w:bCs/>
          <w:spacing w:val="-2"/>
          <w:position w:val="2"/>
        </w:rPr>
        <w:t>wice daily</w:t>
      </w:r>
      <w:r>
        <w:rPr>
          <w:sz w:val="16"/>
          <w:szCs w:val="16"/>
          <w:b/>
          <w:bCs/>
          <w:spacing w:val="-2"/>
          <w:position w:val="2"/>
        </w:rPr>
        <w:t>58</w:t>
      </w:r>
    </w:p>
    <w:p>
      <w:pPr>
        <w:pStyle w:val="BodyText"/>
        <w:ind w:left="11"/>
        <w:spacing w:before="223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Repotrectinib</w:t>
      </w:r>
      <w:r>
        <w:rPr>
          <w:sz w:val="16"/>
          <w:szCs w:val="16"/>
          <w:b/>
          <w:bCs/>
          <w:spacing w:val="-1"/>
          <w:position w:val="7"/>
        </w:rPr>
        <w:t>59</w:t>
      </w:r>
    </w:p>
    <w:p>
      <w:pPr>
        <w:pStyle w:val="BodyText"/>
        <w:ind w:left="12"/>
        <w:spacing w:before="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PO daily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1–14 of cycle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2"/>
        <w:spacing w:before="4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15–28 of cycl</w:t>
      </w:r>
      <w:r>
        <w:rPr>
          <w:sz w:val="20"/>
          <w:szCs w:val="20"/>
          <w:b/>
          <w:bCs/>
          <w:spacing w:val="-4"/>
        </w:rPr>
        <w:t>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4"/>
        </w:rPr>
        <w:t>1</w:t>
      </w:r>
    </w:p>
    <w:p>
      <w:pPr>
        <w:pStyle w:val="BodyText"/>
        <w:ind w:left="6" w:right="180" w:firstLine="6"/>
        <w:spacing w:before="4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160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3"/>
        </w:rPr>
        <w:t>mg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BID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1–28 of cycle 2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beyond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</w:p>
    <w:p>
      <w:pPr>
        <w:spacing w:line="22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28" w:space="100"/>
            <w:col w:w="4942" w:space="100"/>
            <w:col w:w="4791" w:space="0"/>
          </w:cols>
        </w:sectPr>
        <w:rPr>
          <w:sz w:val="20"/>
          <w:szCs w:val="20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99" w:right="528" w:hanging="12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</w:t>
      </w:r>
      <w:r>
        <w:rPr>
          <w:sz w:val="20"/>
          <w:szCs w:val="20"/>
          <w:spacing w:val="-1"/>
        </w:rPr>
        <w:t>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pict>
          <v:shape id="_x0000_s902" style="position:absolute;margin-left:693.407pt;margin-top:4.3457pt;mso-position-vertical-relative:text;mso-position-horizontal-relative:text;width:60.55pt;height:49.15pt;z-index:25384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8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17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k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position w:val="1"/>
        </w:rPr>
        <w:t>Unless stated otherwis</w:t>
      </w:r>
      <w:r>
        <w:rPr>
          <w:sz w:val="20"/>
          <w:szCs w:val="20"/>
          <w:spacing w:val="-1"/>
          <w:position w:val="1"/>
        </w:rPr>
        <w:t>e, all regimens/dosing schedules 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adenocarcinoma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SCC.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48" name="IM 8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8" name="IM 848"/>
                                <pic:cNvPicPr/>
                              </pic:nvPicPr>
                              <pic:blipFill>
                                <a:blip r:embed="rId4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5" w:id="70"/>
      <w:bookmarkEnd w:id="7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54"/>
        <w:spacing w:before="123" w:line="225" w:lineRule="auto"/>
        <w:rPr>
          <w:sz w:val="18"/>
          <w:szCs w:val="18"/>
        </w:rPr>
      </w:pPr>
      <w:r>
        <w:rPr>
          <w:sz w:val="20"/>
          <w:szCs w:val="20"/>
          <w:b/>
          <w:bCs/>
          <w:spacing w:val="11"/>
        </w:rPr>
        <w:t>PRINCIPLES OF SYSTEMIC THERAPY–</w:t>
      </w:r>
      <w:r>
        <w:rPr>
          <w:sz w:val="20"/>
          <w:szCs w:val="20"/>
          <w:b/>
          <w:bCs/>
          <w:spacing w:val="-36"/>
        </w:rPr>
        <w:t xml:space="preserve"> </w:t>
      </w:r>
      <w:r>
        <w:rPr>
          <w:sz w:val="20"/>
          <w:szCs w:val="20"/>
          <w:b/>
          <w:bCs/>
          <w:spacing w:val="11"/>
        </w:rPr>
        <w:t>REGIMENS</w:t>
      </w:r>
      <w:r>
        <w:rPr>
          <w:sz w:val="20"/>
          <w:szCs w:val="20"/>
          <w:b/>
          <w:bCs/>
          <w:spacing w:val="10"/>
        </w:rPr>
        <w:t xml:space="preserve"> AND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10"/>
        </w:rPr>
        <w:t>DOSING </w:t>
      </w:r>
      <w:r>
        <w:rPr>
          <w:sz w:val="20"/>
          <w:szCs w:val="20"/>
          <w:b/>
          <w:bCs/>
          <w:spacing w:val="10"/>
          <w:position w:val="1"/>
        </w:rPr>
        <w:t>SCHEDULES</w:t>
      </w:r>
      <w:r>
        <w:rPr>
          <w:sz w:val="18"/>
          <w:szCs w:val="18"/>
          <w:b/>
          <w:bCs/>
          <w:spacing w:val="10"/>
          <w:position w:val="1"/>
        </w:rPr>
        <w:t>j,k</w:t>
      </w:r>
    </w:p>
    <w:p>
      <w:pPr>
        <w:pStyle w:val="BodyText"/>
        <w:ind w:left="161" w:right="2014"/>
        <w:spacing w:before="59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SYSTEMIC THERAPY</w:t>
      </w:r>
      <w:r>
        <w:rPr>
          <w:sz w:val="20"/>
          <w:szCs w:val="20"/>
          <w:b/>
          <w:bCs/>
          <w:spacing w:val="37"/>
        </w:rPr>
        <w:t xml:space="preserve"> </w:t>
      </w:r>
      <w:r>
        <w:rPr>
          <w:sz w:val="20"/>
          <w:szCs w:val="20"/>
          <w:b/>
          <w:bCs/>
          <w:spacing w:val="9"/>
        </w:rPr>
        <w:t>FOR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9"/>
        </w:rPr>
        <w:t>METASTATIC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9"/>
        </w:rPr>
        <w:t>OR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9"/>
        </w:rPr>
        <w:t>LOCALLY ADVANCED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9"/>
        </w:rPr>
        <w:t>CANCER (WHERE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9"/>
        </w:rPr>
        <w:t>LOCAL THERAPY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9"/>
        </w:rPr>
        <w:t>IS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9"/>
        </w:rPr>
        <w:t>NOT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9"/>
        </w:rPr>
        <w:t>INDICATED)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12"/>
        </w:rPr>
        <w:t>SECOND-LINE AND SUBS</w:t>
      </w:r>
      <w:r>
        <w:rPr>
          <w:sz w:val="20"/>
          <w:szCs w:val="20"/>
          <w:b/>
          <w:bCs/>
          <w:u w:val="single" w:color="auto"/>
          <w:spacing w:val="11"/>
        </w:rPr>
        <w:t>EQUENT THERAPY</w:t>
      </w:r>
    </w:p>
    <w:p>
      <w:pPr>
        <w:spacing w:line="22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83"/>
        <w:spacing w:before="27" w:line="16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PREFERRED</w:t>
      </w:r>
      <w:r>
        <w:rPr>
          <w:sz w:val="18"/>
          <w:szCs w:val="18"/>
          <w:b/>
          <w:bCs/>
          <w:u w:val="single" w:color="auto"/>
          <w:spacing w:val="26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2"/>
        </w:rPr>
        <w:t>REGIMENS</w:t>
      </w:r>
    </w:p>
    <w:p>
      <w:pPr>
        <w:pStyle w:val="BodyText"/>
        <w:ind w:left="183"/>
        <w:spacing w:before="14" w:line="215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position w:val="-1"/>
        </w:rPr>
        <w:t>Nivolumab</w:t>
      </w:r>
      <w:r>
        <w:rPr>
          <w:sz w:val="15"/>
          <w:szCs w:val="15"/>
          <w:b/>
          <w:bCs/>
          <w:position w:val="6"/>
        </w:rPr>
        <w:t>d</w:t>
      </w:r>
      <w:r>
        <w:rPr>
          <w:sz w:val="15"/>
          <w:szCs w:val="15"/>
          <w:b/>
          <w:bCs/>
          <w:spacing w:val="10"/>
          <w:position w:val="6"/>
        </w:rPr>
        <w:t>,e</w:t>
      </w:r>
    </w:p>
    <w:p>
      <w:pPr>
        <w:pStyle w:val="BodyText"/>
        <w:ind w:left="183" w:right="416" w:hanging="4"/>
        <w:spacing w:before="32" w:line="21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16"/>
        </w:rPr>
        <w:t>(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</w:rPr>
        <w:t>second</w:t>
      </w:r>
      <w:r>
        <w:rPr>
          <w:sz w:val="18"/>
          <w:szCs w:val="18"/>
          <w:b/>
          <w:bCs/>
          <w:u w:val="single" w:color="auto"/>
          <w:spacing w:val="16"/>
        </w:rPr>
        <w:t>-</w:t>
      </w:r>
      <w:r>
        <w:rPr>
          <w:sz w:val="18"/>
          <w:szCs w:val="18"/>
          <w:b/>
          <w:bCs/>
          <w:u w:val="single" w:color="auto"/>
        </w:rPr>
        <w:t>line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</w:rPr>
        <w:t>therapy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</w:rPr>
        <w:t>esophageal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</w:rPr>
        <w:t>SCC</w:t>
      </w:r>
      <w:r>
        <w:rPr>
          <w:sz w:val="18"/>
          <w:szCs w:val="18"/>
          <w:b/>
          <w:bCs/>
          <w:u w:val="single" w:color="auto"/>
          <w:spacing w:val="16"/>
        </w:rPr>
        <w:t>)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5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8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6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6"/>
          <w:position w:val="7"/>
        </w:rPr>
        <w:t>79</w:t>
      </w:r>
    </w:p>
    <w:p>
      <w:pPr>
        <w:pStyle w:val="BodyText"/>
        <w:ind w:left="177"/>
        <w:spacing w:before="66" w:line="15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or</w:t>
      </w:r>
    </w:p>
    <w:p>
      <w:pPr>
        <w:pStyle w:val="BodyText"/>
        <w:ind w:left="183"/>
        <w:spacing w:before="33" w:line="20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5"/>
        </w:rPr>
        <w:t xml:space="preserve"> 480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8"/>
        <w:spacing w:before="30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1"/>
        </w:rPr>
        <w:t xml:space="preserve"> 28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days</w:t>
      </w:r>
    </w:p>
    <w:p>
      <w:pPr>
        <w:pStyle w:val="BodyText"/>
        <w:ind w:left="183"/>
        <w:spacing w:before="182" w:line="215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position w:val="-1"/>
        </w:rPr>
        <w:t>Pembrolizumab</w:t>
      </w:r>
      <w:r>
        <w:rPr>
          <w:sz w:val="15"/>
          <w:szCs w:val="15"/>
          <w:b/>
          <w:bCs/>
          <w:position w:val="6"/>
        </w:rPr>
        <w:t>d</w:t>
      </w:r>
      <w:r>
        <w:rPr>
          <w:sz w:val="15"/>
          <w:szCs w:val="15"/>
          <w:b/>
          <w:bCs/>
          <w:spacing w:val="18"/>
          <w:position w:val="6"/>
        </w:rPr>
        <w:t>,e</w:t>
      </w:r>
    </w:p>
    <w:p>
      <w:pPr>
        <w:pStyle w:val="BodyText"/>
        <w:ind w:left="170" w:right="426" w:firstLine="8"/>
        <w:spacing w:before="30" w:line="222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(</w:t>
      </w:r>
      <w:r>
        <w:rPr>
          <w:sz w:val="18"/>
          <w:szCs w:val="18"/>
          <w:b/>
          <w:bCs/>
          <w:u w:val="single" w:color="auto"/>
          <w:spacing w:val="3"/>
        </w:rPr>
        <w:t>for second-line therapy for esophagea</w:t>
      </w:r>
      <w:r>
        <w:rPr>
          <w:sz w:val="18"/>
          <w:szCs w:val="18"/>
          <w:b/>
          <w:bCs/>
          <w:u w:val="single" w:color="auto"/>
          <w:spacing w:val="2"/>
        </w:rPr>
        <w:t>l SCC 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</w:rPr>
        <w:t>with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</w:rPr>
        <w:t>PD</w:t>
      </w:r>
      <w:r>
        <w:rPr>
          <w:sz w:val="18"/>
          <w:szCs w:val="18"/>
          <w:b/>
          <w:bCs/>
          <w:u w:val="single" w:color="auto"/>
          <w:spacing w:val="8"/>
        </w:rPr>
        <w:t>-L1 </w:t>
      </w:r>
      <w:r>
        <w:rPr>
          <w:sz w:val="18"/>
          <w:szCs w:val="18"/>
          <w:b/>
          <w:bCs/>
          <w:u w:val="single" w:color="auto"/>
        </w:rPr>
        <w:t>expression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</w:rPr>
        <w:t>levels</w:t>
      </w:r>
      <w:r>
        <w:rPr>
          <w:sz w:val="18"/>
          <w:szCs w:val="18"/>
          <w:b/>
          <w:bCs/>
          <w:u w:val="single" w:color="auto"/>
          <w:spacing w:val="14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</w:rPr>
        <w:t>by</w:t>
      </w:r>
      <w:r>
        <w:rPr>
          <w:sz w:val="18"/>
          <w:szCs w:val="18"/>
          <w:b/>
          <w:bCs/>
          <w:u w:val="single" w:color="auto"/>
          <w:spacing w:val="8"/>
        </w:rPr>
        <w:t xml:space="preserve"> </w:t>
      </w:r>
      <w:r>
        <w:rPr>
          <w:sz w:val="18"/>
          <w:szCs w:val="18"/>
          <w:b/>
          <w:bCs/>
          <w:u w:val="single" w:color="auto"/>
        </w:rPr>
        <w:t>CPS</w:t>
      </w:r>
      <w:r>
        <w:rPr>
          <w:sz w:val="18"/>
          <w:szCs w:val="18"/>
          <w:b/>
          <w:bCs/>
          <w:u w:val="single" w:color="auto"/>
          <w:spacing w:val="8"/>
        </w:rPr>
        <w:t xml:space="preserve"> </w:t>
      </w:r>
      <w:r>
        <w:rPr>
          <w:sz w:val="18"/>
          <w:szCs w:val="18"/>
          <w:b/>
          <w:bCs/>
          <w:u w:val="single" w:color="auto"/>
        </w:rPr>
        <w:t>of</w:t>
      </w:r>
      <w:r>
        <w:rPr>
          <w:sz w:val="18"/>
          <w:szCs w:val="18"/>
          <w:b/>
          <w:bCs/>
          <w:u w:val="single" w:color="auto"/>
          <w:spacing w:val="8"/>
        </w:rPr>
        <w:t xml:space="preserve"> ≥10)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</w:rPr>
        <w:t>Pembrolizumab</w:t>
      </w:r>
      <w:r>
        <w:rPr>
          <w:sz w:val="18"/>
          <w:szCs w:val="18"/>
          <w:b/>
          <w:bCs/>
          <w:spacing w:val="10"/>
        </w:rPr>
        <w:t xml:space="preserve"> 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10"/>
        </w:rPr>
        <w:t>1</w:t>
      </w:r>
    </w:p>
    <w:p>
      <w:pPr>
        <w:pStyle w:val="BodyText"/>
        <w:ind w:left="178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80</w:t>
      </w:r>
    </w:p>
    <w:p>
      <w:pPr>
        <w:pStyle w:val="BodyText"/>
        <w:ind w:left="183"/>
        <w:spacing w:before="237" w:line="187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Pembrolizumab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78"/>
        <w:spacing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9"/>
        </w:rPr>
        <w:t xml:space="preserve"> 6 </w:t>
      </w:r>
      <w:r>
        <w:rPr>
          <w:sz w:val="18"/>
          <w:szCs w:val="18"/>
          <w:b/>
          <w:bCs/>
        </w:rPr>
        <w:t>weeks</w:t>
      </w:r>
      <w:r>
        <w:rPr>
          <w:sz w:val="15"/>
          <w:szCs w:val="15"/>
          <w:b/>
          <w:bCs/>
          <w:spacing w:val="9"/>
          <w:position w:val="7"/>
        </w:rPr>
        <w:t>90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2417"/>
        <w:spacing w:before="25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PREFERRED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REGIMENS</w:t>
      </w:r>
      <w:r>
        <w:rPr>
          <w:sz w:val="18"/>
          <w:szCs w:val="18"/>
          <w:b/>
          <w:bCs/>
          <w:spacing w:val="3"/>
        </w:rPr>
        <w:t>–continu</w:t>
      </w:r>
      <w:r>
        <w:rPr>
          <w:sz w:val="18"/>
          <w:szCs w:val="18"/>
          <w:b/>
          <w:bCs/>
          <w:spacing w:val="2"/>
        </w:rPr>
        <w:t>ed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2"/>
        </w:rPr>
        <w:t>Ramucirumab and</w:t>
      </w:r>
      <w:r>
        <w:rPr>
          <w:sz w:val="18"/>
          <w:szCs w:val="18"/>
          <w:b/>
          <w:bCs/>
          <w:u w:val="single" w:color="auto"/>
          <w:spacing w:val="22"/>
        </w:rPr>
        <w:t xml:space="preserve"> </w:t>
      </w:r>
      <w:r>
        <w:rPr>
          <w:sz w:val="18"/>
          <w:szCs w:val="18"/>
          <w:b/>
          <w:bCs/>
          <w:u w:val="single" w:color="auto"/>
          <w:spacing w:val="2"/>
        </w:rPr>
        <w:t>paclitaxel</w:t>
      </w:r>
      <w:r>
        <w:rPr>
          <w:sz w:val="18"/>
          <w:szCs w:val="18"/>
          <w:b/>
          <w:bCs/>
          <w:u w:val="single" w:color="auto"/>
        </w:rPr>
        <w:t xml:space="preserve">  </w:t>
      </w:r>
    </w:p>
    <w:p>
      <w:pPr>
        <w:pStyle w:val="BodyText"/>
        <w:ind w:left="5"/>
        <w:spacing w:before="1" w:line="202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(for adenocarcinoma</w:t>
      </w:r>
      <w:r>
        <w:rPr>
          <w:sz w:val="18"/>
          <w:szCs w:val="18"/>
          <w:b/>
          <w:bCs/>
          <w:u w:val="single" w:color="auto"/>
          <w:spacing w:val="2"/>
        </w:rPr>
        <w:t xml:space="preserve"> only)</w:t>
      </w:r>
    </w:p>
    <w:p>
      <w:pPr>
        <w:pStyle w:val="BodyText"/>
        <w:ind w:left="9"/>
        <w:spacing w:before="30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5"/>
        </w:rPr>
        <w:t xml:space="preserve"> 8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15</w:t>
      </w:r>
    </w:p>
    <w:p>
      <w:pPr>
        <w:pStyle w:val="BodyText"/>
        <w:ind w:left="9"/>
        <w:spacing w:before="26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2"/>
        </w:rPr>
        <w:t xml:space="preserve"> 80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2"/>
        </w:rPr>
        <w:t>/m</w:t>
      </w:r>
      <w:r>
        <w:rPr>
          <w:sz w:val="10"/>
          <w:szCs w:val="10"/>
          <w:b/>
          <w:bCs/>
          <w:spacing w:val="2"/>
          <w:position w:val="6"/>
        </w:rPr>
        <w:t>2 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1, 8,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2"/>
        </w:rPr>
        <w:t>15</w:t>
      </w:r>
    </w:p>
    <w:p>
      <w:pPr>
        <w:pStyle w:val="BodyText"/>
        <w:ind w:left="4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28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62</w:t>
      </w:r>
    </w:p>
    <w:p>
      <w:pPr>
        <w:pStyle w:val="BodyText"/>
        <w:ind w:left="9"/>
        <w:spacing w:before="237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Fam-trastuzumab deruxtecan-</w:t>
      </w:r>
      <w:r>
        <w:rPr>
          <w:sz w:val="18"/>
          <w:szCs w:val="18"/>
          <w:b/>
          <w:bCs/>
          <w:u w:val="single" w:color="auto"/>
          <w:spacing w:val="2"/>
        </w:rPr>
        <w:t>nxki</w:t>
      </w:r>
      <w:r>
        <w:rPr>
          <w:sz w:val="18"/>
          <w:szCs w:val="18"/>
          <w:b/>
          <w:bCs/>
          <w:u w:val="single" w:color="auto"/>
        </w:rPr>
        <w:t xml:space="preserve">  </w:t>
      </w:r>
    </w:p>
    <w:p>
      <w:pPr>
        <w:pStyle w:val="BodyText"/>
        <w:ind w:left="5"/>
        <w:spacing w:before="31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(for HER2 overexpression-positive adenocarcinoma)</w:t>
      </w:r>
    </w:p>
    <w:p>
      <w:pPr>
        <w:pStyle w:val="BodyText"/>
        <w:ind w:left="3"/>
        <w:spacing w:before="30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6.4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1</w:t>
      </w:r>
    </w:p>
    <w:p>
      <w:pPr>
        <w:pStyle w:val="BodyText"/>
        <w:ind w:left="4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21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position w:val="7"/>
        </w:rPr>
        <w:t>o</w:t>
      </w:r>
      <w:r>
        <w:rPr>
          <w:sz w:val="15"/>
          <w:szCs w:val="15"/>
          <w:b/>
          <w:bCs/>
          <w:spacing w:val="7"/>
          <w:position w:val="7"/>
        </w:rPr>
        <w:t>,63</w:t>
      </w:r>
    </w:p>
    <w:p>
      <w:pPr>
        <w:pStyle w:val="BodyText"/>
        <w:spacing w:before="238" w:line="19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</w:rPr>
        <w:t>Taxane</w:t>
      </w:r>
    </w:p>
    <w:p>
      <w:pPr>
        <w:pStyle w:val="BodyText"/>
        <w:ind w:left="9"/>
        <w:spacing w:before="27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Docetaxel</w:t>
      </w:r>
      <w:r>
        <w:rPr>
          <w:sz w:val="18"/>
          <w:szCs w:val="18"/>
          <w:b/>
          <w:bCs/>
          <w:spacing w:val="4"/>
        </w:rPr>
        <w:t xml:space="preserve"> 75–100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/m</w:t>
      </w:r>
      <w:r>
        <w:rPr>
          <w:sz w:val="10"/>
          <w:szCs w:val="10"/>
          <w:b/>
          <w:bCs/>
          <w:spacing w:val="4"/>
          <w:position w:val="6"/>
        </w:rPr>
        <w:t>2</w:t>
      </w:r>
      <w:r>
        <w:rPr>
          <w:sz w:val="10"/>
          <w:szCs w:val="10"/>
          <w:b/>
          <w:bCs/>
          <w:spacing w:val="7"/>
          <w:w w:val="102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4"/>
        <w:spacing w:line="202" w:lineRule="auto"/>
        <w:rPr>
          <w:sz w:val="15"/>
          <w:szCs w:val="15"/>
        </w:rPr>
      </w:pP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5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5"/>
          <w:position w:val="-1"/>
        </w:rPr>
        <w:t xml:space="preserve"> 21</w:t>
      </w:r>
      <w:r>
        <w:rPr>
          <w:sz w:val="18"/>
          <w:szCs w:val="18"/>
          <w:b/>
          <w:bCs/>
          <w:spacing w:val="14"/>
          <w:w w:val="101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days</w:t>
      </w:r>
      <w:r>
        <w:rPr>
          <w:sz w:val="15"/>
          <w:szCs w:val="15"/>
          <w:b/>
          <w:bCs/>
          <w:spacing w:val="5"/>
          <w:position w:val="6"/>
        </w:rPr>
        <w:t>51,52</w:t>
      </w:r>
    </w:p>
    <w:p>
      <w:pPr>
        <w:pStyle w:val="BodyText"/>
        <w:ind w:left="9"/>
        <w:spacing w:before="231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3"/>
        </w:rPr>
        <w:t>135–250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3"/>
        </w:rPr>
        <w:t>/m</w:t>
      </w:r>
      <w:r>
        <w:rPr>
          <w:sz w:val="10"/>
          <w:szCs w:val="10"/>
          <w:b/>
          <w:bCs/>
          <w:spacing w:val="3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</w:t>
      </w:r>
    </w:p>
    <w:p>
      <w:pPr>
        <w:pStyle w:val="BodyText"/>
        <w:ind w:left="4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47</w:t>
      </w:r>
    </w:p>
    <w:p>
      <w:pPr>
        <w:pStyle w:val="BodyText"/>
        <w:ind w:left="4" w:right="2987" w:firstLine="4"/>
        <w:spacing w:before="230" w:line="199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8"/>
        </w:rPr>
        <w:t xml:space="preserve"> 80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6"/>
          <w:w w:val="103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</w:rPr>
        <w:t>weekly </w:t>
      </w: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28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48</w:t>
      </w:r>
    </w:p>
    <w:p>
      <w:pPr>
        <w:pStyle w:val="BodyText"/>
        <w:ind w:left="9"/>
        <w:spacing w:before="231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2"/>
        </w:rPr>
        <w:t xml:space="preserve"> 80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2"/>
        </w:rPr>
        <w:t>/m</w:t>
      </w:r>
      <w:r>
        <w:rPr>
          <w:sz w:val="10"/>
          <w:szCs w:val="10"/>
          <w:b/>
          <w:bCs/>
          <w:spacing w:val="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1,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2"/>
        </w:rPr>
        <w:t>8,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15</w:t>
      </w:r>
    </w:p>
    <w:p>
      <w:pPr>
        <w:pStyle w:val="BodyText"/>
        <w:ind w:left="4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28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64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1473"/>
        <w:spacing w:before="26" w:line="23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PREFERRED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REGIMENS</w:t>
      </w:r>
      <w:r>
        <w:rPr>
          <w:sz w:val="18"/>
          <w:szCs w:val="18"/>
          <w:b/>
          <w:bCs/>
          <w:spacing w:val="3"/>
        </w:rPr>
        <w:t>–continu</w:t>
      </w:r>
      <w:r>
        <w:rPr>
          <w:sz w:val="18"/>
          <w:szCs w:val="18"/>
          <w:b/>
          <w:bCs/>
          <w:spacing w:val="2"/>
        </w:rPr>
        <w:t>ed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1"/>
        </w:rPr>
        <w:t>Irinotecan</w:t>
      </w:r>
    </w:p>
    <w:p>
      <w:pPr>
        <w:pStyle w:val="BodyText"/>
        <w:ind w:left="9"/>
        <w:spacing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150–180 mg/m</w:t>
      </w:r>
      <w:r>
        <w:rPr>
          <w:sz w:val="10"/>
          <w:szCs w:val="10"/>
          <w:b/>
          <w:bCs/>
          <w:position w:val="6"/>
        </w:rPr>
        <w:t>2  </w:t>
      </w:r>
      <w:r>
        <w:rPr>
          <w:sz w:val="18"/>
          <w:szCs w:val="18"/>
          <w:b/>
          <w:bCs/>
        </w:rPr>
        <w:t>IV on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1</w:t>
      </w:r>
    </w:p>
    <w:p>
      <w:pPr>
        <w:pStyle w:val="BodyText"/>
        <w:ind w:left="5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4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23"/>
          <w:w w:val="101"/>
          <w:position w:val="-1"/>
        </w:rPr>
        <w:t xml:space="preserve"> </w:t>
      </w:r>
      <w:r>
        <w:rPr>
          <w:sz w:val="18"/>
          <w:szCs w:val="18"/>
          <w:b/>
          <w:bCs/>
          <w:spacing w:val="4"/>
          <w:position w:val="-1"/>
        </w:rPr>
        <w:t>14 </w:t>
      </w:r>
      <w:r>
        <w:rPr>
          <w:sz w:val="18"/>
          <w:szCs w:val="18"/>
          <w:b/>
          <w:bCs/>
          <w:position w:val="-1"/>
        </w:rPr>
        <w:t>days</w:t>
      </w:r>
      <w:r>
        <w:rPr>
          <w:sz w:val="15"/>
          <w:szCs w:val="15"/>
          <w:b/>
          <w:bCs/>
          <w:spacing w:val="4"/>
          <w:position w:val="6"/>
        </w:rPr>
        <w:t>64,65</w:t>
      </w:r>
    </w:p>
    <w:p>
      <w:pPr>
        <w:pStyle w:val="BodyText"/>
        <w:ind w:left="9"/>
        <w:spacing w:before="231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125 mg/m</w:t>
      </w:r>
      <w:r>
        <w:rPr>
          <w:sz w:val="10"/>
          <w:szCs w:val="10"/>
          <w:b/>
          <w:bCs/>
          <w:position w:val="6"/>
        </w:rPr>
        <w:t>2  </w:t>
      </w:r>
      <w:r>
        <w:rPr>
          <w:sz w:val="18"/>
          <w:szCs w:val="18"/>
          <w:b/>
          <w:bCs/>
        </w:rPr>
        <w:t>IV on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1 a</w:t>
      </w:r>
      <w:r>
        <w:rPr>
          <w:sz w:val="18"/>
          <w:szCs w:val="18"/>
          <w:b/>
          <w:bCs/>
          <w:spacing w:val="-1"/>
        </w:rPr>
        <w:t>nd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spacing w:val="-1"/>
        </w:rPr>
        <w:t>8</w:t>
      </w:r>
    </w:p>
    <w:p>
      <w:pPr>
        <w:pStyle w:val="BodyText"/>
        <w:ind w:left="6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67</w:t>
      </w:r>
    </w:p>
    <w:p>
      <w:pPr>
        <w:pStyle w:val="BodyText"/>
        <w:ind w:left="9"/>
        <w:spacing w:before="231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1"/>
        </w:rPr>
        <w:t xml:space="preserve"> 250–350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"/>
        </w:rPr>
        <w:t>/m</w:t>
      </w:r>
      <w:r>
        <w:rPr>
          <w:sz w:val="10"/>
          <w:szCs w:val="10"/>
          <w:b/>
          <w:bCs/>
          <w:spacing w:val="1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1"/>
        </w:rPr>
        <w:t>1</w:t>
      </w:r>
    </w:p>
    <w:p>
      <w:pPr>
        <w:pStyle w:val="BodyText"/>
        <w:ind w:left="5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8"/>
        </w:rPr>
        <w:t xml:space="preserve"> 21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66</w:t>
      </w:r>
    </w:p>
    <w:p>
      <w:pPr>
        <w:pStyle w:val="BodyText"/>
        <w:ind w:left="10"/>
        <w:spacing w:before="210" w:line="182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spacing w:val="2"/>
        </w:rPr>
        <w:t>Fluorouracil and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  <w:spacing w:val="2"/>
        </w:rPr>
        <w:t>irinotecan</w:t>
      </w:r>
      <w:r>
        <w:rPr>
          <w:sz w:val="15"/>
          <w:szCs w:val="15"/>
          <w:b/>
          <w:bCs/>
          <w:spacing w:val="2"/>
          <w:position w:val="7"/>
        </w:rPr>
        <w:t>a</w:t>
      </w:r>
    </w:p>
    <w:p>
      <w:pPr>
        <w:pStyle w:val="BodyText"/>
        <w:ind w:left="9"/>
        <w:spacing w:before="27" w:line="208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180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3"/>
        </w:rPr>
        <w:t>/m</w:t>
      </w:r>
      <w:r>
        <w:rPr>
          <w:sz w:val="10"/>
          <w:szCs w:val="10"/>
          <w:b/>
          <w:bCs/>
          <w:spacing w:val="3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</w:t>
      </w:r>
    </w:p>
    <w:p>
      <w:pPr>
        <w:pStyle w:val="BodyText"/>
        <w:ind w:left="11"/>
        <w:spacing w:before="25" w:line="208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0"/>
        <w:spacing w:before="26" w:line="208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" w:right="449" w:firstLine="6"/>
        <w:spacing w:before="25" w:line="21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8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infusion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5"/>
        </w:rPr>
        <w:t xml:space="preserve"> 24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5"/>
        </w:rPr>
        <w:t>2</w:t>
      </w:r>
    </w:p>
    <w:p>
      <w:pPr>
        <w:pStyle w:val="BodyText"/>
        <w:ind w:left="5"/>
        <w:spacing w:before="1" w:line="20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6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6"/>
          <w:position w:val="7"/>
        </w:rPr>
        <w:t>65</w:t>
      </w:r>
    </w:p>
    <w:p>
      <w:pPr>
        <w:pStyle w:val="BodyText"/>
        <w:ind w:left="1"/>
        <w:spacing w:before="182" w:line="21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</w:rPr>
        <w:t>Tislelizumab</w:t>
      </w:r>
      <w:r>
        <w:rPr>
          <w:sz w:val="18"/>
          <w:szCs w:val="18"/>
          <w:b/>
          <w:bCs/>
          <w:u w:val="single" w:color="auto"/>
          <w:spacing w:val="14"/>
        </w:rPr>
        <w:t>-</w:t>
      </w:r>
      <w:r>
        <w:rPr>
          <w:sz w:val="18"/>
          <w:szCs w:val="18"/>
          <w:b/>
          <w:bCs/>
          <w:u w:val="single" w:color="auto"/>
        </w:rPr>
        <w:t>jsgr</w:t>
      </w:r>
      <w:r>
        <w:rPr>
          <w:sz w:val="15"/>
          <w:szCs w:val="15"/>
          <w:b/>
          <w:bCs/>
          <w:position w:val="7"/>
        </w:rPr>
        <w:t>d</w:t>
      </w:r>
      <w:r>
        <w:rPr>
          <w:sz w:val="15"/>
          <w:szCs w:val="15"/>
          <w:b/>
          <w:bCs/>
          <w:spacing w:val="14"/>
          <w:position w:val="7"/>
        </w:rPr>
        <w:t>,e </w:t>
      </w:r>
      <w:r>
        <w:rPr>
          <w:sz w:val="18"/>
          <w:szCs w:val="18"/>
          <w:b/>
          <w:bCs/>
          <w:u w:val="single" w:color="auto"/>
          <w:spacing w:val="14"/>
        </w:rPr>
        <w:t>(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esophageal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SCC</w:t>
      </w:r>
      <w:r>
        <w:rPr>
          <w:sz w:val="18"/>
          <w:szCs w:val="18"/>
          <w:b/>
          <w:bCs/>
          <w:u w:val="single" w:color="auto"/>
          <w:spacing w:val="14"/>
        </w:rPr>
        <w:t>)</w:t>
      </w:r>
    </w:p>
    <w:p>
      <w:pPr>
        <w:pStyle w:val="BodyText"/>
        <w:ind w:left="5" w:right="4020" w:hanging="4"/>
        <w:spacing w:before="32" w:line="220" w:lineRule="auto"/>
        <w:rPr>
          <w:sz w:val="18"/>
          <w:szCs w:val="18"/>
        </w:rPr>
      </w:pPr>
      <w:r>
        <w:pict>
          <v:shape id="_x0000_s908" style="position:absolute;margin-left:59.1898pt;margin-top:0.580902pt;mso-position-vertical-relative:text;mso-position-horizontal-relative:text;width:55pt;height:20.95pt;z-index:25387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Day</w:t>
                  </w:r>
                  <w:r>
                    <w:rPr>
                      <w:sz w:val="18"/>
                      <w:szCs w:val="18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2"/>
                      <w:position w:val="-2"/>
                    </w:rPr>
                    <w:t>21 </w:t>
                  </w:r>
                  <w:r>
                    <w:rPr>
                      <w:sz w:val="18"/>
                      <w:szCs w:val="18"/>
                      <w:b/>
                      <w:bCs/>
                      <w:position w:val="-2"/>
                    </w:rPr>
                    <w:t>days</w:t>
                  </w:r>
                  <w:r>
                    <w:rPr>
                      <w:sz w:val="15"/>
                      <w:szCs w:val="15"/>
                      <w:b/>
                      <w:bCs/>
                      <w:spacing w:val="2"/>
                      <w:position w:val="5"/>
                    </w:rPr>
                    <w:t>81,82</w:t>
                  </w:r>
                </w:p>
              </w:txbxContent>
            </v:textbox>
          </v:shape>
        </w:pict>
      </w:r>
      <w:r>
        <w:pict>
          <v:shape id="_x0000_s910" style="position:absolute;margin-left:32.3109pt;margin-top:0.608856pt;mso-position-vertical-relative:text;mso-position-horizontal-relative:text;width:26.1pt;height:20.9pt;z-index:25387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7"/>
                    <w:spacing w:before="19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IV</w:t>
                  </w:r>
                  <w:r>
                    <w:rPr>
                      <w:sz w:val="18"/>
                      <w:szCs w:val="18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on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2"/>
                    </w:rPr>
                    <w:t>every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spacing w:val="1"/>
        </w:rPr>
        <w:t>200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mg </w:t>
      </w:r>
      <w:r>
        <w:rPr>
          <w:sz w:val="18"/>
          <w:szCs w:val="18"/>
          <w:b/>
          <w:bCs/>
          <w:spacing w:val="2"/>
        </w:rPr>
        <w:t>Cycled</w:t>
      </w:r>
    </w:p>
    <w:p>
      <w:pPr>
        <w:pStyle w:val="BodyText"/>
        <w:ind w:right="7" w:firstLine="1"/>
        <w:spacing w:before="172" w:line="247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Trifluridine and tipiracil</w:t>
      </w:r>
      <w:r>
        <w:rPr>
          <w:sz w:val="18"/>
          <w:szCs w:val="18"/>
          <w:b/>
          <w:bCs/>
          <w:u w:val="single" w:color="auto"/>
          <w:spacing w:val="2"/>
        </w:rPr>
        <w:t xml:space="preserve"> (for third-line or subsequent 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therapy for EGJ adenocarcinoma)</w:t>
      </w:r>
    </w:p>
    <w:p>
      <w:pPr>
        <w:pStyle w:val="BodyText"/>
        <w:ind w:left="4" w:right="148" w:hanging="3"/>
        <w:spacing w:before="2" w:line="237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Trifluridine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tipiracil</w:t>
      </w:r>
      <w:r>
        <w:rPr>
          <w:sz w:val="18"/>
          <w:szCs w:val="18"/>
          <w:b/>
          <w:bCs/>
          <w:spacing w:val="10"/>
        </w:rPr>
        <w:t xml:space="preserve"> 35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0"/>
        </w:rPr>
        <w:t>/m</w:t>
      </w:r>
      <w:r>
        <w:rPr>
          <w:sz w:val="10"/>
          <w:szCs w:val="10"/>
          <w:b/>
          <w:bCs/>
          <w:spacing w:val="10"/>
          <w:position w:val="6"/>
        </w:rPr>
        <w:t>2</w:t>
      </w:r>
      <w:r>
        <w:rPr>
          <w:sz w:val="10"/>
          <w:szCs w:val="10"/>
          <w:b/>
          <w:bCs/>
          <w:spacing w:val="7"/>
          <w:w w:val="102"/>
          <w:position w:val="6"/>
        </w:rPr>
        <w:t xml:space="preserve">  </w:t>
      </w:r>
      <w:r>
        <w:rPr>
          <w:sz w:val="18"/>
          <w:szCs w:val="18"/>
          <w:b/>
          <w:bCs/>
        </w:rPr>
        <w:t>up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maximum </w:t>
      </w:r>
      <w:r>
        <w:rPr>
          <w:sz w:val="18"/>
          <w:szCs w:val="18"/>
          <w:b/>
          <w:bCs/>
        </w:rPr>
        <w:t>dose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7"/>
        </w:rPr>
        <w:t xml:space="preserve"> 80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per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dose</w:t>
      </w:r>
    </w:p>
    <w:p>
      <w:pPr>
        <w:pStyle w:val="BodyText"/>
        <w:ind w:left="9" w:right="1359" w:hanging="3"/>
        <w:spacing w:before="1" w:line="227" w:lineRule="auto"/>
        <w:jc w:val="both"/>
        <w:rPr>
          <w:sz w:val="15"/>
          <w:szCs w:val="15"/>
        </w:rPr>
      </w:pPr>
      <w:r>
        <w:rPr>
          <w:sz w:val="18"/>
          <w:szCs w:val="18"/>
          <w:b/>
          <w:bCs/>
          <w:spacing w:val="3"/>
        </w:rPr>
        <w:t>(based on the trifluridine c</w:t>
      </w:r>
      <w:r>
        <w:rPr>
          <w:sz w:val="18"/>
          <w:szCs w:val="18"/>
          <w:b/>
          <w:bCs/>
          <w:spacing w:val="2"/>
        </w:rPr>
        <w:t>omponent)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twice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1–5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4"/>
        </w:rPr>
        <w:t>8–12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</w:rPr>
        <w:t>Repeat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28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7"/>
          <w:position w:val="7"/>
        </w:rPr>
        <w:t>70</w:t>
      </w:r>
    </w:p>
    <w:p>
      <w:pPr>
        <w:spacing w:line="22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595" w:space="100"/>
            <w:col w:w="5604" w:space="100"/>
            <w:col w:w="4661" w:space="0"/>
          </w:cols>
        </w:sectPr>
        <w:rPr>
          <w:sz w:val="15"/>
          <w:szCs w:val="15"/>
        </w:rPr>
      </w:pP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299" w:right="528" w:hanging="12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9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64"/>
        <w:spacing w:before="1" w:line="241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</w:t>
      </w:r>
      <w:r>
        <w:rPr>
          <w:sz w:val="20"/>
          <w:szCs w:val="20"/>
          <w:spacing w:val="-1"/>
        </w:rPr>
        <w:t>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Unless stated otherwis</w:t>
      </w:r>
      <w:r>
        <w:rPr>
          <w:sz w:val="20"/>
          <w:szCs w:val="20"/>
          <w:spacing w:val="-1"/>
        </w:rPr>
        <w:t>e, all regimens/dosing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SCC.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pict>
          <v:shape id="_x0000_s912" style="position:absolute;margin-left:693.407pt;margin-top:8.3457pt;mso-position-vertical-relative:text;mso-position-horizontal-relative:text;width:60.55pt;height:49.15pt;z-index:-2494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20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5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77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18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o</w:t>
      </w:r>
      <w:r>
        <w:rPr>
          <w:sz w:val="16"/>
          <w:szCs w:val="16"/>
          <w:spacing w:val="17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Fam-trastuzumab deruxtecan-nxki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approved for metastatic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HER2-positive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breast cance</w:t>
      </w:r>
      <w:r>
        <w:rPr>
          <w:sz w:val="20"/>
          <w:szCs w:val="20"/>
          <w:spacing w:val="-2"/>
          <w:position w:val="2"/>
        </w:rPr>
        <w:t>r at 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different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dose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5.4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mg/kg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IV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Day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1,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cycled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every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21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days.</w:t>
      </w:r>
    </w:p>
    <w:p>
      <w:pPr>
        <w:spacing w:line="22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52" name="IM 8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2" name="IM 852"/>
                                <pic:cNvPicPr/>
                              </pic:nvPicPr>
                              <pic:blipFill>
                                <a:blip r:embed="rId4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6" w:id="71"/>
      <w:bookmarkEnd w:id="7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95"/>
        <w:spacing w:before="63" w:line="225" w:lineRule="auto"/>
        <w:rPr>
          <w:sz w:val="18"/>
          <w:szCs w:val="18"/>
        </w:rPr>
      </w:pPr>
      <w:r>
        <w:rPr>
          <w:sz w:val="20"/>
          <w:szCs w:val="20"/>
          <w:b/>
          <w:bCs/>
          <w:spacing w:val="11"/>
        </w:rPr>
        <w:t>PRINCIPLES OF SYSTEMIC THERAPY–</w:t>
      </w:r>
      <w:r>
        <w:rPr>
          <w:sz w:val="20"/>
          <w:szCs w:val="20"/>
          <w:b/>
          <w:bCs/>
          <w:spacing w:val="-36"/>
        </w:rPr>
        <w:t xml:space="preserve"> </w:t>
      </w:r>
      <w:r>
        <w:rPr>
          <w:sz w:val="20"/>
          <w:szCs w:val="20"/>
          <w:b/>
          <w:bCs/>
          <w:spacing w:val="11"/>
        </w:rPr>
        <w:t>REGIMENS</w:t>
      </w:r>
      <w:r>
        <w:rPr>
          <w:sz w:val="20"/>
          <w:szCs w:val="20"/>
          <w:b/>
          <w:bCs/>
          <w:spacing w:val="10"/>
        </w:rPr>
        <w:t xml:space="preserve"> AND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10"/>
        </w:rPr>
        <w:t>DOSING </w:t>
      </w:r>
      <w:r>
        <w:rPr>
          <w:sz w:val="20"/>
          <w:szCs w:val="20"/>
          <w:b/>
          <w:bCs/>
          <w:spacing w:val="10"/>
          <w:position w:val="1"/>
        </w:rPr>
        <w:t>SCHEDULES</w:t>
      </w:r>
      <w:r>
        <w:rPr>
          <w:sz w:val="18"/>
          <w:szCs w:val="18"/>
          <w:b/>
          <w:bCs/>
          <w:spacing w:val="10"/>
          <w:position w:val="1"/>
        </w:rPr>
        <w:t>j,k</w:t>
      </w:r>
    </w:p>
    <w:p>
      <w:pPr>
        <w:pStyle w:val="BodyText"/>
        <w:ind w:left="181" w:right="1994"/>
        <w:spacing w:before="80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SYSTEMIC THERAPY</w:t>
      </w:r>
      <w:r>
        <w:rPr>
          <w:sz w:val="20"/>
          <w:szCs w:val="20"/>
          <w:b/>
          <w:bCs/>
          <w:spacing w:val="37"/>
        </w:rPr>
        <w:t xml:space="preserve"> </w:t>
      </w:r>
      <w:r>
        <w:rPr>
          <w:sz w:val="20"/>
          <w:szCs w:val="20"/>
          <w:b/>
          <w:bCs/>
          <w:spacing w:val="9"/>
        </w:rPr>
        <w:t>FOR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9"/>
        </w:rPr>
        <w:t>METASTATIC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9"/>
        </w:rPr>
        <w:t>OR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9"/>
        </w:rPr>
        <w:t>LOCALLY ADVANCED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9"/>
        </w:rPr>
        <w:t>CANCER (WHERE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9"/>
        </w:rPr>
        <w:t>LOCAL THERAPY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9"/>
        </w:rPr>
        <w:t>IS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9"/>
        </w:rPr>
        <w:t>NOT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9"/>
        </w:rPr>
        <w:t>INDICATED)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12"/>
        </w:rPr>
        <w:t>SECOND-LINE AND SUBS</w:t>
      </w:r>
      <w:r>
        <w:rPr>
          <w:sz w:val="20"/>
          <w:szCs w:val="20"/>
          <w:b/>
          <w:bCs/>
          <w:u w:val="single" w:color="auto"/>
          <w:spacing w:val="11"/>
        </w:rPr>
        <w:t>EQUENT THERAPY</w:t>
      </w:r>
    </w:p>
    <w:p>
      <w:pPr>
        <w:spacing w:line="40" w:lineRule="exact"/>
        <w:rPr/>
      </w:pPr>
      <w:r/>
    </w:p>
    <w:p>
      <w:pPr>
        <w:spacing w:line="4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8"/>
        <w:spacing w:before="28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OTHER</w:t>
      </w:r>
      <w:r>
        <w:rPr>
          <w:sz w:val="18"/>
          <w:szCs w:val="18"/>
          <w:b/>
          <w:bCs/>
          <w:u w:val="single" w:color="auto"/>
          <w:spacing w:val="24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RECOMMENDED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REGIMENS</w:t>
      </w:r>
    </w:p>
    <w:p>
      <w:pPr>
        <w:pStyle w:val="BodyText"/>
        <w:ind w:left="183" w:right="958"/>
        <w:spacing w:before="29" w:line="214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Ramucirumab (for adenocarcinoma only)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Ramucirumab 8 mg/kg IV on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1</w:t>
      </w:r>
    </w:p>
    <w:p>
      <w:pPr>
        <w:pStyle w:val="BodyText"/>
        <w:ind w:left="178"/>
        <w:spacing w:line="201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9"/>
          <w:position w:val="7"/>
        </w:rPr>
        <w:t>71</w:t>
      </w:r>
    </w:p>
    <w:p>
      <w:pPr>
        <w:pStyle w:val="BodyText"/>
        <w:ind w:left="182"/>
        <w:spacing w:before="234" w:line="202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Irinotecan and cisplatin</w:t>
      </w:r>
    </w:p>
    <w:p>
      <w:pPr>
        <w:pStyle w:val="BodyText"/>
        <w:ind w:left="182"/>
        <w:spacing w:before="2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6"/>
        </w:rPr>
        <w:t xml:space="preserve"> 65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178" w:right="927"/>
        <w:spacing w:before="23" w:line="206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Cisplatin</w:t>
      </w:r>
      <w:r>
        <w:rPr>
          <w:sz w:val="18"/>
          <w:szCs w:val="18"/>
          <w:b/>
          <w:bCs/>
          <w:spacing w:val="6"/>
        </w:rPr>
        <w:t xml:space="preserve"> 25–30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7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7"/>
          <w:position w:val="-1"/>
        </w:rPr>
        <w:t xml:space="preserve"> 21</w:t>
      </w:r>
      <w:r>
        <w:rPr>
          <w:sz w:val="18"/>
          <w:szCs w:val="18"/>
          <w:b/>
          <w:bCs/>
          <w:spacing w:val="11"/>
          <w:position w:val="-1"/>
        </w:rPr>
        <w:t xml:space="preserve">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5"/>
          <w:szCs w:val="15"/>
          <w:b/>
          <w:bCs/>
          <w:spacing w:val="7"/>
          <w:position w:val="2"/>
        </w:rPr>
        <w:t>34,72</w:t>
      </w:r>
    </w:p>
    <w:p>
      <w:pPr>
        <w:pStyle w:val="BodyText"/>
        <w:ind w:left="179" w:right="712" w:firstLine="4"/>
        <w:spacing w:before="209" w:line="22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Fluorouracil and</w:t>
      </w:r>
      <w:r>
        <w:rPr>
          <w:sz w:val="18"/>
          <w:szCs w:val="18"/>
          <w:b/>
          <w:bCs/>
          <w:u w:val="single" w:color="auto"/>
          <w:spacing w:val="32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irinotecan + ramucirumab</w:t>
      </w:r>
      <w:r>
        <w:rPr>
          <w:sz w:val="15"/>
          <w:szCs w:val="15"/>
          <w:b/>
          <w:bCs/>
          <w:spacing w:val="3"/>
          <w:position w:val="7"/>
        </w:rPr>
        <w:t>a</w:t>
      </w:r>
      <w:r>
        <w:rPr>
          <w:sz w:val="15"/>
          <w:szCs w:val="15"/>
          <w:b/>
          <w:bCs/>
          <w:position w:val="7"/>
        </w:rPr>
        <w:t xml:space="preserve"> </w:t>
      </w:r>
      <w:r>
        <w:rPr>
          <w:sz w:val="18"/>
          <w:szCs w:val="18"/>
          <w:b/>
          <w:bCs/>
          <w:spacing w:val="3"/>
        </w:rPr>
        <w:t>(only for adenocarc</w:t>
      </w:r>
      <w:r>
        <w:rPr>
          <w:sz w:val="18"/>
          <w:szCs w:val="18"/>
          <w:b/>
          <w:bCs/>
          <w:spacing w:val="2"/>
        </w:rPr>
        <w:t>inoma)</w:t>
      </w:r>
    </w:p>
    <w:p>
      <w:pPr>
        <w:pStyle w:val="BodyText"/>
        <w:ind w:left="183"/>
        <w:spacing w:before="1" w:line="20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5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15"/>
        </w:rPr>
        <w:t>1</w:t>
      </w:r>
    </w:p>
    <w:p>
      <w:pPr>
        <w:pStyle w:val="BodyText"/>
        <w:ind w:left="182"/>
        <w:spacing w:before="2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184"/>
        <w:spacing w:before="22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6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84"/>
        <w:spacing w:before="2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183"/>
        <w:spacing w:before="2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1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1"/>
        </w:rPr>
        <w:t>/m</w:t>
      </w:r>
      <w:r>
        <w:rPr>
          <w:sz w:val="10"/>
          <w:szCs w:val="10"/>
          <w:b/>
          <w:bCs/>
          <w:spacing w:val="11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continuous</w:t>
      </w:r>
    </w:p>
    <w:p>
      <w:pPr>
        <w:pStyle w:val="BodyText"/>
        <w:ind w:left="178" w:right="643" w:firstLine="4"/>
        <w:spacing w:before="27" w:line="221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infusion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12"/>
        </w:rPr>
        <w:t xml:space="preserve"> 24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2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12"/>
        </w:rPr>
        <w:t>2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6"/>
        </w:rPr>
        <w:t>91</w:t>
      </w:r>
    </w:p>
    <w:p>
      <w:pPr>
        <w:pStyle w:val="BodyText"/>
        <w:ind w:left="182"/>
        <w:spacing w:before="23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Irinotecan and ramuc</w:t>
      </w:r>
      <w:r>
        <w:rPr>
          <w:sz w:val="18"/>
          <w:szCs w:val="18"/>
          <w:b/>
          <w:bCs/>
          <w:u w:val="single" w:color="auto"/>
          <w:spacing w:val="3"/>
        </w:rPr>
        <w:t>irumab</w:t>
      </w:r>
      <w:r>
        <w:rPr>
          <w:sz w:val="18"/>
          <w:szCs w:val="18"/>
          <w:b/>
          <w:bCs/>
          <w:u w:val="single" w:color="auto"/>
        </w:rPr>
        <w:t xml:space="preserve">  </w:t>
      </w:r>
    </w:p>
    <w:p>
      <w:pPr>
        <w:pStyle w:val="BodyText"/>
        <w:ind w:left="179"/>
        <w:spacing w:before="29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(only for adenocarc</w:t>
      </w:r>
      <w:r>
        <w:rPr>
          <w:sz w:val="18"/>
          <w:szCs w:val="18"/>
          <w:b/>
          <w:bCs/>
          <w:u w:val="single" w:color="auto"/>
          <w:spacing w:val="3"/>
        </w:rPr>
        <w:t>inoma)</w:t>
      </w:r>
    </w:p>
    <w:p>
      <w:pPr>
        <w:pStyle w:val="BodyText"/>
        <w:ind w:left="182"/>
        <w:spacing w:before="2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150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183"/>
        <w:spacing w:before="27" w:line="19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5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15"/>
        </w:rPr>
        <w:t>1</w:t>
      </w:r>
    </w:p>
    <w:p>
      <w:pPr>
        <w:pStyle w:val="BodyText"/>
        <w:ind w:left="178"/>
        <w:spacing w:before="1" w:line="201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9"/>
          <w:position w:val="7"/>
        </w:rPr>
        <w:t>74</w:t>
      </w:r>
    </w:p>
    <w:p>
      <w:pPr>
        <w:pStyle w:val="BodyText"/>
        <w:ind w:left="183"/>
        <w:spacing w:before="233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Docetaxel and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irinotecan</w:t>
      </w:r>
    </w:p>
    <w:p>
      <w:pPr>
        <w:pStyle w:val="BodyText"/>
        <w:ind w:left="178" w:right="1137" w:firstLine="4"/>
        <w:spacing w:before="24" w:line="212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Docetaxel</w:t>
      </w:r>
      <w:r>
        <w:rPr>
          <w:sz w:val="18"/>
          <w:szCs w:val="18"/>
          <w:b/>
          <w:bCs/>
          <w:spacing w:val="6"/>
        </w:rPr>
        <w:t xml:space="preserve"> 35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7"/>
        </w:rPr>
        <w:t xml:space="preserve"> 50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7"/>
        </w:rPr>
        <w:t>/m</w:t>
      </w:r>
      <w:r>
        <w:rPr>
          <w:sz w:val="10"/>
          <w:szCs w:val="10"/>
          <w:b/>
          <w:bCs/>
          <w:spacing w:val="7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7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7"/>
        </w:rPr>
        <w:t>8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10"/>
          <w:position w:val="7"/>
        </w:rPr>
        <w:t>75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6"/>
        <w:spacing w:before="64" w:line="188" w:lineRule="auto"/>
        <w:rPr>
          <w:sz w:val="22"/>
          <w:szCs w:val="22"/>
        </w:rPr>
      </w:pPr>
      <w:hyperlink w:history="true" w:anchor="bookmark8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ESOPH-F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19A of 24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6" w:lineRule="exact"/>
        <w:rPr/>
      </w:pPr>
      <w:r/>
    </w:p>
    <w:tbl>
      <w:tblPr>
        <w:tblStyle w:val="TableNormal"/>
        <w:tblW w:w="101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10"/>
        <w:gridCol w:w="5016"/>
      </w:tblGrid>
      <w:tr>
        <w:trPr>
          <w:trHeight w:val="5924" w:hRule="atLeast"/>
        </w:trPr>
        <w:tc>
          <w:tcPr>
            <w:tcW w:w="5110" w:type="dxa"/>
            <w:vAlign w:val="top"/>
          </w:tcPr>
          <w:p>
            <w:pPr>
              <w:pStyle w:val="TableText"/>
              <w:ind w:left="9" w:right="1436" w:firstLine="3"/>
              <w:spacing w:before="1" w:line="222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USEFUL IN CERTAIN CI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RCUMSTANCES</w:t>
            </w:r>
            <w:r>
              <w:rPr>
                <w:sz w:val="18"/>
                <w:szCs w:val="18"/>
                <w:b/>
                <w:bCs/>
              </w:rPr>
              <w:t xml:space="preserve">  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Entrectinib,</w:t>
            </w:r>
            <w:r>
              <w:rPr>
                <w:sz w:val="18"/>
                <w:szCs w:val="18"/>
                <w:b/>
                <w:bCs/>
                <w:u w:val="single" w:color="auto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larotrectinib, or repotrectinib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(for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4"/>
              </w:rPr>
              <w:t>NTRK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gene fusion-positive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tumors)</w:t>
            </w:r>
            <w:r>
              <w:rPr>
                <w:sz w:val="18"/>
                <w:szCs w:val="18"/>
                <w:b/>
                <w:bCs/>
              </w:rPr>
              <w:t xml:space="preserve">    </w:t>
            </w:r>
            <w:r>
              <w:rPr>
                <w:sz w:val="18"/>
                <w:szCs w:val="18"/>
                <w:b/>
                <w:bCs/>
              </w:rPr>
              <w:t>Entrectinib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600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5"/>
                <w:szCs w:val="15"/>
                <w:b/>
                <w:bCs/>
                <w:spacing w:val="12"/>
                <w:position w:val="5"/>
              </w:rPr>
              <w:t>57</w:t>
            </w:r>
          </w:p>
          <w:p>
            <w:pPr>
              <w:pStyle w:val="TableText"/>
              <w:ind w:left="14"/>
              <w:spacing w:before="180" w:line="227" w:lineRule="exact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position w:val="2"/>
              </w:rPr>
              <w:t>Larotrectinib</w:t>
            </w:r>
            <w:r>
              <w:rPr>
                <w:sz w:val="18"/>
                <w:szCs w:val="18"/>
                <w:b/>
                <w:bCs/>
                <w:spacing w:val="21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1"/>
                <w:position w:val="2"/>
              </w:rPr>
              <w:t>100 </w:t>
            </w:r>
            <w:r>
              <w:rPr>
                <w:sz w:val="18"/>
                <w:szCs w:val="18"/>
                <w:b/>
                <w:bCs/>
                <w:position w:val="2"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PO</w:t>
            </w:r>
            <w:r>
              <w:rPr>
                <w:sz w:val="18"/>
                <w:szCs w:val="18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twice</w:t>
            </w:r>
            <w:r>
              <w:rPr>
                <w:sz w:val="18"/>
                <w:szCs w:val="18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daily</w:t>
            </w:r>
            <w:r>
              <w:rPr>
                <w:sz w:val="15"/>
                <w:szCs w:val="15"/>
                <w:b/>
                <w:bCs/>
                <w:spacing w:val="11"/>
                <w:position w:val="2"/>
              </w:rPr>
              <w:t>58</w:t>
            </w:r>
          </w:p>
          <w:p>
            <w:pPr>
              <w:pStyle w:val="TableText"/>
              <w:ind w:left="13"/>
              <w:spacing w:before="216" w:line="215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Repotrectinib</w:t>
            </w:r>
            <w:r>
              <w:rPr>
                <w:sz w:val="15"/>
                <w:szCs w:val="15"/>
                <w:b/>
                <w:bCs/>
                <w:position w:val="6"/>
              </w:rPr>
              <w:t>h</w:t>
            </w:r>
            <w:r>
              <w:rPr>
                <w:sz w:val="15"/>
                <w:szCs w:val="15"/>
                <w:b/>
                <w:bCs/>
                <w:spacing w:val="13"/>
                <w:position w:val="6"/>
              </w:rPr>
              <w:t>,59</w:t>
            </w:r>
          </w:p>
          <w:p>
            <w:pPr>
              <w:pStyle w:val="TableText"/>
              <w:ind w:left="14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160</w:t>
            </w:r>
            <w:r>
              <w:rPr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1–14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</w:t>
            </w:r>
          </w:p>
          <w:p>
            <w:pPr>
              <w:pStyle w:val="TableText"/>
              <w:ind w:left="14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160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BID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15–28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1</w:t>
            </w:r>
          </w:p>
          <w:p>
            <w:pPr>
              <w:pStyle w:val="TableText"/>
              <w:ind w:left="8" w:right="765" w:firstLine="6"/>
              <w:spacing w:before="26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160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BID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6"/>
              </w:rPr>
              <w:t>1–28 </w:t>
            </w:r>
            <w:r>
              <w:rPr>
                <w:sz w:val="18"/>
                <w:szCs w:val="18"/>
                <w:b/>
                <w:bCs/>
              </w:rPr>
              <w:t>of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and</w:t>
            </w:r>
            <w:r>
              <w:rPr>
                <w:sz w:val="18"/>
                <w:szCs w:val="18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beyond </w:t>
            </w: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28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</w:p>
          <w:p>
            <w:pPr>
              <w:pStyle w:val="TableText"/>
              <w:ind w:left="13"/>
              <w:spacing w:before="181" w:line="213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  <w:position w:val="-1"/>
              </w:rPr>
              <w:t>Pembrolizumab</w:t>
            </w:r>
            <w:r>
              <w:rPr>
                <w:sz w:val="15"/>
                <w:szCs w:val="15"/>
                <w:b/>
                <w:bCs/>
                <w:spacing w:val="3"/>
                <w:position w:val="6"/>
              </w:rPr>
              <w:t>d,e</w:t>
            </w:r>
          </w:p>
          <w:p>
            <w:pPr>
              <w:pStyle w:val="TableText"/>
              <w:ind w:left="9"/>
              <w:spacing w:before="2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or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 xml:space="preserve"> </w:t>
            </w:r>
          </w:p>
          <w:p>
            <w:pPr>
              <w:pStyle w:val="TableText"/>
              <w:ind w:left="12" w:right="1333" w:hanging="9"/>
              <w:spacing w:before="1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</w:rPr>
              <w:t>TMB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-H (≥10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mutations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megabase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)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>)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200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3"/>
              </w:rPr>
              <w:t>1</w:t>
            </w:r>
          </w:p>
          <w:p>
            <w:pPr>
              <w:pStyle w:val="TableText"/>
              <w:ind w:left="8"/>
              <w:spacing w:before="1" w:line="238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21</w:t>
            </w:r>
            <w:r>
              <w:rPr>
                <w:sz w:val="18"/>
                <w:szCs w:val="18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5"/>
                <w:szCs w:val="15"/>
                <w:b/>
                <w:bCs/>
                <w:spacing w:val="10"/>
              </w:rPr>
              <w:t>80</w:t>
            </w:r>
          </w:p>
          <w:p>
            <w:pPr>
              <w:pStyle w:val="TableText"/>
              <w:ind w:left="13"/>
              <w:spacing w:before="233"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Pembrolizumab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400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3"/>
              </w:rPr>
              <w:t>1</w:t>
            </w:r>
          </w:p>
          <w:p>
            <w:pPr>
              <w:pStyle w:val="TableText"/>
              <w:ind w:left="8"/>
              <w:spacing w:line="201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6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5"/>
                <w:szCs w:val="15"/>
                <w:b/>
                <w:bCs/>
                <w:spacing w:val="12"/>
                <w:position w:val="7"/>
              </w:rPr>
              <w:t>90</w:t>
            </w:r>
          </w:p>
          <w:p>
            <w:pPr>
              <w:pStyle w:val="TableText"/>
              <w:ind w:left="13" w:right="183"/>
              <w:spacing w:before="181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</w:rPr>
              <w:t>Nivolumab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and</w:t>
            </w:r>
            <w:r>
              <w:rPr>
                <w:sz w:val="18"/>
                <w:szCs w:val="18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ipilimumab</w:t>
            </w:r>
            <w:r>
              <w:rPr>
                <w:sz w:val="15"/>
                <w:szCs w:val="15"/>
                <w:b/>
                <w:bCs/>
                <w:position w:val="7"/>
              </w:rPr>
              <w:t>d</w:t>
            </w:r>
            <w:r>
              <w:rPr>
                <w:sz w:val="15"/>
                <w:szCs w:val="15"/>
                <w:b/>
                <w:bCs/>
                <w:spacing w:val="16"/>
                <w:position w:val="7"/>
              </w:rPr>
              <w:t>,e 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6"/>
              </w:rPr>
              <w:t>)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Nivolumab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0"/>
              </w:rPr>
              <w:t>1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0"/>
              </w:rPr>
              <w:t>/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0"/>
              </w:rPr>
              <w:t>1</w:t>
            </w:r>
          </w:p>
          <w:p>
            <w:pPr>
              <w:pStyle w:val="TableText"/>
              <w:ind w:left="12"/>
              <w:spacing w:before="2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Ipilimumab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3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2"/>
              </w:rPr>
              <w:t>/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on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Day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2"/>
              </w:rPr>
              <w:t>1</w:t>
            </w:r>
          </w:p>
          <w:p>
            <w:pPr>
              <w:pStyle w:val="TableText"/>
              <w:ind w:left="8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Cycled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21 </w:t>
            </w:r>
            <w:r>
              <w:rPr>
                <w:sz w:val="18"/>
                <w:szCs w:val="18"/>
                <w:b/>
                <w:bCs/>
              </w:rPr>
              <w:t>days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for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5"/>
              </w:rPr>
              <w:t>4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cycles</w:t>
            </w:r>
          </w:p>
          <w:p>
            <w:pPr>
              <w:pStyle w:val="TableText"/>
              <w:ind w:left="2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followed</w:t>
            </w:r>
            <w:r>
              <w:rPr>
                <w:sz w:val="18"/>
                <w:szCs w:val="18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by</w:t>
            </w:r>
          </w:p>
          <w:p>
            <w:pPr>
              <w:pStyle w:val="TableText"/>
              <w:ind w:left="9" w:right="1927" w:firstLine="4"/>
              <w:spacing w:before="30" w:line="189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</w:rPr>
              <w:t>Nivolumab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240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0"/>
              </w:rPr>
              <w:t>14 </w:t>
            </w:r>
            <w:r>
              <w:rPr>
                <w:sz w:val="18"/>
                <w:szCs w:val="18"/>
                <w:b/>
                <w:bCs/>
              </w:rPr>
              <w:t>days </w:t>
            </w:r>
            <w:r>
              <w:rPr>
                <w:sz w:val="18"/>
                <w:szCs w:val="18"/>
                <w:b/>
                <w:bCs/>
                <w:spacing w:val="9"/>
              </w:rPr>
              <w:t>(</w:t>
            </w:r>
            <w:r>
              <w:rPr>
                <w:sz w:val="18"/>
                <w:szCs w:val="18"/>
                <w:b/>
                <w:bCs/>
              </w:rPr>
              <w:t>maximum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to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years</w:t>
            </w:r>
            <w:r>
              <w:rPr>
                <w:sz w:val="18"/>
                <w:szCs w:val="18"/>
                <w:b/>
                <w:bCs/>
                <w:spacing w:val="9"/>
              </w:rPr>
              <w:t>)</w:t>
            </w:r>
            <w:r>
              <w:rPr>
                <w:sz w:val="15"/>
                <w:szCs w:val="15"/>
                <w:b/>
                <w:bCs/>
                <w:spacing w:val="9"/>
                <w:position w:val="7"/>
              </w:rPr>
              <w:t>27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197" w:right="196"/>
              <w:spacing w:line="196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USEFUL IN CERTAIN CIRC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UMSTANCES</w:t>
            </w:r>
            <w:r>
              <w:rPr>
                <w:sz w:val="18"/>
                <w:szCs w:val="18"/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(continued)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Dostarlimab</w:t>
            </w:r>
            <w:r>
              <w:rPr>
                <w:sz w:val="18"/>
                <w:szCs w:val="18"/>
                <w:b/>
                <w:bCs/>
                <w:u w:val="single" w:color="auto"/>
                <w:spacing w:val="10"/>
                <w:position w:val="-1"/>
              </w:rPr>
              <w:t>-</w:t>
            </w:r>
            <w:r>
              <w:rPr>
                <w:sz w:val="18"/>
                <w:szCs w:val="18"/>
                <w:b/>
                <w:bCs/>
                <w:u w:val="single" w:color="auto"/>
                <w:position w:val="-1"/>
              </w:rPr>
              <w:t>gxly</w:t>
            </w:r>
            <w:r>
              <w:rPr>
                <w:sz w:val="15"/>
                <w:szCs w:val="15"/>
                <w:b/>
                <w:bCs/>
                <w:position w:val="6"/>
              </w:rPr>
              <w:t>d</w:t>
            </w:r>
            <w:r>
              <w:rPr>
                <w:sz w:val="15"/>
                <w:szCs w:val="15"/>
                <w:b/>
                <w:bCs/>
                <w:spacing w:val="10"/>
                <w:position w:val="6"/>
              </w:rPr>
              <w:t>,e,i</w:t>
            </w:r>
          </w:p>
          <w:p>
            <w:pPr>
              <w:pStyle w:val="TableText"/>
              <w:ind w:left="193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MSI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-H/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dMMR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1"/>
              </w:rPr>
              <w:t>)</w:t>
            </w:r>
          </w:p>
          <w:p>
            <w:pPr>
              <w:pStyle w:val="TableText"/>
              <w:ind w:left="185" w:firstLine="11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</w:rPr>
              <w:t>Dostarlimab</w:t>
            </w:r>
            <w:r>
              <w:rPr>
                <w:sz w:val="18"/>
                <w:szCs w:val="18"/>
                <w:b/>
                <w:bCs/>
                <w:spacing w:val="14"/>
              </w:rPr>
              <w:t>-</w:t>
            </w:r>
            <w:r>
              <w:rPr>
                <w:sz w:val="18"/>
                <w:szCs w:val="18"/>
                <w:b/>
                <w:bCs/>
              </w:rPr>
              <w:t>gxly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500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3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for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4"/>
              </w:rPr>
              <w:t>4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doses </w:t>
            </w:r>
            <w:r>
              <w:rPr>
                <w:sz w:val="18"/>
                <w:szCs w:val="18"/>
                <w:b/>
                <w:bCs/>
              </w:rPr>
              <w:t>followed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by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8"/>
              </w:rPr>
              <w:t>1000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IV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every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8"/>
              </w:rPr>
              <w:t>6 </w:t>
            </w:r>
            <w:r>
              <w:rPr>
                <w:sz w:val="18"/>
                <w:szCs w:val="18"/>
                <w:b/>
                <w:bCs/>
              </w:rPr>
              <w:t>weeks</w:t>
            </w:r>
            <w:r>
              <w:rPr>
                <w:sz w:val="15"/>
                <w:szCs w:val="15"/>
                <w:b/>
                <w:bCs/>
                <w:spacing w:val="8"/>
                <w:position w:val="7"/>
              </w:rPr>
              <w:t>42</w:t>
            </w:r>
          </w:p>
          <w:p>
            <w:pPr>
              <w:pStyle w:val="TableText"/>
              <w:ind w:left="197"/>
              <w:spacing w:before="23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Dabrafenib and trametinib</w:t>
            </w:r>
            <w:r>
              <w:rPr>
                <w:sz w:val="18"/>
                <w:szCs w:val="18"/>
                <w:b/>
                <w:bCs/>
                <w:u w:val="single" w:color="auto"/>
                <w:spacing w:val="7"/>
              </w:rPr>
              <w:t xml:space="preserve">  </w:t>
            </w:r>
          </w:p>
          <w:p>
            <w:pPr>
              <w:pStyle w:val="TableText"/>
              <w:ind w:left="187" w:right="1776" w:firstLine="5"/>
              <w:spacing w:before="28" w:line="210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(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for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</w:rPr>
              <w:t>BRAF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V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600E-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mutated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</w:rPr>
              <w:t>tumors</w:t>
            </w:r>
            <w:r>
              <w:rPr>
                <w:sz w:val="18"/>
                <w:szCs w:val="18"/>
                <w:b/>
                <w:bCs/>
                <w:u w:val="single" w:color="auto"/>
                <w:spacing w:val="19"/>
              </w:rPr>
              <w:t>)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Dabrafenib</w:t>
            </w:r>
            <w:r>
              <w:rPr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7"/>
              </w:rPr>
              <w:t>150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  </w:t>
            </w:r>
            <w:r>
              <w:rPr>
                <w:sz w:val="18"/>
                <w:szCs w:val="18"/>
                <w:b/>
                <w:bCs/>
              </w:rPr>
              <w:t>Trametinib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2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  <w:r>
              <w:rPr>
                <w:sz w:val="15"/>
                <w:szCs w:val="15"/>
                <w:b/>
                <w:bCs/>
                <w:spacing w:val="11"/>
                <w:position w:val="7"/>
              </w:rPr>
              <w:t>77</w:t>
            </w:r>
          </w:p>
          <w:p>
            <w:pPr>
              <w:pStyle w:val="TableText"/>
              <w:ind w:left="190"/>
              <w:spacing w:before="23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Selpercatinib (for 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4"/>
              </w:rPr>
              <w:t>RET</w:t>
            </w:r>
            <w:r>
              <w:rPr>
                <w:sz w:val="18"/>
                <w:szCs w:val="18"/>
                <w:b/>
                <w:bCs/>
                <w:i/>
                <w:iCs/>
                <w:u w:val="single" w:color="auto"/>
                <w:spacing w:val="-5"/>
              </w:rPr>
              <w:t xml:space="preserve"> </w:t>
            </w:r>
            <w:r>
              <w:rPr>
                <w:sz w:val="18"/>
                <w:szCs w:val="18"/>
                <w:b/>
                <w:bCs/>
                <w:u w:val="single" w:color="auto"/>
                <w:spacing w:val="4"/>
              </w:rPr>
              <w:t>gene fusion-positive tumors) </w:t>
            </w:r>
          </w:p>
          <w:p>
            <w:pPr>
              <w:pStyle w:val="TableText"/>
              <w:ind w:left="190"/>
              <w:spacing w:before="2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u w:val="single" w:color="auto"/>
                <w:spacing w:val="3"/>
              </w:rPr>
              <w:t>Selpercatinib</w:t>
            </w:r>
          </w:p>
          <w:p>
            <w:pPr>
              <w:pStyle w:val="TableText"/>
              <w:ind w:left="197"/>
              <w:spacing w:before="2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Patients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≥50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kg</w:t>
            </w:r>
            <w:r>
              <w:rPr>
                <w:sz w:val="18"/>
                <w:szCs w:val="18"/>
                <w:b/>
                <w:bCs/>
                <w:spacing w:val="8"/>
              </w:rPr>
              <w:t>: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8"/>
              </w:rPr>
              <w:t>160 </w:t>
            </w:r>
            <w:r>
              <w:rPr>
                <w:sz w:val="18"/>
                <w:szCs w:val="18"/>
                <w:b/>
                <w:bCs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PO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twice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daily</w:t>
            </w:r>
          </w:p>
          <w:p>
            <w:pPr>
              <w:pStyle w:val="TableText"/>
              <w:ind w:left="197"/>
              <w:spacing w:line="215" w:lineRule="exact"/>
              <w:rPr>
                <w:sz w:val="15"/>
                <w:szCs w:val="15"/>
              </w:rPr>
            </w:pPr>
            <w:r>
              <w:rPr>
                <w:sz w:val="18"/>
                <w:szCs w:val="18"/>
                <w:b/>
                <w:bCs/>
                <w:position w:val="2"/>
              </w:rPr>
              <w:t>Patients</w:t>
            </w:r>
            <w:r>
              <w:rPr>
                <w:sz w:val="18"/>
                <w:szCs w:val="18"/>
                <w:b/>
                <w:bCs/>
                <w:spacing w:val="6"/>
                <w:position w:val="2"/>
              </w:rPr>
              <w:t xml:space="preserve"> &lt;50</w:t>
            </w:r>
            <w:r>
              <w:rPr>
                <w:sz w:val="18"/>
                <w:szCs w:val="18"/>
                <w:b/>
                <w:bCs/>
                <w:spacing w:val="19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kg</w:t>
            </w:r>
            <w:r>
              <w:rPr>
                <w:sz w:val="18"/>
                <w:szCs w:val="18"/>
                <w:b/>
                <w:bCs/>
                <w:spacing w:val="6"/>
                <w:position w:val="2"/>
              </w:rPr>
              <w:t>:</w:t>
            </w:r>
            <w:r>
              <w:rPr>
                <w:sz w:val="18"/>
                <w:szCs w:val="18"/>
                <w:b/>
                <w:bCs/>
                <w:spacing w:val="17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6"/>
                <w:position w:val="2"/>
              </w:rPr>
              <w:t>120</w:t>
            </w:r>
            <w:r>
              <w:rPr>
                <w:sz w:val="18"/>
                <w:szCs w:val="18"/>
                <w:b/>
                <w:bCs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mg</w:t>
            </w:r>
            <w:r>
              <w:rPr>
                <w:sz w:val="18"/>
                <w:szCs w:val="18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PO</w:t>
            </w:r>
            <w:r>
              <w:rPr>
                <w:sz w:val="18"/>
                <w:szCs w:val="18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twice</w:t>
            </w:r>
            <w:r>
              <w:rPr>
                <w:sz w:val="18"/>
                <w:szCs w:val="18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2"/>
              </w:rPr>
              <w:t>daily</w:t>
            </w:r>
            <w:r>
              <w:rPr>
                <w:sz w:val="15"/>
                <w:szCs w:val="15"/>
                <w:b/>
                <w:bCs/>
                <w:spacing w:val="6"/>
                <w:position w:val="2"/>
              </w:rPr>
              <w:t>78</w:t>
            </w:r>
          </w:p>
        </w:tc>
      </w:tr>
    </w:tbl>
    <w:p>
      <w:pPr>
        <w:pStyle w:val="BodyText"/>
        <w:ind w:left="5" w:right="299" w:hanging="2"/>
        <w:spacing w:before="78" w:line="266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THE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PANEL</w:t>
      </w:r>
      <w:r>
        <w:rPr>
          <w:sz w:val="18"/>
          <w:szCs w:val="18"/>
          <w:b/>
          <w:bCs/>
          <w:spacing w:val="-9"/>
        </w:rPr>
        <w:t xml:space="preserve"> </w:t>
      </w:r>
      <w:r>
        <w:rPr>
          <w:sz w:val="18"/>
          <w:szCs w:val="18"/>
          <w:b/>
          <w:bCs/>
          <w:spacing w:val="4"/>
        </w:rPr>
        <w:t>ACKNOWLEDGES THAT THE CHECKMATE 649 TRIAL</w:t>
      </w:r>
      <w:r>
        <w:rPr>
          <w:sz w:val="15"/>
          <w:szCs w:val="15"/>
          <w:b/>
          <w:bCs/>
          <w:spacing w:val="4"/>
        </w:rPr>
        <w:t>27</w:t>
      </w:r>
      <w:r>
        <w:rPr>
          <w:sz w:val="15"/>
          <w:szCs w:val="15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FORMED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4"/>
        </w:rPr>
        <w:t>BASIS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FOR THERA</w:t>
      </w:r>
      <w:r>
        <w:rPr>
          <w:sz w:val="18"/>
          <w:szCs w:val="18"/>
          <w:b/>
          <w:bCs/>
          <w:spacing w:val="3"/>
        </w:rPr>
        <w:t>PEUTIC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STRATEGY FOR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METASTATIC OR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3"/>
        </w:rPr>
        <w:t>LOCALLY</w:t>
      </w:r>
      <w:r>
        <w:rPr>
          <w:sz w:val="18"/>
          <w:szCs w:val="18"/>
          <w:b/>
          <w:bCs/>
          <w:spacing w:val="-9"/>
        </w:rPr>
        <w:t xml:space="preserve"> </w:t>
      </w:r>
      <w:r>
        <w:rPr>
          <w:sz w:val="18"/>
          <w:szCs w:val="18"/>
          <w:b/>
          <w:bCs/>
          <w:spacing w:val="3"/>
        </w:rPr>
        <w:t>ADVANCED CANCER.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3"/>
        </w:rPr>
        <w:t>HOWEVER,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3"/>
        </w:rPr>
        <w:t>PANEL D</w:t>
      </w:r>
      <w:r>
        <w:rPr>
          <w:sz w:val="18"/>
          <w:szCs w:val="18"/>
          <w:b/>
          <w:bCs/>
          <w:spacing w:val="2"/>
        </w:rPr>
        <w:t>OES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2"/>
        </w:rPr>
        <w:t>NOT</w:t>
      </w:r>
    </w:p>
    <w:p>
      <w:pPr>
        <w:pStyle w:val="BodyText"/>
        <w:ind w:left="13"/>
        <w:spacing w:line="20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RECOMMEND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5"/>
        </w:rPr>
        <w:t>DOSES </w:t>
      </w:r>
      <w:r>
        <w:rPr>
          <w:sz w:val="18"/>
          <w:szCs w:val="18"/>
          <w:b/>
          <w:bCs/>
          <w:spacing w:val="4"/>
        </w:rPr>
        <w:t>AND SCHEDULE OF CYTOTOXIC AGENTS SPECIFIED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4"/>
        </w:rPr>
        <w:t>IN THIS TRIAL DUE TO</w:t>
      </w:r>
    </w:p>
    <w:p>
      <w:pPr>
        <w:pStyle w:val="BodyText"/>
        <w:ind w:left="8"/>
        <w:spacing w:before="45" w:line="17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CONCERNS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REGARDING TOXICITY. 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4"/>
        </w:rPr>
        <w:t>PANEL RECOMMENDS THE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FO</w:t>
      </w:r>
      <w:r>
        <w:rPr>
          <w:sz w:val="18"/>
          <w:szCs w:val="18"/>
          <w:b/>
          <w:bCs/>
          <w:spacing w:val="3"/>
        </w:rPr>
        <w:t>LLOWING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MODIFICATIONS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INSTEAD:</w:t>
      </w:r>
    </w:p>
    <w:p>
      <w:pPr>
        <w:pStyle w:val="BodyText"/>
        <w:ind w:left="13"/>
        <w:spacing w:before="1" w:line="214" w:lineRule="auto"/>
        <w:rPr>
          <w:sz w:val="15"/>
          <w:szCs w:val="15"/>
        </w:rPr>
      </w:pPr>
      <w:r>
        <w:rPr>
          <w:sz w:val="18"/>
          <w:szCs w:val="18"/>
          <w:b/>
          <w:bCs/>
          <w:u w:val="single" w:color="auto"/>
          <w:spacing w:val="3"/>
        </w:rPr>
        <w:t>Nivolumab and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ipilimumab</w:t>
      </w:r>
      <w:r>
        <w:rPr>
          <w:sz w:val="15"/>
          <w:szCs w:val="15"/>
          <w:b/>
          <w:bCs/>
          <w:spacing w:val="2"/>
          <w:position w:val="7"/>
        </w:rPr>
        <w:t>d,e</w:t>
      </w:r>
    </w:p>
    <w:p>
      <w:pPr>
        <w:pStyle w:val="BodyText"/>
        <w:ind w:left="13"/>
        <w:spacing w:before="28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4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14"/>
        </w:rPr>
        <w:t>2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weeks</w:t>
      </w:r>
    </w:p>
    <w:p>
      <w:pPr>
        <w:pStyle w:val="BodyText"/>
        <w:ind w:left="12"/>
        <w:spacing w:before="28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Ipilimumab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15"/>
        </w:rPr>
        <w:t>1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15"/>
        </w:rPr>
        <w:t>6 </w:t>
      </w:r>
      <w:r>
        <w:rPr>
          <w:sz w:val="18"/>
          <w:szCs w:val="18"/>
          <w:b/>
          <w:bCs/>
        </w:rPr>
        <w:t>weeks</w:t>
      </w:r>
    </w:p>
    <w:p>
      <w:pPr>
        <w:pStyle w:val="BodyText"/>
        <w:ind w:left="13"/>
        <w:spacing w:before="27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  <w:spacing w:val="12"/>
        </w:rPr>
        <w:t>16 </w:t>
      </w:r>
      <w:r>
        <w:rPr>
          <w:sz w:val="18"/>
          <w:szCs w:val="18"/>
          <w:b/>
          <w:bCs/>
        </w:rPr>
        <w:t>weeks</w:t>
      </w:r>
      <w:r>
        <w:rPr>
          <w:sz w:val="18"/>
          <w:szCs w:val="18"/>
          <w:b/>
          <w:bCs/>
          <w:spacing w:val="12"/>
        </w:rPr>
        <w:t>, </w:t>
      </w:r>
      <w:r>
        <w:rPr>
          <w:sz w:val="18"/>
          <w:szCs w:val="18"/>
          <w:b/>
          <w:bCs/>
        </w:rPr>
        <w:t>followed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by</w:t>
      </w:r>
    </w:p>
    <w:p>
      <w:pPr>
        <w:pStyle w:val="BodyText"/>
        <w:ind w:left="13"/>
        <w:spacing w:before="29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3"/>
        </w:rPr>
        <w:t xml:space="preserve"> 240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3"/>
        </w:rPr>
        <w:t xml:space="preserve"> 2 </w:t>
      </w:r>
      <w:r>
        <w:rPr>
          <w:sz w:val="18"/>
          <w:szCs w:val="18"/>
          <w:b/>
          <w:bCs/>
        </w:rPr>
        <w:t>weeks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Nivolumab</w:t>
      </w:r>
      <w:r>
        <w:rPr>
          <w:sz w:val="18"/>
          <w:szCs w:val="18"/>
          <w:b/>
          <w:bCs/>
          <w:spacing w:val="13"/>
        </w:rPr>
        <w:t xml:space="preserve"> 480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3"/>
        </w:rPr>
        <w:t xml:space="preserve"> 4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weeks</w:t>
      </w:r>
    </w:p>
    <w:p>
      <w:pPr>
        <w:pStyle w:val="BodyText"/>
        <w:ind w:left="9"/>
        <w:spacing w:before="27" w:line="205" w:lineRule="auto"/>
        <w:rPr>
          <w:sz w:val="18"/>
          <w:szCs w:val="18"/>
        </w:rPr>
      </w:pPr>
      <w:r>
        <w:pict>
          <v:shape id="_x0000_s918" style="position:absolute;margin-left:448.306pt;margin-top:24.6664pt;mso-position-vertical-relative:text;mso-position-horizontal-relative:text;width:60.55pt;height:49.15pt;z-index:25391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8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7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19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spacing w:val="12"/>
        </w:rPr>
        <w:t>(</w:t>
      </w:r>
      <w:r>
        <w:rPr>
          <w:sz w:val="18"/>
          <w:szCs w:val="18"/>
          <w:b/>
          <w:bCs/>
        </w:rPr>
        <w:t>maximum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2"/>
        </w:rPr>
        <w:t xml:space="preserve"> 2 </w:t>
      </w:r>
      <w:r>
        <w:rPr>
          <w:sz w:val="18"/>
          <w:szCs w:val="18"/>
          <w:b/>
          <w:bCs/>
        </w:rPr>
        <w:t>years</w:t>
      </w:r>
      <w:r>
        <w:rPr>
          <w:sz w:val="18"/>
          <w:szCs w:val="18"/>
          <w:b/>
          <w:bCs/>
          <w:spacing w:val="12"/>
        </w:rPr>
        <w:t>)</w:t>
      </w:r>
    </w:p>
    <w:p>
      <w:pPr>
        <w:spacing w:line="20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803" w:space="100"/>
            <w:col w:w="10157" w:space="0"/>
          </w:cols>
        </w:sectPr>
        <w:rPr>
          <w:sz w:val="18"/>
          <w:szCs w:val="18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56" name="IM 8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6" name="IM 856"/>
                                <pic:cNvPicPr/>
                              </pic:nvPicPr>
                              <pic:blipFill>
                                <a:blip r:embed="rId4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6" w:id="72"/>
      <w:bookmarkEnd w:id="7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66"/>
        <w:spacing w:before="190" w:line="3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9"/>
        </w:rPr>
        <w:t xml:space="preserve">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</w:rPr>
          <w:t>ESOPH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>-F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>19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24</w:t>
        </w:r>
      </w:hyperlink>
    </w:p>
    <w:p>
      <w:pPr>
        <w:pStyle w:val="BodyText"/>
        <w:ind w:left="287" w:right="539" w:hanging="122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</w:t>
      </w:r>
      <w:r>
        <w:rPr>
          <w:sz w:val="20"/>
          <w:szCs w:val="20"/>
          <w:spacing w:val="-2"/>
        </w:rPr>
        <w:t>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</w:t>
        </w:r>
        <w:r>
          <w:rPr>
            <w:sz w:val="20"/>
            <w:szCs w:val="20"/>
            <w:u w:val="single" w:color="auto"/>
            <w:color w:val="0065A4"/>
            <w:spacing w:val="-1"/>
          </w:rPr>
          <w:t>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r:id="rId129">
        <w:r>
          <w:rPr>
            <w:sz w:val="20"/>
            <w:szCs w:val="20"/>
            <w:u w:val="single" w:color="auto"/>
            <w:color w:val="0065A4"/>
          </w:rPr>
          <w:t>NCCN Guidelines for Management of Immunotherapy-Relat</w:t>
        </w:r>
        <w:r>
          <w:rPr>
            <w:sz w:val="20"/>
            <w:szCs w:val="20"/>
            <w:u w:val="single" w:color="auto"/>
            <w:color w:val="0065A4"/>
            <w:spacing w:val="-1"/>
          </w:rPr>
          <w:t>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6"/>
        <w:spacing w:before="8" w:line="18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therapy or no tumor progression while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170"/>
        <w:spacing w:before="4" w:line="19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Repotrectinib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whose disease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progressed on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spacing w:val="-1"/>
        </w:rPr>
        <w:t>targeted therapy.</w:t>
      </w:r>
    </w:p>
    <w:p>
      <w:pPr>
        <w:pStyle w:val="BodyText"/>
        <w:ind w:left="280" w:right="445" w:hanging="110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whose cancer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 on 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id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PD-1i,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PD-L1i,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CTLA4i)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options.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Prior us</w:t>
      </w:r>
      <w:r>
        <w:rPr>
          <w:sz w:val="20"/>
          <w:szCs w:val="20"/>
          <w:spacing w:val="-1"/>
        </w:rPr>
        <w:t>e of immuno-oncology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make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ineligible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dostarlimab-gxly.</w:t>
      </w:r>
    </w:p>
    <w:p>
      <w:pPr>
        <w:pStyle w:val="BodyText"/>
        <w:ind w:left="15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j </w:t>
      </w:r>
      <w:r>
        <w:rPr>
          <w:sz w:val="20"/>
          <w:szCs w:val="20"/>
        </w:rPr>
        <w:t>Systemic therapy regimen dosi</w:t>
      </w:r>
      <w:r>
        <w:rPr>
          <w:sz w:val="20"/>
          <w:szCs w:val="20"/>
          <w:spacing w:val="-1"/>
        </w:rPr>
        <w:t>ng and schedules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pict>
          <v:shape id="_x0000_s924" style="position:absolute;margin-left:693.407pt;margin-top:358.689pt;mso-position-vertical-relative:text;mso-position-horizontal-relative:text;width:60.55pt;height:37.15pt;z-index:25394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22"/>
                      <w:szCs w:val="22"/>
                    </w:rPr>
                  </w:pP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left="116" w:right="20" w:firstLine="69"/>
                    <w:spacing w:before="81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19A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k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position w:val="1"/>
        </w:rPr>
        <w:t>Unless stated otherwis</w:t>
      </w:r>
      <w:r>
        <w:rPr>
          <w:sz w:val="20"/>
          <w:szCs w:val="20"/>
          <w:spacing w:val="-1"/>
          <w:position w:val="1"/>
        </w:rPr>
        <w:t>e, all regimens/dosing schedules 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adenocarcinoma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SCC.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60" name="IM 8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0" name="IM 860"/>
                                <pic:cNvPicPr/>
                              </pic:nvPicPr>
                              <pic:blipFill>
                                <a:blip r:embed="rId4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1" w:id="73"/>
      <w:bookmarkEnd w:id="7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18" w:lineRule="exact"/>
        <w:rPr/>
      </w:pPr>
      <w:r/>
    </w:p>
    <w:p>
      <w:pPr>
        <w:spacing w:line="11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spacing w:line="58" w:lineRule="exact"/>
        <w:rPr/>
      </w:pPr>
      <w:r/>
    </w:p>
    <w:tbl>
      <w:tblPr>
        <w:tblStyle w:val="TableNormal"/>
        <w:tblW w:w="9853" w:type="dxa"/>
        <w:tblInd w:w="1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30"/>
        <w:gridCol w:w="4923"/>
      </w:tblGrid>
      <w:tr>
        <w:trPr>
          <w:trHeight w:val="9005" w:hRule="atLeast"/>
        </w:trPr>
        <w:tc>
          <w:tcPr>
            <w:tcW w:w="4930" w:type="dxa"/>
            <w:vAlign w:val="top"/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15"/>
              <w:spacing w:before="57" w:line="247" w:lineRule="exac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6"/>
              </w:rPr>
              <w:t>1 </w:t>
            </w:r>
            <w:r>
              <w:rPr>
                <w:sz w:val="20"/>
                <w:szCs w:val="20"/>
                <w:spacing w:val="-2"/>
                <w:position w:val="1"/>
              </w:rPr>
              <w:t>Al-Batran S-E,</w:t>
            </w:r>
            <w:r>
              <w:rPr>
                <w:sz w:val="20"/>
                <w:szCs w:val="20"/>
                <w:spacing w:val="23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Homann</w:t>
            </w:r>
            <w:r>
              <w:rPr>
                <w:sz w:val="20"/>
                <w:szCs w:val="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N,</w:t>
            </w:r>
            <w:r>
              <w:rPr>
                <w:sz w:val="20"/>
                <w:szCs w:val="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Pauligk C, et</w:t>
            </w:r>
            <w:r>
              <w:rPr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al.</w:t>
            </w:r>
          </w:p>
          <w:p>
            <w:pPr>
              <w:pStyle w:val="TableText"/>
              <w:ind w:left="128"/>
              <w:spacing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Perioperative chemotherapy </w:t>
            </w:r>
            <w:r>
              <w:rPr>
                <w:sz w:val="20"/>
                <w:szCs w:val="20"/>
                <w:spacing w:val="-1"/>
                <w:position w:val="2"/>
              </w:rPr>
              <w:t>with fluorouracil</w:t>
            </w:r>
          </w:p>
          <w:p>
            <w:pPr>
              <w:pStyle w:val="TableText"/>
              <w:ind w:left="114" w:right="481" w:firstLine="11"/>
              <w:spacing w:before="11" w:line="2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plus leucovorin, oxaliplatin, a</w:t>
            </w:r>
            <w:r>
              <w:rPr>
                <w:sz w:val="20"/>
                <w:szCs w:val="20"/>
                <w:spacing w:val="-1"/>
              </w:rPr>
              <w:t>nd docetaxel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versus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fluorouracil or capecitabine plus cis</w:t>
            </w:r>
            <w:r>
              <w:rPr>
                <w:sz w:val="20"/>
                <w:szCs w:val="20"/>
                <w:spacing w:val="-1"/>
              </w:rPr>
              <w:t>platin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</w:t>
            </w:r>
          </w:p>
          <w:p>
            <w:pPr>
              <w:pStyle w:val="TableText"/>
              <w:ind w:left="118" w:right="459" w:firstLine="1"/>
              <w:spacing w:before="3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epirubicin for locally advanced, r</w:t>
            </w:r>
            <w:r>
              <w:rPr>
                <w:sz w:val="20"/>
                <w:szCs w:val="20"/>
                <w:spacing w:val="-1"/>
              </w:rPr>
              <w:t>esectable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gastric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 gastro-oesophageal junction adenoc</w:t>
            </w:r>
            <w:r>
              <w:rPr>
                <w:sz w:val="20"/>
                <w:szCs w:val="20"/>
                <w:spacing w:val="-1"/>
              </w:rPr>
              <w:t>arcinoma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(FLOT4): a randomised,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phase 2/3 trial.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Lancet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2019;393:1948-1957.</w:t>
            </w:r>
          </w:p>
          <w:p>
            <w:pPr>
              <w:pStyle w:val="TableText"/>
              <w:ind w:left="2"/>
              <w:spacing w:line="18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2</w:t>
            </w:r>
            <w:r>
              <w:rPr>
                <w:sz w:val="16"/>
                <w:szCs w:val="16"/>
                <w:spacing w:val="24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Hoeppner J,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Brunner T, Schmoor C,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</w:p>
          <w:p>
            <w:pPr>
              <w:pStyle w:val="TableText"/>
              <w:ind w:left="128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Perioperative chemotherap</w:t>
            </w:r>
            <w:r>
              <w:rPr>
                <w:sz w:val="20"/>
                <w:szCs w:val="20"/>
                <w:spacing w:val="-1"/>
                <w:position w:val="3"/>
              </w:rPr>
              <w:t>y or preoperative</w:t>
            </w:r>
          </w:p>
          <w:p>
            <w:pPr>
              <w:pStyle w:val="TableText"/>
              <w:ind w:left="127" w:right="291" w:hanging="7"/>
              <w:spacing w:before="1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chemoradiotherapy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esoph</w:t>
            </w:r>
            <w:r>
              <w:rPr>
                <w:sz w:val="20"/>
                <w:szCs w:val="20"/>
                <w:spacing w:val="-2"/>
              </w:rPr>
              <w:t>ageal cancer.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Engl J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Med 2025;392:323-335.</w:t>
            </w:r>
          </w:p>
          <w:p>
            <w:pPr>
              <w:pStyle w:val="TableText"/>
              <w:ind w:left="120" w:right="440" w:hanging="116"/>
              <w:spacing w:line="243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 </w:t>
            </w:r>
            <w:r>
              <w:rPr>
                <w:sz w:val="20"/>
                <w:szCs w:val="20"/>
                <w:spacing w:val="-2"/>
                <w:position w:val="1"/>
              </w:rPr>
              <w:t>Ychou</w:t>
            </w:r>
            <w:r>
              <w:rPr>
                <w:sz w:val="20"/>
                <w:szCs w:val="20"/>
                <w:spacing w:val="15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Boige V,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Pignon JP, </w:t>
            </w:r>
            <w:r>
              <w:rPr>
                <w:sz w:val="20"/>
                <w:szCs w:val="20"/>
                <w:spacing w:val="-3"/>
              </w:rPr>
              <w:t>et al.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Perioperative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chemotherapy compared with surgery al</w:t>
            </w:r>
            <w:r>
              <w:rPr>
                <w:sz w:val="20"/>
                <w:szCs w:val="20"/>
                <w:spacing w:val="-1"/>
              </w:rPr>
              <w:t>one for</w:t>
            </w:r>
          </w:p>
          <w:p>
            <w:pPr>
              <w:pStyle w:val="TableText"/>
              <w:ind w:left="126"/>
              <w:spacing w:before="11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resectable gastroesophageal adenoc</w:t>
            </w:r>
            <w:r>
              <w:rPr>
                <w:sz w:val="20"/>
                <w:szCs w:val="20"/>
                <w:spacing w:val="-1"/>
              </w:rPr>
              <w:t>arcinoma: an</w:t>
            </w:r>
          </w:p>
          <w:p>
            <w:pPr>
              <w:pStyle w:val="TableText"/>
              <w:ind w:left="122" w:right="182" w:firstLine="6"/>
              <w:spacing w:before="32" w:line="21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FNCLCC and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FFCD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multicenter phase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III trial. J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Clin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 2011;29:1715-1721.</w:t>
            </w:r>
          </w:p>
          <w:p>
            <w:pPr>
              <w:pStyle w:val="TableText"/>
              <w:ind w:left="118" w:right="325" w:hanging="118"/>
              <w:spacing w:before="2" w:line="22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4 </w:t>
            </w:r>
            <w:r>
              <w:rPr>
                <w:sz w:val="20"/>
                <w:szCs w:val="20"/>
                <w:spacing w:val="-2"/>
              </w:rPr>
              <w:t>van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Hagen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Hulshof MC, van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Lanschot </w:t>
            </w:r>
            <w:r>
              <w:rPr>
                <w:sz w:val="20"/>
                <w:szCs w:val="20"/>
                <w:spacing w:val="-3"/>
              </w:rPr>
              <w:t>JJ,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al.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Preoperative chemoradiotherapy for es</w:t>
            </w:r>
            <w:r>
              <w:rPr>
                <w:sz w:val="20"/>
                <w:szCs w:val="20"/>
                <w:spacing w:val="-1"/>
              </w:rPr>
              <w:t>ophageal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junctional cancer.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Engl J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 2012;3</w:t>
            </w:r>
            <w:r>
              <w:rPr>
                <w:sz w:val="20"/>
                <w:szCs w:val="20"/>
                <w:spacing w:val="-2"/>
              </w:rPr>
              <w:t>66:2074-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2084.</w:t>
            </w:r>
          </w:p>
          <w:p>
            <w:pPr>
              <w:pStyle w:val="TableText"/>
              <w:ind w:left="4"/>
              <w:spacing w:line="21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3"/>
                <w:position w:val="5"/>
              </w:rPr>
              <w:t>5</w:t>
            </w:r>
            <w:r>
              <w:rPr>
                <w:sz w:val="16"/>
                <w:szCs w:val="16"/>
                <w:spacing w:val="24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Conroy T, Galais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MP,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Raoul JL,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al.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Definitive</w:t>
            </w:r>
          </w:p>
          <w:p>
            <w:pPr>
              <w:pStyle w:val="TableText"/>
              <w:ind w:left="120" w:right="159"/>
              <w:spacing w:before="1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chemoradiotherapy with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FOLFOX versus fluorouracil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 cisplatin in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 oesophageal</w:t>
            </w:r>
          </w:p>
          <w:p>
            <w:pPr>
              <w:pStyle w:val="TableText"/>
              <w:ind w:left="118" w:right="725" w:firstLine="1"/>
              <w:spacing w:before="1" w:line="23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cancer (PRODIGE5/ACCORD17): fin</w:t>
            </w:r>
            <w:r>
              <w:rPr>
                <w:sz w:val="20"/>
                <w:szCs w:val="20"/>
                <w:spacing w:val="-1"/>
              </w:rPr>
              <w:t>al results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a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randomised,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phase 2/3 trial.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Lancet</w:t>
            </w:r>
            <w:r>
              <w:rPr>
                <w:sz w:val="20"/>
                <w:szCs w:val="20"/>
                <w:spacing w:val="-2"/>
              </w:rPr>
              <w:t xml:space="preserve"> Oncol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2014;15:305-314.</w:t>
            </w:r>
          </w:p>
          <w:p>
            <w:pPr>
              <w:pStyle w:val="TableText"/>
              <w:ind w:left="4"/>
              <w:spacing w:before="1" w:line="22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6</w:t>
            </w:r>
            <w:r>
              <w:rPr>
                <w:sz w:val="16"/>
                <w:szCs w:val="16"/>
                <w:spacing w:val="22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Khushalani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NI,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Leichman CG,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Proulx G,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</w:p>
          <w:p>
            <w:pPr>
              <w:pStyle w:val="TableText"/>
              <w:ind w:left="114" w:right="415" w:firstLine="7"/>
              <w:spacing w:before="3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Oxaliplatin in combination with protrac</w:t>
            </w:r>
            <w:r>
              <w:rPr>
                <w:sz w:val="20"/>
                <w:szCs w:val="20"/>
                <w:spacing w:val="-1"/>
              </w:rPr>
              <w:t>ted-infusion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fluorouracil and radiation: r</w:t>
            </w:r>
            <w:r>
              <w:rPr>
                <w:sz w:val="20"/>
                <w:szCs w:val="20"/>
                <w:spacing w:val="-1"/>
              </w:rPr>
              <w:t>eport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a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clinical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trial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1"/>
              </w:rPr>
              <w:t>for patients with esophageal cancer. J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2002;20:2844-2850.</w:t>
            </w:r>
          </w:p>
          <w:p>
            <w:pPr>
              <w:pStyle w:val="TableText"/>
              <w:ind w:left="5"/>
              <w:spacing w:line="18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7</w:t>
            </w:r>
            <w:r>
              <w:rPr>
                <w:sz w:val="16"/>
                <w:szCs w:val="16"/>
                <w:spacing w:val="10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Goodman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KA, Ou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FS,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Hall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NC, et</w:t>
            </w:r>
            <w:r>
              <w:rPr>
                <w:sz w:val="20"/>
                <w:szCs w:val="20"/>
                <w:spacing w:val="-3"/>
              </w:rPr>
              <w:t xml:space="preserve"> 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Randomized</w:t>
            </w:r>
          </w:p>
          <w:p>
            <w:pPr>
              <w:pStyle w:val="TableText"/>
              <w:ind w:left="127" w:right="122"/>
              <w:spacing w:before="1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 Study of PET Response-Adapted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Combined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Modality Therapy for Esophageal Cancer:</w:t>
            </w:r>
            <w:r>
              <w:rPr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Mature</w:t>
            </w:r>
          </w:p>
          <w:p>
            <w:pPr>
              <w:pStyle w:val="TableText"/>
              <w:ind w:left="122" w:right="315" w:firstLine="6"/>
              <w:spacing w:before="1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Results of the CALGB 80803 (Alliance)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Trial.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Oncol 2021;39:2803-2815.</w:t>
            </w:r>
          </w:p>
        </w:tc>
        <w:tc>
          <w:tcPr>
            <w:tcW w:w="4923" w:type="dxa"/>
            <w:vAlign w:val="top"/>
          </w:tcPr>
          <w:p>
            <w:pPr>
              <w:pStyle w:val="TableText"/>
              <w:ind w:left="442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PRINCIPLES OF SYSTEMIC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6"/>
              </w:rPr>
              <w:t>THER</w:t>
            </w:r>
            <w:r>
              <w:rPr>
                <w:sz w:val="22"/>
                <w:szCs w:val="22"/>
                <w:b/>
                <w:bCs/>
                <w:spacing w:val="5"/>
              </w:rPr>
              <w:t>APY</w:t>
            </w:r>
          </w:p>
          <w:p>
            <w:pPr>
              <w:pStyle w:val="TableText"/>
              <w:ind w:left="1746"/>
              <w:spacing w:before="33" w:line="13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  <w:position w:val="-5"/>
              </w:rPr>
              <w:t>REFERENCES</w:t>
            </w:r>
          </w:p>
          <w:p>
            <w:pPr>
              <w:pStyle w:val="TableText"/>
              <w:ind w:left="235" w:right="81" w:hanging="112"/>
              <w:spacing w:before="2" w:line="232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</w:rPr>
              <w:t>8 </w:t>
            </w:r>
            <w:r>
              <w:rPr>
                <w:sz w:val="20"/>
                <w:szCs w:val="20"/>
                <w:spacing w:val="-2"/>
              </w:rPr>
              <w:t>Tepper J,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Krasna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MJ</w:t>
            </w:r>
            <w:r>
              <w:rPr>
                <w:sz w:val="20"/>
                <w:szCs w:val="20"/>
                <w:spacing w:val="-3"/>
              </w:rPr>
              <w:t>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Niedzwiecki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D, et al.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III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trial of trimodality therapy with cisplatin, fluorou</w:t>
            </w:r>
            <w:r>
              <w:rPr>
                <w:sz w:val="20"/>
                <w:szCs w:val="20"/>
                <w:spacing w:val="-1"/>
              </w:rPr>
              <w:t>racil,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radiotherapy, and surgery co</w:t>
            </w:r>
            <w:r>
              <w:rPr>
                <w:sz w:val="20"/>
                <w:szCs w:val="20"/>
                <w:spacing w:val="-1"/>
              </w:rPr>
              <w:t>mpared with surgery</w:t>
            </w:r>
          </w:p>
          <w:p>
            <w:pPr>
              <w:pStyle w:val="TableText"/>
              <w:ind w:left="241" w:right="266" w:hanging="2"/>
              <w:spacing w:before="1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alone for esophageal</w:t>
            </w:r>
            <w:r>
              <w:rPr>
                <w:sz w:val="20"/>
                <w:szCs w:val="20"/>
                <w:spacing w:val="-1"/>
              </w:rPr>
              <w:t xml:space="preserve"> cancer: CALGB 9781.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J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Oncol 2008;26:1086-1092.</w:t>
            </w:r>
          </w:p>
          <w:p>
            <w:pPr>
              <w:pStyle w:val="TableText"/>
              <w:ind w:left="124"/>
              <w:spacing w:line="22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4"/>
                <w:position w:val="5"/>
              </w:rPr>
              <w:t>9</w:t>
            </w:r>
            <w:r>
              <w:rPr>
                <w:sz w:val="16"/>
                <w:szCs w:val="16"/>
                <w:spacing w:val="31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Bedenne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Michel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Bouche O,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al.</w:t>
            </w:r>
          </w:p>
          <w:p>
            <w:pPr>
              <w:pStyle w:val="TableText"/>
              <w:ind w:left="240" w:right="144" w:firstLine="2"/>
              <w:spacing w:before="1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Chemoradiation followed by surgery c</w:t>
            </w:r>
            <w:r>
              <w:rPr>
                <w:sz w:val="20"/>
                <w:szCs w:val="20"/>
                <w:spacing w:val="-1"/>
              </w:rPr>
              <w:t>ompared with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chemoradiation alone in squamous </w:t>
            </w:r>
            <w:r>
              <w:rPr>
                <w:sz w:val="20"/>
                <w:szCs w:val="20"/>
                <w:spacing w:val="-1"/>
              </w:rPr>
              <w:t>cancer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the</w:t>
            </w:r>
          </w:p>
          <w:p>
            <w:pPr>
              <w:pStyle w:val="TableText"/>
              <w:ind w:left="253" w:right="47" w:hanging="14"/>
              <w:spacing w:before="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esophagus: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FFCD 9102. J Clin Oncol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2007;25:1160-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1168.</w:t>
            </w:r>
          </w:p>
          <w:p>
            <w:pPr>
              <w:pStyle w:val="TableText"/>
              <w:ind w:left="134"/>
              <w:spacing w:before="1" w:line="229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4"/>
                <w:position w:val="5"/>
              </w:rPr>
              <w:t>10</w:t>
            </w:r>
            <w:r>
              <w:rPr>
                <w:sz w:val="16"/>
                <w:szCs w:val="16"/>
                <w:spacing w:val="9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Sharma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R, Yang GY,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Nava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HR,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al. A</w:t>
            </w:r>
          </w:p>
          <w:p>
            <w:pPr>
              <w:pStyle w:val="TableText"/>
              <w:ind w:left="239" w:right="677" w:hanging="1"/>
              <w:spacing w:before="35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institution expe</w:t>
            </w:r>
            <w:r>
              <w:rPr>
                <w:sz w:val="20"/>
                <w:szCs w:val="20"/>
                <w:spacing w:val="-1"/>
              </w:rPr>
              <w:t>rience with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neoadjuvant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chemoradiation (CRT) with irinotecan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(I)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cisplatin (C)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locally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advanced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esophageal</w:t>
            </w:r>
          </w:p>
          <w:p>
            <w:pPr>
              <w:pStyle w:val="TableText"/>
              <w:ind w:left="240"/>
              <w:spacing w:before="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carcinoma (LAEC). J Clin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Oncol 2009;27:e15619.</w:t>
            </w:r>
          </w:p>
          <w:p>
            <w:pPr>
              <w:pStyle w:val="TableText"/>
              <w:ind w:left="235" w:right="177" w:hanging="101"/>
              <w:spacing w:line="225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11 </w:t>
            </w:r>
            <w:r>
              <w:rPr>
                <w:sz w:val="20"/>
                <w:szCs w:val="20"/>
                <w:spacing w:val="-2"/>
              </w:rPr>
              <w:t>Ajani JA, Winter K,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Okawara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GS,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II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trial of preoperative chemoradiat</w:t>
            </w:r>
            <w:r>
              <w:rPr>
                <w:sz w:val="20"/>
                <w:szCs w:val="20"/>
                <w:spacing w:val="-1"/>
              </w:rPr>
              <w:t>ion 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localized gastric adenocarcinoma (</w:t>
            </w:r>
            <w:r>
              <w:rPr>
                <w:sz w:val="20"/>
                <w:szCs w:val="20"/>
                <w:spacing w:val="-1"/>
              </w:rPr>
              <w:t>RTOG 9904):</w:t>
            </w:r>
          </w:p>
          <w:p>
            <w:pPr>
              <w:pStyle w:val="TableText"/>
              <w:ind w:left="244" w:right="88" w:hanging="5"/>
              <w:spacing w:before="2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quality of combined modality</w:t>
            </w:r>
            <w:r>
              <w:rPr>
                <w:sz w:val="20"/>
                <w:szCs w:val="20"/>
                <w:spacing w:val="-1"/>
              </w:rPr>
              <w:t xml:space="preserve"> therapy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pathologic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response. J Clin Oncol 2006;24:3953-3958.</w:t>
            </w:r>
          </w:p>
          <w:p>
            <w:pPr>
              <w:pStyle w:val="TableText"/>
              <w:spacing w:line="229" w:lineRule="auto"/>
              <w:jc w:val="righ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3"/>
              </w:rPr>
              <w:t>1</w:t>
            </w:r>
            <w:r>
              <w:rPr>
                <w:sz w:val="16"/>
                <w:szCs w:val="16"/>
                <w:spacing w:val="-2"/>
              </w:rPr>
              <w:t>2 </w:t>
            </w:r>
            <w:r>
              <w:rPr>
                <w:sz w:val="20"/>
                <w:szCs w:val="20"/>
                <w:spacing w:val="-2"/>
              </w:rPr>
              <w:t>Andre T, Tougeron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Piessen G,</w:t>
            </w:r>
            <w:r>
              <w:rPr>
                <w:sz w:val="20"/>
                <w:szCs w:val="20"/>
                <w:spacing w:val="-3"/>
              </w:rPr>
              <w:t xml:space="preserve"> et al.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Neoadjuvan</w:t>
            </w:r>
            <w:r>
              <w:rPr>
                <w:sz w:val="20"/>
                <w:szCs w:val="20"/>
                <w:spacing w:val="-2"/>
              </w:rPr>
              <w:t>t</w:t>
            </w:r>
          </w:p>
          <w:p>
            <w:pPr>
              <w:pStyle w:val="TableText"/>
              <w:ind w:left="232" w:right="22" w:firstLine="15"/>
              <w:spacing w:before="3" w:line="227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Nivolumab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Plus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Ipilimum</w:t>
            </w:r>
            <w:r>
              <w:rPr>
                <w:sz w:val="20"/>
                <w:szCs w:val="20"/>
                <w:spacing w:val="-2"/>
              </w:rPr>
              <w:t>ab and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Adjuvant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Nivolumab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Localized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Deficient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Mismatch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Repair/</w:t>
            </w:r>
            <w:r>
              <w:rPr>
                <w:sz w:val="20"/>
                <w:szCs w:val="20"/>
                <w:spacing w:val="-2"/>
              </w:rPr>
              <w:t>Microsatellite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Instability-High Gastric or Esophagogastric Juncti</w:t>
            </w:r>
            <w:r>
              <w:rPr>
                <w:sz w:val="20"/>
                <w:szCs w:val="20"/>
                <w:spacing w:val="-1"/>
              </w:rPr>
              <w:t>on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Adenocarcinoma: The GERCOR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NEONIPIGA Phase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II Study. J Clin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Oncol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  <w:spacing w:val="-1"/>
              </w:rPr>
              <w:t>23;41:255-265.</w:t>
            </w:r>
          </w:p>
          <w:p>
            <w:pPr>
              <w:pStyle w:val="TableText"/>
              <w:ind w:left="241" w:right="55" w:hanging="107"/>
              <w:spacing w:before="3" w:line="232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13</w:t>
            </w:r>
            <w:r>
              <w:rPr>
                <w:sz w:val="16"/>
                <w:szCs w:val="16"/>
                <w:spacing w:val="15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Ludford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K,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 WJ, Thomas JV, et al.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</w:t>
            </w:r>
            <w:r>
              <w:rPr>
                <w:sz w:val="20"/>
                <w:szCs w:val="20"/>
                <w:spacing w:val="-3"/>
              </w:rPr>
              <w:t>eoadjuvant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Pembrolizumab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Localized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</w:t>
            </w:r>
            <w:r>
              <w:rPr>
                <w:sz w:val="20"/>
                <w:szCs w:val="20"/>
                <w:spacing w:val="-2"/>
              </w:rPr>
              <w:t>icrosatellite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Instability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High/Deficient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Mismatch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Repair Solid Tumors. J </w:t>
            </w:r>
            <w:r>
              <w:rPr>
                <w:sz w:val="20"/>
                <w:szCs w:val="20"/>
                <w:spacing w:val="-2"/>
              </w:rPr>
              <w:t>Clin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Oncol 2023;41:2181-2190.</w:t>
            </w:r>
          </w:p>
          <w:p>
            <w:pPr>
              <w:pStyle w:val="TableText"/>
              <w:ind w:left="134"/>
              <w:spacing w:before="1" w:line="188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3"/>
                <w:position w:val="5"/>
              </w:rPr>
              <w:t>14</w:t>
            </w:r>
            <w:r>
              <w:rPr>
                <w:sz w:val="16"/>
                <w:szCs w:val="16"/>
                <w:spacing w:val="19"/>
                <w:w w:val="102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Liu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L, Woo Y,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D'Apuzzo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M, et al.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Immunotherapy-</w:t>
            </w:r>
          </w:p>
          <w:p>
            <w:pPr>
              <w:pStyle w:val="TableText"/>
              <w:ind w:left="247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Based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Neoadjuvant Treatment of</w:t>
            </w:r>
            <w:r>
              <w:rPr>
                <w:sz w:val="20"/>
                <w:szCs w:val="20"/>
                <w:spacing w:val="-1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Advanced</w:t>
            </w:r>
          </w:p>
          <w:p>
            <w:pPr>
              <w:pStyle w:val="TableText"/>
              <w:ind w:left="241" w:right="22" w:firstLine="5"/>
              <w:spacing w:before="9" w:line="2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Microsatellite</w:t>
            </w:r>
            <w:r>
              <w:rPr>
                <w:sz w:val="20"/>
                <w:szCs w:val="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Instability-High Gastric Cancer: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 Case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Series. J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</w:rPr>
              <w:t>Natl Compr Ca</w:t>
            </w:r>
            <w:r>
              <w:rPr>
                <w:sz w:val="20"/>
                <w:szCs w:val="20"/>
                <w:spacing w:val="-1"/>
              </w:rPr>
              <w:t>nc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Netw 2022;20:857-865.</w:t>
            </w:r>
          </w:p>
          <w:p>
            <w:pPr>
              <w:pStyle w:val="TableText"/>
              <w:ind w:left="238" w:right="77" w:hanging="104"/>
              <w:spacing w:line="229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15</w:t>
            </w:r>
            <w:r>
              <w:rPr>
                <w:sz w:val="16"/>
                <w:szCs w:val="16"/>
                <w:spacing w:val="15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Kelly</w:t>
            </w:r>
            <w:r>
              <w:rPr>
                <w:sz w:val="20"/>
                <w:szCs w:val="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RJ,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Lee J,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Bang YJ, et al. Safety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and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Efficacy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Durvalumab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TremelimumabAlone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</w:p>
          <w:p>
            <w:pPr>
              <w:pStyle w:val="TableText"/>
              <w:ind w:left="242" w:right="154"/>
              <w:spacing w:before="1"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Combination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Patients with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Advanced Gastric 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Gastroesophageal Junction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</w:rPr>
              <w:t>Adenocar</w:t>
            </w:r>
            <w:r>
              <w:rPr>
                <w:sz w:val="20"/>
                <w:szCs w:val="20"/>
                <w:spacing w:val="-1"/>
              </w:rPr>
              <w:t>cinoma. Clin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Cancer Res 2020;26:846-854.</w:t>
            </w:r>
          </w:p>
        </w:tc>
      </w:tr>
    </w:tbl>
    <w:p>
      <w:pPr>
        <w:spacing w:before="12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930" style="position:absolute;margin-left:7.029pt;margin-top:10.3042pt;mso-position-vertical-relative:text;mso-position-horizontal-relative:text;width:611.1pt;height:10.2pt;z-index:25397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12"/>
        <w:spacing w:before="58" w:line="291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7"/>
        </w:rPr>
        <w:t>16</w:t>
      </w:r>
      <w:r>
        <w:rPr>
          <w:sz w:val="16"/>
          <w:szCs w:val="16"/>
          <w:spacing w:val="33"/>
          <w:position w:val="7"/>
        </w:rPr>
        <w:t xml:space="preserve"> </w:t>
      </w:r>
      <w:r>
        <w:rPr>
          <w:sz w:val="20"/>
          <w:szCs w:val="20"/>
          <w:spacing w:val="-3"/>
          <w:position w:val="2"/>
        </w:rPr>
        <w:t>Pietrantonio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F,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Raimondi A,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Lonardi S, et al.</w:t>
      </w:r>
    </w:p>
    <w:p>
      <w:pPr>
        <w:pStyle w:val="BodyText"/>
        <w:ind w:left="129"/>
        <w:spacing w:before="12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INFINITY: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multicentre, single-arm,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</w:t>
      </w:r>
      <w:r>
        <w:rPr>
          <w:sz w:val="20"/>
          <w:szCs w:val="20"/>
          <w:spacing w:val="-2"/>
        </w:rPr>
        <w:t>-cohort,</w:t>
      </w:r>
    </w:p>
    <w:p>
      <w:pPr>
        <w:pStyle w:val="BodyText"/>
        <w:ind w:left="123" w:right="82"/>
        <w:spacing w:before="2" w:line="23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II trial of tremelimumab and durvalumab as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neoadjuvant treatment of patients with</w:t>
      </w:r>
      <w:r>
        <w:rPr>
          <w:sz w:val="20"/>
          <w:szCs w:val="20"/>
          <w:spacing w:val="-1"/>
        </w:rPr>
        <w:t xml:space="preserve"> microsatellite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instability-high (MSI) resectable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117" w:right="126" w:hanging="1"/>
        <w:spacing w:before="33" w:line="217" w:lineRule="auto"/>
        <w:rPr>
          <w:sz w:val="20"/>
          <w:szCs w:val="20"/>
        </w:rPr>
      </w:pPr>
      <w:r>
        <w:rPr>
          <w:sz w:val="20"/>
          <w:szCs w:val="20"/>
        </w:rPr>
        <w:t>gastroesophageal junction adenocarcin</w:t>
      </w:r>
      <w:r>
        <w:rPr>
          <w:sz w:val="20"/>
          <w:szCs w:val="20"/>
          <w:spacing w:val="-1"/>
        </w:rPr>
        <w:t>oma (GAC/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GEJAC). Journal of Clinical Oncology 20</w:t>
      </w:r>
      <w:r>
        <w:rPr>
          <w:sz w:val="20"/>
          <w:szCs w:val="20"/>
          <w:spacing w:val="-1"/>
        </w:rPr>
        <w:t>23;41:358-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358.</w:t>
      </w:r>
    </w:p>
    <w:p>
      <w:pPr>
        <w:pStyle w:val="BodyText"/>
        <w:ind w:left="117" w:right="82" w:hanging="105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17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Minsky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Pajak TF, Ginsberg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RJ,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0123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(Radiation Therapy Oncology Group 94-05)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III trial of combined-modality therapy for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high-dose versus standard-dose r</w:t>
      </w:r>
      <w:r>
        <w:rPr>
          <w:sz w:val="20"/>
          <w:szCs w:val="20"/>
          <w:spacing w:val="-1"/>
        </w:rPr>
        <w:t>adiation</w:t>
      </w:r>
    </w:p>
    <w:p>
      <w:pPr>
        <w:pStyle w:val="BodyText"/>
        <w:ind w:left="114"/>
        <w:spacing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therapy. J Clin Oncol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2002;20:1167-1174.</w:t>
      </w:r>
    </w:p>
    <w:p>
      <w:pPr>
        <w:pStyle w:val="BodyText"/>
        <w:ind w:left="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Urba SG, Orringer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MB,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Ianettonni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-3"/>
        </w:rPr>
        <w:t>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7" w:right="70" w:firstLine="2"/>
        <w:spacing w:before="32" w:line="214" w:lineRule="auto"/>
        <w:rPr>
          <w:sz w:val="20"/>
          <w:szCs w:val="20"/>
        </w:rPr>
      </w:pPr>
      <w:r>
        <w:rPr>
          <w:sz w:val="20"/>
          <w:szCs w:val="20"/>
        </w:rPr>
        <w:t>Concurrent cisplatin, pacli</w:t>
      </w:r>
      <w:r>
        <w:rPr>
          <w:sz w:val="20"/>
          <w:szCs w:val="20"/>
          <w:spacing w:val="-1"/>
        </w:rPr>
        <w:t>taxel,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preoperative treatment for patients with loc</w:t>
      </w:r>
      <w:r>
        <w:rPr>
          <w:sz w:val="20"/>
          <w:szCs w:val="20"/>
          <w:spacing w:val="-1"/>
        </w:rPr>
        <w:t>oregional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carcinoma. Cancer 2003;98:</w:t>
      </w:r>
      <w:r>
        <w:rPr>
          <w:sz w:val="20"/>
          <w:szCs w:val="20"/>
          <w:spacing w:val="-1"/>
        </w:rPr>
        <w:t>2177-2183.</w:t>
      </w:r>
    </w:p>
    <w:p>
      <w:pPr>
        <w:pStyle w:val="BodyText"/>
        <w:ind w:left="117" w:right="79" w:hanging="10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Li QQ,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MZ,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 YH,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Definitive concomitant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chemoradiotherapy with docetaxel and ci</w:t>
      </w:r>
      <w:r>
        <w:rPr>
          <w:sz w:val="20"/>
          <w:szCs w:val="20"/>
          <w:spacing w:val="-1"/>
        </w:rPr>
        <w:t>splatin in</w:t>
      </w:r>
    </w:p>
    <w:p>
      <w:pPr>
        <w:pStyle w:val="BodyText"/>
        <w:ind w:left="116" w:right="237"/>
        <w:spacing w:before="35" w:line="20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squamous esophageal carcinoma.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2010;23:253-259.</w:t>
      </w:r>
    </w:p>
    <w:p>
      <w:pPr>
        <w:pStyle w:val="BodyText"/>
        <w:ind w:left="116" w:right="626" w:hanging="117"/>
        <w:spacing w:line="23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20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Day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3"/>
        </w:rPr>
        <w:t>FL,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Leong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Ngan 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I trial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docetaxel, cisplatin</w:t>
      </w:r>
      <w:r>
        <w:rPr>
          <w:sz w:val="20"/>
          <w:szCs w:val="20"/>
          <w:spacing w:val="-1"/>
        </w:rPr>
        <w:t xml:space="preserve"> and concurrent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radiotherapy in locally adv</w:t>
      </w:r>
      <w:r>
        <w:rPr>
          <w:sz w:val="20"/>
          <w:szCs w:val="20"/>
          <w:spacing w:val="-1"/>
        </w:rPr>
        <w:t>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Br J Cancer 2011;104:265-271.</w:t>
      </w:r>
    </w:p>
    <w:p>
      <w:pPr>
        <w:pStyle w:val="BodyText"/>
        <w:spacing w:line="20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Kelly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Kuzdzal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djuvant</w:t>
      </w:r>
    </w:p>
    <w:p>
      <w:pPr>
        <w:pStyle w:val="BodyText"/>
        <w:ind w:left="123"/>
        <w:spacing w:before="35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 resected esophageal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116" w:right="392"/>
        <w:spacing w:before="34" w:line="21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gastroesophageal junc</w:t>
      </w:r>
      <w:r>
        <w:rPr>
          <w:sz w:val="20"/>
          <w:szCs w:val="20"/>
          <w:spacing w:val="-2"/>
        </w:rPr>
        <w:t>tion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2021;384:1191-1203.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Noh SH,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Park SR, Yang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Adjuvant</w:t>
      </w:r>
    </w:p>
    <w:p>
      <w:pPr>
        <w:pStyle w:val="BodyText"/>
        <w:ind w:left="116" w:right="146" w:firstLine="2"/>
        <w:rPr>
          <w:sz w:val="20"/>
          <w:szCs w:val="20"/>
        </w:rPr>
      </w:pPr>
      <w:r>
        <w:rPr>
          <w:sz w:val="20"/>
          <w:szCs w:val="20"/>
        </w:rPr>
        <w:t>capecitabine plus oxaliplatin for gastric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D2 gastrectomy (CLASSIC): 5-year follow-</w:t>
      </w:r>
      <w:r>
        <w:rPr>
          <w:sz w:val="20"/>
          <w:szCs w:val="20"/>
          <w:spacing w:val="-1"/>
        </w:rPr>
        <w:t>up of an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2014;15:1389-1396.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9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20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24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0164" w:space="100"/>
            <w:col w:w="479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64" name="IM 8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4" name="IM 864"/>
                                <pic:cNvPicPr/>
                              </pic:nvPicPr>
                              <pic:blipFill>
                                <a:blip r:embed="rId4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5" w:id="74"/>
      <w:bookmarkEnd w:id="7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64"/>
        <w:spacing w:before="59" w:line="253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23 </w:t>
      </w:r>
      <w:r>
        <w:rPr>
          <w:sz w:val="20"/>
          <w:szCs w:val="20"/>
          <w:spacing w:val="-2"/>
          <w:position w:val="2"/>
        </w:rPr>
        <w:t>Smalley SR,</w:t>
      </w:r>
      <w:r>
        <w:rPr>
          <w:sz w:val="20"/>
          <w:szCs w:val="20"/>
          <w:spacing w:val="32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Benedetti JK,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Haller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DG,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</w:p>
    <w:p>
      <w:pPr>
        <w:pStyle w:val="BodyText"/>
        <w:ind w:left="291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Updated analysis of SWOG-di</w:t>
      </w:r>
      <w:r>
        <w:rPr>
          <w:sz w:val="20"/>
          <w:szCs w:val="20"/>
          <w:spacing w:val="-1"/>
        </w:rPr>
        <w:t>rected intergroup</w:t>
      </w:r>
    </w:p>
    <w:p>
      <w:pPr>
        <w:pStyle w:val="BodyText"/>
        <w:ind w:left="281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study 0116: 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adjuvant</w:t>
      </w:r>
    </w:p>
    <w:p>
      <w:pPr>
        <w:pStyle w:val="BodyText"/>
        <w:ind w:left="281" w:right="183" w:firstLine="7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radiochemotherapy versus observation</w:t>
      </w:r>
      <w:r>
        <w:rPr>
          <w:sz w:val="20"/>
          <w:szCs w:val="20"/>
          <w:spacing w:val="-1"/>
        </w:rPr>
        <w:t xml:space="preserve"> after curative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 resection. J</w:t>
      </w:r>
      <w:r>
        <w:rPr>
          <w:sz w:val="20"/>
          <w:szCs w:val="20"/>
          <w:spacing w:val="-1"/>
        </w:rPr>
        <w:t xml:space="preserve">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2012;30:2327-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2333.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24 </w:t>
      </w:r>
      <w:r>
        <w:rPr>
          <w:sz w:val="20"/>
          <w:szCs w:val="20"/>
          <w:spacing w:val="-2"/>
        </w:rPr>
        <w:t>Janjigian YY,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Kawa</w:t>
      </w:r>
      <w:r>
        <w:rPr>
          <w:sz w:val="20"/>
          <w:szCs w:val="20"/>
          <w:spacing w:val="-3"/>
        </w:rPr>
        <w:t>zoe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A, Yanez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P, et al. The</w:t>
      </w:r>
    </w:p>
    <w:p>
      <w:pPr>
        <w:pStyle w:val="BodyText"/>
        <w:ind w:left="289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KEYNOTE-811 trial of dual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PD-1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</w:t>
      </w:r>
    </w:p>
    <w:p>
      <w:pPr>
        <w:pStyle w:val="BodyText"/>
        <w:ind w:left="281" w:right="494" w:firstLine="7"/>
        <w:spacing w:before="11" w:line="20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HER2-posit</w:t>
      </w:r>
      <w:r>
        <w:rPr>
          <w:sz w:val="20"/>
          <w:szCs w:val="20"/>
          <w:spacing w:val="-2"/>
        </w:rPr>
        <w:t>ive gastric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2021;600:727-730.</w:t>
      </w:r>
    </w:p>
    <w:p>
      <w:pPr>
        <w:pStyle w:val="BodyText"/>
        <w:ind w:left="164"/>
        <w:spacing w:line="227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25 </w:t>
      </w:r>
      <w:r>
        <w:rPr>
          <w:sz w:val="20"/>
          <w:szCs w:val="20"/>
          <w:spacing w:val="-2"/>
        </w:rPr>
        <w:t>Janjigian YY,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Kawa</w:t>
      </w:r>
      <w:r>
        <w:rPr>
          <w:sz w:val="20"/>
          <w:szCs w:val="20"/>
          <w:spacing w:val="-3"/>
        </w:rPr>
        <w:t>zoe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Bai Y, et al.</w:t>
      </w:r>
    </w:p>
    <w:p>
      <w:pPr>
        <w:pStyle w:val="BodyText"/>
        <w:ind w:left="277" w:right="161" w:firstLine="13"/>
        <w:spacing w:before="2" w:line="235" w:lineRule="auto"/>
        <w:rPr>
          <w:sz w:val="20"/>
          <w:szCs w:val="20"/>
        </w:rPr>
      </w:pPr>
      <w:r>
        <w:rPr>
          <w:sz w:val="20"/>
          <w:szCs w:val="20"/>
        </w:rPr>
        <w:t>Pembrolizumab plus trastuzumab</w:t>
      </w:r>
      <w:r>
        <w:rPr>
          <w:sz w:val="20"/>
          <w:szCs w:val="20"/>
          <w:spacing w:val="-1"/>
        </w:rPr>
        <w:t xml:space="preserve"> and chemotherapy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HER2-positive gastric or gastro-oesopha</w:t>
      </w:r>
      <w:r>
        <w:rPr>
          <w:sz w:val="20"/>
          <w:szCs w:val="20"/>
          <w:spacing w:val="-1"/>
        </w:rPr>
        <w:t>geal</w:t>
      </w:r>
    </w:p>
    <w:p>
      <w:pPr>
        <w:pStyle w:val="BodyText"/>
        <w:ind w:left="278" w:right="475" w:hanging="12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junction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adenocarcinoma</w:t>
      </w:r>
      <w:r>
        <w:rPr>
          <w:sz w:val="20"/>
          <w:szCs w:val="20"/>
          <w:spacing w:val="1"/>
        </w:rPr>
        <w:t>: </w:t>
      </w:r>
      <w:r>
        <w:rPr>
          <w:sz w:val="20"/>
          <w:szCs w:val="20"/>
        </w:rPr>
        <w:t>interim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analyses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from 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phase 3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KEYNOTE-811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placebo-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2023;402:2197-220</w:t>
      </w:r>
      <w:r>
        <w:rPr>
          <w:sz w:val="20"/>
          <w:szCs w:val="20"/>
          <w:spacing w:val="-1"/>
        </w:rPr>
        <w:t>8.</w:t>
      </w:r>
    </w:p>
    <w:p>
      <w:pPr>
        <w:pStyle w:val="BodyText"/>
        <w:ind w:left="164"/>
        <w:spacing w:line="23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26</w:t>
      </w:r>
      <w:r>
        <w:rPr>
          <w:sz w:val="16"/>
          <w:szCs w:val="16"/>
          <w:spacing w:val="31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Bang YJ, </w:t>
      </w:r>
      <w:r>
        <w:rPr>
          <w:sz w:val="20"/>
          <w:szCs w:val="20"/>
          <w:spacing w:val="-2"/>
        </w:rPr>
        <w:t>Van Cutsem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Feyereislova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</w:p>
    <w:p>
      <w:pPr>
        <w:pStyle w:val="BodyText"/>
        <w:ind w:left="279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Trastuzumab in combination with</w:t>
      </w:r>
      <w:r>
        <w:rPr>
          <w:sz w:val="20"/>
          <w:szCs w:val="20"/>
          <w:spacing w:val="-1"/>
        </w:rPr>
        <w:t xml:space="preserve"> chemotherapy</w:t>
      </w:r>
    </w:p>
    <w:p>
      <w:pPr>
        <w:pStyle w:val="BodyText"/>
        <w:ind w:left="287" w:right="316" w:hanging="10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versus chemotherapy alone for treatment of H</w:t>
      </w:r>
      <w:r>
        <w:rPr>
          <w:sz w:val="20"/>
          <w:szCs w:val="20"/>
          <w:spacing w:val="-1"/>
        </w:rPr>
        <w:t>ER2-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positive advanced gastric or gas</w:t>
      </w:r>
      <w:r>
        <w:rPr>
          <w:sz w:val="20"/>
          <w:szCs w:val="20"/>
          <w:spacing w:val="-1"/>
        </w:rPr>
        <w:t>tro-oesophageal</w:t>
      </w:r>
    </w:p>
    <w:p>
      <w:pPr>
        <w:pStyle w:val="BodyText"/>
        <w:ind w:left="266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junction cancer (ToGA): 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3, open-label,</w:t>
      </w:r>
    </w:p>
    <w:p>
      <w:pPr>
        <w:pStyle w:val="BodyText"/>
        <w:ind w:left="282" w:right="438" w:firstLine="5"/>
        <w:spacing w:before="2" w:line="23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randomised controlled trial.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Lancet 2010;376:687-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697.</w:t>
      </w:r>
    </w:p>
    <w:p>
      <w:pPr>
        <w:pStyle w:val="BodyText"/>
        <w:ind w:left="281" w:right="216" w:hanging="117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27 </w:t>
      </w:r>
      <w:r>
        <w:rPr>
          <w:sz w:val="20"/>
          <w:szCs w:val="20"/>
          <w:spacing w:val="-2"/>
        </w:rPr>
        <w:t>Janjigian YY, Shitara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Moehler 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First-line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nivolumab plus chemotherapy versus che</w:t>
      </w:r>
      <w:r>
        <w:rPr>
          <w:sz w:val="20"/>
          <w:szCs w:val="20"/>
          <w:spacing w:val="-1"/>
        </w:rPr>
        <w:t>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alone for advanced gastric, gastro-oe</w:t>
      </w:r>
      <w:r>
        <w:rPr>
          <w:sz w:val="20"/>
          <w:szCs w:val="20"/>
          <w:spacing w:val="-1"/>
        </w:rPr>
        <w:t>sophageal</w:t>
      </w:r>
    </w:p>
    <w:p>
      <w:pPr>
        <w:pStyle w:val="BodyText"/>
        <w:ind w:left="266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junction</w:t>
      </w:r>
      <w:r>
        <w:rPr>
          <w:sz w:val="20"/>
          <w:szCs w:val="20"/>
          <w:spacing w:val="2"/>
        </w:rPr>
        <w:t>, </w:t>
      </w:r>
      <w:r>
        <w:rPr>
          <w:sz w:val="20"/>
          <w:szCs w:val="20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oesophageal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adenocarcinoma</w:t>
      </w:r>
    </w:p>
    <w:p>
      <w:pPr>
        <w:pStyle w:val="BodyText"/>
        <w:ind w:left="287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(CheckMate 649): a ran</w:t>
      </w:r>
      <w:r>
        <w:rPr>
          <w:sz w:val="20"/>
          <w:szCs w:val="20"/>
          <w:spacing w:val="-1"/>
        </w:rPr>
        <w:t>domised, open-label,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</w:p>
    <w:p>
      <w:pPr>
        <w:pStyle w:val="BodyText"/>
        <w:ind w:left="28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2021;398</w:t>
      </w:r>
      <w:r>
        <w:rPr>
          <w:sz w:val="20"/>
          <w:szCs w:val="20"/>
          <w:spacing w:val="-1"/>
        </w:rPr>
        <w:t>:27-40.</w:t>
      </w:r>
    </w:p>
    <w:p>
      <w:pPr>
        <w:pStyle w:val="BodyText"/>
        <w:ind w:left="276" w:right="228" w:hanging="112"/>
        <w:spacing w:before="4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28 </w:t>
      </w:r>
      <w:r>
        <w:rPr>
          <w:sz w:val="20"/>
          <w:szCs w:val="20"/>
          <w:spacing w:val="-1"/>
        </w:rPr>
        <w:t>Sun JM, Shen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Sh</w:t>
      </w:r>
      <w:r>
        <w:rPr>
          <w:sz w:val="20"/>
          <w:szCs w:val="20"/>
          <w:spacing w:val="-2"/>
        </w:rPr>
        <w:t>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plus chemotherapy versus chemotherapy alone for   </w:t>
      </w:r>
      <w:r>
        <w:rPr>
          <w:sz w:val="20"/>
          <w:szCs w:val="20"/>
        </w:rPr>
        <w:t>first-line treatment of advanced oesophageal cancer </w:t>
      </w:r>
      <w:r>
        <w:rPr>
          <w:sz w:val="20"/>
          <w:szCs w:val="20"/>
        </w:rPr>
        <w:t>(KEYNOTE-590): a randomised, placebo-control</w:t>
      </w:r>
      <w:r>
        <w:rPr>
          <w:sz w:val="20"/>
          <w:szCs w:val="20"/>
          <w:spacing w:val="-1"/>
        </w:rPr>
        <w:t>led,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 3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</w:t>
      </w:r>
      <w:r>
        <w:rPr>
          <w:sz w:val="20"/>
          <w:szCs w:val="20"/>
          <w:spacing w:val="-1"/>
        </w:rPr>
        <w:t>21;398:759-771.</w:t>
      </w:r>
    </w:p>
    <w:p>
      <w:pPr>
        <w:pStyle w:val="BodyText"/>
        <w:ind w:left="282" w:right="149" w:hanging="118"/>
        <w:spacing w:before="2" w:line="221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29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4"/>
        </w:rPr>
        <w:t>Rha SY, Oh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DY, Yanez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P,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versus placebo plus che</w:t>
      </w:r>
      <w:r>
        <w:rPr>
          <w:sz w:val="20"/>
          <w:szCs w:val="20"/>
          <w:spacing w:val="-1"/>
        </w:rPr>
        <w:t>motherapy</w:t>
      </w:r>
    </w:p>
    <w:p>
      <w:pPr>
        <w:pStyle w:val="BodyText"/>
        <w:ind w:left="277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for HER2-negative advanced gastr</w:t>
      </w:r>
      <w:r>
        <w:rPr>
          <w:sz w:val="20"/>
          <w:szCs w:val="20"/>
          <w:spacing w:val="-1"/>
        </w:rPr>
        <w:t>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</w:p>
    <w:p>
      <w:pPr>
        <w:pStyle w:val="BodyText"/>
        <w:ind w:left="287" w:right="16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(KEYNOTE-859): a multicentr</w:t>
      </w:r>
      <w:r>
        <w:rPr>
          <w:sz w:val="20"/>
          <w:szCs w:val="20"/>
          <w:spacing w:val="-1"/>
        </w:rPr>
        <w:t>e, 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2023;24:</w:t>
      </w:r>
      <w:r>
        <w:rPr>
          <w:sz w:val="20"/>
          <w:szCs w:val="20"/>
          <w:spacing w:val="-2"/>
        </w:rPr>
        <w:t>1181-</w:t>
      </w:r>
    </w:p>
    <w:p>
      <w:pPr>
        <w:pStyle w:val="BodyText"/>
        <w:ind w:left="29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7"/>
        </w:rPr>
        <w:t>1195.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8"/>
        <w:spacing w:before="5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spacing w:before="137" w:line="291" w:lineRule="exact"/>
        <w:rPr>
          <w:sz w:val="20"/>
          <w:szCs w:val="20"/>
        </w:rPr>
      </w:pPr>
      <w:r>
        <w:pict>
          <v:shape id="_x0000_s936" style="position:absolute;margin-left:80.1203pt;margin-top:0.669586pt;mso-position-vertical-relative:text;mso-position-horizontal-relative:text;width:79.85pt;height:10.15pt;z-index:-24931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-3"/>
                    </w:rPr>
                    <w:t>REFERENCES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3"/>
          <w:position w:val="4"/>
        </w:rPr>
        <w:t>30 </w:t>
      </w:r>
      <w:r>
        <w:rPr>
          <w:sz w:val="20"/>
          <w:szCs w:val="20"/>
          <w:spacing w:val="-3"/>
          <w:position w:val="4"/>
        </w:rPr>
        <w:t>Qiu</w:t>
      </w:r>
      <w:r>
        <w:rPr>
          <w:sz w:val="20"/>
          <w:szCs w:val="20"/>
          <w:spacing w:val="14"/>
          <w:w w:val="101"/>
          <w:position w:val="4"/>
        </w:rPr>
        <w:t xml:space="preserve"> </w:t>
      </w:r>
      <w:r>
        <w:rPr>
          <w:sz w:val="20"/>
          <w:szCs w:val="20"/>
          <w:spacing w:val="-3"/>
          <w:position w:val="2"/>
        </w:rPr>
        <w:t>MZ, Oh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DY,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Kato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K, 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RA</w:t>
      </w:r>
      <w:r>
        <w:rPr>
          <w:sz w:val="20"/>
          <w:szCs w:val="20"/>
          <w:spacing w:val="-4"/>
          <w:position w:val="2"/>
        </w:rPr>
        <w:t>TIONALE-305</w:t>
      </w:r>
    </w:p>
    <w:p>
      <w:pPr>
        <w:pStyle w:val="BodyText"/>
        <w:ind w:left="111" w:right="745" w:firstLine="15"/>
        <w:spacing w:before="11" w:line="21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Investigators. Tislelizumab plus chemotherapy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versus placebo plus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-1"/>
        </w:rPr>
        <w:t>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 first</w:t>
      </w:r>
    </w:p>
    <w:p>
      <w:pPr>
        <w:pStyle w:val="BodyText"/>
        <w:ind w:left="115" w:right="856" w:firstLine="6"/>
        <w:spacing w:before="1" w:line="223" w:lineRule="auto"/>
        <w:rPr>
          <w:sz w:val="20"/>
          <w:szCs w:val="20"/>
        </w:rPr>
      </w:pPr>
      <w:r>
        <w:rPr>
          <w:sz w:val="20"/>
          <w:szCs w:val="20"/>
        </w:rPr>
        <w:t>line treatment for advanced gas</w:t>
      </w:r>
      <w:r>
        <w:rPr>
          <w:sz w:val="20"/>
          <w:szCs w:val="20"/>
          <w:spacing w:val="-1"/>
        </w:rPr>
        <w:t>tric or gastro-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oesophageal junction adenoc</w:t>
      </w:r>
      <w:r>
        <w:rPr>
          <w:sz w:val="20"/>
          <w:szCs w:val="20"/>
          <w:spacing w:val="-1"/>
        </w:rPr>
        <w:t>arcinoma:</w:t>
      </w:r>
    </w:p>
    <w:p>
      <w:pPr>
        <w:pStyle w:val="BodyText"/>
        <w:ind w:left="112" w:right="204" w:firstLine="12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RATIONALE-305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randomised, double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 3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BMJ 2024;385:e07887</w:t>
      </w:r>
      <w:r>
        <w:rPr>
          <w:sz w:val="20"/>
          <w:szCs w:val="20"/>
          <w:spacing w:val="-1"/>
        </w:rPr>
        <w:t>6.</w:t>
      </w:r>
    </w:p>
    <w:p>
      <w:pPr>
        <w:pStyle w:val="BodyText"/>
        <w:ind w:left="121" w:right="330" w:hanging="121"/>
        <w:spacing w:line="24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31 </w:t>
      </w:r>
      <w:r>
        <w:rPr>
          <w:sz w:val="20"/>
          <w:szCs w:val="20"/>
          <w:spacing w:val="-2"/>
        </w:rPr>
        <w:t>Shitara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Lordick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Bang YJ, et al. Zolbetuximab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mFOLFOX6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 CLDN18.2-</w:t>
      </w:r>
    </w:p>
    <w:p>
      <w:pPr>
        <w:pStyle w:val="BodyText"/>
        <w:ind w:left="121"/>
        <w:spacing w:before="8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positive,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HER2-negative, untreated, locally</w:t>
      </w:r>
    </w:p>
    <w:p>
      <w:pPr>
        <w:pStyle w:val="BodyText"/>
        <w:ind w:left="115"/>
        <w:spacing w:before="36" w:line="193" w:lineRule="auto"/>
        <w:rPr>
          <w:sz w:val="20"/>
          <w:szCs w:val="20"/>
        </w:rPr>
      </w:pPr>
      <w:r>
        <w:rPr>
          <w:sz w:val="20"/>
          <w:szCs w:val="20"/>
        </w:rPr>
        <w:t>advanced unresectable or m</w:t>
      </w:r>
      <w:r>
        <w:rPr>
          <w:sz w:val="20"/>
          <w:szCs w:val="20"/>
          <w:spacing w:val="-1"/>
        </w:rPr>
        <w:t>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114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gastro-oesophageal junction adeno</w:t>
      </w:r>
      <w:r>
        <w:rPr>
          <w:sz w:val="20"/>
          <w:szCs w:val="20"/>
          <w:spacing w:val="-1"/>
        </w:rPr>
        <w:t>carcinoma</w:t>
      </w:r>
    </w:p>
    <w:p>
      <w:pPr>
        <w:pStyle w:val="BodyText"/>
        <w:ind w:left="120" w:right="379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(SPOTLIGHT): a multicentr</w:t>
      </w:r>
      <w:r>
        <w:rPr>
          <w:sz w:val="20"/>
          <w:szCs w:val="20"/>
          <w:spacing w:val="-1"/>
        </w:rPr>
        <w:t>e, randomised,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 phase 3 trial.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Lancet 2023;40</w:t>
      </w:r>
      <w:r>
        <w:rPr>
          <w:sz w:val="20"/>
          <w:szCs w:val="20"/>
          <w:spacing w:val="-1"/>
        </w:rPr>
        <w:t>1:1655-1668.</w:t>
      </w:r>
    </w:p>
    <w:p>
      <w:pPr>
        <w:pStyle w:val="BodyText"/>
        <w:ind w:left="121" w:right="338" w:hanging="121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 </w:t>
      </w:r>
      <w:r>
        <w:rPr>
          <w:sz w:val="20"/>
          <w:szCs w:val="20"/>
          <w:spacing w:val="-1"/>
        </w:rPr>
        <w:t>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Zolbetuxim</w:t>
      </w:r>
      <w:r>
        <w:rPr>
          <w:sz w:val="20"/>
          <w:szCs w:val="20"/>
          <w:spacing w:val="-2"/>
        </w:rPr>
        <w:t>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 CAPOX 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CLDN18.2-positive 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</w:p>
    <w:p>
      <w:pPr>
        <w:pStyle w:val="BodyText"/>
        <w:ind w:left="114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gastroesophageal junction adenoc</w:t>
      </w:r>
      <w:r>
        <w:rPr>
          <w:sz w:val="20"/>
          <w:szCs w:val="20"/>
          <w:spacing w:val="-1"/>
        </w:rPr>
        <w:t>arcinoma:</w:t>
      </w:r>
    </w:p>
    <w:p>
      <w:pPr>
        <w:pStyle w:val="BodyText"/>
        <w:ind w:left="114" w:right="723" w:hanging="2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 3 GLOW trial.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2023;29:2133-2141.</w:t>
      </w:r>
    </w:p>
    <w:p>
      <w:pPr>
        <w:pStyle w:val="BodyText"/>
        <w:ind w:left="115" w:right="838" w:hanging="11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33 </w:t>
      </w:r>
      <w:r>
        <w:rPr>
          <w:sz w:val="20"/>
          <w:szCs w:val="20"/>
          <w:spacing w:val="-2"/>
          <w:position w:val="1"/>
        </w:rPr>
        <w:t>Al-Batran </w:t>
      </w:r>
      <w:r>
        <w:rPr>
          <w:sz w:val="20"/>
          <w:szCs w:val="20"/>
          <w:spacing w:val="-2"/>
        </w:rPr>
        <w:t>S-E,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Hartmann JT,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Probst 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</w:t>
      </w:r>
      <w:r>
        <w:rPr>
          <w:sz w:val="20"/>
          <w:szCs w:val="20"/>
          <w:spacing w:val="-2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with fluorouracil, l</w:t>
      </w:r>
      <w:r>
        <w:rPr>
          <w:sz w:val="20"/>
          <w:szCs w:val="20"/>
          <w:spacing w:val="-1"/>
        </w:rPr>
        <w:t>eucovorin</w:t>
      </w:r>
    </w:p>
    <w:p>
      <w:pPr>
        <w:pStyle w:val="BodyText"/>
        <w:ind w:left="121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plus either oxaliplatin</w:t>
      </w:r>
      <w:r>
        <w:rPr>
          <w:sz w:val="20"/>
          <w:szCs w:val="20"/>
          <w:spacing w:val="-1"/>
          <w:position w:val="2"/>
        </w:rPr>
        <w:t xml:space="preserve"> or cisplatin: 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study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the</w:t>
      </w:r>
    </w:p>
    <w:p>
      <w:pPr>
        <w:pStyle w:val="BodyText"/>
        <w:ind w:left="117" w:right="223" w:hanging="9"/>
        <w:spacing w:before="10" w:line="206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Internistis</w:t>
      </w:r>
      <w:r>
        <w:rPr>
          <w:sz w:val="20"/>
          <w:szCs w:val="20"/>
          <w:spacing w:val="-1"/>
        </w:rPr>
        <w:t>che Onkologie.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2008;26:1435-1442.</w:t>
      </w:r>
    </w:p>
    <w:p>
      <w:pPr>
        <w:pStyle w:val="BodyText"/>
        <w:ind w:left="118" w:right="472" w:hanging="118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Enzinger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Burtness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Niedzwiecki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D, et 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CALGB 80403 (Alliance)/E1206: 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II study of three chemotherapy regimens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plus cetuximab 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metastatic 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114" w:right="556"/>
        <w:spacing w:before="33" w:line="206" w:lineRule="auto"/>
        <w:rPr>
          <w:sz w:val="20"/>
          <w:szCs w:val="20"/>
        </w:rPr>
      </w:pPr>
      <w:r>
        <w:rPr>
          <w:sz w:val="20"/>
          <w:szCs w:val="20"/>
        </w:rPr>
        <w:t>gastroesophageal junction cancers. J Cl</w:t>
      </w:r>
      <w:r>
        <w:rPr>
          <w:sz w:val="20"/>
          <w:szCs w:val="20"/>
          <w:spacing w:val="-1"/>
        </w:rPr>
        <w:t>in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2016;34:2736-2742.</w:t>
      </w:r>
    </w:p>
    <w:p>
      <w:pPr>
        <w:pStyle w:val="BodyText"/>
        <w:ind w:left="113" w:right="242" w:hanging="114"/>
        <w:spacing w:before="1" w:line="23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Kim GM, Jeung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Rh</w:t>
      </w:r>
      <w:r>
        <w:rPr>
          <w:sz w:val="20"/>
          <w:szCs w:val="20"/>
          <w:spacing w:val="-3"/>
        </w:rPr>
        <w:t>a SY,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 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 trial of S-1-oxalip</w:t>
      </w:r>
      <w:r>
        <w:rPr>
          <w:sz w:val="20"/>
          <w:szCs w:val="20"/>
          <w:spacing w:val="-1"/>
        </w:rPr>
        <w:t>latin versus capecitabine-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 advanced gastric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2012;48:518-526.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15" w:right="894" w:hanging="111"/>
        <w:spacing w:before="58" w:line="24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Lorenzen S, Schuster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Porschen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-3"/>
        </w:rPr>
        <w:t>, 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al. Cetuximab plus cisplatin-5-fluorou</w:t>
      </w:r>
      <w:r>
        <w:rPr>
          <w:sz w:val="20"/>
          <w:szCs w:val="20"/>
          <w:spacing w:val="-1"/>
        </w:rPr>
        <w:t>racil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versus cisplatin-5-fluorouracil alone in f</w:t>
      </w:r>
      <w:r>
        <w:rPr>
          <w:sz w:val="20"/>
          <w:szCs w:val="20"/>
          <w:spacing w:val="-1"/>
        </w:rPr>
        <w:t>irst-</w:t>
      </w:r>
    </w:p>
    <w:p>
      <w:pPr>
        <w:pStyle w:val="BodyText"/>
        <w:ind w:left="12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metastatic squa</w:t>
      </w:r>
      <w:r>
        <w:rPr>
          <w:sz w:val="20"/>
          <w:szCs w:val="20"/>
          <w:spacing w:val="-1"/>
        </w:rPr>
        <w:t>mous cell carcinoma of the</w:t>
      </w:r>
    </w:p>
    <w:p>
      <w:pPr>
        <w:pStyle w:val="BodyText"/>
        <w:ind w:left="120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esophagus: a randomized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 study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-2"/>
          <w:position w:val="2"/>
        </w:rPr>
        <w:t xml:space="preserve"> the</w:t>
      </w:r>
    </w:p>
    <w:p>
      <w:pPr>
        <w:pStyle w:val="BodyText"/>
        <w:ind w:left="122" w:right="226" w:hanging="9"/>
        <w:spacing w:before="9" w:line="206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</w:t>
      </w:r>
      <w:r>
        <w:rPr>
          <w:sz w:val="20"/>
          <w:szCs w:val="20"/>
          <w:spacing w:val="-1"/>
        </w:rPr>
        <w:t>stische Onkologie.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2009;20:1667-1673.</w:t>
      </w:r>
    </w:p>
    <w:p>
      <w:pPr>
        <w:pStyle w:val="BodyText"/>
        <w:ind w:left="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37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3"/>
        </w:rPr>
        <w:t>Bouche O,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Raoul JL,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Bonnetain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F,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26" w:right="171" w:firstLine="2"/>
        <w:spacing w:before="1" w:line="25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of a biweekly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regimen of fluoroura</w:t>
      </w:r>
      <w:r>
        <w:rPr>
          <w:sz w:val="20"/>
          <w:szCs w:val="20"/>
          <w:spacing w:val="-1"/>
        </w:rPr>
        <w:t>cil and leucovorin (LV5FU2),</w:t>
      </w:r>
    </w:p>
    <w:p>
      <w:pPr>
        <w:pStyle w:val="BodyText"/>
        <w:ind w:left="120" w:right="104" w:firstLine="6"/>
        <w:spacing w:before="10" w:line="22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LV5FU2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cisplatin, or LV5FU2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</w:t>
      </w:r>
      <w:r>
        <w:rPr>
          <w:sz w:val="20"/>
          <w:szCs w:val="20"/>
          <w:spacing w:val="-3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patients with previously untr</w:t>
      </w:r>
      <w:r>
        <w:rPr>
          <w:sz w:val="20"/>
          <w:szCs w:val="20"/>
          <w:spacing w:val="-1"/>
        </w:rPr>
        <w:t>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cancer: 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Federation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Francophone de Cancerologie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Digestive Group Study-FFCD 9803. J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1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2004;22:4319-4328.</w:t>
      </w:r>
    </w:p>
    <w:p>
      <w:pPr>
        <w:pStyle w:val="BodyText"/>
        <w:ind w:left="116" w:right="167" w:hanging="11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38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Kang YK,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Kang WK, Shin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DB</w:t>
      </w:r>
      <w:r>
        <w:rPr>
          <w:sz w:val="20"/>
          <w:szCs w:val="20"/>
          <w:spacing w:val="-2"/>
        </w:rPr>
        <w:t>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Capecitabine/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versus 5-fluorouracil/cisplatin as firs</w:t>
      </w:r>
      <w:r>
        <w:rPr>
          <w:sz w:val="20"/>
          <w:szCs w:val="20"/>
          <w:spacing w:val="-1"/>
        </w:rPr>
        <w:t>t-line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gastric cancer: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noninferiority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</w:t>
      </w:r>
      <w:r>
        <w:rPr>
          <w:sz w:val="20"/>
          <w:szCs w:val="20"/>
          <w:spacing w:val="-2"/>
        </w:rPr>
        <w:t>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2009;20:666-673.</w:t>
      </w:r>
    </w:p>
    <w:p>
      <w:pPr>
        <w:pStyle w:val="BodyText"/>
        <w:ind w:left="116" w:right="205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Uram JN,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</w:t>
      </w:r>
      <w:r>
        <w:rPr>
          <w:sz w:val="20"/>
          <w:szCs w:val="20"/>
          <w:spacing w:val="-4"/>
        </w:rPr>
        <w:t>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tumors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mismatch-repair</w:t>
      </w:r>
      <w:r>
        <w:rPr>
          <w:sz w:val="20"/>
          <w:szCs w:val="20"/>
          <w:spacing w:val="-2"/>
        </w:rPr>
        <w:t xml:space="preserve"> deficiency.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Med 2015;372:2509-2520.</w:t>
      </w:r>
    </w:p>
    <w:p>
      <w:pPr>
        <w:pStyle w:val="BodyText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40</w:t>
      </w:r>
      <w:r>
        <w:rPr>
          <w:sz w:val="16"/>
          <w:szCs w:val="16"/>
          <w:spacing w:val="29"/>
          <w:position w:val="5"/>
        </w:rPr>
        <w:t xml:space="preserve"> </w:t>
      </w:r>
      <w:r>
        <w:rPr>
          <w:sz w:val="20"/>
          <w:szCs w:val="20"/>
          <w:spacing w:val="-3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Durham JN, Smith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KN,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Mismatch</w:t>
      </w:r>
    </w:p>
    <w:p>
      <w:pPr>
        <w:pStyle w:val="BodyText"/>
        <w:ind w:left="128" w:right="15" w:hanging="2"/>
        <w:spacing w:line="239" w:lineRule="auto"/>
        <w:rPr>
          <w:sz w:val="20"/>
          <w:szCs w:val="20"/>
        </w:rPr>
      </w:pPr>
      <w:r>
        <w:rPr>
          <w:sz w:val="20"/>
          <w:szCs w:val="20"/>
        </w:rPr>
        <w:t>repair deficiency predicts res</w:t>
      </w:r>
      <w:r>
        <w:rPr>
          <w:sz w:val="20"/>
          <w:szCs w:val="20"/>
          <w:spacing w:val="-1"/>
        </w:rPr>
        <w:t>ponse of solid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PD-1 blockade. Science 2017;357:409-413.</w:t>
      </w:r>
    </w:p>
    <w:p>
      <w:pPr>
        <w:pStyle w:val="BodyText"/>
        <w:ind w:left="118" w:right="231" w:hanging="119"/>
        <w:spacing w:before="3" w:line="23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41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Marabelle 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3"/>
        </w:rPr>
        <w:t>scierto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Efficacy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oncolorectal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microsatellite instability/mismatch repair-d</w:t>
      </w:r>
      <w:r>
        <w:rPr>
          <w:sz w:val="20"/>
          <w:szCs w:val="20"/>
          <w:spacing w:val="-1"/>
        </w:rPr>
        <w:t>eficient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results from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KEYNOTE-158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study.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2020;38:1-1</w:t>
      </w:r>
      <w:r>
        <w:rPr>
          <w:sz w:val="20"/>
          <w:szCs w:val="20"/>
          <w:spacing w:val="-2"/>
        </w:rPr>
        <w:t>0.2.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Berton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</w:t>
      </w:r>
    </w:p>
    <w:p>
      <w:pPr>
        <w:pStyle w:val="BodyText"/>
        <w:ind w:left="119" w:right="215" w:firstLine="7"/>
        <w:spacing w:before="9" w:line="21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Banerjee SN, Curigliano G,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Antitumor activity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dostarlimab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mismatch repair-</w:t>
      </w:r>
    </w:p>
    <w:p>
      <w:pPr>
        <w:pStyle w:val="BodyText"/>
        <w:ind w:left="119" w:right="304"/>
        <w:spacing w:before="2" w:line="238" w:lineRule="auto"/>
        <w:rPr>
          <w:sz w:val="20"/>
          <w:szCs w:val="20"/>
        </w:rPr>
      </w:pPr>
      <w:r>
        <w:rPr>
          <w:sz w:val="20"/>
          <w:szCs w:val="20"/>
        </w:rPr>
        <w:t>deficient/microsatellite instability–high</w:t>
      </w:r>
      <w:r>
        <w:rPr>
          <w:sz w:val="20"/>
          <w:szCs w:val="20"/>
          <w:spacing w:val="-1"/>
        </w:rPr>
        <w:t xml:space="preserve"> tumors: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combined analysis of t</w:t>
      </w:r>
      <w:r>
        <w:rPr>
          <w:sz w:val="20"/>
          <w:szCs w:val="20"/>
          <w:spacing w:val="-1"/>
        </w:rPr>
        <w:t>wo cohorts 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GARNET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2021;39</w:t>
      </w:r>
      <w:r>
        <w:rPr>
          <w:sz w:val="20"/>
          <w:szCs w:val="20"/>
          <w:spacing w:val="-1"/>
        </w:rPr>
        <w:t>:2564-2564.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938" style="position:absolute;margin-left:188.649pt;margin-top:33.9806pt;mso-position-vertical-relative:text;mso-position-horizontal-relative:text;width:52.25pt;height:24.35pt;z-index:25400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21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17" w:space="100"/>
            <w:col w:w="4945" w:space="100"/>
            <w:col w:w="4798" w:space="0"/>
          </w:cols>
        </w:sectPr>
        <w:rPr>
          <w:sz w:val="22"/>
          <w:szCs w:val="22"/>
        </w:rPr>
      </w:pPr>
    </w:p>
    <w:p>
      <w:pPr>
        <w:spacing w:line="1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68" name="IM 8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8" name="IM 868"/>
                                <pic:cNvPicPr/>
                              </pic:nvPicPr>
                              <pic:blipFill>
                                <a:blip r:embed="rId4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7" w:id="75"/>
      <w:bookmarkEnd w:id="7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62"/>
        <w:spacing w:before="58" w:line="20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42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Berton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Banerjee SN, Curigliano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G, 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</w:p>
    <w:p>
      <w:pPr>
        <w:pStyle w:val="BodyText"/>
        <w:ind w:left="280" w:right="390" w:hanging="5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Antitumor activity of dostarlimab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mismatch repair-deficient/microsatellite inst</w:t>
      </w:r>
      <w:r>
        <w:rPr>
          <w:sz w:val="20"/>
          <w:szCs w:val="20"/>
          <w:spacing w:val="-1"/>
        </w:rPr>
        <w:t>ability–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high tumors: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combined anal</w:t>
      </w:r>
      <w:r>
        <w:rPr>
          <w:sz w:val="20"/>
          <w:szCs w:val="20"/>
          <w:spacing w:val="-1"/>
        </w:rPr>
        <w:t>ysis of two cohorts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 the GARNET study. J Clin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2021;39:2564-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2564.</w:t>
      </w:r>
    </w:p>
    <w:p>
      <w:pPr>
        <w:pStyle w:val="BodyText"/>
        <w:ind w:left="288" w:right="319" w:hanging="12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43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2"/>
        </w:rPr>
        <w:t>Guimbaud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Louvet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Ries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Prospective,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randomized,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iii study of</w:t>
      </w:r>
    </w:p>
    <w:p>
      <w:pPr>
        <w:pStyle w:val="BodyText"/>
        <w:ind w:left="277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fluorouracil, leucovorin, and irinotecan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versus</w:t>
      </w:r>
    </w:p>
    <w:p>
      <w:pPr>
        <w:pStyle w:val="BodyText"/>
        <w:ind w:left="282"/>
        <w:spacing w:before="11" w:line="194" w:lineRule="auto"/>
        <w:rPr>
          <w:sz w:val="20"/>
          <w:szCs w:val="20"/>
        </w:rPr>
      </w:pPr>
      <w:r>
        <w:rPr>
          <w:sz w:val="20"/>
          <w:szCs w:val="20"/>
        </w:rPr>
        <w:t>epirubicin, cisplatin, and capecit</w:t>
      </w:r>
      <w:r>
        <w:rPr>
          <w:sz w:val="20"/>
          <w:szCs w:val="20"/>
          <w:spacing w:val="-1"/>
        </w:rPr>
        <w:t>abine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</w:p>
    <w:p>
      <w:pPr>
        <w:pStyle w:val="BodyText"/>
        <w:ind w:left="281"/>
        <w:spacing w:before="35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gastric adenocarcinoma: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French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Intergro</w:t>
      </w:r>
      <w:r>
        <w:rPr>
          <w:sz w:val="20"/>
          <w:szCs w:val="20"/>
          <w:spacing w:val="-2"/>
        </w:rPr>
        <w:t>up</w:t>
      </w:r>
    </w:p>
    <w:p>
      <w:pPr>
        <w:pStyle w:val="BodyText"/>
        <w:ind w:left="285" w:right="142" w:firstLine="2"/>
        <w:spacing w:before="31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(Federation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Francophone de Cancerologie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Digestiv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Federation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Nationale des Centres 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Lutte C</w:t>
      </w:r>
      <w:r>
        <w:rPr>
          <w:sz w:val="20"/>
          <w:szCs w:val="20"/>
          <w:spacing w:val="-2"/>
        </w:rPr>
        <w:t>ontre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Cancer, and Groupe Cooperateur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Multidisciplinaire</w:t>
      </w:r>
    </w:p>
    <w:p>
      <w:pPr>
        <w:pStyle w:val="BodyText"/>
        <w:ind w:left="282" w:right="537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en Oncologie) study. J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2014;32:3520-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3526.</w:t>
      </w:r>
    </w:p>
    <w:p>
      <w:pPr>
        <w:pStyle w:val="BodyText"/>
        <w:ind w:left="162"/>
        <w:spacing w:before="1" w:line="18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44</w:t>
      </w:r>
      <w:r>
        <w:rPr>
          <w:sz w:val="16"/>
          <w:szCs w:val="16"/>
          <w:spacing w:val="3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Forastiere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Arquette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</w:p>
    <w:p>
      <w:pPr>
        <w:pStyle w:val="BodyText"/>
        <w:ind w:left="281" w:right="489" w:firstLine="12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 trial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advanced carcinoma of the esophagus. </w:t>
      </w:r>
      <w:r>
        <w:rPr>
          <w:sz w:val="20"/>
          <w:szCs w:val="20"/>
          <w:spacing w:val="-1"/>
        </w:rPr>
        <w:t>Cancer 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2000;6:316-323.</w:t>
      </w:r>
    </w:p>
    <w:p>
      <w:pPr>
        <w:pStyle w:val="BodyText"/>
        <w:ind w:left="162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45</w:t>
      </w:r>
      <w:r>
        <w:rPr>
          <w:sz w:val="16"/>
          <w:szCs w:val="16"/>
          <w:spacing w:val="18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Petrasch S, Welt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Reinacher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</w:p>
    <w:p>
      <w:pPr>
        <w:pStyle w:val="BodyText"/>
        <w:ind w:left="288" w:right="845" w:hanging="3"/>
        <w:spacing w:before="9" w:line="213" w:lineRule="auto"/>
        <w:rPr>
          <w:sz w:val="20"/>
          <w:szCs w:val="20"/>
        </w:rPr>
      </w:pPr>
      <w:r>
        <w:rPr>
          <w:sz w:val="20"/>
          <w:szCs w:val="20"/>
        </w:rPr>
        <w:t>Chemotherapy with c</w:t>
      </w:r>
      <w:r>
        <w:rPr>
          <w:sz w:val="20"/>
          <w:szCs w:val="20"/>
          <w:spacing w:val="-1"/>
        </w:rPr>
        <w:t>isplatin and 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local</w:t>
      </w:r>
      <w:r>
        <w:rPr>
          <w:sz w:val="20"/>
          <w:szCs w:val="20"/>
          <w:spacing w:val="-1"/>
        </w:rPr>
        <w:t>ly advanced,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or</w:t>
      </w:r>
    </w:p>
    <w:p>
      <w:pPr>
        <w:pStyle w:val="BodyText"/>
        <w:ind w:left="296" w:right="909" w:hanging="8"/>
        <w:spacing w:before="32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oesophageal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1998;78:511-514.</w:t>
      </w:r>
    </w:p>
    <w:p>
      <w:pPr>
        <w:pStyle w:val="BodyText"/>
        <w:ind w:left="162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46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2"/>
        </w:rPr>
        <w:t>Gadgeel SM, Shields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Heilbrun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LK,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275" w:right="689" w:firstLine="17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 study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advanced gastric cancer.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2003;26:37-41.</w:t>
      </w:r>
    </w:p>
    <w:p>
      <w:pPr>
        <w:pStyle w:val="BodyText"/>
        <w:ind w:left="278" w:right="334" w:hanging="11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47 </w:t>
      </w:r>
      <w:r>
        <w:rPr>
          <w:sz w:val="20"/>
          <w:szCs w:val="20"/>
          <w:spacing w:val="-1"/>
        </w:rPr>
        <w:t>Ajani JA,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Daugherty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Activity 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taxol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squamous cell carcinoma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of the esoph</w:t>
      </w:r>
      <w:r>
        <w:rPr>
          <w:sz w:val="20"/>
          <w:szCs w:val="20"/>
          <w:spacing w:val="-1"/>
        </w:rPr>
        <w:t>agus.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Natl Cancer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Inst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1994;86:1086-1091.</w:t>
      </w:r>
    </w:p>
    <w:p>
      <w:pPr>
        <w:pStyle w:val="BodyText"/>
        <w:ind w:left="288" w:right="693" w:hanging="126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48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Ilson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DH, Wadleigh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Lei</w:t>
      </w:r>
      <w:r>
        <w:rPr>
          <w:sz w:val="20"/>
          <w:szCs w:val="20"/>
          <w:spacing w:val="-4"/>
        </w:rPr>
        <w:t>chman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LP,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Kelsen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Paclitaxel given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by a weekly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1-h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infusion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 advanced esophageal cancer.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81"/>
        <w:spacing w:line="258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2007;18:898-902.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2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627"/>
        <w:spacing w:before="33" w:line="14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5"/>
          <w:position w:val="-4"/>
        </w:rPr>
        <w:t>REFERENCES</w:t>
      </w:r>
    </w:p>
    <w:p>
      <w:pPr>
        <w:pStyle w:val="BodyText"/>
        <w:ind w:left="120" w:right="316" w:hanging="120"/>
        <w:spacing w:before="5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49 </w:t>
      </w:r>
      <w:r>
        <w:rPr>
          <w:sz w:val="20"/>
          <w:szCs w:val="20"/>
          <w:spacing w:val="-1"/>
          <w:position w:val="1"/>
        </w:rPr>
        <w:t>Ajani </w:t>
      </w:r>
      <w:r>
        <w:rPr>
          <w:sz w:val="20"/>
          <w:szCs w:val="20"/>
          <w:spacing w:val="-1"/>
        </w:rPr>
        <w:t>JA,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Fodor MB, </w:t>
      </w:r>
      <w:r>
        <w:rPr>
          <w:sz w:val="20"/>
          <w:szCs w:val="20"/>
          <w:spacing w:val="-2"/>
        </w:rPr>
        <w:t>Tjulandin SA,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multi-institutional randomized trial of docet</w:t>
      </w:r>
      <w:r>
        <w:rPr>
          <w:sz w:val="20"/>
          <w:szCs w:val="20"/>
          <w:spacing w:val="-1"/>
        </w:rPr>
        <w:t>axel 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with or without fluorouracil in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untreated, advanced gastric, or gastroe</w:t>
      </w:r>
      <w:r>
        <w:rPr>
          <w:sz w:val="20"/>
          <w:szCs w:val="20"/>
          <w:spacing w:val="-1"/>
        </w:rPr>
        <w:t>sophageal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adenocarcinoma. J Clin Oncol 2005;23:5</w:t>
      </w:r>
      <w:r>
        <w:rPr>
          <w:sz w:val="20"/>
          <w:szCs w:val="20"/>
          <w:spacing w:val="-1"/>
        </w:rPr>
        <w:t>660-5667.</w:t>
      </w:r>
    </w:p>
    <w:p>
      <w:pPr>
        <w:pStyle w:val="BodyText"/>
        <w:ind w:left="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50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Kim JY,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 YR,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KU, </w:t>
      </w:r>
      <w:r>
        <w:rPr>
          <w:sz w:val="20"/>
          <w:szCs w:val="20"/>
          <w:spacing w:val="-3"/>
        </w:rPr>
        <w:t>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A multi-center</w:t>
      </w:r>
    </w:p>
    <w:p>
      <w:pPr>
        <w:pStyle w:val="BodyText"/>
        <w:ind w:left="116" w:right="238" w:firstLine="9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II study of docetaxel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cisplatin as 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squamous cell</w:t>
      </w:r>
    </w:p>
    <w:p>
      <w:pPr>
        <w:pStyle w:val="BodyText"/>
        <w:ind w:left="118" w:right="349" w:firstLine="1"/>
        <w:spacing w:before="1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esophageal cancer. Cancer Chemother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Pharmacol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2010;66:31-36.</w:t>
      </w:r>
    </w:p>
    <w:p>
      <w:pPr>
        <w:pStyle w:val="BodyText"/>
        <w:ind w:left="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51 </w:t>
      </w:r>
      <w:r>
        <w:rPr>
          <w:sz w:val="20"/>
          <w:szCs w:val="20"/>
          <w:spacing w:val="-1"/>
        </w:rPr>
        <w:t>Albertsson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Johansson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Friesland S</w:t>
      </w:r>
      <w:r>
        <w:rPr>
          <w:sz w:val="20"/>
          <w:szCs w:val="20"/>
          <w:spacing w:val="-2"/>
        </w:rPr>
        <w:t>, et al.</w:t>
      </w:r>
    </w:p>
    <w:p>
      <w:pPr>
        <w:pStyle w:val="BodyText"/>
        <w:ind w:left="128"/>
        <w:spacing w:line="265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Phase</w:t>
      </w:r>
      <w:r>
        <w:rPr>
          <w:sz w:val="20"/>
          <w:szCs w:val="20"/>
          <w:spacing w:val="21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 studies on docetaxel alone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every third</w:t>
      </w:r>
    </w:p>
    <w:p>
      <w:pPr>
        <w:pStyle w:val="BodyText"/>
        <w:ind w:left="118" w:right="316" w:hanging="5"/>
        <w:spacing w:before="13" w:line="212" w:lineRule="auto"/>
        <w:rPr>
          <w:sz w:val="20"/>
          <w:szCs w:val="20"/>
        </w:rPr>
      </w:pPr>
      <w:r>
        <w:rPr>
          <w:sz w:val="20"/>
          <w:szCs w:val="20"/>
        </w:rPr>
        <w:t>week, or weekly in combination wi</w:t>
      </w:r>
      <w:r>
        <w:rPr>
          <w:sz w:val="20"/>
          <w:szCs w:val="20"/>
          <w:spacing w:val="-1"/>
        </w:rPr>
        <w:t>th gemcitabine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primary locall</w:t>
      </w:r>
      <w:r>
        <w:rPr>
          <w:sz w:val="20"/>
          <w:szCs w:val="20"/>
          <w:spacing w:val="-1"/>
        </w:rPr>
        <w:t>y advanced,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metastatic,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 recurrent esophageal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</w:p>
    <w:p>
      <w:pPr>
        <w:pStyle w:val="BodyText"/>
        <w:ind w:left="118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2007;24:407-412.</w:t>
      </w:r>
    </w:p>
    <w:p>
      <w:pPr>
        <w:pStyle w:val="BodyText"/>
        <w:ind w:left="4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52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Ford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Marshall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Bridgewater JA, et al.</w:t>
      </w:r>
    </w:p>
    <w:p>
      <w:pPr>
        <w:pStyle w:val="BodyText"/>
        <w:ind w:left="128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Docetaxel versus active sympt</w:t>
      </w:r>
      <w:r>
        <w:rPr>
          <w:sz w:val="20"/>
          <w:szCs w:val="20"/>
          <w:spacing w:val="-1"/>
        </w:rPr>
        <w:t>om control for</w:t>
      </w:r>
    </w:p>
    <w:p>
      <w:pPr>
        <w:pStyle w:val="BodyText"/>
        <w:ind w:left="12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refractory oesophagogastric</w:t>
      </w:r>
      <w:r>
        <w:rPr>
          <w:sz w:val="20"/>
          <w:szCs w:val="20"/>
          <w:spacing w:val="-1"/>
        </w:rPr>
        <w:t xml:space="preserve"> adenocarcinoma</w:t>
      </w:r>
    </w:p>
    <w:p>
      <w:pPr>
        <w:pStyle w:val="BodyText"/>
        <w:ind w:left="120" w:right="294" w:firstLine="4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(COUGAR-02): an open-label, phase 3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Oncol 2014;15:</w:t>
      </w:r>
      <w:r>
        <w:rPr>
          <w:sz w:val="20"/>
          <w:szCs w:val="20"/>
          <w:spacing w:val="-1"/>
        </w:rPr>
        <w:t>78-86.</w:t>
      </w:r>
    </w:p>
    <w:p>
      <w:pPr>
        <w:pStyle w:val="BodyText"/>
        <w:ind w:left="125" w:right="216" w:hanging="121"/>
        <w:spacing w:before="2" w:line="23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53 </w:t>
      </w:r>
      <w:r>
        <w:rPr>
          <w:sz w:val="20"/>
          <w:szCs w:val="20"/>
          <w:spacing w:val="-2"/>
          <w:position w:val="1"/>
        </w:rPr>
        <w:t>Ohtsu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A, </w:t>
      </w:r>
      <w:r>
        <w:rPr>
          <w:sz w:val="20"/>
          <w:szCs w:val="20"/>
          <w:spacing w:val="-2"/>
        </w:rPr>
        <w:t>Shimada Y, Shirao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III trial of fluo</w:t>
      </w:r>
      <w:r>
        <w:rPr>
          <w:sz w:val="20"/>
          <w:szCs w:val="20"/>
          <w:spacing w:val="-1"/>
        </w:rPr>
        <w:t>rouracil alone versus 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 cisplatin versus uracil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and tegafur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plus</w:t>
      </w:r>
    </w:p>
    <w:p>
      <w:pPr>
        <w:pStyle w:val="BodyText"/>
        <w:ind w:left="119" w:right="331" w:firstLine="6"/>
        <w:spacing w:before="1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mitomycin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unresectable, advanced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gastric cancer: The Japan</w:t>
      </w:r>
      <w:r>
        <w:rPr>
          <w:sz w:val="20"/>
          <w:szCs w:val="20"/>
          <w:spacing w:val="-1"/>
        </w:rPr>
        <w:t xml:space="preserve"> Clinical 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 (JCOG9205).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 2003;21:54-59.</w:t>
      </w:r>
    </w:p>
    <w:p>
      <w:pPr>
        <w:pStyle w:val="BodyText"/>
        <w:ind w:left="120" w:right="286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54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Hong YS, </w:t>
      </w:r>
      <w:r>
        <w:rPr>
          <w:sz w:val="20"/>
          <w:szCs w:val="20"/>
          <w:spacing w:val="-2"/>
        </w:rPr>
        <w:t>Song SY,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Lee SI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A 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untreated patients with</w:t>
      </w:r>
    </w:p>
    <w:p>
      <w:pPr>
        <w:pStyle w:val="BodyText"/>
        <w:ind w:left="122" w:right="637" w:hanging="2"/>
        <w:spacing w:before="2" w:line="244" w:lineRule="auto"/>
        <w:rPr>
          <w:sz w:val="20"/>
          <w:szCs w:val="20"/>
        </w:rPr>
      </w:pPr>
      <w:r>
        <w:rPr>
          <w:sz w:val="20"/>
          <w:szCs w:val="20"/>
        </w:rPr>
        <w:t>advanced and/or metastati</w:t>
      </w:r>
      <w:r>
        <w:rPr>
          <w:sz w:val="20"/>
          <w:szCs w:val="20"/>
          <w:spacing w:val="-1"/>
        </w:rPr>
        <w:t>c gastric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2004;15:1344-1347.</w:t>
      </w:r>
    </w:p>
    <w:p>
      <w:pPr>
        <w:pStyle w:val="BodyText"/>
        <w:ind w:left="4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55 </w:t>
      </w:r>
      <w:r>
        <w:rPr>
          <w:sz w:val="20"/>
          <w:szCs w:val="20"/>
          <w:spacing w:val="-2"/>
        </w:rPr>
        <w:t>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MA, Janjigian YY, Stoller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3"/>
        </w:rPr>
        <w:t>l.</w:t>
      </w:r>
    </w:p>
    <w:p>
      <w:pPr>
        <w:pStyle w:val="BodyText"/>
        <w:ind w:left="119" w:right="349" w:firstLine="9"/>
        <w:spacing w:before="2" w:line="23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study of modif</w:t>
      </w:r>
      <w:r>
        <w:rPr>
          <w:sz w:val="20"/>
          <w:szCs w:val="20"/>
          <w:spacing w:val="-2"/>
        </w:rPr>
        <w:t>ied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docetaxel, cisplatin, and fluorouracil (DC</w:t>
      </w:r>
      <w:r>
        <w:rPr>
          <w:sz w:val="20"/>
          <w:szCs w:val="20"/>
          <w:spacing w:val="-1"/>
        </w:rPr>
        <w:t>F) versus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DCF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plus growth factor support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</w:p>
    <w:p>
      <w:pPr>
        <w:pStyle w:val="BodyText"/>
        <w:ind w:left="116" w:right="572" w:firstLine="9"/>
        <w:spacing w:before="2" w:line="238" w:lineRule="auto"/>
        <w:rPr>
          <w:sz w:val="20"/>
          <w:szCs w:val="20"/>
        </w:rPr>
      </w:pPr>
      <w:r>
        <w:rPr>
          <w:sz w:val="20"/>
          <w:szCs w:val="20"/>
        </w:rPr>
        <w:t>metastatic gastric adenocarci</w:t>
      </w:r>
      <w:r>
        <w:rPr>
          <w:sz w:val="20"/>
          <w:szCs w:val="20"/>
          <w:spacing w:val="-1"/>
        </w:rPr>
        <w:t>noma: a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 Gastric Cancer Consortium.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2015;33:3874-3879.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108" w:right="664" w:hanging="108"/>
        <w:spacing w:before="58" w:line="24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Blum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Murphy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MA, Qiao</w:t>
      </w:r>
      <w:r>
        <w:rPr>
          <w:sz w:val="20"/>
          <w:szCs w:val="20"/>
          <w:spacing w:val="-3"/>
        </w:rPr>
        <w:t xml:space="preserve"> 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Mewada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N, et 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I/II study of docetaxel, oxaliplatin,</w:t>
      </w:r>
    </w:p>
    <w:p>
      <w:pPr>
        <w:pStyle w:val="BodyText"/>
        <w:ind w:left="116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and fluorouracil (D-FOX) c</w:t>
      </w:r>
      <w:r>
        <w:rPr>
          <w:sz w:val="20"/>
          <w:szCs w:val="20"/>
          <w:spacing w:val="-1"/>
          <w:position w:val="2"/>
        </w:rPr>
        <w:t>hemotherapy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</w:p>
    <w:p>
      <w:pPr>
        <w:pStyle w:val="BodyText"/>
        <w:ind w:left="115" w:right="482" w:firstLine="6"/>
        <w:spacing w:before="12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patients with untreated locally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metastatic adenocarcinoma of the sto</w:t>
      </w:r>
      <w:r>
        <w:rPr>
          <w:sz w:val="20"/>
          <w:szCs w:val="20"/>
          <w:spacing w:val="-1"/>
        </w:rPr>
        <w:t>mach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gastroesophageal junction.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Cl</w:t>
      </w:r>
      <w:r>
        <w:rPr>
          <w:sz w:val="20"/>
          <w:szCs w:val="20"/>
          <w:spacing w:val="-1"/>
        </w:rPr>
        <w:t>in Oncol</w:t>
      </w:r>
    </w:p>
    <w:p>
      <w:pPr>
        <w:pStyle w:val="BodyText"/>
        <w:ind w:left="114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2018;41:321-325.</w:t>
      </w:r>
    </w:p>
    <w:p>
      <w:pPr>
        <w:pStyle w:val="BodyText"/>
        <w:ind w:left="121" w:right="30" w:hanging="121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Doebele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Paz-Ares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Entrec</w:t>
      </w:r>
      <w:r>
        <w:rPr>
          <w:sz w:val="20"/>
          <w:szCs w:val="20"/>
          <w:spacing w:val="-3"/>
        </w:rPr>
        <w:t>tinib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or metastatic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NTRK</w:t>
      </w:r>
    </w:p>
    <w:p>
      <w:pPr>
        <w:pStyle w:val="BodyText"/>
        <w:ind w:left="111" w:right="153" w:hanging="1"/>
        <w:spacing w:before="2" w:line="230" w:lineRule="auto"/>
        <w:rPr>
          <w:sz w:val="20"/>
          <w:szCs w:val="20"/>
        </w:rPr>
      </w:pPr>
      <w:r>
        <w:rPr>
          <w:sz w:val="20"/>
          <w:szCs w:val="20"/>
        </w:rPr>
        <w:t>fusion-positive solid tumours: integrated analysis 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three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1-2 trials.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Oncol 202</w:t>
      </w:r>
      <w:r>
        <w:rPr>
          <w:sz w:val="20"/>
          <w:szCs w:val="20"/>
          <w:spacing w:val="-2"/>
        </w:rPr>
        <w:t>0;21:271-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282.</w:t>
      </w:r>
    </w:p>
    <w:p>
      <w:pPr>
        <w:pStyle w:val="BodyText"/>
        <w:ind w:left="115" w:right="97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58</w:t>
      </w:r>
      <w:r>
        <w:rPr>
          <w:sz w:val="16"/>
          <w:szCs w:val="16"/>
          <w:spacing w:val="31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Laetsch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Kummar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Efficacy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larotrectinib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TRK fusion-</w:t>
      </w:r>
      <w:r>
        <w:rPr>
          <w:sz w:val="20"/>
          <w:szCs w:val="20"/>
          <w:spacing w:val="-1"/>
        </w:rPr>
        <w:t>positive cancers in adults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children.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2018;378:731-739.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59 </w:t>
      </w:r>
      <w:r>
        <w:rPr>
          <w:sz w:val="20"/>
          <w:szCs w:val="20"/>
          <w:spacing w:val="-2"/>
        </w:rPr>
        <w:t>Solomon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Lin JJ,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1372P</w:t>
      </w:r>
    </w:p>
    <w:p>
      <w:pPr>
        <w:pStyle w:val="BodyText"/>
        <w:ind w:left="124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Repotrectinib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(pts)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NTRK fusion-</w:t>
      </w:r>
    </w:p>
    <w:p>
      <w:pPr>
        <w:pStyle w:val="BodyText"/>
        <w:ind w:left="109" w:right="64" w:firstLine="13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positive (NTRK+) adv</w:t>
      </w:r>
      <w:r>
        <w:rPr>
          <w:sz w:val="20"/>
          <w:szCs w:val="20"/>
          <w:spacing w:val="-1"/>
        </w:rPr>
        <w:t>anced solid 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NSCLC: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Update from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I/II</w:t>
      </w:r>
      <w:r>
        <w:rPr>
          <w:sz w:val="20"/>
          <w:szCs w:val="20"/>
          <w:spacing w:val="-2"/>
        </w:rPr>
        <w:t xml:space="preserve"> TRIDENT-1 trial.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Annals of Oncology 2023;34:S787-S788.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60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Doki Y,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Ajani JA,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Kato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</w:t>
      </w:r>
      <w:r>
        <w:rPr>
          <w:sz w:val="20"/>
          <w:szCs w:val="20"/>
          <w:spacing w:val="-3"/>
        </w:rPr>
        <w:t>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Nivolumab</w:t>
      </w:r>
    </w:p>
    <w:p>
      <w:pPr>
        <w:pStyle w:val="BodyText"/>
        <w:ind w:left="115" w:right="659" w:firstLine="1"/>
        <w:spacing w:before="34" w:line="204" w:lineRule="auto"/>
        <w:rPr>
          <w:sz w:val="20"/>
          <w:szCs w:val="20"/>
        </w:rPr>
      </w:pPr>
      <w:r>
        <w:rPr>
          <w:sz w:val="20"/>
          <w:szCs w:val="20"/>
        </w:rPr>
        <w:t>combination therapy in advanced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squamous-cell carcinoma.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</w:p>
    <w:p>
      <w:pPr>
        <w:pStyle w:val="BodyText"/>
        <w:ind w:left="114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2022;386:449-462.</w:t>
      </w:r>
    </w:p>
    <w:p>
      <w:pPr>
        <w:pStyle w:val="BodyText"/>
        <w:ind w:left="115" w:right="186" w:hanging="115"/>
        <w:spacing w:before="3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61 </w:t>
      </w:r>
      <w:r>
        <w:rPr>
          <w:sz w:val="20"/>
          <w:szCs w:val="20"/>
          <w:spacing w:val="-2"/>
        </w:rPr>
        <w:t>Xu 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Kato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Raymond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et al. Tislelizumab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versus placebo plus che</w:t>
      </w:r>
      <w:r>
        <w:rPr>
          <w:sz w:val="20"/>
          <w:szCs w:val="20"/>
          <w:spacing w:val="-1"/>
        </w:rPr>
        <w:t>motherapy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as first-line treatment for advanced or me</w:t>
      </w:r>
      <w:r>
        <w:rPr>
          <w:sz w:val="20"/>
          <w:szCs w:val="20"/>
          <w:spacing w:val="-1"/>
        </w:rPr>
        <w:t>tastatic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oesophageal squamous cell c</w:t>
      </w:r>
      <w:r>
        <w:rPr>
          <w:sz w:val="20"/>
          <w:szCs w:val="20"/>
          <w:spacing w:val="-1"/>
        </w:rPr>
        <w:t>arcinoma</w:t>
      </w:r>
    </w:p>
    <w:p>
      <w:pPr>
        <w:pStyle w:val="BodyText"/>
        <w:ind w:left="121"/>
        <w:spacing w:before="1"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(RATIONALE-306): a global, randomised,</w:t>
      </w:r>
    </w:p>
    <w:p>
      <w:pPr>
        <w:pStyle w:val="BodyText"/>
        <w:ind w:left="114" w:right="418" w:firstLine="7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2023;24:483-495.</w:t>
      </w:r>
    </w:p>
    <w:p>
      <w:pPr>
        <w:pStyle w:val="BodyText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62 </w:t>
      </w:r>
      <w:r>
        <w:rPr>
          <w:sz w:val="20"/>
          <w:szCs w:val="20"/>
          <w:spacing w:val="-3"/>
          <w:position w:val="2"/>
        </w:rPr>
        <w:t>Wilke</w:t>
      </w:r>
      <w:r>
        <w:rPr>
          <w:sz w:val="20"/>
          <w:szCs w:val="20"/>
          <w:spacing w:val="30"/>
          <w:w w:val="101"/>
          <w:position w:val="2"/>
        </w:rPr>
        <w:t xml:space="preserve"> </w:t>
      </w:r>
      <w:r>
        <w:rPr>
          <w:sz w:val="20"/>
          <w:szCs w:val="20"/>
          <w:spacing w:val="-3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Muro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K, Van Cutsem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E,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24"/>
        <w:spacing w:before="34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Ramucirumab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</w:t>
      </w:r>
      <w:r>
        <w:rPr>
          <w:sz w:val="20"/>
          <w:szCs w:val="20"/>
          <w:spacing w:val="-2"/>
        </w:rPr>
        <w:t>el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placebo</w:t>
      </w:r>
    </w:p>
    <w:p>
      <w:pPr>
        <w:pStyle w:val="BodyText"/>
        <w:ind w:left="122"/>
        <w:spacing w:before="35" w:line="19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</w:p>
    <w:p>
      <w:pPr>
        <w:pStyle w:val="BodyText"/>
        <w:ind w:left="100" w:right="371" w:firstLine="12"/>
        <w:spacing w:before="36" w:line="216" w:lineRule="auto"/>
        <w:rPr>
          <w:sz w:val="20"/>
          <w:szCs w:val="20"/>
        </w:rPr>
      </w:pPr>
      <w:r>
        <w:rPr>
          <w:sz w:val="20"/>
          <w:szCs w:val="20"/>
        </w:rPr>
        <w:t>treated advanced gastric or gastro-oesop</w:t>
      </w:r>
      <w:r>
        <w:rPr>
          <w:sz w:val="20"/>
          <w:szCs w:val="20"/>
          <w:spacing w:val="-1"/>
        </w:rPr>
        <w:t>hageal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junction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adenocarcinoma</w:t>
      </w:r>
      <w:r>
        <w:rPr>
          <w:sz w:val="20"/>
          <w:szCs w:val="20"/>
          <w:spacing w:val="1"/>
        </w:rPr>
        <w:t xml:space="preserve"> (</w:t>
      </w:r>
      <w:r>
        <w:rPr>
          <w:sz w:val="20"/>
          <w:szCs w:val="20"/>
        </w:rPr>
        <w:t>RAINBOW</w:t>
      </w:r>
      <w:r>
        <w:rPr>
          <w:sz w:val="20"/>
          <w:szCs w:val="20"/>
          <w:spacing w:val="1"/>
        </w:rPr>
        <w:t>):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double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blind, randomised phase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14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2014;15:1224-1235.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112" w:space="100"/>
            <w:col w:w="4954" w:space="100"/>
            <w:col w:w="4794" w:space="0"/>
          </w:cols>
        </w:sectPr>
        <w:rPr>
          <w:sz w:val="20"/>
          <w:szCs w:val="20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944" style="position:absolute;margin-left:701.699pt;margin-top:24.9932pt;mso-position-vertical-relative:text;mso-position-horizontal-relative:text;width:52.25pt;height:24.35pt;z-index:25403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22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hyperlink w:history="true" w:anchor="bookmark8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4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72" name="IM 8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2" name="IM 872"/>
                                <pic:cNvPicPr/>
                              </pic:nvPicPr>
                              <pic:blipFill>
                                <a:blip r:embed="rId4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8" w:id="76"/>
      <w:bookmarkEnd w:id="7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6" w:line="196" w:lineRule="auto"/>
        <w:rPr>
          <w:sz w:val="22"/>
          <w:szCs w:val="22"/>
        </w:rPr>
      </w:pPr>
      <w:r>
        <w:pict>
          <v:shape id="_x0000_s950" style="position:absolute;margin-left:340.932pt;margin-top:19.8241pt;mso-position-vertical-relative:text;mso-position-horizontal-relative:text;width:79.85pt;height:12.35pt;z-index:25407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REFERENCES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spacing w:line="117" w:lineRule="exact"/>
        <w:rPr/>
      </w:pPr>
      <w:r/>
    </w:p>
    <w:p>
      <w:pPr>
        <w:spacing w:line="117" w:lineRule="exact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ind w:left="290" w:right="469" w:hanging="124"/>
        <w:spacing w:before="81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63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Bang YJ,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Iwas</w:t>
      </w:r>
      <w:r>
        <w:rPr>
          <w:sz w:val="20"/>
          <w:szCs w:val="20"/>
          <w:spacing w:val="-2"/>
        </w:rPr>
        <w:t>a S, et al. Trastuzumab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Deruxtecan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Previously Treated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HER2-Positive</w:t>
      </w:r>
    </w:p>
    <w:p>
      <w:pPr>
        <w:pStyle w:val="BodyText"/>
        <w:ind w:left="285"/>
        <w:spacing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2020;382:2419</w:t>
      </w:r>
      <w:r>
        <w:rPr>
          <w:sz w:val="20"/>
          <w:szCs w:val="20"/>
          <w:spacing w:val="-2"/>
        </w:rPr>
        <w:t>-2430.</w:t>
      </w:r>
    </w:p>
    <w:p>
      <w:pPr>
        <w:pStyle w:val="BodyText"/>
        <w:ind w:left="281" w:right="395" w:hanging="115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64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Hironaka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Ueda S, Yasui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 comparing irinotecan</w:t>
      </w:r>
    </w:p>
    <w:p>
      <w:pPr>
        <w:pStyle w:val="BodyText"/>
        <w:ind w:left="275"/>
        <w:spacing w:before="35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 advanced gastric</w:t>
      </w:r>
    </w:p>
    <w:p>
      <w:pPr>
        <w:pStyle w:val="BodyText"/>
        <w:ind w:left="277" w:right="451" w:firstLine="5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cancer without severe peritoneal m</w:t>
      </w:r>
      <w:r>
        <w:rPr>
          <w:sz w:val="20"/>
          <w:szCs w:val="20"/>
          <w:spacing w:val="-1"/>
        </w:rPr>
        <w:t>etastasis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failure of prior combination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fluoropyrimidine plus platinum: WJOG 40</w:t>
      </w:r>
      <w:r>
        <w:rPr>
          <w:sz w:val="20"/>
          <w:szCs w:val="20"/>
          <w:spacing w:val="-1"/>
        </w:rPr>
        <w:t>07 trial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2013;31:4438-4444.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65 </w:t>
      </w:r>
      <w:r>
        <w:rPr>
          <w:sz w:val="20"/>
          <w:szCs w:val="20"/>
          <w:spacing w:val="-2"/>
        </w:rPr>
        <w:t>Sym SJ,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Hong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Park J,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randomized</w:t>
      </w:r>
    </w:p>
    <w:p>
      <w:pPr>
        <w:pStyle w:val="BodyText"/>
        <w:ind w:left="281" w:right="406" w:firstLine="6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study of biweekly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irinote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a combination of irinotec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5-fluorouracil/</w:t>
      </w:r>
    </w:p>
    <w:p>
      <w:pPr>
        <w:pStyle w:val="BodyText"/>
        <w:ind w:left="288"/>
        <w:spacing w:before="7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leucovorin (mFOLFIRI) 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</w:p>
    <w:p>
      <w:pPr>
        <w:pStyle w:val="BodyText"/>
        <w:ind w:left="281" w:right="273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gastric adenocarcinoma refracto</w:t>
      </w:r>
      <w:r>
        <w:rPr>
          <w:sz w:val="20"/>
          <w:szCs w:val="20"/>
          <w:spacing w:val="-1"/>
        </w:rPr>
        <w:t>ry to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progressive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after first-line chemother</w:t>
      </w:r>
      <w:r>
        <w:rPr>
          <w:sz w:val="20"/>
          <w:szCs w:val="20"/>
          <w:spacing w:val="-1"/>
        </w:rPr>
        <w:t>apy. Cancer Chemother</w:t>
      </w:r>
    </w:p>
    <w:p>
      <w:pPr>
        <w:pStyle w:val="BodyText"/>
        <w:ind w:left="290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Pharmacol 2013;71:481-488.</w:t>
      </w:r>
    </w:p>
    <w:p>
      <w:pPr>
        <w:pStyle w:val="BodyText"/>
        <w:ind w:left="282" w:right="410" w:hanging="116"/>
        <w:spacing w:before="1" w:line="248" w:lineRule="auto"/>
        <w:rPr>
          <w:sz w:val="20"/>
          <w:szCs w:val="20"/>
        </w:rPr>
      </w:pPr>
      <w:r>
        <w:rPr>
          <w:sz w:val="16"/>
          <w:szCs w:val="16"/>
        </w:rPr>
        <w:t>66 </w:t>
      </w:r>
      <w:r>
        <w:rPr>
          <w:sz w:val="20"/>
          <w:szCs w:val="20"/>
        </w:rPr>
        <w:t>Thuss-Patience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-1"/>
        </w:rPr>
        <w:t>retzschmarA,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Bichev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al. Survival advantage for i</w:t>
      </w:r>
      <w:r>
        <w:rPr>
          <w:sz w:val="20"/>
          <w:szCs w:val="20"/>
          <w:spacing w:val="-1"/>
        </w:rPr>
        <w:t>rinotecan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</w:t>
      </w:r>
    </w:p>
    <w:p>
      <w:pPr>
        <w:pStyle w:val="BodyText"/>
        <w:ind w:left="281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supportive care as second-line ch</w:t>
      </w:r>
      <w:r>
        <w:rPr>
          <w:sz w:val="20"/>
          <w:szCs w:val="20"/>
          <w:spacing w:val="-1"/>
        </w:rPr>
        <w:t>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75" w:right="251" w:firstLine="6"/>
        <w:spacing w:before="1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gastric cancer--a randomised phase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Arbeitsgemeinschaft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Internistis</w:t>
      </w:r>
      <w:r>
        <w:rPr>
          <w:sz w:val="20"/>
          <w:szCs w:val="20"/>
          <w:spacing w:val="-1"/>
        </w:rPr>
        <w:t>che Onkologie (AIO).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Eur J Cancer 2011;47:2306-2314.</w:t>
      </w:r>
    </w:p>
    <w:p>
      <w:pPr>
        <w:pStyle w:val="BodyText"/>
        <w:ind w:left="282" w:right="499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67</w:t>
      </w:r>
      <w:r>
        <w:rPr>
          <w:sz w:val="16"/>
          <w:szCs w:val="16"/>
          <w:spacing w:val="32"/>
          <w:position w:val="5"/>
        </w:rPr>
        <w:t xml:space="preserve"> </w:t>
      </w:r>
      <w:r>
        <w:rPr>
          <w:sz w:val="20"/>
          <w:szCs w:val="20"/>
          <w:spacing w:val="-3"/>
        </w:rPr>
        <w:t>Fuchs CS,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Harker 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III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comparison of two irinotecan dosing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80" w:right="294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second-line therapy of metastatic</w:t>
      </w:r>
      <w:r>
        <w:rPr>
          <w:sz w:val="20"/>
          <w:szCs w:val="20"/>
          <w:spacing w:val="-1"/>
        </w:rPr>
        <w:t xml:space="preserve"> colorectal 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Clin Oncol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2003;21:807-814.</w:t>
      </w:r>
    </w:p>
    <w:p>
      <w:pPr>
        <w:pStyle w:val="BodyText"/>
        <w:ind w:left="16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68 </w:t>
      </w:r>
      <w:r>
        <w:rPr>
          <w:sz w:val="20"/>
          <w:szCs w:val="20"/>
          <w:spacing w:val="-2"/>
        </w:rPr>
        <w:t>Sym SJ,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Ryu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Lee JL,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Sa</w:t>
      </w:r>
      <w:r>
        <w:rPr>
          <w:sz w:val="20"/>
          <w:szCs w:val="20"/>
          <w:spacing w:val="-3"/>
        </w:rPr>
        <w:t>lvage</w:t>
      </w:r>
    </w:p>
    <w:p>
      <w:pPr>
        <w:pStyle w:val="BodyText"/>
        <w:ind w:left="283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chemotherapy with biwee</w:t>
      </w:r>
      <w:r>
        <w:rPr>
          <w:sz w:val="20"/>
          <w:szCs w:val="20"/>
          <w:spacing w:val="-1"/>
        </w:rPr>
        <w:t>kly irinotecan,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</w:p>
    <w:p>
      <w:pPr>
        <w:pStyle w:val="BodyText"/>
        <w:ind w:left="283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5-fluorouracil and leucovorin</w:t>
      </w:r>
      <w:r>
        <w:rPr>
          <w:sz w:val="20"/>
          <w:szCs w:val="20"/>
          <w:spacing w:val="20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</w:p>
    <w:p>
      <w:pPr>
        <w:pStyle w:val="BodyText"/>
        <w:ind w:left="277" w:right="506" w:firstLine="5"/>
        <w:spacing w:before="12" w:line="213" w:lineRule="auto"/>
        <w:rPr>
          <w:sz w:val="20"/>
          <w:szCs w:val="20"/>
        </w:rPr>
      </w:pPr>
      <w:r>
        <w:rPr>
          <w:sz w:val="20"/>
          <w:szCs w:val="20"/>
        </w:rPr>
        <w:t>advanced gastric cancer previously tre</w:t>
      </w:r>
      <w:r>
        <w:rPr>
          <w:sz w:val="20"/>
          <w:szCs w:val="20"/>
          <w:spacing w:val="-1"/>
        </w:rPr>
        <w:t>ated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fluoropyrimidine, platinum, and t</w:t>
      </w:r>
      <w:r>
        <w:rPr>
          <w:sz w:val="20"/>
          <w:szCs w:val="20"/>
          <w:spacing w:val="-1"/>
        </w:rPr>
        <w:t>axane.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2008;31:151-156.</w:t>
      </w:r>
    </w:p>
    <w:p>
      <w:pPr>
        <w:pStyle w:val="BodyText"/>
        <w:ind w:left="287" w:right="693" w:hanging="121"/>
        <w:spacing w:before="2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69 </w:t>
      </w:r>
      <w:r>
        <w:rPr>
          <w:sz w:val="20"/>
          <w:szCs w:val="20"/>
          <w:spacing w:val="-1"/>
          <w:position w:val="1"/>
        </w:rPr>
        <w:t>Assersohn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Brown G,</w:t>
      </w:r>
      <w:r>
        <w:rPr>
          <w:sz w:val="20"/>
          <w:szCs w:val="20"/>
          <w:spacing w:val="-2"/>
        </w:rPr>
        <w:t xml:space="preserve"> Cunningham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II study of irinotecan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5-fluorouracil/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refractory 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relapsed advanced oesophage</w:t>
      </w:r>
      <w:r>
        <w:rPr>
          <w:sz w:val="20"/>
          <w:szCs w:val="20"/>
          <w:spacing w:val="-1"/>
        </w:rPr>
        <w:t>al and gastric</w:t>
      </w:r>
    </w:p>
    <w:p>
      <w:pPr>
        <w:pStyle w:val="BodyText"/>
        <w:ind w:left="283"/>
        <w:spacing w:line="258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carcinoma.</w:t>
      </w:r>
      <w:r>
        <w:rPr>
          <w:sz w:val="20"/>
          <w:szCs w:val="20"/>
          <w:spacing w:val="-2"/>
          <w:position w:val="2"/>
        </w:rPr>
        <w:t xml:space="preserve"> </w:t>
      </w:r>
      <w:r>
        <w:rPr>
          <w:sz w:val="20"/>
          <w:szCs w:val="20"/>
          <w:position w:val="2"/>
        </w:rPr>
        <w:t>Ann Oncol 2004;15:64-69.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54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70 </w:t>
      </w:r>
      <w:r>
        <w:rPr>
          <w:sz w:val="20"/>
          <w:szCs w:val="20"/>
          <w:spacing w:val="-2"/>
          <w:position w:val="1"/>
        </w:rPr>
        <w:t>Shitara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Doi T,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Dvorkin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M, et al. Tri</w:t>
      </w:r>
      <w:r>
        <w:rPr>
          <w:sz w:val="20"/>
          <w:szCs w:val="20"/>
          <w:spacing w:val="-3"/>
          <w:position w:val="1"/>
        </w:rPr>
        <w:t>fluridine/</w:t>
      </w:r>
    </w:p>
    <w:p>
      <w:pPr>
        <w:pStyle w:val="BodyText"/>
        <w:ind w:left="111"/>
        <w:spacing w:before="49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tipiracil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heavily</w:t>
      </w:r>
    </w:p>
    <w:p>
      <w:pPr>
        <w:pStyle w:val="BodyText"/>
        <w:ind w:left="120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pretreated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metastatic gastric cancer (TAGS): a</w:t>
      </w:r>
    </w:p>
    <w:p>
      <w:pPr>
        <w:pStyle w:val="BodyText"/>
        <w:ind w:left="116" w:right="194" w:firstLine="4"/>
        <w:spacing w:before="35" w:line="218" w:lineRule="auto"/>
        <w:rPr>
          <w:sz w:val="20"/>
          <w:szCs w:val="20"/>
        </w:rPr>
      </w:pPr>
      <w:r>
        <w:rPr>
          <w:sz w:val="20"/>
          <w:szCs w:val="20"/>
        </w:rPr>
        <w:t>randomised, double-blind, placebo-co</w:t>
      </w:r>
      <w:r>
        <w:rPr>
          <w:sz w:val="20"/>
          <w:szCs w:val="20"/>
          <w:spacing w:val="-1"/>
        </w:rPr>
        <w:t>ntrolled, 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2018;19:143</w:t>
      </w:r>
      <w:r>
        <w:rPr>
          <w:sz w:val="20"/>
          <w:szCs w:val="20"/>
          <w:spacing w:val="-1"/>
        </w:rPr>
        <w:t>7-1448.</w:t>
      </w:r>
    </w:p>
    <w:p>
      <w:pPr>
        <w:pStyle w:val="BodyText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71</w:t>
      </w:r>
      <w:r>
        <w:rPr>
          <w:sz w:val="16"/>
          <w:szCs w:val="16"/>
          <w:spacing w:val="34"/>
          <w:position w:val="5"/>
        </w:rPr>
        <w:t xml:space="preserve"> </w:t>
      </w:r>
      <w:r>
        <w:rPr>
          <w:sz w:val="20"/>
          <w:szCs w:val="20"/>
          <w:spacing w:val="-3"/>
        </w:rPr>
        <w:t>Fuchs CS, Tomasek J, Yong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CJ,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4" w:right="450" w:firstLine="8"/>
        <w:spacing w:line="238" w:lineRule="auto"/>
        <w:rPr>
          <w:sz w:val="20"/>
          <w:szCs w:val="20"/>
        </w:rPr>
      </w:pPr>
      <w:r>
        <w:rPr>
          <w:sz w:val="20"/>
          <w:szCs w:val="20"/>
        </w:rPr>
        <w:t>Ramucirumab monotherapy for </w:t>
      </w:r>
      <w:r>
        <w:rPr>
          <w:sz w:val="20"/>
          <w:szCs w:val="20"/>
          <w:spacing w:val="-1"/>
        </w:rPr>
        <w:t>previously treated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gastric or gastro-oesophageal</w:t>
      </w:r>
      <w:r>
        <w:rPr>
          <w:sz w:val="20"/>
          <w:szCs w:val="20"/>
          <w:spacing w:val="-1"/>
        </w:rPr>
        <w:t xml:space="preserve"> junction</w:t>
      </w:r>
    </w:p>
    <w:p>
      <w:pPr>
        <w:pStyle w:val="BodyText"/>
        <w:ind w:left="114"/>
        <w:spacing w:before="31" w:line="196" w:lineRule="auto"/>
        <w:rPr>
          <w:sz w:val="20"/>
          <w:szCs w:val="20"/>
        </w:rPr>
      </w:pPr>
      <w:r>
        <w:rPr>
          <w:sz w:val="20"/>
          <w:szCs w:val="20"/>
        </w:rPr>
        <w:t>adenocarcinoma (REGARD): an inter</w:t>
      </w:r>
      <w:r>
        <w:rPr>
          <w:sz w:val="20"/>
          <w:szCs w:val="20"/>
          <w:spacing w:val="-1"/>
        </w:rPr>
        <w:t>national,</w:t>
      </w:r>
    </w:p>
    <w:p>
      <w:pPr>
        <w:pStyle w:val="BodyText"/>
        <w:ind w:left="116" w:right="305" w:firstLine="4"/>
        <w:spacing w:before="34" w:line="210" w:lineRule="auto"/>
        <w:rPr>
          <w:sz w:val="20"/>
          <w:szCs w:val="20"/>
        </w:rPr>
      </w:pPr>
      <w:r>
        <w:rPr>
          <w:sz w:val="20"/>
          <w:szCs w:val="20"/>
        </w:rPr>
        <w:t>randomised, multicent</w:t>
      </w:r>
      <w:r>
        <w:rPr>
          <w:sz w:val="20"/>
          <w:szCs w:val="20"/>
          <w:spacing w:val="-1"/>
        </w:rPr>
        <w:t>re, 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2014;383</w:t>
      </w:r>
      <w:r>
        <w:rPr>
          <w:sz w:val="20"/>
          <w:szCs w:val="20"/>
          <w:spacing w:val="-1"/>
        </w:rPr>
        <w:t>:31-39.</w:t>
      </w:r>
    </w:p>
    <w:p>
      <w:pPr>
        <w:pStyle w:val="BodyText"/>
        <w:ind w:left="120" w:right="154" w:hanging="120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72</w:t>
      </w:r>
      <w:r>
        <w:rPr>
          <w:sz w:val="16"/>
          <w:szCs w:val="16"/>
          <w:spacing w:val="34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trial of 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irinotecan/cisplatin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advanced esophageal cancer. Oncology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(Williston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Park) 2004;18:22-25.</w:t>
      </w:r>
    </w:p>
    <w:p>
      <w:pPr>
        <w:pStyle w:val="BodyText"/>
        <w:ind w:left="120" w:right="665" w:hanging="120"/>
        <w:spacing w:before="1" w:line="24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73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Klempner SJ,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Maron SB, Chase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Initial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report of second-line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</w:t>
      </w:r>
      <w:r>
        <w:rPr>
          <w:sz w:val="20"/>
          <w:szCs w:val="20"/>
          <w:spacing w:val="-2"/>
        </w:rPr>
        <w:t>on</w:t>
      </w:r>
    </w:p>
    <w:p>
      <w:pPr>
        <w:pStyle w:val="BodyText"/>
        <w:ind w:left="108"/>
        <w:spacing w:before="10" w:line="193" w:lineRule="auto"/>
        <w:rPr>
          <w:sz w:val="20"/>
          <w:szCs w:val="20"/>
        </w:rPr>
      </w:pPr>
      <w:r>
        <w:rPr>
          <w:sz w:val="20"/>
          <w:szCs w:val="20"/>
        </w:rPr>
        <w:t>with ramucirumab in 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gastroe</w:t>
      </w:r>
      <w:r>
        <w:rPr>
          <w:sz w:val="20"/>
          <w:szCs w:val="20"/>
          <w:spacing w:val="-1"/>
        </w:rPr>
        <w:t>sophageal</w:t>
      </w:r>
    </w:p>
    <w:p>
      <w:pPr>
        <w:pStyle w:val="BodyText"/>
        <w:ind w:left="114" w:right="294"/>
        <w:spacing w:before="34" w:line="218" w:lineRule="auto"/>
        <w:rPr>
          <w:sz w:val="20"/>
          <w:szCs w:val="20"/>
        </w:rPr>
      </w:pPr>
      <w:r>
        <w:rPr>
          <w:sz w:val="20"/>
          <w:szCs w:val="20"/>
        </w:rPr>
        <w:t>adenocarcinomas: a multi-institutional retr</w:t>
      </w:r>
      <w:r>
        <w:rPr>
          <w:sz w:val="20"/>
          <w:szCs w:val="20"/>
          <w:spacing w:val="-1"/>
        </w:rPr>
        <w:t>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analysis. Oncologist 2019;24:475-482.</w:t>
      </w:r>
    </w:p>
    <w:p>
      <w:pPr>
        <w:pStyle w:val="BodyText"/>
        <w:spacing w:before="1"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74 </w:t>
      </w:r>
      <w:r>
        <w:rPr>
          <w:sz w:val="20"/>
          <w:szCs w:val="20"/>
          <w:spacing w:val="-2"/>
        </w:rPr>
        <w:t>Sakai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Boku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Koder</w:t>
      </w:r>
      <w:r>
        <w:rPr>
          <w:sz w:val="20"/>
          <w:szCs w:val="20"/>
          <w:spacing w:val="-3"/>
        </w:rPr>
        <w:t>a Y,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intergroup</w:t>
      </w:r>
    </w:p>
    <w:p>
      <w:pPr>
        <w:pStyle w:val="BodyText"/>
        <w:ind w:left="109" w:right="172" w:firstLine="11"/>
        <w:spacing w:before="2" w:line="22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 of ramucirumab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third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 more line beyond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ramucirumab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for advanced gastric cancer (RINDBeRG</w:t>
      </w:r>
      <w:r>
        <w:rPr>
          <w:sz w:val="20"/>
          <w:szCs w:val="20"/>
          <w:spacing w:val="-1"/>
        </w:rPr>
        <w:t xml:space="preserve"> trial).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1"/>
        </w:rPr>
        <w:t xml:space="preserve"> 2018;36:</w:t>
      </w:r>
      <w:r>
        <w:rPr>
          <w:sz w:val="20"/>
          <w:szCs w:val="20"/>
        </w:rPr>
        <w:t>TPS</w:t>
      </w:r>
      <w:r>
        <w:rPr>
          <w:sz w:val="20"/>
          <w:szCs w:val="20"/>
          <w:spacing w:val="1"/>
        </w:rPr>
        <w:t>4138.</w:t>
      </w:r>
    </w:p>
    <w:p>
      <w:pPr>
        <w:pStyle w:val="BodyText"/>
        <w:ind w:left="111" w:right="183" w:hanging="111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75</w:t>
      </w:r>
      <w:r>
        <w:rPr>
          <w:sz w:val="16"/>
          <w:szCs w:val="16"/>
          <w:spacing w:val="32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Burtness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B, Gibson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Egleston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II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trial of docetaxel-irinotecan combination in ad</w:t>
      </w:r>
      <w:r>
        <w:rPr>
          <w:sz w:val="20"/>
          <w:szCs w:val="20"/>
          <w:spacing w:val="-1"/>
        </w:rPr>
        <w:t>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Ann Oncol 2009;20:1242-1248.</w:t>
      </w:r>
    </w:p>
    <w:p>
      <w:pPr>
        <w:pStyle w:val="BodyText"/>
        <w:ind w:left="113" w:right="431" w:hanging="114"/>
        <w:spacing w:before="1" w:line="24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76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Marabelle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Fakih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</w:t>
      </w:r>
      <w:r>
        <w:rPr>
          <w:sz w:val="20"/>
          <w:szCs w:val="20"/>
          <w:spacing w:val="-2"/>
        </w:rPr>
        <w:t>pez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Association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tumour mutational burden wit</w:t>
      </w:r>
      <w:r>
        <w:rPr>
          <w:sz w:val="20"/>
          <w:szCs w:val="20"/>
          <w:spacing w:val="-1"/>
        </w:rPr>
        <w:t>h outcomes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20"/>
        <w:spacing w:line="176" w:lineRule="auto"/>
        <w:rPr>
          <w:sz w:val="20"/>
          <w:szCs w:val="20"/>
        </w:rPr>
      </w:pPr>
      <w:r>
        <w:rPr>
          <w:sz w:val="20"/>
          <w:szCs w:val="20"/>
        </w:rPr>
        <w:t>patients with advanced solid tumou</w:t>
      </w:r>
      <w:r>
        <w:rPr>
          <w:sz w:val="20"/>
          <w:szCs w:val="20"/>
          <w:spacing w:val="-1"/>
        </w:rPr>
        <w:t>rs treated with</w:t>
      </w:r>
    </w:p>
    <w:p>
      <w:pPr>
        <w:pStyle w:val="BodyText"/>
        <w:ind w:left="111" w:right="249" w:firstLine="9"/>
        <w:spacing w:before="2" w:line="239" w:lineRule="auto"/>
        <w:rPr>
          <w:sz w:val="20"/>
          <w:szCs w:val="20"/>
        </w:rPr>
      </w:pPr>
      <w:r>
        <w:rPr>
          <w:sz w:val="20"/>
          <w:szCs w:val="20"/>
        </w:rPr>
        <w:t>pembrolizumab: prospective biomarker ana</w:t>
      </w:r>
      <w:r>
        <w:rPr>
          <w:sz w:val="20"/>
          <w:szCs w:val="20"/>
          <w:spacing w:val="-1"/>
        </w:rPr>
        <w:t>lysis 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multicohort, open-label, phase 2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KEYNOTE-158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</w:t>
      </w:r>
      <w:r>
        <w:rPr>
          <w:sz w:val="20"/>
          <w:szCs w:val="20"/>
          <w:spacing w:val="-1"/>
        </w:rPr>
        <w:t>020;21:1353-1365.</w:t>
      </w:r>
    </w:p>
    <w:p>
      <w:pPr>
        <w:pStyle w:val="BodyText"/>
        <w:spacing w:line="193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77 </w:t>
      </w:r>
      <w:r>
        <w:rPr>
          <w:sz w:val="20"/>
          <w:szCs w:val="20"/>
          <w:spacing w:val="-2"/>
        </w:rPr>
        <w:t>Salama AKS,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Macrae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ER,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</w:t>
      </w:r>
    </w:p>
    <w:p>
      <w:pPr>
        <w:pStyle w:val="BodyText"/>
        <w:ind w:left="114"/>
        <w:spacing w:line="239" w:lineRule="exact"/>
        <w:rPr>
          <w:sz w:val="20"/>
          <w:szCs w:val="20"/>
        </w:rPr>
      </w:pPr>
      <w:r>
        <w:rPr>
          <w:sz w:val="20"/>
          <w:szCs w:val="20"/>
          <w:spacing w:val="-1"/>
        </w:rPr>
        <w:t>and Trametinib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-2"/>
        </w:rPr>
        <w:t>s With Tumors With</w:t>
      </w:r>
    </w:p>
    <w:p>
      <w:pPr>
        <w:pStyle w:val="BodyText"/>
        <w:ind w:left="112" w:right="154" w:firstLine="1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BRAF(V600E)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Mutations: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NCI-MATCH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Trial Subprotocol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H.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2020;38:3895-</w:t>
      </w:r>
    </w:p>
    <w:p>
      <w:pPr>
        <w:pStyle w:val="BodyText"/>
        <w:ind w:left="116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3904.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51" w:hanging="115"/>
        <w:spacing w:before="49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78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</w:t>
      </w:r>
      <w:r>
        <w:rPr>
          <w:sz w:val="20"/>
          <w:szCs w:val="20"/>
          <w:spacing w:val="-2"/>
        </w:rPr>
        <w:t>t al. Tumour-agnostic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efficacy and safety of sel</w:t>
      </w:r>
      <w:r>
        <w:rPr>
          <w:sz w:val="20"/>
          <w:szCs w:val="20"/>
          <w:spacing w:val="-1"/>
        </w:rPr>
        <w:t>percatinib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RET fusion-positive solid tumours other </w:t>
      </w:r>
      <w:r>
        <w:rPr>
          <w:sz w:val="20"/>
          <w:szCs w:val="20"/>
          <w:spacing w:val="-1"/>
        </w:rPr>
        <w:t>than lung</w:t>
      </w:r>
    </w:p>
    <w:p>
      <w:pPr>
        <w:pStyle w:val="BodyText"/>
        <w:ind w:left="11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or thyroid tumours (LIBRETTO-001): 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1/2,</w:t>
      </w:r>
    </w:p>
    <w:p>
      <w:pPr>
        <w:pStyle w:val="BodyText"/>
        <w:ind w:left="130" w:right="47" w:hanging="1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open-label,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</w:t>
      </w:r>
      <w:r>
        <w:rPr>
          <w:sz w:val="20"/>
          <w:szCs w:val="20"/>
          <w:spacing w:val="-1"/>
        </w:rPr>
        <w:t>cet Oncol 2022;23:1261-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1273.</w:t>
      </w:r>
    </w:p>
    <w:p>
      <w:pPr>
        <w:pStyle w:val="BodyText"/>
        <w:spacing w:line="23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Kato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Cho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BC, Taka</w:t>
      </w:r>
      <w:r>
        <w:rPr>
          <w:sz w:val="20"/>
          <w:szCs w:val="20"/>
          <w:spacing w:val="-3"/>
        </w:rPr>
        <w:t>hashi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Nivolumab</w:t>
      </w:r>
    </w:p>
    <w:p>
      <w:pPr>
        <w:pStyle w:val="BodyText"/>
        <w:ind w:left="111"/>
        <w:spacing w:before="35" w:line="193" w:lineRule="auto"/>
        <w:rPr>
          <w:sz w:val="20"/>
          <w:szCs w:val="20"/>
        </w:rPr>
      </w:pPr>
      <w:r>
        <w:rPr>
          <w:sz w:val="20"/>
          <w:szCs w:val="20"/>
        </w:rPr>
        <w:t>versus chemotherapy in patients w</w:t>
      </w:r>
      <w:r>
        <w:rPr>
          <w:sz w:val="20"/>
          <w:szCs w:val="20"/>
          <w:spacing w:val="-1"/>
        </w:rPr>
        <w:t>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</w:p>
    <w:p>
      <w:pPr>
        <w:pStyle w:val="BodyText"/>
        <w:ind w:left="115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oesophageal squamous cell c</w:t>
      </w:r>
      <w:r>
        <w:rPr>
          <w:sz w:val="20"/>
          <w:szCs w:val="20"/>
          <w:spacing w:val="-1"/>
        </w:rPr>
        <w:t>arcinoma</w:t>
      </w:r>
    </w:p>
    <w:p>
      <w:pPr>
        <w:pStyle w:val="BodyText"/>
        <w:ind w:left="121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refractory or intolerant t</w:t>
      </w:r>
      <w:r>
        <w:rPr>
          <w:sz w:val="20"/>
          <w:szCs w:val="20"/>
          <w:spacing w:val="-1"/>
        </w:rPr>
        <w:t>o previous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</w:p>
    <w:p>
      <w:pPr>
        <w:pStyle w:val="BodyText"/>
        <w:ind w:left="120" w:right="8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(ATTRACTION-3): 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multicentre, randomised, open-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label,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2019;20:1506-</w:t>
      </w:r>
    </w:p>
    <w:p>
      <w:pPr>
        <w:pStyle w:val="BodyText"/>
        <w:ind w:left="130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1517.</w:t>
      </w:r>
    </w:p>
    <w:p>
      <w:pPr>
        <w:pStyle w:val="BodyText"/>
        <w:ind w:left="108" w:right="258" w:hanging="10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1"/>
        </w:rPr>
        <w:t>80</w:t>
      </w:r>
      <w:r>
        <w:rPr>
          <w:sz w:val="16"/>
          <w:szCs w:val="16"/>
          <w:spacing w:val="32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Kojima T, </w:t>
      </w:r>
      <w:r>
        <w:rPr>
          <w:sz w:val="20"/>
          <w:szCs w:val="20"/>
          <w:spacing w:val="-3"/>
        </w:rPr>
        <w:t>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Muro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KEYNOTE-181 Study of Pembrolizumab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Versus Chemotherapy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Esophageal</w:t>
      </w:r>
    </w:p>
    <w:p>
      <w:pPr>
        <w:pStyle w:val="BodyText"/>
        <w:ind w:left="118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Cancer.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2020;38</w:t>
      </w:r>
      <w:r>
        <w:rPr>
          <w:sz w:val="20"/>
          <w:szCs w:val="20"/>
          <w:spacing w:val="-1"/>
        </w:rPr>
        <w:t>:4138-4148.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81 </w:t>
      </w:r>
      <w:r>
        <w:rPr>
          <w:sz w:val="20"/>
          <w:szCs w:val="20"/>
          <w:spacing w:val="-3"/>
        </w:rPr>
        <w:t>Ajani J,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3"/>
        </w:rPr>
        <w:t>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Hajbi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F, Cunningham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3"/>
        <w:spacing w:before="34" w:line="178" w:lineRule="auto"/>
        <w:rPr>
          <w:sz w:val="20"/>
          <w:szCs w:val="20"/>
        </w:rPr>
      </w:pPr>
      <w:r>
        <w:rPr>
          <w:sz w:val="20"/>
          <w:szCs w:val="20"/>
        </w:rPr>
        <w:t>Tislelizumab versus chemother</w:t>
      </w:r>
      <w:r>
        <w:rPr>
          <w:sz w:val="20"/>
          <w:szCs w:val="20"/>
          <w:spacing w:val="-1"/>
        </w:rPr>
        <w:t>apy as second-</w:t>
      </w:r>
    </w:p>
    <w:p>
      <w:pPr>
        <w:pStyle w:val="BodyText"/>
        <w:ind w:left="121" w:right="369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line treatment for European 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patients with advanced or metast</w:t>
      </w:r>
      <w:r>
        <w:rPr>
          <w:sz w:val="20"/>
          <w:szCs w:val="20"/>
          <w:spacing w:val="-1"/>
        </w:rPr>
        <w:t>atic esophageal</w:t>
      </w:r>
    </w:p>
    <w:p>
      <w:pPr>
        <w:pStyle w:val="BodyText"/>
        <w:ind w:left="114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squamous cell carcinoma: a subgroup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ana</w:t>
      </w:r>
      <w:r>
        <w:rPr>
          <w:sz w:val="20"/>
          <w:szCs w:val="20"/>
          <w:spacing w:val="-1"/>
        </w:rPr>
        <w:t>lysis of</w:t>
      </w:r>
    </w:p>
    <w:p>
      <w:pPr>
        <w:pStyle w:val="BodyText"/>
        <w:ind w:left="11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RATIONALE-302 study.</w:t>
      </w:r>
    </w:p>
    <w:p>
      <w:pPr>
        <w:pStyle w:val="BodyText"/>
        <w:ind w:left="118" w:right="46" w:firstLine="5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ESMO Open 2024;9:102202.E</w:t>
      </w:r>
      <w:r>
        <w:rPr>
          <w:sz w:val="20"/>
          <w:szCs w:val="20"/>
          <w:spacing w:val="-1"/>
        </w:rPr>
        <w:t>sophageal Squamous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Cell Carcinoma (RATIONALE-302):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1"/>
        </w:rPr>
        <w:t>A 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III Study.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2022;40:3065-3076.</w:t>
      </w:r>
    </w:p>
    <w:p>
      <w:pPr>
        <w:pStyle w:val="BodyText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82 </w:t>
      </w:r>
      <w:r>
        <w:rPr>
          <w:sz w:val="20"/>
          <w:szCs w:val="20"/>
          <w:spacing w:val="-2"/>
        </w:rPr>
        <w:t>Shen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Kim SB, et al.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Tislelizumab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Versus</w:t>
      </w:r>
    </w:p>
    <w:p>
      <w:pPr>
        <w:pStyle w:val="BodyText"/>
        <w:ind w:left="118"/>
        <w:spacing w:line="264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Chemotherapy as Secon</w:t>
      </w:r>
      <w:r>
        <w:rPr>
          <w:sz w:val="20"/>
          <w:szCs w:val="20"/>
          <w:spacing w:val="-1"/>
          <w:position w:val="3"/>
        </w:rPr>
        <w:t>d-Line Treatment for</w:t>
      </w:r>
    </w:p>
    <w:p>
      <w:pPr>
        <w:pStyle w:val="BodyText"/>
        <w:ind w:left="118" w:hanging="10"/>
        <w:spacing w:before="10" w:line="214" w:lineRule="auto"/>
        <w:rPr>
          <w:sz w:val="20"/>
          <w:szCs w:val="20"/>
        </w:rPr>
      </w:pPr>
      <w:r>
        <w:rPr>
          <w:sz w:val="20"/>
          <w:szCs w:val="20"/>
        </w:rPr>
        <w:t>Advanced or Metastatic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Esopha</w:t>
      </w:r>
      <w:r>
        <w:rPr>
          <w:sz w:val="20"/>
          <w:szCs w:val="20"/>
          <w:spacing w:val="-1"/>
        </w:rPr>
        <w:t>geal Squamous Cell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Carcinoma (RATIONALE-302):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 Ran</w:t>
      </w:r>
      <w:r>
        <w:rPr>
          <w:sz w:val="20"/>
          <w:szCs w:val="20"/>
          <w:spacing w:val="-2"/>
        </w:rPr>
        <w:t>domized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III Study.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 </w:t>
      </w:r>
      <w:r>
        <w:rPr>
          <w:sz w:val="20"/>
          <w:szCs w:val="20"/>
          <w:spacing w:val="-1"/>
        </w:rPr>
        <w:t>2022;40:3065-3076.</w:t>
      </w:r>
    </w:p>
    <w:p>
      <w:pPr>
        <w:pStyle w:val="BodyText"/>
        <w:ind w:left="113" w:right="35" w:hanging="114"/>
        <w:spacing w:before="2" w:line="23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83 </w:t>
      </w:r>
      <w:r>
        <w:rPr>
          <w:sz w:val="20"/>
          <w:szCs w:val="20"/>
          <w:spacing w:val="-1"/>
        </w:rPr>
        <w:t>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Yang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wogu CE,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Capecitabine,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oxaliplatin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radiotherapy: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 for esophageal cancer with gene ex</w:t>
      </w:r>
      <w:r>
        <w:rPr>
          <w:sz w:val="20"/>
          <w:szCs w:val="20"/>
          <w:spacing w:val="-1"/>
        </w:rPr>
        <w:t>pression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analysis.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Invest 2009;27:19</w:t>
      </w:r>
      <w:r>
        <w:rPr>
          <w:sz w:val="20"/>
          <w:szCs w:val="20"/>
          <w:spacing w:val="-1"/>
        </w:rPr>
        <w:t>3-200.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8"/>
        <w:spacing w:before="64" w:line="185" w:lineRule="auto"/>
        <w:jc w:val="right"/>
        <w:rPr>
          <w:sz w:val="22"/>
          <w:szCs w:val="22"/>
        </w:rPr>
      </w:pPr>
      <w:r>
        <w:pict>
          <v:shape id="_x0000_s952" style="position:absolute;margin-left:188.425pt;margin-top:33.9903pt;mso-position-vertical-relative:text;mso-position-horizontal-relative:text;width:52.25pt;height:24.35pt;z-index:25406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185" w:lineRule="auto"/>
        <w:sectPr>
          <w:type w:val="continuous"/>
          <w:pgSz w:w="15840" w:h="12240"/>
          <w:pgMar w:top="54" w:right="461" w:bottom="344" w:left="310" w:header="0" w:footer="0" w:gutter="0"/>
          <w:cols w:equalWidth="0" w:num="3">
            <w:col w:w="5118" w:space="100"/>
            <w:col w:w="4949" w:space="100"/>
            <w:col w:w="4803" w:space="0"/>
          </w:cols>
        </w:sectPr>
        <w:rPr>
          <w:sz w:val="22"/>
          <w:szCs w:val="22"/>
        </w:rPr>
      </w:pPr>
    </w:p>
    <w:p>
      <w:pPr>
        <w:spacing w:line="23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76" name="IM 8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6" name="IM 876"/>
                                <pic:cNvPicPr/>
                              </pic:nvPicPr>
                              <pic:blipFill>
                                <a:blip r:embed="rId4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2" w:id="77"/>
      <w:bookmarkEnd w:id="7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75" w:right="149" w:hanging="109"/>
        <w:spacing w:before="48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Lee SS,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 SB,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Park SI,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Capecitabine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(XP)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sequentially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ontaining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XP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three different settings of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IV esopha</w:t>
      </w:r>
      <w:r>
        <w:rPr>
          <w:sz w:val="20"/>
          <w:szCs w:val="20"/>
          <w:spacing w:val="-1"/>
        </w:rPr>
        <w:t>geal cancer. Jpn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2007;37:829-835.</w:t>
      </w:r>
    </w:p>
    <w:p>
      <w:pPr>
        <w:pStyle w:val="BodyText"/>
        <w:ind w:left="281" w:right="1556" w:hanging="115"/>
        <w:spacing w:before="1"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85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Macdonald JS, 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</w:t>
      </w:r>
      <w:r>
        <w:rPr>
          <w:sz w:val="20"/>
          <w:szCs w:val="20"/>
          <w:spacing w:val="-1"/>
        </w:rPr>
        <w:t>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gastroesophageal junction.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86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Leong </w:t>
      </w:r>
      <w:r>
        <w:rPr>
          <w:sz w:val="20"/>
          <w:szCs w:val="20"/>
          <w:spacing w:val="-1"/>
        </w:rPr>
        <w:t>T, Joon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DL, Willis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chemoradiation for gastric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epirubicin,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5-fluorouracil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three-dimensional</w:t>
      </w:r>
    </w:p>
    <w:p>
      <w:pPr>
        <w:pStyle w:val="BodyText"/>
        <w:ind w:left="281" w:right="543" w:firstLine="1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conformal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with concurrent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infusional 5-fluorouracil: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study of the Trans-Tasman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</w:t>
      </w:r>
      <w:r>
        <w:rPr>
          <w:sz w:val="20"/>
          <w:szCs w:val="20"/>
          <w:spacing w:val="-2"/>
        </w:rPr>
        <w:t>n Oncology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2011;79:690-695.</w:t>
      </w:r>
    </w:p>
    <w:p>
      <w:pPr>
        <w:pStyle w:val="BodyText"/>
        <w:ind w:left="280" w:right="452" w:hanging="11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87 </w:t>
      </w:r>
      <w:r>
        <w:rPr>
          <w:sz w:val="20"/>
          <w:szCs w:val="20"/>
          <w:spacing w:val="-2"/>
          <w:position w:val="2"/>
        </w:rPr>
        <w:t>Jansen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</w:rPr>
        <w:t>EP,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Boot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Saunders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MP,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I-II study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postoperative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capecitabine-based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chemoradiotherapy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</w:t>
      </w:r>
      <w:r>
        <w:rPr>
          <w:sz w:val="20"/>
          <w:szCs w:val="20"/>
          <w:spacing w:val="-3"/>
        </w:rPr>
        <w:t>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2007;69:1424-1428.</w:t>
      </w:r>
    </w:p>
    <w:p>
      <w:pPr>
        <w:pStyle w:val="BodyText"/>
        <w:ind w:left="282" w:right="432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 Choi 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Hur WJ,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Pilot study of postoperative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5-FU/cisplatin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</w:t>
      </w:r>
      <w:r>
        <w:rPr>
          <w:sz w:val="20"/>
          <w:szCs w:val="20"/>
          <w:spacing w:val="-2"/>
        </w:rPr>
        <w:t>oradiation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capecitabine. World J Gastroenterol 2006;12:603-607.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89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PS, Swinson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Waters JS, et al. Optimizing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 frail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elderly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(pts)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(aGOAC):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GO2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293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III trial. J Clin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2019;37:4006.</w:t>
      </w:r>
    </w:p>
    <w:p>
      <w:pPr>
        <w:pStyle w:val="BodyText"/>
        <w:ind w:left="284" w:right="188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90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Lala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TR, de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Alwis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six-weekly dosing schedule for pe</w:t>
      </w:r>
      <w:r>
        <w:rPr>
          <w:sz w:val="20"/>
          <w:szCs w:val="20"/>
          <w:spacing w:val="-2"/>
        </w:rPr>
        <w:t>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evaluation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modelling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simulation.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2020;131:68-75.</w:t>
      </w:r>
    </w:p>
    <w:p>
      <w:pPr>
        <w:pStyle w:val="BodyText"/>
        <w:ind w:left="287" w:right="251" w:hanging="121"/>
        <w:spacing w:before="2" w:line="242" w:lineRule="auto"/>
        <w:rPr>
          <w:sz w:val="20"/>
          <w:szCs w:val="20"/>
        </w:rPr>
      </w:pPr>
      <w:r>
        <w:pict>
          <v:shape id="_x0000_s958" style="position:absolute;margin-left:701.699pt;margin-top:286.412pt;mso-position-vertical-relative:text;mso-position-horizontal-relative:text;width:52.25pt;height:24.35pt;z-index:25410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91 </w:t>
      </w:r>
      <w:r>
        <w:rPr>
          <w:sz w:val="20"/>
          <w:szCs w:val="20"/>
          <w:spacing w:val="-1"/>
        </w:rPr>
        <w:t>Tabernero J, Yoshino T, Cohn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Ramucirumab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FOLFIRI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progressed during or after first-li</w:t>
      </w:r>
      <w:r>
        <w:rPr>
          <w:sz w:val="20"/>
          <w:szCs w:val="20"/>
          <w:spacing w:val="-1"/>
        </w:rPr>
        <w:t>ne therapy with bevacizumab, oxaliplatin,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fluoropyrimidine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(RAISE):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double-blind,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Lancet Oncol 2015;16:499-508.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80" name="IM 8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0" name="IM 880"/>
                                <pic:cNvPicPr/>
                              </pic:nvPicPr>
                              <pic:blipFill>
                                <a:blip r:embed="rId4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3" w:id="78"/>
      <w:bookmarkEnd w:id="7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Guidelines</w:t>
      </w:r>
    </w:p>
    <w:p>
      <w:pPr>
        <w:pStyle w:val="BodyText"/>
        <w:ind w:left="318" w:right="749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recommendations </w:t>
      </w:r>
      <w:r>
        <w:rPr>
          <w:sz w:val="22"/>
          <w:szCs w:val="22"/>
          <w:b/>
          <w:bCs/>
          <w:spacing w:val="-1"/>
        </w:rPr>
        <w:t>should be made after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1"/>
        </w:rPr>
        <w:t>joint consultation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discussion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team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radiation, and medical oncologists, radiologists</w:t>
      </w:r>
      <w:r>
        <w:rPr>
          <w:sz w:val="22"/>
          <w:szCs w:val="22"/>
          <w:b/>
          <w:bCs/>
          <w:spacing w:val="-1"/>
        </w:rPr>
        <w:t>, gastroenterologists,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pathologists.</w:t>
      </w:r>
    </w:p>
    <w:p>
      <w:pPr>
        <w:pStyle w:val="BodyText"/>
        <w:ind w:left="317" w:right="910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CT scans,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barium swallow,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EUS, endoscopy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reports,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 or FDG-PET/CT scans,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available,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reviewed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multidisciplinary team. This will allow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informed deter</w:t>
      </w:r>
      <w:r>
        <w:rPr>
          <w:sz w:val="22"/>
          <w:szCs w:val="22"/>
          <w:b/>
          <w:bCs/>
          <w:spacing w:val="-1"/>
        </w:rPr>
        <w:t>mination of treatment volume and field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simulation.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available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information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pre-treat</w:t>
      </w:r>
      <w:r>
        <w:rPr>
          <w:sz w:val="22"/>
          <w:szCs w:val="22"/>
          <w:b/>
          <w:bCs/>
          <w:spacing w:val="-1"/>
        </w:rPr>
        <w:t>ment diagnostic studies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general, Siewert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 tumors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managed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Siewert</w:t>
      </w:r>
    </w:p>
    <w:p>
      <w:pPr>
        <w:pStyle w:val="BodyText"/>
        <w:ind w:left="313" w:right="119" w:firstLine="5"/>
        <w:spacing w:before="34" w:line="217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III tumors may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receive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perioperative chemotherapy or preoperative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institutional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preference,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more appropriately </w:t>
      </w:r>
      <w:r>
        <w:rPr>
          <w:sz w:val="22"/>
          <w:szCs w:val="22"/>
          <w:b/>
          <w:bCs/>
          <w:spacing w:val="-1"/>
        </w:rPr>
        <w:t>managed with radiation according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depending on the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of the bulk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tumor.</w:t>
      </w:r>
    </w:p>
    <w:p>
      <w:pPr>
        <w:pStyle w:val="BodyText"/>
        <w:ind w:left="168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 and Treatment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Plann</w:t>
      </w:r>
      <w:r>
        <w:rPr>
          <w:sz w:val="22"/>
          <w:szCs w:val="22"/>
          <w:b/>
          <w:bCs/>
          <w:u w:val="single" w:color="auto"/>
          <w:spacing w:val="-2"/>
        </w:rPr>
        <w:t>ing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CT simulation and conformal trea</w:t>
      </w:r>
      <w:r>
        <w:rPr>
          <w:sz w:val="22"/>
          <w:szCs w:val="22"/>
          <w:b/>
          <w:bCs/>
          <w:spacing w:val="-1"/>
        </w:rPr>
        <w:t>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three-dimensional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(3D-CRT)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318" w:right="253" w:firstLine="1"/>
        <w:spacing w:before="18" w:line="18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 (IMRT).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beam therapy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is appropriate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clinical settings where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-2"/>
        </w:rPr>
        <w:t xml:space="preserve"> dose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organs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risk (eg,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heart,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 that cannot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achieved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-2"/>
        </w:rPr>
        <w:t xml:space="preserve"> 3D techniques,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ideally within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 trial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registry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study.</w:t>
      </w:r>
      <w:r>
        <w:rPr>
          <w:sz w:val="18"/>
          <w:szCs w:val="18"/>
          <w:b/>
          <w:bCs/>
          <w:spacing w:val="-2"/>
          <w:position w:val="7"/>
        </w:rPr>
        <w:t>1,2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optimal to treat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supine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position as the setu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generally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reproducible.</w:t>
      </w:r>
    </w:p>
    <w:p>
      <w:pPr>
        <w:pStyle w:val="BodyText"/>
        <w:ind w:left="319" w:right="89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instructed to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 of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heavy meal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 simul</w:t>
      </w:r>
      <w:r>
        <w:rPr>
          <w:sz w:val="22"/>
          <w:szCs w:val="22"/>
          <w:b/>
          <w:bCs/>
          <w:spacing w:val="-2"/>
        </w:rPr>
        <w:t>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requiring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proximal stomach.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When clinically appropriate,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and/or oral contrast for 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ocalization.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Use of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 recommended for reproducibility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setup.</w:t>
      </w:r>
    </w:p>
    <w:p>
      <w:pPr>
        <w:pStyle w:val="BodyText"/>
        <w:ind w:left="16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Respiratory motion may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 significant for distal esophageal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EGJ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lesions. When four-dimensional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(4D)-CT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planning or</w:t>
      </w:r>
      <w:r>
        <w:rPr>
          <w:sz w:val="22"/>
          <w:szCs w:val="22"/>
          <w:b/>
          <w:bCs/>
          <w:spacing w:val="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other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mot</w:t>
      </w:r>
      <w:r>
        <w:rPr>
          <w:sz w:val="22"/>
          <w:szCs w:val="22"/>
          <w:b/>
          <w:bCs/>
          <w:spacing w:val="-2"/>
          <w:position w:val="2"/>
        </w:rPr>
        <w:t>ion</w:t>
      </w:r>
    </w:p>
    <w:p>
      <w:pPr>
        <w:pStyle w:val="BodyText"/>
        <w:ind w:left="305" w:right="255" w:firstLine="12"/>
        <w:spacing w:before="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management techniques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used, margins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modified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account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observed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</w:t>
      </w:r>
      <w:r>
        <w:rPr>
          <w:sz w:val="22"/>
          <w:szCs w:val="22"/>
          <w:b/>
          <w:bCs/>
          <w:spacing w:val="-2"/>
        </w:rPr>
        <w:t>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reduced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-16"/>
        </w:rPr>
        <w:t xml:space="preserve"> </w:t>
      </w:r>
      <w:r>
        <w:rPr>
          <w:sz w:val="22"/>
          <w:szCs w:val="22"/>
          <w:b/>
          <w:bCs/>
          <w:spacing w:val="-2"/>
        </w:rPr>
        <w:t>justified.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4D-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CT data may also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 create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 target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(ITV)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subsequent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(CTV)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volume (PTV) expansions can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made.</w:t>
      </w:r>
    </w:p>
    <w:p>
      <w:pPr>
        <w:pStyle w:val="BodyText"/>
        <w:ind w:left="167"/>
        <w:spacing w:line="25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 Target volumes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need to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 carefully defined and encompassed while designing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IMRT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plans.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Uncertainties</w:t>
      </w:r>
      <w:r>
        <w:rPr>
          <w:sz w:val="22"/>
          <w:szCs w:val="22"/>
          <w:b/>
          <w:bCs/>
          <w:spacing w:val="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from</w:t>
      </w:r>
      <w:r>
        <w:rPr>
          <w:sz w:val="22"/>
          <w:szCs w:val="22"/>
          <w:b/>
          <w:bCs/>
          <w:spacing w:val="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variations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stom</w:t>
      </w:r>
      <w:r>
        <w:rPr>
          <w:sz w:val="22"/>
          <w:szCs w:val="22"/>
          <w:b/>
          <w:bCs/>
          <w:spacing w:val="-2"/>
          <w:position w:val="2"/>
        </w:rPr>
        <w:t>ach</w:t>
      </w:r>
    </w:p>
    <w:p>
      <w:pPr>
        <w:pStyle w:val="BodyText"/>
        <w:ind w:left="307" w:right="267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filling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taken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account.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structures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attention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given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lung 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receiving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low to moderate doses, as well as the volume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doses. Attention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paid 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sparing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uninvolved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that may 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used for future reconstruction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(</w:t>
      </w:r>
      <w:r>
        <w:rPr>
          <w:sz w:val="22"/>
          <w:szCs w:val="22"/>
          <w:b/>
          <w:bCs/>
          <w:spacing w:val="-1"/>
        </w:rPr>
        <w:t>ie, anastomosis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site).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108" w:line="18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 therapy are early and evolving.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Ideally,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treated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 within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3"/>
        <w:spacing w:before="35" w:line="293" w:lineRule="auto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-G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  <w:position w:val="-3"/>
        </w:rPr>
        <w:t>1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8"/>
          <w:position w:val="-3"/>
        </w:rPr>
        <w:t>OF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5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84" name="IM 8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4" name="IM 884"/>
                                <pic:cNvPicPr/>
                              </pic:nvPicPr>
                              <pic:blipFill>
                                <a:blip r:embed="rId4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9" w:id="79"/>
      <w:bookmarkEnd w:id="7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Target Volume (General Guidelines)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2" w:right="591" w:hanging="145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Gross tumor volume (GTV)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-2"/>
        </w:rPr>
        <w:t>des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identified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other pre-treatment diagnos</w:t>
      </w:r>
      <w:r>
        <w:rPr>
          <w:sz w:val="22"/>
          <w:szCs w:val="22"/>
          <w:b/>
          <w:bCs/>
          <w:spacing w:val="-1"/>
        </w:rPr>
        <w:t>tic studies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General Guidelines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above.</w:t>
      </w:r>
    </w:p>
    <w:p>
      <w:pPr>
        <w:pStyle w:val="BodyText"/>
        <w:ind w:left="304" w:right="247" w:hanging="137"/>
        <w:spacing w:before="29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CTV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microscopic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CTV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plus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3-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4-cm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expansion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superiorly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inferiorly along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length of the esophagus and cardia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1-cm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</w:t>
      </w:r>
      <w:r>
        <w:rPr>
          <w:sz w:val="22"/>
          <w:szCs w:val="22"/>
          <w:b/>
          <w:bCs/>
          <w:spacing w:val="-2"/>
        </w:rPr>
        <w:t>ial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expansion.</w:t>
      </w:r>
      <w:r>
        <w:rPr>
          <w:sz w:val="18"/>
          <w:szCs w:val="18"/>
          <w:b/>
          <w:bCs/>
          <w:spacing w:val="-2"/>
          <w:position w:val="7"/>
        </w:rPr>
        <w:t>3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CTV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0.5-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1.5-cm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expansion from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GTV. CTV should 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coverage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</w:t>
      </w:r>
      <w:r>
        <w:rPr>
          <w:sz w:val="22"/>
          <w:szCs w:val="22"/>
          <w:b/>
          <w:bCs/>
          <w:spacing w:val="-2"/>
        </w:rPr>
        <w:t>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celiac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axis;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decision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would depend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location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within the esophagus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PTV expansion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0.5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 cm.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uncertainties arising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respiratory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consideration.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Elective treatment of node-bearing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regions depends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</w:t>
      </w:r>
      <w:r>
        <w:rPr>
          <w:sz w:val="22"/>
          <w:szCs w:val="22"/>
          <w:b/>
          <w:bCs/>
          <w:spacing w:val="-2"/>
        </w:rPr>
        <w:t>agus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EGJ.</w:t>
      </w:r>
    </w:p>
    <w:p>
      <w:pPr>
        <w:pStyle w:val="BodyText"/>
        <w:ind w:left="463" w:right="351" w:hanging="149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Cervical esophagus: Consider treatment of th</w:t>
      </w:r>
      <w:r>
        <w:rPr>
          <w:sz w:val="22"/>
          <w:szCs w:val="22"/>
          <w:b/>
          <w:bCs/>
          <w:spacing w:val="-1"/>
        </w:rPr>
        <w:t>e supraclavicular nodes and 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higher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echelon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cervical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nodal 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is ≥N1.</w:t>
      </w:r>
    </w:p>
    <w:p>
      <w:pPr>
        <w:pStyle w:val="BodyText"/>
        <w:ind w:left="314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Proximal third of the esopha</w:t>
      </w:r>
      <w:r>
        <w:rPr>
          <w:sz w:val="22"/>
          <w:szCs w:val="22"/>
          <w:b/>
          <w:bCs/>
          <w:spacing w:val="-1"/>
        </w:rPr>
        <w:t>gus: Consider treatment of para-esophageal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supraclavicular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Middle third of the esophagus: </w:t>
      </w:r>
      <w:r>
        <w:rPr>
          <w:sz w:val="22"/>
          <w:szCs w:val="22"/>
          <w:b/>
          <w:bCs/>
          <w:spacing w:val="-1"/>
        </w:rPr>
        <w:t>Consider treatment of para-esophageal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pict>
          <v:shape id="_x0000_s968" style="position:absolute;margin-left:693.407pt;margin-top:271.556pt;mso-position-vertical-relative:text;mso-position-horizontal-relative:text;width:60.55pt;height:56.15pt;z-index:25416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9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Distal third of esophagus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EGJ: Consider para-esophageal,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lesser curvature,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splenic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celiac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axis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regions.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04" name="IM 9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4" name="IM 904"/>
                                <pic:cNvPicPr/>
                              </pic:nvPicPr>
                              <pic:blipFill>
                                <a:blip r:embed="rId4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1" w:id="80"/>
      <w:bookmarkEnd w:id="8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6"/>
        <w:spacing w:before="14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Normal Tissue Tolera</w:t>
      </w:r>
      <w:r>
        <w:rPr>
          <w:sz w:val="22"/>
          <w:szCs w:val="22"/>
          <w:b/>
          <w:bCs/>
          <w:u w:val="single" w:color="auto"/>
          <w:spacing w:val="-2"/>
        </w:rPr>
        <w:t>nce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Dose-Limits</w:t>
      </w:r>
      <w:r>
        <w:rPr>
          <w:sz w:val="18"/>
          <w:szCs w:val="18"/>
          <w:b/>
          <w:bCs/>
          <w:spacing w:val="-2"/>
          <w:position w:val="7"/>
        </w:rPr>
        <w:t>4,5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essential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unnecessary </w:t>
      </w:r>
      <w:r>
        <w:rPr>
          <w:sz w:val="22"/>
          <w:szCs w:val="22"/>
          <w:b/>
          <w:bCs/>
          <w:spacing w:val="-2"/>
        </w:rPr>
        <w:t>dose to organs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</w:p>
    <w:p>
      <w:pPr>
        <w:pStyle w:val="BodyText"/>
        <w:ind w:left="318" w:right="272" w:hanging="151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Lung dose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particular attention, especially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preoperatively treated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</w:t>
      </w:r>
      <w:r>
        <w:rPr>
          <w:sz w:val="22"/>
          <w:szCs w:val="22"/>
          <w:b/>
          <w:bCs/>
          <w:spacing w:val="-2"/>
        </w:rPr>
        <w:t>ent.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recognized that these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guidelines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be appropriately exceeded based </w:t>
      </w:r>
      <w:r>
        <w:rPr>
          <w:sz w:val="22"/>
          <w:szCs w:val="22"/>
          <w:b/>
          <w:bCs/>
          <w:spacing w:val="-1"/>
        </w:rPr>
        <w:t>on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circumstances.</w:t>
      </w:r>
    </w:p>
    <w:p>
      <w:pPr>
        <w:spacing w:before="32"/>
        <w:rPr/>
      </w:pPr>
      <w:r/>
    </w:p>
    <w:tbl>
      <w:tblPr>
        <w:tblStyle w:val="TableNormal"/>
        <w:tblW w:w="7578" w:type="dxa"/>
        <w:tblInd w:w="382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578"/>
      </w:tblGrid>
      <w:tr>
        <w:trPr>
          <w:trHeight w:val="5484" w:hRule="atLeast"/>
        </w:trPr>
        <w:tc>
          <w:tcPr>
            <w:tcW w:w="7578" w:type="dxa"/>
            <w:vAlign w:val="top"/>
          </w:tcPr>
          <w:p>
            <w:pPr>
              <w:spacing w:line="21" w:lineRule="exact"/>
              <w:rPr/>
            </w:pPr>
            <w:r/>
          </w:p>
          <w:tbl>
            <w:tblPr>
              <w:tblStyle w:val="TableNormal"/>
              <w:tblW w:w="7374" w:type="dxa"/>
              <w:tblInd w:w="6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019"/>
              <w:gridCol w:w="4355"/>
            </w:tblGrid>
            <w:tr>
              <w:trPr>
                <w:trHeight w:val="2016" w:hRule="atLeast"/>
              </w:trPr>
              <w:tc>
                <w:tcPr>
                  <w:tcW w:w="3019" w:type="dxa"/>
                  <w:vAlign w:val="top"/>
                </w:tcPr>
                <w:p>
                  <w:pPr>
                    <w:pStyle w:val="TableText"/>
                    <w:ind w:left="16"/>
                    <w:spacing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3"/>
                    </w:rPr>
                    <w:t>Lungs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b</w:t>
                  </w:r>
                </w:p>
                <w:p>
                  <w:pPr>
                    <w:pStyle w:val="TableText"/>
                    <w:ind w:left="7"/>
                    <w:spacing w:before="55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40Gy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≤10%</w:t>
                  </w:r>
                </w:p>
                <w:p>
                  <w:pPr>
                    <w:pStyle w:val="TableText"/>
                    <w:ind w:left="7"/>
                    <w:spacing w:before="1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30Gy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≤15%</w:t>
                  </w:r>
                </w:p>
                <w:p>
                  <w:pPr>
                    <w:pStyle w:val="TableText"/>
                    <w:ind w:left="7"/>
                    <w:spacing w:before="1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20Gy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≤20%</w:t>
                  </w:r>
                </w:p>
                <w:p>
                  <w:pPr>
                    <w:pStyle w:val="TableText"/>
                    <w:ind w:left="7"/>
                    <w:spacing w:before="1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10Gy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≤40%</w:t>
                  </w:r>
                </w:p>
                <w:p>
                  <w:pPr>
                    <w:pStyle w:val="TableText"/>
                    <w:ind w:left="7"/>
                    <w:spacing w:before="1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05Gy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≤50%</w:t>
                  </w:r>
                </w:p>
                <w:p>
                  <w:pPr>
                    <w:pStyle w:val="TableText"/>
                    <w:ind w:left="7"/>
                    <w:spacing w:before="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Mean &lt;20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</w:tc>
              <w:tc>
                <w:tcPr>
                  <w:tcW w:w="4355" w:type="dxa"/>
                  <w:vAlign w:val="top"/>
                </w:tcPr>
                <w:p>
                  <w:pPr>
                    <w:pStyle w:val="TableText"/>
                    <w:ind w:left="1107"/>
                    <w:spacing w:before="48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"/>
                    </w:rPr>
                    <w:t>Left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"/>
                    </w:rPr>
                    <w:t>Kidney,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"/>
                    </w:rPr>
                    <w:t>Right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4"/>
                    </w:rPr>
                    <w:t>Kidney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</w:rPr>
                    <w:t xml:space="preserve"> </w:t>
                  </w:r>
                </w:p>
                <w:p>
                  <w:pPr>
                    <w:pStyle w:val="TableText"/>
                    <w:ind w:left="1097" w:firstLine="4"/>
                    <w:spacing w:before="34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(evaluate each one separately)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: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20Gy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≤33%</w:t>
                  </w:r>
                </w:p>
                <w:p>
                  <w:pPr>
                    <w:pStyle w:val="TableText"/>
                    <w:ind w:left="1097"/>
                    <w:spacing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Mean &lt;18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</w:tc>
            </w:tr>
            <w:tr>
              <w:trPr>
                <w:trHeight w:val="1040" w:hRule="atLeast"/>
              </w:trPr>
              <w:tc>
                <w:tcPr>
                  <w:tcW w:w="3019" w:type="dxa"/>
                  <w:vAlign w:val="top"/>
                </w:tcPr>
                <w:p>
                  <w:pPr>
                    <w:pStyle w:val="TableText"/>
                    <w:ind w:left="7"/>
                    <w:spacing w:before="176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Spinal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Cord</w:t>
                  </w:r>
                </w:p>
                <w:p>
                  <w:pPr>
                    <w:pStyle w:val="TableText"/>
                    <w:ind w:left="7"/>
                    <w:spacing w:before="55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Max ≤45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</w:tc>
              <w:tc>
                <w:tcPr>
                  <w:tcW w:w="4355" w:type="dxa"/>
                  <w:vAlign w:val="top"/>
                </w:tcPr>
                <w:p>
                  <w:pPr>
                    <w:pStyle w:val="TableText"/>
                    <w:ind w:left="1107"/>
                    <w:spacing w:before="17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3"/>
                    </w:rPr>
                    <w:t>Liver</w:t>
                  </w:r>
                </w:p>
                <w:p>
                  <w:pPr>
                    <w:pStyle w:val="TableText"/>
                    <w:ind w:left="1097"/>
                    <w:spacing w:before="31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30Gy  </w:t>
                  </w: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≤33%</w:t>
                  </w:r>
                </w:p>
                <w:p>
                  <w:pPr>
                    <w:pStyle w:val="TableText"/>
                    <w:ind w:left="1097"/>
                    <w:spacing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Mean &lt;25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</w:tc>
            </w:tr>
            <w:tr>
              <w:trPr>
                <w:trHeight w:val="917" w:hRule="atLeast"/>
              </w:trPr>
              <w:tc>
                <w:tcPr>
                  <w:tcW w:w="3019" w:type="dxa"/>
                  <w:vAlign w:val="top"/>
                </w:tcPr>
                <w:p>
                  <w:pPr>
                    <w:pStyle w:val="TableText"/>
                    <w:ind w:left="16"/>
                    <w:spacing w:before="17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3"/>
                    </w:rPr>
                    <w:t>Bowel</w:t>
                  </w:r>
                </w:p>
                <w:p>
                  <w:pPr>
                    <w:pStyle w:val="TableText"/>
                    <w:ind w:left="7" w:right="1089"/>
                    <w:spacing w:before="33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Max dose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&lt;54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Gy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position w:val="1"/>
                    </w:rPr>
                    <w:t>• V</w:t>
                  </w:r>
                  <w:r>
                    <w:rPr>
                      <w:sz w:val="12"/>
                      <w:szCs w:val="12"/>
                      <w:b/>
                      <w:bCs/>
                      <w:position w:val="-5"/>
                    </w:rPr>
                    <w:t>45Gy  </w:t>
                  </w:r>
                  <w:r>
                    <w:rPr>
                      <w:sz w:val="22"/>
                      <w:szCs w:val="22"/>
                      <w:b/>
                      <w:bCs/>
                      <w:position w:val="1"/>
                    </w:rPr>
                    <w:t>&lt;195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position w:val="1"/>
                    </w:rPr>
                    <w:t>cc</w:t>
                  </w:r>
                </w:p>
              </w:tc>
              <w:tc>
                <w:tcPr>
                  <w:tcW w:w="4355" w:type="dxa"/>
                  <w:vAlign w:val="top"/>
                </w:tcPr>
                <w:p>
                  <w:pPr>
                    <w:pStyle w:val="TableText"/>
                    <w:ind w:left="1098"/>
                    <w:spacing w:before="17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Stomach</w:t>
                  </w:r>
                </w:p>
                <w:p>
                  <w:pPr>
                    <w:pStyle w:val="TableText"/>
                    <w:ind w:left="10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Mean &lt;45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  <w:p>
                  <w:pPr>
                    <w:pStyle w:val="TableText"/>
                    <w:ind w:left="109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Max dose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&lt;54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Gy</w:t>
                  </w:r>
                </w:p>
              </w:tc>
            </w:tr>
          </w:tbl>
          <w:p>
            <w:pPr>
              <w:pStyle w:val="TableText"/>
              <w:ind w:left="86"/>
              <w:spacing w:before="30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Heart</w:t>
            </w:r>
          </w:p>
          <w:p>
            <w:pPr>
              <w:pStyle w:val="TableText"/>
              <w:ind w:left="77"/>
              <w:spacing w:before="30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  <w:position w:val="21"/>
              </w:rPr>
              <w:t>• V</w:t>
            </w:r>
            <w:r>
              <w:rPr>
                <w:sz w:val="22"/>
                <w:szCs w:val="22"/>
                <w:b/>
                <w:bCs/>
                <w:spacing w:val="-8"/>
                <w:position w:val="-2"/>
              </w:rPr>
              <w:t>(</w:t>
            </w:r>
            <w:r>
              <w:ruby>
                <w:rubyPr>
                  <w:rubyAlign w:val="left"/>
                  <w:hpsRaise w:val="14"/>
                  <w:hps w:val="12"/>
                  <w:hpsBaseText w:val="22"/>
                </w:rubyPr>
                <w:rt>
                  <w:r>
                    <w:rPr>
                      <w:sz w:val="12"/>
                      <w:szCs w:val="12"/>
                      <w:b/>
                      <w:bCs/>
                      <w:w w:val="106"/>
                    </w:rPr>
                    <w:t>3</w:t>
                  </w:r>
                </w:rt>
                <w:rubyBase>
                  <w:r>
                    <w:rPr>
                      <w:sz w:val="22"/>
                      <w:szCs w:val="22"/>
                      <w:b/>
                      <w:bCs/>
                      <w:w w:val="44"/>
                      <w:position w:val="-2"/>
                    </w:rPr>
                    <w:t>c</w:t>
                  </w:r>
                </w:rubyBase>
              </w:ruby>
            </w:r>
            <w:r>
              <w:ruby>
                <w:rubyPr>
                  <w:rubyAlign w:val="left"/>
                  <w:hpsRaise w:val="18"/>
                  <w:hps w:val="12"/>
                  <w:hpsBaseText w:val="22"/>
                </w:rubyPr>
                <w:rt>
                  <w:r>
                    <w:rPr>
                      <w:sz w:val="12"/>
                      <w:szCs w:val="12"/>
                      <w:b/>
                      <w:bCs/>
                      <w:w w:val="156"/>
                    </w:rPr>
                    <w:t>0Gy≤30</w:t>
                  </w:r>
                </w:rt>
                <w:rubyBase>
                  <w:r>
                    <w:rPr>
                      <w:sz w:val="22"/>
                      <w:szCs w:val="22"/>
                      <w:b/>
                      <w:bCs/>
                      <w:w w:val="97"/>
                      <w:position w:val="-2"/>
                    </w:rPr>
                    <w:t>loser t</w:t>
                  </w:r>
                </w:rubyBase>
              </w:ruby>
            </w:r>
            <w:r>
              <w:ruby>
                <w:rubyPr>
                  <w:rubyAlign w:val="left"/>
                  <w:hpsRaise w:val="20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b/>
                      <w:bCs/>
                      <w:w w:val="99"/>
                    </w:rPr>
                    <w:t>%</w:t>
                  </w:r>
                </w:rt>
                <w:rubyBase>
                  <w:r>
                    <w:rPr>
                      <w:sz w:val="22"/>
                      <w:szCs w:val="22"/>
                      <w:b/>
                      <w:bCs/>
                      <w:w w:val="81"/>
                      <w:position w:val="-2"/>
                    </w:rPr>
                    <w:t>o</w:t>
                  </w:r>
                </w:rubyBase>
              </w:ruby>
            </w:r>
            <w:r>
              <w:rPr>
                <w:sz w:val="22"/>
                <w:szCs w:val="22"/>
                <w:b/>
                <w:bCs/>
                <w:spacing w:val="-8"/>
                <w:position w:val="-2"/>
              </w:rPr>
              <w:t>20%</w:t>
            </w:r>
            <w:r>
              <w:rPr>
                <w:sz w:val="22"/>
                <w:szCs w:val="22"/>
                <w:b/>
                <w:bCs/>
                <w:spacing w:val="30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  <w:position w:val="-2"/>
              </w:rPr>
              <w:t>preferred)</w:t>
            </w:r>
          </w:p>
          <w:p>
            <w:pPr>
              <w:pStyle w:val="TableText"/>
              <w:ind w:left="76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Mean &lt;30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</w:t>
            </w:r>
          </w:p>
          <w:p>
            <w:pPr>
              <w:pStyle w:val="TableText"/>
              <w:ind w:left="22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(closer to 26 Gy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preferred)</w:t>
            </w:r>
          </w:p>
        </w:tc>
      </w:tr>
    </w:tbl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82"/>
        <w:spacing w:before="59" w:line="273" w:lineRule="exact"/>
        <w:rPr>
          <w:sz w:val="20"/>
          <w:szCs w:val="20"/>
        </w:rPr>
      </w:pPr>
      <w:r>
        <w:pict>
          <v:shape id="_x0000_s974" style="position:absolute;margin-left:667.431pt;margin-top:34.9125pt;mso-position-vertical-relative:text;mso-position-horizontal-relative:text;width:56.75pt;height:15.7pt;z-index:25420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predictors of</w:t>
                  </w:r>
                </w:p>
              </w:txbxContent>
            </v:textbox>
          </v:shape>
        </w:pict>
      </w:r>
      <w:r>
        <w:pict>
          <v:shape id="_x0000_s976" style="position:absolute;margin-left:13.7029pt;margin-top:12.9125pt;mso-position-vertical-relative:text;mso-position-horizontal-relative:text;width:724.75pt;height:26.7pt;z-index:25419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chemoradiotherapy 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strongly considered, though consensus on optimal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criteria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yet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emerged.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Every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effort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made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to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</w:t>
                  </w:r>
                  <w:r>
                    <w:rPr>
                      <w:sz w:val="20"/>
                      <w:szCs w:val="20"/>
                      <w:spacing w:val="-2"/>
                    </w:rPr>
                    <w:t>eep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lung volume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 doses to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minimum. Treating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physicians should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aware that the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DVH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reduction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algorithm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hardly the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only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risk factor 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pu</w:t>
                  </w:r>
                  <w:r>
                    <w:rPr>
                      <w:sz w:val="20"/>
                      <w:szCs w:val="20"/>
                      <w:spacing w:val="-2"/>
                    </w:rPr>
                    <w:t>lmonary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complications.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Important</w:t>
                  </w:r>
                </w:p>
              </w:txbxContent>
            </v:textbox>
          </v:shape>
        </w:pict>
      </w:r>
      <w:r>
        <w:pict>
          <v:shape id="_x0000_s978" style="position:absolute;margin-left:7.029pt;margin-top:95.5527pt;mso-position-vertical-relative:text;mso-position-horizontal-relative:text;width:611.1pt;height:10.2pt;z-index:25419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>
        <w:pict>
          <v:shape id="_x0000_s980" style="position:absolute;margin-left:6.505pt;margin-top:34.9125pt;mso-position-vertical-relative:text;mso-position-horizontal-relative:text;width:659.5pt;height:51.35pt;z-index:25419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9" w:right="20" w:hanging="5"/>
                    <w:spacing w:before="20" w:line="25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considerations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 also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include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plans for post-treatment surgery,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pretreatment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pulmonary function, and relevant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comorbidities.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DVH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parameters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pulmonary complications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with esophageal cancer are an area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active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development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among the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NCCN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Member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Institutions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others.</w:t>
                  </w:r>
                </w:p>
                <w:p>
                  <w:pPr>
                    <w:spacing w:line="147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82" style="position:absolute;margin-left:693.407pt;margin-top:45.5816pt;mso-position-vertical-relative:text;mso-position-horizontal-relative:text;width:60.55pt;height:56.15pt;z-index:25419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9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b</w:t>
      </w:r>
      <w:r>
        <w:rPr>
          <w:sz w:val="16"/>
          <w:szCs w:val="16"/>
          <w:spacing w:val="32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Lung dose-volume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histogram (DVH)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parameters as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predictors of pulmonary complications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patients with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esophageal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cancer treated</w:t>
      </w:r>
      <w:r>
        <w:rPr>
          <w:sz w:val="20"/>
          <w:szCs w:val="2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with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concurrent</w:t>
      </w:r>
    </w:p>
    <w:p>
      <w:pPr>
        <w:spacing w:line="27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08" name="IM 9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8" name="IM 908"/>
                                <pic:cNvPicPr/>
                              </pic:nvPicPr>
                              <pic:blipFill>
                                <a:blip r:embed="rId4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2" w:id="81"/>
      <w:bookmarkEnd w:id="8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RT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Dosing</w:t>
      </w:r>
    </w:p>
    <w:p>
      <w:pPr>
        <w:pStyle w:val="BodyText"/>
        <w:ind w:left="16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RT: 41.4–50.4 Gy (1.8–2.0 Gy/day) (total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23–28 fractions)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RT: 45–50.4 Gy (1.8–2.0 Gy/day) (total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25–28 fractio</w:t>
      </w:r>
      <w:r>
        <w:rPr>
          <w:sz w:val="22"/>
          <w:szCs w:val="22"/>
          <w:b/>
          <w:bCs/>
          <w:spacing w:val="-2"/>
        </w:rPr>
        <w:t>ns)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Definitive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RT</w:t>
      </w:r>
      <w:r>
        <w:rPr>
          <w:sz w:val="22"/>
          <w:szCs w:val="22"/>
          <w:b/>
          <w:bCs/>
          <w:spacing w:val="1"/>
          <w:position w:val="3"/>
        </w:rPr>
        <w:t>: 50-50.4 </w:t>
      </w:r>
      <w:r>
        <w:rPr>
          <w:sz w:val="22"/>
          <w:szCs w:val="22"/>
          <w:b/>
          <w:bCs/>
          <w:position w:val="3"/>
        </w:rPr>
        <w:t>Gy</w:t>
      </w:r>
      <w:r>
        <w:rPr>
          <w:sz w:val="22"/>
          <w:szCs w:val="22"/>
          <w:b/>
          <w:bCs/>
          <w:spacing w:val="1"/>
          <w:position w:val="3"/>
        </w:rPr>
        <w:t xml:space="preserve"> (1.8-2.0 </w:t>
      </w:r>
      <w:r>
        <w:rPr>
          <w:sz w:val="22"/>
          <w:szCs w:val="22"/>
          <w:b/>
          <w:bCs/>
          <w:position w:val="3"/>
        </w:rPr>
        <w:t>Gy</w:t>
      </w:r>
      <w:r>
        <w:rPr>
          <w:sz w:val="22"/>
          <w:szCs w:val="22"/>
          <w:b/>
          <w:bCs/>
          <w:spacing w:val="1"/>
          <w:position w:val="3"/>
        </w:rPr>
        <w:t>/</w:t>
      </w:r>
      <w:r>
        <w:rPr>
          <w:sz w:val="22"/>
          <w:szCs w:val="22"/>
          <w:b/>
          <w:bCs/>
          <w:position w:val="3"/>
        </w:rPr>
        <w:t>day)</w:t>
      </w:r>
      <w:r>
        <w:rPr>
          <w:sz w:val="18"/>
          <w:szCs w:val="18"/>
          <w:b/>
          <w:bCs/>
          <w:position w:val="3"/>
        </w:rPr>
        <w:t>6</w:t>
      </w:r>
      <w:r>
        <w:rPr>
          <w:sz w:val="18"/>
          <w:szCs w:val="18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(total 25–28 fractions)</w:t>
      </w:r>
    </w:p>
    <w:p>
      <w:pPr>
        <w:pStyle w:val="BodyText"/>
        <w:ind w:left="167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Supportive Care</w:t>
      </w:r>
    </w:p>
    <w:p>
      <w:pPr>
        <w:pStyle w:val="BodyText"/>
        <w:ind w:left="309" w:right="383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interruptions or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reductions for manageable acute toxicities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avoided.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aggressive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supportive care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preferable to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interruptions.</w:t>
      </w:r>
    </w:p>
    <w:p>
      <w:pPr>
        <w:pStyle w:val="BodyText"/>
        <w:ind w:left="318" w:right="101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During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treatment course,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seen for status check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week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vital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signs, weigh</w:t>
      </w:r>
      <w:r>
        <w:rPr>
          <w:sz w:val="22"/>
          <w:szCs w:val="22"/>
          <w:b/>
          <w:bCs/>
          <w:spacing w:val="-2"/>
        </w:rPr>
        <w:t>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blood counts.</w:t>
      </w:r>
    </w:p>
    <w:p>
      <w:pPr>
        <w:pStyle w:val="BodyText"/>
        <w:ind w:left="318" w:right="171" w:hanging="151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Antiemetics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given on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prophylactic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basis when appropriate. Antacid,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pump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inhibitors, and antidiarrheal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medications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prescribed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estimated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&lt;1500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kcal/day, oral and/or enteral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nutrition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cated, feeding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J-tubes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19" w:right="820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nasogastric feeding tubes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to ensure adequate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Dur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surgery,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 J-tube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nutritional support.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 enteral and/or IV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hydration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throughout chemoradiation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recovery.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c</w:t>
      </w:r>
      <w:r>
        <w:rPr>
          <w:sz w:val="16"/>
          <w:szCs w:val="16"/>
          <w:spacing w:val="16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Patients who are at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risk for not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having surgery due to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comorbidities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or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other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risk factors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receive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radiation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doses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of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50–50.4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Gy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(1.8–2.0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Gy/day)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because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the</w:t>
      </w:r>
    </w:p>
    <w:p>
      <w:pPr>
        <w:spacing w:line="27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299"/>
        <w:spacing w:before="12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lower preoperative therapy dose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988" style="position:absolute;margin-left:7.029pt;margin-top:10.3042pt;mso-position-vertical-relative:text;mso-position-horizontal-relative:text;width:611.1pt;height:10.2pt;z-index:25422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59" w:line="196" w:lineRule="auto"/>
        <w:jc w:val="right"/>
        <w:rPr>
          <w:sz w:val="22"/>
          <w:szCs w:val="22"/>
        </w:rPr>
      </w:pP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21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-G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12" name="IM 9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12" name="IM 912"/>
                                <pic:cNvPicPr/>
                              </pic:nvPicPr>
                              <pic:blipFill>
                                <a:blip r:embed="rId4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0" w:id="82"/>
      <w:bookmarkEnd w:id="8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2" w:right="302" w:hanging="105"/>
        <w:spacing w:before="7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Lin SH,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Hobbs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BP, Verma V,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IIB t</w:t>
      </w:r>
      <w:r>
        <w:rPr>
          <w:sz w:val="20"/>
          <w:szCs w:val="20"/>
          <w:spacing w:val="-2"/>
        </w:rPr>
        <w:t>rial of 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intensity-modulated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cancer. J Clin 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2020;38:15</w:t>
      </w:r>
      <w:r>
        <w:rPr>
          <w:sz w:val="20"/>
          <w:szCs w:val="20"/>
          <w:spacing w:val="-1"/>
        </w:rPr>
        <w:t>69-1579.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Chuong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Hallemeier CL, Jabbour S,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Improving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</w:t>
      </w:r>
      <w:r>
        <w:rPr>
          <w:sz w:val="20"/>
          <w:szCs w:val="20"/>
          <w:spacing w:val="-2"/>
        </w:rPr>
        <w:t>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2016;95:488-497.</w:t>
      </w:r>
    </w:p>
    <w:p>
      <w:pPr>
        <w:pStyle w:val="BodyText"/>
        <w:ind w:left="282" w:right="795" w:hanging="11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Gao XS, </w:t>
      </w:r>
      <w:r>
        <w:rPr>
          <w:sz w:val="20"/>
          <w:szCs w:val="20"/>
          <w:spacing w:val="-1"/>
        </w:rPr>
        <w:t>Qiao X, Wu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Pathological analysis of clinical target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volume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margin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gastroesophageal j</w:t>
      </w:r>
      <w:r>
        <w:rPr>
          <w:sz w:val="20"/>
          <w:szCs w:val="20"/>
          <w:spacing w:val="-2"/>
        </w:rPr>
        <w:t>unction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2007;67:389-</w:t>
      </w:r>
      <w:r>
        <w:rPr>
          <w:sz w:val="20"/>
          <w:szCs w:val="20"/>
          <w:spacing w:val="-2"/>
        </w:rPr>
        <w:t>396.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Gagliardi G, Constine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Moiseenko V,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Radiation dose-volume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effec</w:t>
      </w:r>
      <w:r>
        <w:rPr>
          <w:sz w:val="20"/>
          <w:szCs w:val="20"/>
          <w:spacing w:val="-2"/>
        </w:rPr>
        <w:t>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heart.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2010;76(3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Suppl):S77-S85.</w:t>
      </w:r>
    </w:p>
    <w:p>
      <w:pPr>
        <w:pStyle w:val="BodyText"/>
        <w:ind w:left="16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Kavanagh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 CC,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Dawson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dose-volum</w:t>
      </w:r>
      <w:r>
        <w:rPr>
          <w:sz w:val="20"/>
          <w:szCs w:val="20"/>
          <w:spacing w:val="-2"/>
        </w:rPr>
        <w:t>e effects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stomach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bowel.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2010;76(3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Suppl):S101-S107.</w:t>
      </w:r>
    </w:p>
    <w:p>
      <w:pPr>
        <w:pStyle w:val="BodyText"/>
        <w:ind w:left="16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Minsky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BD,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Pajak TF, Ginsberg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RJ,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0123 (Radiation Therapy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9</w:t>
      </w:r>
      <w:r>
        <w:rPr>
          <w:sz w:val="20"/>
          <w:szCs w:val="20"/>
          <w:spacing w:val="-2"/>
        </w:rPr>
        <w:t>4-05)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combined-modality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</w:p>
    <w:p>
      <w:pPr>
        <w:pStyle w:val="BodyText"/>
        <w:ind w:left="288"/>
        <w:spacing w:line="246" w:lineRule="exact"/>
        <w:rPr>
          <w:sz w:val="20"/>
          <w:szCs w:val="20"/>
        </w:rPr>
      </w:pPr>
      <w:r>
        <w:pict>
          <v:shape id="_x0000_s994" style="position:absolute;margin-left:699.863pt;margin-top:362.473pt;mso-position-vertical-relative:text;mso-position-horizontal-relative:text;width:54.1pt;height:24.35pt;z-index:25426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high-dose versus standard-dos</w:t>
      </w:r>
      <w:r>
        <w:rPr>
          <w:sz w:val="20"/>
          <w:szCs w:val="20"/>
          <w:spacing w:val="-1"/>
          <w:position w:val="2"/>
        </w:rPr>
        <w:t>e radiation therapy. J Clin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 2002;20:1167-1174.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16" name="IM 9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16" name="IM 916"/>
                                <pic:cNvPicPr/>
                              </pic:nvPicPr>
                              <pic:blipFill>
                                <a:blip r:embed="rId4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4" w:id="83"/>
      <w:bookmarkEnd w:id="8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9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39"/>
        <w:spacing w:before="130" w:line="233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PALLIATIVE/BEST SUPPORTIVE </w:t>
      </w:r>
      <w:r>
        <w:rPr>
          <w:sz w:val="22"/>
          <w:szCs w:val="22"/>
          <w:b/>
          <w:bCs/>
          <w:spacing w:val="5"/>
          <w:position w:val="1"/>
        </w:rPr>
        <w:t>CAR</w:t>
      </w:r>
      <w:r>
        <w:rPr>
          <w:sz w:val="22"/>
          <w:szCs w:val="22"/>
          <w:b/>
          <w:bCs/>
          <w:spacing w:val="4"/>
          <w:position w:val="1"/>
        </w:rPr>
        <w:t>E</w:t>
      </w:r>
      <w:r>
        <w:rPr>
          <w:sz w:val="18"/>
          <w:szCs w:val="18"/>
          <w:b/>
          <w:bCs/>
          <w:spacing w:val="4"/>
          <w:position w:val="1"/>
        </w:rPr>
        <w:t>1-7</w:t>
      </w:r>
    </w:p>
    <w:p>
      <w:pPr>
        <w:pStyle w:val="BodyText"/>
        <w:ind w:left="164"/>
        <w:spacing w:before="123" w:line="31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The goal of best supportive care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is to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prevent and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relieve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suffering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and</w:t>
      </w:r>
      <w:r>
        <w:rPr>
          <w:sz w:val="22"/>
          <w:szCs w:val="22"/>
          <w:b/>
          <w:bCs/>
          <w:spacing w:val="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to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support</w:t>
      </w:r>
      <w:r>
        <w:rPr>
          <w:sz w:val="22"/>
          <w:szCs w:val="22"/>
          <w:b/>
          <w:bCs/>
          <w:spacing w:val="3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the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best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po</w:t>
      </w:r>
      <w:r>
        <w:rPr>
          <w:sz w:val="22"/>
          <w:szCs w:val="22"/>
          <w:b/>
          <w:bCs/>
          <w:spacing w:val="-2"/>
          <w:position w:val="4"/>
        </w:rPr>
        <w:t>ssible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quality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of</w:t>
      </w:r>
      <w:r>
        <w:rPr>
          <w:sz w:val="22"/>
          <w:szCs w:val="22"/>
          <w:b/>
          <w:bCs/>
          <w:spacing w:val="10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life</w:t>
      </w:r>
      <w:r>
        <w:rPr>
          <w:sz w:val="22"/>
          <w:szCs w:val="22"/>
          <w:b/>
          <w:bCs/>
          <w:spacing w:val="2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for</w:t>
      </w:r>
      <w:r>
        <w:rPr>
          <w:sz w:val="22"/>
          <w:szCs w:val="22"/>
          <w:b/>
          <w:bCs/>
          <w:spacing w:val="12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patients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and</w:t>
      </w:r>
      <w:r>
        <w:rPr>
          <w:sz w:val="22"/>
          <w:szCs w:val="22"/>
          <w:b/>
          <w:bCs/>
          <w:spacing w:val="4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their</w:t>
      </w:r>
    </w:p>
    <w:p>
      <w:pPr>
        <w:pStyle w:val="BodyText"/>
        <w:ind w:left="166" w:right="483" w:hanging="4"/>
        <w:spacing w:before="3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families,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regardless of the stage of the disease 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 for other therapies.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interventions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undertaken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major symptoms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significant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prolongation of life. This appears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multimodality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interdisciplinary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pursued and, therefore, a multimodality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interdisciplinary approach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palliative care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encouraged.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175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Dysphagia</w:t>
      </w:r>
    </w:p>
    <w:p>
      <w:pPr>
        <w:pStyle w:val="BodyText"/>
        <w:ind w:left="313" w:right="663" w:hanging="146"/>
        <w:spacing w:before="33" w:line="20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Assess the extent of disease and the functional deg</w:t>
      </w:r>
      <w:r>
        <w:rPr>
          <w:sz w:val="22"/>
          <w:szCs w:val="22"/>
          <w:b/>
          <w:bCs/>
          <w:spacing w:val="-1"/>
        </w:rPr>
        <w:t>ree of swallowing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impairment,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through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standardized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scoring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confirm the etiology of</w:t>
      </w:r>
      <w:r>
        <w:rPr>
          <w:sz w:val="22"/>
          <w:szCs w:val="22"/>
          <w:b/>
          <w:bCs/>
          <w:spacing w:val="-1"/>
        </w:rPr>
        <w:t xml:space="preserve"> dysphagia</w:t>
      </w:r>
    </w:p>
    <w:p>
      <w:pPr>
        <w:pStyle w:val="BodyText"/>
        <w:ind w:left="167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Dysphagia grading scale</w:t>
      </w:r>
      <w:r>
        <w:rPr>
          <w:sz w:val="18"/>
          <w:szCs w:val="18"/>
          <w:b/>
          <w:bCs/>
          <w:spacing w:val="-1"/>
          <w:position w:val="7"/>
        </w:rPr>
        <w:t>8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Grade 0: Able to eat solid food without </w:t>
      </w:r>
      <w:r>
        <w:rPr>
          <w:sz w:val="22"/>
          <w:szCs w:val="22"/>
          <w:b/>
          <w:bCs/>
          <w:spacing w:val="-1"/>
        </w:rPr>
        <w:t>special attention to bite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chewing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Grade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1: Able to swallow solid food cut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pieces &lt;18 mm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diameter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horoughly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chewed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Grade 2: Able to swallow semisolid food (consis</w:t>
      </w:r>
      <w:r>
        <w:rPr>
          <w:sz w:val="22"/>
          <w:szCs w:val="22"/>
          <w:b/>
          <w:bCs/>
          <w:spacing w:val="-1"/>
        </w:rPr>
        <w:t>tency of baby food)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Grade 3: Able to swallow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liquids only</w:t>
      </w:r>
    </w:p>
    <w:p>
      <w:pPr>
        <w:pStyle w:val="BodyText"/>
        <w:ind w:left="31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Grade 4: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Unable to swallow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liquids or saliva</w:t>
      </w:r>
    </w:p>
    <w:p>
      <w:pPr>
        <w:pStyle w:val="BodyText"/>
        <w:ind w:left="313" w:right="1031" w:hanging="146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Dysphagia arising from esophageal cancer most often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obstruction,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occasion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primarily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tumor-related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dysmotility.</w:t>
      </w:r>
    </w:p>
    <w:p>
      <w:pPr>
        <w:pStyle w:val="BodyText"/>
        <w:ind w:left="312" w:right="28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Patients with dyspha</w:t>
      </w:r>
      <w:r>
        <w:rPr>
          <w:sz w:val="22"/>
          <w:szCs w:val="22"/>
          <w:b/>
          <w:bCs/>
          <w:spacing w:val="-1"/>
        </w:rPr>
        <w:t>gia who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candidates for curative surgery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palliation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their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dysphagia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 symptom severity. This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achieved through multiple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modalities,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commonly</w:t>
      </w:r>
    </w:p>
    <w:p>
      <w:pPr>
        <w:pStyle w:val="BodyText"/>
        <w:ind w:left="31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utilized.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contrast,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generally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advised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</w:t>
      </w:r>
      <w:r>
        <w:rPr>
          <w:sz w:val="22"/>
          <w:szCs w:val="22"/>
          <w:b/>
          <w:bCs/>
          <w:spacing w:val="-2"/>
        </w:rPr>
        <w:t>ative surgery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during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chemoradiation</w:t>
      </w:r>
    </w:p>
    <w:p>
      <w:pPr>
        <w:pStyle w:val="BodyText"/>
        <w:ind w:left="307" w:right="257"/>
        <w:spacing w:before="37" w:line="19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therapy, due to concer</w:t>
      </w:r>
      <w:r>
        <w:rPr>
          <w:sz w:val="22"/>
          <w:szCs w:val="22"/>
          <w:b/>
          <w:bCs/>
          <w:spacing w:val="-1"/>
        </w:rPr>
        <w:t>ns that stent-related adverse events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preclude curative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increase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acute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toxicity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therapy.</w:t>
      </w:r>
      <w:r>
        <w:rPr>
          <w:sz w:val="18"/>
          <w:szCs w:val="18"/>
          <w:b/>
          <w:bCs/>
          <w:spacing w:val="-2"/>
          <w:position w:val="5"/>
        </w:rPr>
        <w:t>9,10,11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61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immu</w:t>
      </w:r>
      <w:r>
        <w:rPr>
          <w:sz w:val="20"/>
          <w:szCs w:val="20"/>
          <w:spacing w:val="-1"/>
        </w:rPr>
        <w:t>ne-mediated toxicity, see </w:t>
      </w:r>
      <w:hyperlink w:history="true" r:id="rId129">
        <w:r>
          <w:rPr>
            <w:sz w:val="20"/>
            <w:szCs w:val="20"/>
            <w:u w:val="single" w:color="auto"/>
            <w:color w:val="0065A4"/>
            <w:spacing w:val="-1"/>
          </w:rPr>
          <w:t>NCCN Guidelines for Management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Immunotherapy-Related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3"/>
        <w:spacing w:before="52" w:line="293" w:lineRule="auto"/>
        <w:rPr>
          <w:sz w:val="22"/>
          <w:szCs w:val="22"/>
        </w:rPr>
      </w:pPr>
      <w:hyperlink w:history="true" w:anchor="bookmark9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-H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before="4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40" name="IM 9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0" name="IM 940"/>
                                <pic:cNvPicPr/>
                              </pic:nvPicPr>
                              <pic:blipFill>
                                <a:blip r:embed="rId4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3" w:id="84"/>
      <w:bookmarkEnd w:id="8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39"/>
        <w:spacing w:before="130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PALLIATIVE/BEST SUPPORTIVE </w:t>
      </w:r>
      <w:r>
        <w:rPr>
          <w:sz w:val="22"/>
          <w:szCs w:val="22"/>
          <w:b/>
          <w:bCs/>
          <w:spacing w:val="5"/>
          <w:position w:val="1"/>
        </w:rPr>
        <w:t>CAR</w:t>
      </w:r>
      <w:r>
        <w:rPr>
          <w:sz w:val="22"/>
          <w:szCs w:val="22"/>
          <w:b/>
          <w:bCs/>
          <w:spacing w:val="4"/>
          <w:position w:val="1"/>
        </w:rPr>
        <w:t>E</w:t>
      </w:r>
      <w:r>
        <w:rPr>
          <w:sz w:val="18"/>
          <w:szCs w:val="18"/>
          <w:b/>
          <w:bCs/>
          <w:spacing w:val="4"/>
          <w:position w:val="1"/>
        </w:rPr>
        <w:t>1-7</w:t>
      </w:r>
    </w:p>
    <w:p>
      <w:pPr>
        <w:pStyle w:val="BodyText"/>
        <w:ind w:left="169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Obstruction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Complete esophageal obst</w:t>
      </w:r>
      <w:r>
        <w:rPr>
          <w:sz w:val="22"/>
          <w:szCs w:val="22"/>
          <w:b/>
          <w:bCs/>
          <w:spacing w:val="-1"/>
        </w:rPr>
        <w:t>ruction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Endoscopic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lumen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restoration</w:t>
      </w:r>
      <w:r>
        <w:rPr>
          <w:sz w:val="22"/>
          <w:szCs w:val="22"/>
          <w:b/>
          <w:bCs/>
          <w:spacing w:val="-1"/>
        </w:rPr>
        <w:t>, generally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via simultaneous retrograde (via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gastrostomy tract)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antegrade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endoscopy</w:t>
      </w:r>
    </w:p>
    <w:p>
      <w:pPr>
        <w:pStyle w:val="BodyText"/>
        <w:ind w:left="314"/>
        <w:spacing w:before="17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Establish enteral access for purposes of hydration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nutrition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endoscopic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umen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restoration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unsuccessful.</w:t>
      </w:r>
    </w:p>
    <w:p>
      <w:pPr>
        <w:pStyle w:val="BodyText"/>
        <w:ind w:left="314" w:right="7779" w:firstLine="210"/>
        <w:spacing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Surgical or radiologic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placement of J-tube or gastrostomy tube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5973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External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beam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the</w:t>
      </w:r>
      <w:r>
        <w:rPr>
          <w:sz w:val="22"/>
          <w:szCs w:val="22"/>
          <w:b/>
          <w:bCs/>
          <w:spacing w:val="-2"/>
        </w:rPr>
        <w:t>rapy (EBRT)</w:t>
      </w:r>
    </w:p>
    <w:p>
      <w:pPr>
        <w:pStyle w:val="BodyText"/>
        <w:ind w:left="463" w:right="1194" w:hanging="149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Brachytherapy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 of EBRT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lume</w:t>
      </w:r>
      <w:r>
        <w:rPr>
          <w:sz w:val="22"/>
          <w:szCs w:val="22"/>
          <w:b/>
          <w:bCs/>
          <w:spacing w:val="-2"/>
        </w:rPr>
        <w:t>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restored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allows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appropriate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applicators.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Brachytherapy should only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practitioners experienced with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brachytherapy.</w:t>
      </w:r>
    </w:p>
    <w:p>
      <w:pPr>
        <w:pStyle w:val="BodyText"/>
        <w:ind w:left="314" w:right="988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539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PDT can effectively treat esophageal obstruction,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photosensitivity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costs.</w:t>
      </w:r>
      <w:r>
        <w:rPr>
          <w:sz w:val="18"/>
          <w:szCs w:val="18"/>
          <w:b/>
          <w:bCs/>
          <w:spacing w:val="-2"/>
          <w:position w:val="7"/>
        </w:rPr>
        <w:t>12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539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"/>
        </w:rPr>
        <w:t>Chemotherapy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Surgery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may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occasion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carefully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2"/>
        </w:rPr>
        <w:t>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Severe esophageal obstruction (able </w:t>
      </w:r>
      <w:r>
        <w:rPr>
          <w:sz w:val="22"/>
          <w:szCs w:val="22"/>
          <w:b/>
          <w:bCs/>
          <w:spacing w:val="-1"/>
        </w:rPr>
        <w:t>to swallow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liquids only)</w:t>
      </w:r>
    </w:p>
    <w:p>
      <w:pPr>
        <w:pStyle w:val="BodyText"/>
        <w:ind w:left="463" w:right="206" w:hanging="149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Wire-guided dilation or balloon dilation (caution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exercised when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dilating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malignant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strictures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 perforatio</w:t>
      </w:r>
      <w:r>
        <w:rPr>
          <w:sz w:val="22"/>
          <w:szCs w:val="22"/>
          <w:b/>
          <w:bCs/>
          <w:spacing w:val="-2"/>
        </w:rPr>
        <w:t>n)</w:t>
      </w:r>
    </w:p>
    <w:p>
      <w:pPr>
        <w:pStyle w:val="BodyText"/>
        <w:ind w:left="314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7067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Endoscopy or fluoroscopy-guided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placement </w:t>
      </w:r>
      <w:r>
        <w:rPr>
          <w:sz w:val="22"/>
          <w:szCs w:val="22"/>
          <w:b/>
          <w:bCs/>
          <w:spacing w:val="-1"/>
          <w:position w:val="2"/>
        </w:rPr>
        <w:t>of partially or fully covered expandable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metal</w:t>
      </w:r>
      <w:r>
        <w:rPr>
          <w:sz w:val="22"/>
          <w:szCs w:val="22"/>
          <w:b/>
          <w:bCs/>
          <w:spacing w:val="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stents</w:t>
      </w:r>
    </w:p>
    <w:p>
      <w:pPr>
        <w:pStyle w:val="BodyText"/>
        <w:ind w:left="708" w:right="186" w:hanging="183"/>
        <w:spacing w:before="1" w:line="163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There are data suggesting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migration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occlusion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rates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diameter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covered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expandable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stents,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increased risk of other complications such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bleeding 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esophago-respiratory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fistula.</w:t>
      </w:r>
      <w:r>
        <w:rPr>
          <w:sz w:val="18"/>
          <w:szCs w:val="18"/>
          <w:b/>
          <w:bCs/>
          <w:spacing w:val="-1"/>
          <w:position w:val="7"/>
        </w:rPr>
        <w:t>13</w:t>
      </w:r>
    </w:p>
    <w:p>
      <w:pPr>
        <w:pStyle w:val="BodyText"/>
        <w:ind w:left="314" w:right="1849" w:firstLine="210"/>
        <w:spacing w:before="2" w:line="18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If possible, the distal end of the stent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reduce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reflux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aspiration.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8009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EBRT</w:t>
      </w:r>
      <w:r>
        <w:rPr>
          <w:sz w:val="18"/>
          <w:szCs w:val="18"/>
          <w:b/>
          <w:bCs/>
          <w:spacing w:val="-1"/>
          <w:position w:val="1"/>
        </w:rPr>
        <w:t>14</w:t>
      </w:r>
      <w:r>
        <w:rPr>
          <w:sz w:val="18"/>
          <w:szCs w:val="18"/>
          <w:b/>
          <w:bCs/>
          <w:spacing w:val="19"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brachytherapy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both effectively treat malignant dysphagia.</w:t>
      </w:r>
    </w:p>
    <w:p>
      <w:pPr>
        <w:pStyle w:val="BodyText"/>
        <w:ind w:left="701" w:right="920" w:hanging="176"/>
        <w:spacing w:before="2" w:line="16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The onset of symptom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relief for EBRT</w:t>
      </w:r>
      <w:r>
        <w:rPr>
          <w:sz w:val="22"/>
          <w:szCs w:val="22"/>
          <w:b/>
          <w:bCs/>
          <w:spacing w:val="-2"/>
        </w:rPr>
        <w:t xml:space="preserve"> or brachytherapy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slower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compared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palliation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likely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durable.</w:t>
      </w:r>
      <w:r>
        <w:rPr>
          <w:sz w:val="18"/>
          <w:szCs w:val="18"/>
          <w:b/>
          <w:bCs/>
          <w:spacing w:val="-1"/>
          <w:position w:val="5"/>
        </w:rPr>
        <w:t>1,15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Other measures as stated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above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Moderate esophageal obstruction (able to </w:t>
      </w:r>
      <w:r>
        <w:rPr>
          <w:sz w:val="22"/>
          <w:szCs w:val="22"/>
          <w:b/>
          <w:bCs/>
          <w:spacing w:val="-1"/>
        </w:rPr>
        <w:t>swallow semisolid food)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Measures stated above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balanced with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-2"/>
        </w:rPr>
        <w:t>sociated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risks.</w:t>
      </w:r>
    </w:p>
    <w:p>
      <w:pPr>
        <w:pStyle w:val="BodyText"/>
        <w:ind w:left="176"/>
        <w:spacing w:before="276" w:line="15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Pain</w:t>
      </w:r>
    </w:p>
    <w:p>
      <w:pPr>
        <w:pStyle w:val="BodyText"/>
        <w:ind w:left="314" w:right="13" w:hanging="147"/>
        <w:spacing w:before="5" w:line="2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If 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experiencing tumor-related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 should be assessed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accordance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5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5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Pain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62" w:right="1146" w:hanging="148"/>
        <w:spacing w:before="1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59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uncontrolled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pain following </w:t>
      </w:r>
      <w:r>
        <w:rPr>
          <w:sz w:val="22"/>
          <w:szCs w:val="22"/>
          <w:b/>
          <w:bCs/>
          <w:spacing w:val="-1"/>
        </w:rPr>
        <w:t>esophageal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 should be treated with endoscopic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stent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once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uncontrollable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nature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established.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1004" style="position:absolute;margin-left:700.482pt;margin-top:34.0499pt;mso-position-vertical-relative:text;mso-position-horizontal-relative:text;width:53.45pt;height:24.35pt;z-index:25432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-H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72" name="IM 9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72" name="IM 972"/>
                                <pic:cNvPicPr/>
                              </pic:nvPicPr>
                              <pic:blipFill>
                                <a:blip r:embed="rId5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4" w:id="85"/>
      <w:bookmarkEnd w:id="8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39"/>
        <w:spacing w:before="130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PALLIATIVE/BEST SUPPORTIVE </w:t>
      </w:r>
      <w:r>
        <w:rPr>
          <w:sz w:val="22"/>
          <w:szCs w:val="22"/>
          <w:b/>
          <w:bCs/>
          <w:spacing w:val="5"/>
          <w:position w:val="1"/>
        </w:rPr>
        <w:t>CAR</w:t>
      </w:r>
      <w:r>
        <w:rPr>
          <w:sz w:val="22"/>
          <w:szCs w:val="22"/>
          <w:b/>
          <w:bCs/>
          <w:spacing w:val="4"/>
          <w:position w:val="1"/>
        </w:rPr>
        <w:t>E</w:t>
      </w:r>
      <w:r>
        <w:rPr>
          <w:sz w:val="18"/>
          <w:szCs w:val="18"/>
          <w:b/>
          <w:bCs/>
          <w:spacing w:val="4"/>
          <w:position w:val="1"/>
        </w:rPr>
        <w:t>1-7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Bleeding</w:t>
      </w:r>
    </w:p>
    <w:p>
      <w:pPr>
        <w:pStyle w:val="BodyText"/>
        <w:ind w:left="320" w:right="725" w:hanging="153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Acute bleeding from esophageal cancer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represent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pre-ter</w:t>
      </w:r>
      <w:r>
        <w:rPr>
          <w:sz w:val="22"/>
          <w:szCs w:val="22"/>
          <w:b/>
          <w:bCs/>
          <w:spacing w:val="-1"/>
        </w:rPr>
        <w:t>minal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secondary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tumor-related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aorto-esophageal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fistulization.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Endoscopic assessment 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intervention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precipitous exsanguination, and therefore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undertaken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cautiously.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If bleeding appears to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primarily from the tum</w:t>
      </w:r>
      <w:r>
        <w:rPr>
          <w:sz w:val="22"/>
          <w:szCs w:val="22"/>
          <w:b/>
          <w:bCs/>
          <w:spacing w:val="-1"/>
        </w:rPr>
        <w:t>or surface, 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electrocoagulation techniques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bipolar</w:t>
      </w:r>
    </w:p>
    <w:p>
      <w:pPr>
        <w:pStyle w:val="BodyText"/>
        <w:ind w:left="451" w:right="38" w:firstLine="3"/>
        <w:spacing w:before="33" w:line="21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electrocoagulation or argon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plasma coagulation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 for control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bleeding;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suggest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</w:t>
      </w:r>
      <w:r>
        <w:rPr>
          <w:sz w:val="22"/>
          <w:szCs w:val="22"/>
          <w:b/>
          <w:bCs/>
          <w:spacing w:val="-2"/>
        </w:rPr>
        <w:t>copic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therapies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effective,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 of recurren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bleeding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high.</w:t>
      </w:r>
      <w:r>
        <w:rPr>
          <w:sz w:val="18"/>
          <w:szCs w:val="18"/>
          <w:b/>
          <w:bCs/>
          <w:spacing w:val="-2"/>
          <w:position w:val="7"/>
        </w:rPr>
        <w:t>16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Chronic blood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loss from esophageal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176"/>
        <w:spacing w:before="270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Nausea/Vomiting</w:t>
      </w:r>
    </w:p>
    <w:p>
      <w:pPr>
        <w:pStyle w:val="BodyText"/>
        <w:ind w:left="16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is experiencing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nausea and vom</w:t>
      </w:r>
      <w:r>
        <w:rPr>
          <w:sz w:val="22"/>
          <w:szCs w:val="22"/>
          <w:b/>
          <w:bCs/>
          <w:spacing w:val="-1"/>
        </w:rPr>
        <w:t>iting, then they should be 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accordance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5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Antiemesis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313" w:right="933" w:hanging="146"/>
        <w:spacing w:before="1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Nausea and vomiting may be 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luminal obstruction,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luminal enhancem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indicated.</w:t>
      </w:r>
    </w:p>
    <w:p>
      <w:pPr>
        <w:spacing w:before="81"/>
        <w:rPr/>
      </w:pPr>
      <w:r/>
    </w:p>
    <w:p>
      <w:pPr>
        <w:spacing w:before="80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9" w:right="416" w:hanging="100"/>
        <w:spacing w:before="3"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Homs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MY, Steyerberg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Eijkenboom WM, et al. Single-dose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brachytherapy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versus metal stent placement for the 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 dysphag</w:t>
      </w:r>
      <w:r>
        <w:rPr>
          <w:sz w:val="20"/>
          <w:szCs w:val="20"/>
          <w:spacing w:val="-1"/>
        </w:rPr>
        <w:t>ia from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multicentre randomised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2004;364:1497-1504.</w:t>
      </w:r>
    </w:p>
    <w:p>
      <w:pPr>
        <w:pStyle w:val="BodyText"/>
        <w:ind w:left="294" w:right="704" w:hanging="118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DH, Saltz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Enzinger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</w:t>
      </w:r>
      <w:r>
        <w:rPr>
          <w:sz w:val="20"/>
          <w:szCs w:val="20"/>
          <w:spacing w:val="-3"/>
        </w:rPr>
        <w:t>rial of 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plus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 advanced esophageal cancer. J Clin Oncol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1999;17:3270-3275.</w:t>
      </w:r>
    </w:p>
    <w:p>
      <w:pPr>
        <w:pStyle w:val="BodyText"/>
        <w:ind w:left="178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Ross WA,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</w:rPr>
        <w:t>Alkassab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Lynch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Evolving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 of self-exp</w:t>
      </w:r>
      <w:r>
        <w:rPr>
          <w:sz w:val="20"/>
          <w:szCs w:val="20"/>
          <w:spacing w:val="-3"/>
        </w:rPr>
        <w:t>anding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metal</w:t>
      </w:r>
    </w:p>
    <w:p>
      <w:pPr>
        <w:pStyle w:val="BodyText"/>
        <w:ind w:left="292" w:right="26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stents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the treatment of malignant dysph</w:t>
      </w:r>
      <w:r>
        <w:rPr>
          <w:sz w:val="20"/>
          <w:szCs w:val="20"/>
          <w:spacing w:val="-1"/>
        </w:rPr>
        <w:t>agia and fistulas.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2007;65:70-76.</w:t>
      </w:r>
    </w:p>
    <w:p>
      <w:pPr>
        <w:pStyle w:val="BodyText"/>
        <w:ind w:left="292" w:right="493" w:hanging="119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Shin JH, Song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JH,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</w:t>
      </w:r>
      <w:r>
        <w:rPr>
          <w:sz w:val="20"/>
          <w:szCs w:val="20"/>
          <w:spacing w:val="-2"/>
        </w:rPr>
        <w:t>parison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temporary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permanent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stent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placement with concurrent radiation</w:t>
      </w:r>
      <w:r>
        <w:rPr>
          <w:sz w:val="20"/>
          <w:szCs w:val="20"/>
          <w:spacing w:val="-1"/>
        </w:rPr>
        <w:t xml:space="preserve"> therapy 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 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carcinoma. J Vasc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2005;16:67-74.</w:t>
      </w:r>
    </w:p>
    <w:p>
      <w:pPr>
        <w:pStyle w:val="BodyText"/>
        <w:ind w:left="178"/>
        <w:spacing w:line="19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Vakil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Marcon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prospec</w:t>
      </w:r>
      <w:r>
        <w:rPr>
          <w:sz w:val="20"/>
          <w:szCs w:val="20"/>
          <w:spacing w:val="-2"/>
        </w:rPr>
        <w:t>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randomized, controlled trial</w:t>
      </w:r>
    </w:p>
    <w:p>
      <w:pPr>
        <w:pStyle w:val="BodyText"/>
        <w:ind w:left="293"/>
        <w:spacing w:line="242" w:lineRule="auto"/>
        <w:rPr>
          <w:sz w:val="20"/>
          <w:szCs w:val="20"/>
        </w:rPr>
      </w:pPr>
      <w:r>
        <w:rPr>
          <w:sz w:val="20"/>
          <w:szCs w:val="20"/>
        </w:rPr>
        <w:t>of covered expandable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metal ste</w:t>
      </w:r>
      <w:r>
        <w:rPr>
          <w:sz w:val="20"/>
          <w:szCs w:val="20"/>
          <w:spacing w:val="-1"/>
        </w:rPr>
        <w:t>nts in the 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</w:p>
    <w:p>
      <w:pPr>
        <w:pStyle w:val="BodyText"/>
        <w:ind w:left="308" w:right="237" w:hanging="15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obstruction at the gastroesophageal junction.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Am J Gastroenterol 2001</w:t>
      </w:r>
      <w:r>
        <w:rPr>
          <w:sz w:val="20"/>
          <w:szCs w:val="20"/>
          <w:spacing w:val="-1"/>
        </w:rPr>
        <w:t>;96:1791-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1799.</w:t>
      </w:r>
    </w:p>
    <w:p>
      <w:pPr>
        <w:pStyle w:val="BodyText"/>
        <w:ind w:left="289" w:right="186" w:hanging="1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 </w:t>
      </w:r>
      <w:r>
        <w:rPr>
          <w:sz w:val="20"/>
          <w:szCs w:val="20"/>
          <w:spacing w:val="-1"/>
          <w:position w:val="1"/>
        </w:rPr>
        <w:t>Verschuur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EM,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Repici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Kuipers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New design esopha</w:t>
      </w:r>
      <w:r>
        <w:rPr>
          <w:sz w:val="20"/>
          <w:szCs w:val="20"/>
          <w:spacing w:val="-2"/>
        </w:rPr>
        <w:t>geal stents for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palliation of dysphagia from esophageal or gastric cardia </w:t>
      </w:r>
      <w:r>
        <w:rPr>
          <w:sz w:val="20"/>
          <w:szCs w:val="20"/>
          <w:spacing w:val="-1"/>
        </w:rPr>
        <w:t>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Am J Gastroenterol 2008;103:304-312.</w:t>
      </w:r>
    </w:p>
    <w:p>
      <w:pPr>
        <w:pStyle w:val="BodyText"/>
        <w:ind w:left="179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7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Fan Y, Song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HY,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Kim JH,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Evaluation of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incidence of esophage</w:t>
      </w:r>
      <w:r>
        <w:rPr>
          <w:sz w:val="20"/>
          <w:szCs w:val="20"/>
          <w:spacing w:val="-3"/>
          <w:position w:val="1"/>
        </w:rPr>
        <w:t>al</w:t>
      </w:r>
    </w:p>
    <w:p>
      <w:pPr>
        <w:pStyle w:val="BodyText"/>
        <w:ind w:left="287" w:right="282" w:firstLine="7"/>
        <w:spacing w:before="12" w:line="205" w:lineRule="auto"/>
        <w:rPr>
          <w:sz w:val="20"/>
          <w:szCs w:val="20"/>
        </w:rPr>
      </w:pPr>
      <w:r>
        <w:rPr>
          <w:sz w:val="20"/>
          <w:szCs w:val="20"/>
        </w:rPr>
        <w:t>complications associated with balloon di</w:t>
      </w:r>
      <w:r>
        <w:rPr>
          <w:sz w:val="20"/>
          <w:szCs w:val="20"/>
          <w:spacing w:val="-1"/>
        </w:rPr>
        <w:t>lation and their management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malignant esophageal strictures.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AJR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Roentgenol 2012;198:213-218.</w:t>
      </w:r>
    </w:p>
    <w:p>
      <w:pPr>
        <w:pStyle w:val="BodyText"/>
        <w:ind w:left="299" w:right="677" w:hanging="121"/>
        <w:spacing w:line="24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Blazeby JM, Williams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rookes ST, et al. Quality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life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measurement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oesophage</w:t>
      </w:r>
      <w:r>
        <w:rPr>
          <w:sz w:val="20"/>
          <w:szCs w:val="20"/>
          <w:spacing w:val="-1"/>
        </w:rPr>
        <w:t>al cancer. Gut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1995;37:505-508.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10" style="position:absolute;margin-left:7.029pt;margin-top:10.3042pt;mso-position-vertical-relative:text;mso-position-horizontal-relative:text;width:611.1pt;height:10.2pt;z-index:25435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8" w:right="163" w:hanging="109"/>
        <w:spacing w:before="167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Francis SR, Orton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Thorpe C, et al. Toxicit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outcomes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without esophageal stents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 locally advanced 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2017;99:884-894.</w:t>
      </w:r>
    </w:p>
    <w:p>
      <w:pPr>
        <w:pStyle w:val="BodyText"/>
        <w:ind w:left="111" w:right="47" w:hanging="101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 </w:t>
      </w:r>
      <w:r>
        <w:rPr>
          <w:sz w:val="20"/>
          <w:szCs w:val="20"/>
          <w:spacing w:val="-1"/>
        </w:rPr>
        <w:t>Jones CM, Griffiths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EA. Should oesophageal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stent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to treat dysphagia in patients </w:t>
      </w:r>
      <w:r>
        <w:rPr>
          <w:sz w:val="20"/>
          <w:szCs w:val="20"/>
          <w:spacing w:val="-1"/>
        </w:rPr>
        <w:t>awaiting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oesophagectomy?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evidence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topic (BET).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 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2014;12:1172-1180.</w:t>
      </w:r>
    </w:p>
    <w:p>
      <w:pPr>
        <w:pStyle w:val="BodyText"/>
        <w:ind w:left="114" w:right="111" w:hanging="104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Mariette C, Gronnier 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Duhamel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Self-expand</w:t>
      </w:r>
      <w:r>
        <w:rPr>
          <w:sz w:val="20"/>
          <w:szCs w:val="20"/>
          <w:spacing w:val="-2"/>
        </w:rPr>
        <w:t>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covered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metallic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 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bridge to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esophageal cancer: impact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oncologic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outcomes.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</w:p>
    <w:p>
      <w:pPr>
        <w:pStyle w:val="BodyText"/>
        <w:ind w:left="108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Am Coll Surg 2015;220:287-296.</w:t>
      </w:r>
    </w:p>
    <w:p>
      <w:pPr>
        <w:pStyle w:val="BodyText"/>
        <w:ind w:left="114" w:right="1245" w:hanging="10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Petersen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BT, Chuttani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</w:t>
      </w:r>
      <w:r>
        <w:rPr>
          <w:sz w:val="20"/>
          <w:szCs w:val="20"/>
          <w:spacing w:val="-2"/>
        </w:rPr>
        <w:t>Croffie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Photodynamic 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gastrointestinal disease. 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2006;63:92</w:t>
      </w:r>
      <w:r>
        <w:rPr>
          <w:sz w:val="20"/>
          <w:szCs w:val="20"/>
          <w:spacing w:val="-1"/>
        </w:rPr>
        <w:t>7-932.</w:t>
      </w:r>
    </w:p>
    <w:p>
      <w:pPr>
        <w:pStyle w:val="BodyText"/>
        <w:ind w:left="110" w:right="42" w:hanging="100"/>
        <w:spacing w:before="3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13 </w:t>
      </w:r>
      <w:r>
        <w:rPr>
          <w:sz w:val="20"/>
          <w:szCs w:val="20"/>
          <w:spacing w:val="-1"/>
          <w:position w:val="2"/>
        </w:rPr>
        <w:t>White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</w:rPr>
        <w:t>RE, Chepkwony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Mwachiro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Randomized tri</w:t>
      </w:r>
      <w:r>
        <w:rPr>
          <w:sz w:val="20"/>
          <w:szCs w:val="20"/>
          <w:spacing w:val="-2"/>
        </w:rPr>
        <w:t>al of small-diameter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versus large-diameter esophageal stents for palliation of malign</w:t>
      </w:r>
      <w:r>
        <w:rPr>
          <w:sz w:val="20"/>
          <w:szCs w:val="20"/>
          <w:spacing w:val="-1"/>
        </w:rPr>
        <w:t>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obstruction. J Clin Gastroenterol 2015;49:660-665.</w:t>
      </w:r>
    </w:p>
    <w:p>
      <w:pPr>
        <w:pStyle w:val="BodyText"/>
        <w:ind w:left="1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Murray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Din OS,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Kumar VS,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</w:p>
    <w:p>
      <w:pPr>
        <w:pStyle w:val="BodyText"/>
        <w:ind w:left="114" w:right="262" w:firstLine="1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esophageal carcinoma: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retrospective review.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 2012;2:257-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264.</w:t>
      </w:r>
    </w:p>
    <w:p>
      <w:pPr>
        <w:pStyle w:val="BodyText"/>
        <w:ind w:left="114" w:right="15" w:hanging="10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Hanna WC, Sudarshan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Roberge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2"/>
        </w:rPr>
        <w:t xml:space="preserve"> et al. What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the optimal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dysphagia in metastatic esophageal cancer? Curr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2012;19:e60</w:t>
      </w:r>
      <w:r>
        <w:rPr>
          <w:sz w:val="20"/>
          <w:szCs w:val="20"/>
          <w:spacing w:val="-1"/>
        </w:rPr>
        <w:t>-66.</w:t>
      </w:r>
    </w:p>
    <w:p>
      <w:pPr>
        <w:pStyle w:val="BodyText"/>
        <w:ind w:left="114" w:right="366" w:hanging="104"/>
        <w:spacing w:before="2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16 </w:t>
      </w:r>
      <w:r>
        <w:rPr>
          <w:sz w:val="20"/>
          <w:szCs w:val="20"/>
          <w:spacing w:val="-2"/>
        </w:rPr>
        <w:t>Sheibani S,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Kim JJ, Chen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upper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GI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due to tumours: short-term success and long-term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recu</w:t>
      </w:r>
      <w:r>
        <w:rPr>
          <w:sz w:val="20"/>
          <w:szCs w:val="20"/>
          <w:spacing w:val="-1"/>
        </w:rPr>
        <w:t>rrence with or without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endoscopic therapy.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Aliment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Pharmac</w:t>
      </w:r>
      <w:r>
        <w:rPr>
          <w:sz w:val="20"/>
          <w:szCs w:val="20"/>
          <w:spacing w:val="-1"/>
        </w:rPr>
        <w:t>ol Ther 2013;38:144-150.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4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-H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3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18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84" name="IM 9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4" name="IM 984"/>
                                <pic:cNvPicPr/>
                              </pic:nvPicPr>
                              <pic:blipFill>
                                <a:blip r:embed="rId5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5" w:id="86"/>
      <w:bookmarkEnd w:id="8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0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313" w:right="393" w:hanging="146"/>
        <w:spacing w:before="194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surveillance strategies after suc</w:t>
      </w:r>
      <w:r>
        <w:rPr>
          <w:sz w:val="22"/>
          <w:szCs w:val="22"/>
          <w:b/>
          <w:bCs/>
          <w:spacing w:val="-1"/>
        </w:rPr>
        <w:t>cessful therapy for esophageal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 cancers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controversial,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high-level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guide development of algorith</w:t>
      </w:r>
      <w:r>
        <w:rPr>
          <w:sz w:val="22"/>
          <w:szCs w:val="22"/>
          <w:b/>
          <w:bCs/>
          <w:spacing w:val="-1"/>
        </w:rPr>
        <w:t>ms that balance benefits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(including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cost) within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cohort.</w:t>
      </w:r>
    </w:p>
    <w:p>
      <w:pPr>
        <w:pStyle w:val="BodyText"/>
        <w:ind w:left="310" w:right="381" w:hanging="143"/>
        <w:spacing w:before="3" w:line="22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goal of this documen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guidance for stage-specific surveillance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retrospectively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analyzed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literature</w:t>
      </w:r>
      <w:r>
        <w:rPr>
          <w:sz w:val="18"/>
          <w:szCs w:val="18"/>
          <w:b/>
          <w:bCs/>
          <w:spacing w:val="-1"/>
        </w:rPr>
        <w:t>1-6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and the expertise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 members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individualize surveillance recommendations.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hoped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will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emerge and we will be able</w:t>
      </w:r>
      <w:r>
        <w:rPr>
          <w:sz w:val="22"/>
          <w:szCs w:val="22"/>
          <w:b/>
          <w:bCs/>
          <w:spacing w:val="-1"/>
        </w:rPr>
        <w:t xml:space="preserve">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propose surveillance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evidence.</w:t>
      </w:r>
    </w:p>
    <w:p>
      <w:pPr>
        <w:pStyle w:val="BodyText"/>
        <w:ind w:left="311" w:right="394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noted that although the majority (~90%)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relapses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occur within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first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ocal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potentially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actionable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relapses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recognized sometimes &gt;5 years after local therapy.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Metachronous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</w:t>
      </w:r>
      <w:r>
        <w:rPr>
          <w:sz w:val="22"/>
          <w:szCs w:val="22"/>
          <w:b/>
          <w:bCs/>
          <w:spacing w:val="-2"/>
        </w:rPr>
        <w:t>gnancy (a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second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318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residual esophagus or in the case of SCC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different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organ)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also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consideration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long-term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survivors.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recommendations outlined below</w:t>
      </w:r>
      <w:r>
        <w:rPr>
          <w:sz w:val="22"/>
          <w:szCs w:val="22"/>
          <w:b/>
          <w:bCs/>
          <w:spacing w:val="-1"/>
        </w:rPr>
        <w:t xml:space="preserve"> are following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completion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</w:p>
    <w:p>
      <w:pPr>
        <w:pStyle w:val="BodyText"/>
        <w:ind w:left="174"/>
        <w:spacing w:before="27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p-Stage 0–I (Tis,</w:t>
      </w:r>
      <w:r>
        <w:rPr>
          <w:sz w:val="22"/>
          <w:szCs w:val="22"/>
          <w:b/>
          <w:bCs/>
          <w:u w:val="single" w:color="auto"/>
          <w:spacing w:val="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T1</w:t>
      </w:r>
      <w:r>
        <w:rPr>
          <w:sz w:val="22"/>
          <w:szCs w:val="22"/>
          <w:b/>
          <w:bCs/>
          <w:u w:val="single" w:color="auto"/>
          <w:spacing w:val="-2"/>
        </w:rPr>
        <w:t>a,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and</w:t>
      </w:r>
      <w:r>
        <w:rPr>
          <w:sz w:val="22"/>
          <w:szCs w:val="22"/>
          <w:b/>
          <w:bCs/>
          <w:u w:val="single" w:color="auto"/>
          <w:spacing w:val="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T1b)</w:t>
      </w:r>
    </w:p>
    <w:p>
      <w:pPr>
        <w:pStyle w:val="BodyText"/>
        <w:ind w:left="162" w:right="507" w:firstLine="13"/>
        <w:spacing w:before="4" w:line="22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Differences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follow-up for early</w:t>
      </w:r>
      <w:r>
        <w:rPr>
          <w:sz w:val="22"/>
          <w:szCs w:val="22"/>
          <w:b/>
          <w:bCs/>
          <w:spacing w:val="-1"/>
        </w:rPr>
        <w:t>-stage esophageal cancer reflect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heterogeneous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overall survival.</w:t>
      </w:r>
      <w:r>
        <w:rPr>
          <w:sz w:val="18"/>
          <w:szCs w:val="18"/>
          <w:b/>
          <w:bCs/>
          <w:spacing w:val="-1"/>
          <w:position w:val="7"/>
        </w:rPr>
        <w:t>7-13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Whereas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fully treated Tis and T1a,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N0 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prognoses that approximate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non-cancer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cohort,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T1b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well.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Thus,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recommendations vary according to the depth of invasion 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modality.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Evidence-based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for all stages of completely treate</w:t>
      </w:r>
      <w:r>
        <w:rPr>
          <w:sz w:val="22"/>
          <w:szCs w:val="22"/>
          <w:b/>
          <w:bCs/>
          <w:spacing w:val="-1"/>
        </w:rPr>
        <w:t>d early-stage esophageal cancer.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suggestions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practice.</w:t>
      </w:r>
    </w:p>
    <w:p>
      <w:pPr>
        <w:pStyle w:val="BodyText"/>
        <w:ind w:left="167"/>
        <w:spacing w:before="192" w:line="27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Stage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II or III (T2–T4,N0–N+,T4b) treated with</w:t>
      </w:r>
      <w:r>
        <w:rPr>
          <w:sz w:val="22"/>
          <w:szCs w:val="22"/>
          <w:b/>
          <w:bCs/>
          <w:u w:val="single" w:color="auto"/>
          <w:spacing w:val="-1"/>
        </w:rPr>
        <w:t xml:space="preserve"> bimodality therapy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(definitive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chemoradiation)</w:t>
      </w:r>
    </w:p>
    <w:p>
      <w:pPr>
        <w:pStyle w:val="BodyText"/>
        <w:ind w:left="175" w:right="265" w:firstLine="1"/>
        <w:spacing w:before="2" w:line="22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Literature suggests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relapses are common after bimodality therapy.</w:t>
      </w:r>
      <w:r>
        <w:rPr>
          <w:sz w:val="18"/>
          <w:szCs w:val="18"/>
          <w:b/>
          <w:bCs/>
          <w:spacing w:val="-1"/>
        </w:rPr>
        <w:t>3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Therefore,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valuable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relapses (95%) occur within 24 months. Thus, surveillance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t</w:t>
      </w:r>
      <w:r>
        <w:rPr>
          <w:sz w:val="22"/>
          <w:szCs w:val="22"/>
          <w:b/>
          <w:bCs/>
          <w:spacing w:val="-2"/>
        </w:rPr>
        <w:t>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patients.</w:t>
      </w:r>
      <w:r>
        <w:rPr>
          <w:sz w:val="18"/>
          <w:szCs w:val="18"/>
          <w:b/>
          <w:bCs/>
          <w:spacing w:val="-2"/>
          <w:position w:val="7"/>
        </w:rPr>
        <w:t>3</w:t>
      </w:r>
    </w:p>
    <w:p>
      <w:pPr>
        <w:pStyle w:val="BodyText"/>
        <w:ind w:left="168"/>
        <w:spacing w:before="237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Stage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II or III (T2–T4,N0–N+,T4b) treated </w:t>
      </w:r>
      <w:r>
        <w:rPr>
          <w:sz w:val="22"/>
          <w:szCs w:val="22"/>
          <w:b/>
          <w:bCs/>
          <w:u w:val="single" w:color="auto"/>
          <w:spacing w:val="-1"/>
        </w:rPr>
        <w:t>with trimodality therapy</w:t>
      </w:r>
    </w:p>
    <w:p>
      <w:pPr>
        <w:pStyle w:val="BodyText"/>
        <w:ind w:left="177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Literature suggests that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relapses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uncommon; therefore,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 surveillance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</w:t>
      </w:r>
      <w:r>
        <w:rPr>
          <w:sz w:val="18"/>
          <w:szCs w:val="18"/>
          <w:b/>
          <w:bCs/>
          <w:spacing w:val="-1"/>
          <w:position w:val="7"/>
        </w:rPr>
        <w:t>1,2,4</w:t>
      </w:r>
    </w:p>
    <w:p>
      <w:pPr>
        <w:pStyle w:val="BodyText"/>
        <w:ind w:left="16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 of relapse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correlated with surgical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</w:t>
      </w:r>
      <w:r>
        <w:rPr>
          <w:sz w:val="22"/>
          <w:szCs w:val="22"/>
          <w:b/>
          <w:bCs/>
          <w:spacing w:val="-2"/>
        </w:rPr>
        <w:t>ogy (yp)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example,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much</w:t>
      </w:r>
    </w:p>
    <w:p>
      <w:pPr>
        <w:pStyle w:val="BodyText"/>
        <w:ind w:left="175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higher rate of relapse (and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relapses occurring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 surveillance)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(relapses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frequent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</w:p>
    <w:p>
      <w:pPr>
        <w:pStyle w:val="BodyText"/>
        <w:ind w:left="174" w:right="410"/>
        <w:spacing w:before="1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patients).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Literature also suggests that 90% of relapses occur within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surgery; therefore,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recommended.</w:t>
      </w:r>
    </w:p>
    <w:p>
      <w:pPr>
        <w:pStyle w:val="BodyText"/>
        <w:ind w:left="168"/>
        <w:spacing w:before="190" w:line="299" w:lineRule="auto"/>
        <w:rPr>
          <w:sz w:val="22"/>
          <w:szCs w:val="22"/>
        </w:rPr>
      </w:pPr>
      <w:r>
        <w:pict>
          <v:shape id="_x0000_s1016" style="position:absolute;margin-left:693.407pt;margin-top:103.064pt;mso-position-vertical-relative:text;mso-position-horizontal-relative:text;width:60.5pt;height:44.15pt;z-index:25438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7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9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-I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See </w:t>
      </w:r>
      <w:hyperlink w:history="true" w:anchor="bookmark95">
        <w:r>
          <w:rPr>
            <w:sz w:val="22"/>
            <w:szCs w:val="22"/>
            <w:b/>
            <w:bCs/>
          </w:rPr>
          <w:t>Table</w:t>
        </w:r>
        <w:r>
          <w:rPr>
            <w:sz w:val="22"/>
            <w:szCs w:val="22"/>
            <w:b/>
            <w:bCs/>
            <w:spacing w:val="17"/>
            <w:w w:val="101"/>
          </w:rPr>
          <w:t xml:space="preserve"> </w:t>
        </w:r>
        <w:r>
          <w:rPr>
            <w:sz w:val="22"/>
            <w:szCs w:val="22"/>
            <w:b/>
            <w:bCs/>
          </w:rPr>
          <w:t>1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(ESOPH-I 2 of 3)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 specific surveillance recommendations.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88" name="IM 9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8" name="IM 988"/>
                                <pic:cNvPicPr/>
                              </pic:nvPicPr>
                              <pic:blipFill>
                                <a:blip r:embed="rId5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5" w:id="87"/>
      <w:bookmarkEnd w:id="8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0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165"/>
        <w:spacing w:before="7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TABLE</w:t>
      </w:r>
      <w:r>
        <w:rPr>
          <w:sz w:val="22"/>
          <w:szCs w:val="22"/>
          <w:b/>
          <w:bCs/>
          <w:u w:val="single" w:color="auto"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9"/>
        </w:rPr>
        <w:t>1</w:t>
      </w:r>
    </w:p>
    <w:p>
      <w:pPr>
        <w:spacing w:line="57" w:lineRule="exact"/>
        <w:rPr/>
      </w:pPr>
      <w:r/>
    </w:p>
    <w:tbl>
      <w:tblPr>
        <w:tblStyle w:val="TableNormal"/>
        <w:tblW w:w="14878" w:type="dxa"/>
        <w:tblInd w:w="17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418"/>
        <w:gridCol w:w="3384"/>
        <w:gridCol w:w="9076"/>
      </w:tblGrid>
      <w:tr>
        <w:trPr>
          <w:trHeight w:val="571" w:hRule="atLeast"/>
        </w:trPr>
        <w:tc>
          <w:tcPr>
            <w:tcW w:w="2418" w:type="dxa"/>
            <w:vAlign w:val="top"/>
          </w:tcPr>
          <w:p>
            <w:pPr>
              <w:pStyle w:val="TableText"/>
              <w:ind w:left="95"/>
              <w:spacing w:before="94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Tumor</w:t>
            </w:r>
          </w:p>
          <w:p>
            <w:pPr>
              <w:pStyle w:val="TableText"/>
              <w:ind w:left="101"/>
              <w:spacing w:before="30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Classification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ind w:left="1209" w:right="879" w:hanging="331"/>
              <w:spacing w:before="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Type of Therapy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Rendered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2940"/>
              <w:spacing w:before="206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Surveillance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Recommenda</w:t>
            </w:r>
            <w:r>
              <w:rPr>
                <w:sz w:val="21"/>
                <w:szCs w:val="21"/>
                <w:b/>
                <w:bCs/>
                <w:spacing w:val="-1"/>
              </w:rPr>
              <w:t>tions</w:t>
            </w:r>
          </w:p>
        </w:tc>
      </w:tr>
      <w:tr>
        <w:trPr>
          <w:trHeight w:val="1238" w:hRule="atLeast"/>
        </w:trPr>
        <w:tc>
          <w:tcPr>
            <w:tcW w:w="2418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92" w:right="776" w:firstLine="3"/>
              <w:spacing w:before="60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Tis or T1a with/ </w:t>
            </w:r>
            <w:r>
              <w:rPr>
                <w:sz w:val="21"/>
                <w:szCs w:val="21"/>
                <w:b/>
                <w:bCs/>
                <w:spacing w:val="-1"/>
              </w:rPr>
              <w:t>without</w:t>
            </w:r>
            <w:r>
              <w:rPr>
                <w:sz w:val="21"/>
                <w:szCs w:val="21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BE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spacing w:line="474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60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ER/ablation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238" w:right="129" w:hanging="140"/>
              <w:spacing w:before="23" w:line="25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• </w:t>
            </w:r>
            <w:r>
              <w:rPr>
                <w:sz w:val="19"/>
                <w:szCs w:val="19"/>
              </w:rPr>
              <w:t>Once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eradication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all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neoplasia</w:t>
            </w:r>
            <w:r>
              <w:rPr>
                <w:sz w:val="19"/>
                <w:szCs w:val="19"/>
                <w:spacing w:val="1"/>
              </w:rPr>
              <w:t>/</w:t>
            </w:r>
            <w:r>
              <w:rPr>
                <w:sz w:val="19"/>
                <w:szCs w:val="19"/>
              </w:rPr>
              <w:t>high</w:t>
            </w:r>
            <w:r>
              <w:rPr>
                <w:sz w:val="19"/>
                <w:szCs w:val="19"/>
                <w:spacing w:val="1"/>
              </w:rPr>
              <w:t>-</w:t>
            </w:r>
            <w:r>
              <w:rPr>
                <w:sz w:val="19"/>
                <w:szCs w:val="19"/>
              </w:rPr>
              <w:t>risk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preneoplasia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been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achieved</w:t>
            </w:r>
            <w:r>
              <w:rPr>
                <w:sz w:val="19"/>
                <w:szCs w:val="19"/>
                <w:spacing w:val="1"/>
              </w:rPr>
              <w:t>,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endoscopic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surveillance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</w:rPr>
              <w:t>recommended</w:t>
            </w:r>
            <w:r>
              <w:rPr>
                <w:sz w:val="19"/>
                <w:szCs w:val="19"/>
                <w:spacing w:val="1"/>
              </w:rPr>
              <w:t>.</w:t>
            </w:r>
          </w:p>
          <w:p>
            <w:pPr>
              <w:pStyle w:val="TableText"/>
              <w:ind w:left="233" w:right="289" w:hanging="135"/>
              <w:spacing w:before="1" w:line="263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EGD should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performed every 3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months for the first year, then eve</w:t>
            </w:r>
            <w:r>
              <w:rPr>
                <w:sz w:val="19"/>
                <w:szCs w:val="19"/>
                <w:spacing w:val="-1"/>
              </w:rPr>
              <w:t>ry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6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months for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second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year,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and then annually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indefinite</w:t>
            </w:r>
            <w:r>
              <w:rPr>
                <w:sz w:val="19"/>
                <w:szCs w:val="19"/>
                <w:spacing w:val="-1"/>
              </w:rPr>
              <w:t>ly.</w:t>
            </w:r>
            <w:r>
              <w:rPr>
                <w:sz w:val="15"/>
                <w:szCs w:val="15"/>
                <w:spacing w:val="-1"/>
                <w:position w:val="5"/>
              </w:rPr>
              <w:t>14</w:t>
            </w:r>
          </w:p>
          <w:p>
            <w:pPr>
              <w:pStyle w:val="TableText"/>
              <w:ind w:left="98"/>
              <w:spacing w:before="30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Imaging studies as a surveillance tool are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not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recommended.</w:t>
            </w:r>
          </w:p>
        </w:tc>
      </w:tr>
      <w:tr>
        <w:trPr>
          <w:trHeight w:val="950" w:hRule="atLeast"/>
        </w:trPr>
        <w:tc>
          <w:tcPr>
            <w:tcW w:w="2418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60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Tis, T1a,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N0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left="98"/>
              <w:spacing w:before="5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Esophagectomy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88"/>
              <w:spacing w:before="25" w:line="26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Although the goal of the resection would be to resect all areas</w:t>
            </w:r>
            <w:r>
              <w:rPr>
                <w:sz w:val="19"/>
                <w:szCs w:val="19"/>
                <w:spacing w:val="-2"/>
                <w:position w:val="3"/>
              </w:rPr>
              <w:t xml:space="preserve"> of Tis or T1a and</w:t>
            </w:r>
            <w:r>
              <w:rPr>
                <w:sz w:val="19"/>
                <w:szCs w:val="19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BE,</w:t>
            </w:r>
            <w:r>
              <w:rPr>
                <w:sz w:val="19"/>
                <w:szCs w:val="19"/>
                <w:spacing w:val="1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patients with</w:t>
            </w:r>
          </w:p>
          <w:p>
            <w:pPr>
              <w:pStyle w:val="TableText"/>
              <w:ind w:left="101" w:right="259"/>
              <w:spacing w:before="8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incompletely resected BE should undergo ablation and t</w:t>
            </w:r>
            <w:r>
              <w:rPr>
                <w:sz w:val="19"/>
                <w:szCs w:val="19"/>
                <w:spacing w:val="-2"/>
              </w:rPr>
              <w:t>hen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endoscopic surveillance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as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above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(Tis/T1a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sz w:val="19"/>
                <w:szCs w:val="19"/>
                <w:spacing w:val="-1"/>
              </w:rPr>
              <w:t>ER/ablation). Otherwise,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EGD as needed base</w:t>
            </w:r>
            <w:r>
              <w:rPr>
                <w:sz w:val="19"/>
                <w:szCs w:val="19"/>
                <w:spacing w:val="-2"/>
              </w:rPr>
              <w:t>d on symptoms.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Imaging studies as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surveillance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tool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not recommended.</w:t>
            </w:r>
          </w:p>
        </w:tc>
      </w:tr>
      <w:tr>
        <w:trPr>
          <w:trHeight w:val="1482" w:hRule="atLeast"/>
        </w:trPr>
        <w:tc>
          <w:tcPr>
            <w:tcW w:w="2418" w:type="dxa"/>
            <w:vAlign w:val="top"/>
          </w:tcPr>
          <w:p>
            <w:pPr>
              <w:pStyle w:val="TableText"/>
              <w:spacing w:line="471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60" w:line="189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T1b</w:t>
            </w:r>
            <w:r>
              <w:rPr>
                <w:sz w:val="17"/>
                <w:szCs w:val="17"/>
                <w:b/>
                <w:bCs/>
                <w:spacing w:val="-1"/>
                <w:position w:val="6"/>
              </w:rPr>
              <w:t>a</w:t>
            </w:r>
          </w:p>
          <w:p>
            <w:pPr>
              <w:pStyle w:val="TableText"/>
              <w:ind w:left="102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(N0 on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EUS)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98"/>
              <w:spacing w:before="55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ER/ablation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98"/>
              <w:spacing w:before="42"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2"/>
              </w:rPr>
              <w:t>• </w:t>
            </w:r>
            <w:r>
              <w:rPr>
                <w:sz w:val="19"/>
                <w:szCs w:val="19"/>
                <w:position w:val="2"/>
              </w:rPr>
              <w:t>Once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eradication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of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all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cancer</w:t>
            </w:r>
            <w:r>
              <w:rPr>
                <w:sz w:val="19"/>
                <w:szCs w:val="19"/>
                <w:spacing w:val="1"/>
                <w:position w:val="2"/>
              </w:rPr>
              <w:t>/</w:t>
            </w:r>
            <w:r>
              <w:rPr>
                <w:sz w:val="19"/>
                <w:szCs w:val="19"/>
                <w:position w:val="2"/>
              </w:rPr>
              <w:t>HGD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has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been</w:t>
            </w:r>
            <w:r>
              <w:rPr>
                <w:sz w:val="19"/>
                <w:szCs w:val="19"/>
                <w:spacing w:val="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achieved</w:t>
            </w:r>
            <w:r>
              <w:rPr>
                <w:sz w:val="19"/>
                <w:szCs w:val="19"/>
                <w:spacing w:val="1"/>
                <w:position w:val="2"/>
              </w:rPr>
              <w:t>,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endoscopic</w:t>
            </w:r>
            <w:r>
              <w:rPr>
                <w:sz w:val="19"/>
                <w:szCs w:val="19"/>
                <w:spacing w:val="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surveillance</w:t>
            </w:r>
            <w:r>
              <w:rPr>
                <w:sz w:val="19"/>
                <w:szCs w:val="19"/>
                <w:spacing w:val="1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is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recommended</w:t>
            </w:r>
            <w:r>
              <w:rPr>
                <w:sz w:val="19"/>
                <w:szCs w:val="19"/>
                <w:spacing w:val="1"/>
                <w:position w:val="2"/>
              </w:rPr>
              <w:t>.</w:t>
            </w:r>
          </w:p>
          <w:p>
            <w:pPr>
              <w:pStyle w:val="TableText"/>
              <w:ind w:left="241" w:right="122" w:hanging="143"/>
              <w:spacing w:before="1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EGD every 3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months for the first year, every 4–6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months for the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second year,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then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annually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indefinitely.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EUS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be considered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 conjunction with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EGD.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Further therapy will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  <w:spacing w:val="-1"/>
              </w:rPr>
              <w:t>e determined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if either BE,</w:t>
            </w:r>
          </w:p>
          <w:p>
            <w:pPr>
              <w:pStyle w:val="TableText"/>
              <w:ind w:left="234"/>
              <w:spacing w:before="52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cancer</w:t>
            </w:r>
            <w:r>
              <w:rPr>
                <w:sz w:val="19"/>
                <w:szCs w:val="19"/>
                <w:spacing w:val="3"/>
              </w:rPr>
              <w:t>,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malignant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lymphadenopathy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diagnosed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surveillance</w:t>
            </w:r>
            <w:r>
              <w:rPr>
                <w:sz w:val="19"/>
                <w:szCs w:val="19"/>
                <w:spacing w:val="3"/>
              </w:rPr>
              <w:t>.</w:t>
            </w:r>
          </w:p>
          <w:p>
            <w:pPr>
              <w:pStyle w:val="TableText"/>
              <w:ind w:left="233" w:right="91" w:hanging="135"/>
              <w:spacing w:line="26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Imaging (CT chest/abdomen with oral and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IV contrast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unless contraindicated)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con</w:t>
            </w:r>
            <w:r>
              <w:rPr>
                <w:sz w:val="19"/>
                <w:szCs w:val="19"/>
                <w:spacing w:val="-1"/>
              </w:rPr>
              <w:t>sidered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every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months for the first 2 years and annually for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up 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years.</w:t>
            </w:r>
          </w:p>
        </w:tc>
      </w:tr>
      <w:tr>
        <w:trPr>
          <w:trHeight w:val="1468" w:hRule="atLeast"/>
        </w:trPr>
        <w:tc>
          <w:tcPr>
            <w:tcW w:w="2418" w:type="dxa"/>
            <w:vAlign w:val="top"/>
          </w:tcPr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843" w:firstLine="4"/>
              <w:spacing w:before="60" w:line="196" w:lineRule="auto"/>
              <w:rPr>
                <w:sz w:val="17"/>
                <w:szCs w:val="17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T1b or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greater,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Any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</w:t>
            </w:r>
            <w:r>
              <w:rPr>
                <w:sz w:val="17"/>
                <w:szCs w:val="17"/>
                <w:b/>
                <w:bCs/>
                <w:spacing w:val="-3"/>
                <w:position w:val="7"/>
              </w:rPr>
              <w:t>a</w:t>
            </w:r>
          </w:p>
          <w:p>
            <w:pPr>
              <w:pStyle w:val="TableText"/>
              <w:ind w:left="99"/>
              <w:spacing w:before="34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or T1a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N+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6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Esophagectomy</w:t>
            </w:r>
          </w:p>
          <w:p>
            <w:pPr>
              <w:pStyle w:val="TableText"/>
              <w:ind w:left="89"/>
              <w:spacing w:before="34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± </w:t>
            </w:r>
            <w:r>
              <w:rPr>
                <w:sz w:val="21"/>
                <w:szCs w:val="21"/>
                <w:b/>
                <w:bCs/>
              </w:rPr>
              <w:t>adjuvant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therapy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233" w:right="410" w:hanging="135"/>
              <w:spacing w:before="31" w:line="255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Imaging (CT chest/abdomen with oral and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IV contrast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unless contraindicated)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considered </w:t>
            </w:r>
            <w:r>
              <w:rPr>
                <w:sz w:val="19"/>
                <w:szCs w:val="19"/>
              </w:rPr>
              <w:t>every</w:t>
            </w:r>
            <w:r>
              <w:rPr>
                <w:sz w:val="19"/>
                <w:szCs w:val="19"/>
                <w:spacing w:val="1"/>
              </w:rPr>
              <w:t xml:space="preserve"> 6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months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first</w:t>
            </w:r>
            <w:r>
              <w:rPr>
                <w:sz w:val="19"/>
                <w:szCs w:val="19"/>
                <w:spacing w:val="1"/>
              </w:rPr>
              <w:t xml:space="preserve"> 2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annually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up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5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>.</w:t>
            </w:r>
            <w:r>
              <w:rPr>
                <w:sz w:val="15"/>
                <w:szCs w:val="15"/>
                <w:spacing w:val="1"/>
                <w:position w:val="5"/>
              </w:rPr>
              <w:t>b</w:t>
            </w:r>
          </w:p>
          <w:p>
            <w:pPr>
              <w:pStyle w:val="TableText"/>
              <w:ind w:left="98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•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EGD as</w:t>
            </w:r>
            <w:r>
              <w:rPr>
                <w:sz w:val="19"/>
                <w:szCs w:val="19"/>
                <w:spacing w:val="1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needed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based on symptoms and radiographic findings.</w:t>
            </w:r>
          </w:p>
          <w:p>
            <w:pPr>
              <w:pStyle w:val="TableText"/>
              <w:ind w:left="98"/>
              <w:spacing w:line="2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• Although the goal of the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resection would</w:t>
            </w:r>
            <w:r>
              <w:rPr>
                <w:sz w:val="19"/>
                <w:szCs w:val="19"/>
                <w:spacing w:val="1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be to resect all</w:t>
            </w:r>
            <w:r>
              <w:rPr>
                <w:sz w:val="19"/>
                <w:szCs w:val="19"/>
                <w:spacing w:val="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areas of T1b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and</w:t>
            </w:r>
            <w:r>
              <w:rPr>
                <w:sz w:val="19"/>
                <w:szCs w:val="19"/>
                <w:spacing w:val="14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BE,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patients with</w:t>
            </w:r>
          </w:p>
          <w:p>
            <w:pPr>
              <w:pStyle w:val="TableText"/>
              <w:ind w:left="230" w:right="258" w:firstLine="9"/>
              <w:spacing w:line="255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</w:rPr>
              <w:t>incompletely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resected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BE should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undergo ablation and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EGD should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performed e</w:t>
            </w:r>
            <w:r>
              <w:rPr>
                <w:sz w:val="19"/>
                <w:szCs w:val="19"/>
                <w:spacing w:val="-1"/>
              </w:rPr>
              <w:t>very 3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months for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the first year, then every 6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months for the second year, and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then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annually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indefinitely.</w:t>
            </w:r>
            <w:r>
              <w:rPr>
                <w:sz w:val="15"/>
                <w:szCs w:val="15"/>
                <w:position w:val="5"/>
              </w:rPr>
              <w:t>14</w:t>
            </w:r>
          </w:p>
        </w:tc>
      </w:tr>
      <w:tr>
        <w:trPr>
          <w:trHeight w:val="1022" w:hRule="atLeast"/>
        </w:trPr>
        <w:tc>
          <w:tcPr>
            <w:tcW w:w="2418" w:type="dxa"/>
            <w:vAlign w:val="top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60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Any T, Any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ind w:left="94" w:right="240" w:firstLine="5"/>
              <w:spacing w:before="9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Neoadjuvant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chemotherapy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or </w:t>
            </w:r>
            <w:r>
              <w:rPr>
                <w:sz w:val="21"/>
                <w:szCs w:val="21"/>
                <w:b/>
                <w:bCs/>
              </w:rPr>
              <w:t>Chemoradiotherapy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followed   </w:t>
            </w:r>
            <w:r>
              <w:rPr>
                <w:sz w:val="21"/>
                <w:szCs w:val="21"/>
                <w:b/>
                <w:bCs/>
              </w:rPr>
              <w:t>by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esophagectomy</w:t>
            </w:r>
          </w:p>
          <w:p>
            <w:pPr>
              <w:pStyle w:val="TableText"/>
              <w:ind w:left="95"/>
              <w:spacing w:before="31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(± adjuvant treatment)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233" w:right="741" w:hanging="135"/>
              <w:spacing w:before="156" w:line="264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Imaging studies (CT chest/abdomen with oral and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IV contrast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unless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contraindicated)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shou</w:t>
            </w:r>
            <w:r>
              <w:rPr>
                <w:sz w:val="19"/>
                <w:szCs w:val="19"/>
                <w:spacing w:val="-1"/>
              </w:rPr>
              <w:t>ld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considered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every</w:t>
            </w:r>
            <w:r>
              <w:rPr>
                <w:sz w:val="19"/>
                <w:szCs w:val="19"/>
                <w:spacing w:val="1"/>
              </w:rPr>
              <w:t xml:space="preserve"> 6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months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up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"/>
              </w:rPr>
              <w:t xml:space="preserve"> 2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then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annually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up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5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>.</w:t>
            </w:r>
            <w:r>
              <w:rPr>
                <w:sz w:val="15"/>
                <w:szCs w:val="15"/>
                <w:spacing w:val="1"/>
                <w:position w:val="5"/>
              </w:rPr>
              <w:t>b</w:t>
            </w:r>
          </w:p>
          <w:p>
            <w:pPr>
              <w:pStyle w:val="TableText"/>
              <w:ind w:left="98"/>
              <w:spacing w:before="27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•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EGD as clinically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indicated.</w:t>
            </w:r>
          </w:p>
        </w:tc>
      </w:tr>
      <w:tr>
        <w:trPr>
          <w:trHeight w:val="802" w:hRule="atLeast"/>
        </w:trPr>
        <w:tc>
          <w:tcPr>
            <w:tcW w:w="2418" w:type="dxa"/>
            <w:vAlign w:val="top"/>
          </w:tcPr>
          <w:p>
            <w:pPr>
              <w:pStyle w:val="TableText"/>
              <w:ind w:left="101" w:right="305" w:firstLine="5"/>
              <w:spacing w:before="9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Pretreatment Tumor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Classification:</w:t>
            </w:r>
          </w:p>
          <w:p>
            <w:pPr>
              <w:pStyle w:val="TableText"/>
              <w:ind w:left="95"/>
              <w:spacing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T1b–T4,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N0–N+,T4b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ind w:left="99"/>
              <w:spacing w:before="209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Definitive chemoradiation</w:t>
            </w:r>
          </w:p>
          <w:p>
            <w:pPr>
              <w:pStyle w:val="TableText"/>
              <w:ind w:left="95"/>
              <w:spacing w:before="3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(</w:t>
            </w:r>
            <w:r>
              <w:rPr>
                <w:sz w:val="21"/>
                <w:szCs w:val="21"/>
                <w:b/>
                <w:bCs/>
              </w:rPr>
              <w:t>without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esophagectomy</w:t>
            </w:r>
            <w:r>
              <w:rPr>
                <w:sz w:val="21"/>
                <w:szCs w:val="21"/>
                <w:b/>
                <w:bCs/>
                <w:spacing w:val="1"/>
              </w:rPr>
              <w:t>)</w:t>
            </w:r>
          </w:p>
        </w:tc>
        <w:tc>
          <w:tcPr>
            <w:tcW w:w="9076" w:type="dxa"/>
            <w:vAlign w:val="top"/>
          </w:tcPr>
          <w:p>
            <w:pPr>
              <w:pStyle w:val="TableText"/>
              <w:ind w:left="233" w:right="741" w:hanging="135"/>
              <w:spacing w:before="42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Imaging studies (CT chest/abdomen with oral and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IV contrast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unless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contraindicated)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shou</w:t>
            </w:r>
            <w:r>
              <w:rPr>
                <w:sz w:val="19"/>
                <w:szCs w:val="19"/>
                <w:spacing w:val="-1"/>
              </w:rPr>
              <w:t>ld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considered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every</w:t>
            </w:r>
            <w:r>
              <w:rPr>
                <w:sz w:val="19"/>
                <w:szCs w:val="19"/>
                <w:spacing w:val="1"/>
              </w:rPr>
              <w:t xml:space="preserve"> 3–6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months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first</w:t>
            </w:r>
            <w:r>
              <w:rPr>
                <w:sz w:val="19"/>
                <w:szCs w:val="19"/>
                <w:spacing w:val="1"/>
              </w:rPr>
              <w:t xml:space="preserve"> 2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annually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up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5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years</w:t>
            </w:r>
            <w:r>
              <w:rPr>
                <w:sz w:val="19"/>
                <w:szCs w:val="19"/>
                <w:spacing w:val="1"/>
              </w:rPr>
              <w:t>.</w:t>
            </w:r>
          </w:p>
          <w:p>
            <w:pPr>
              <w:pStyle w:val="TableText"/>
              <w:ind w:left="98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•  EGD every 3–6</w:t>
            </w:r>
            <w:r>
              <w:rPr>
                <w:sz w:val="19"/>
                <w:szCs w:val="19"/>
                <w:spacing w:val="2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months for the first 2 years</w:t>
            </w:r>
            <w:r>
              <w:rPr>
                <w:sz w:val="19"/>
                <w:szCs w:val="19"/>
                <w:spacing w:val="4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then</w:t>
            </w:r>
            <w:r>
              <w:rPr>
                <w:sz w:val="19"/>
                <w:szCs w:val="19"/>
                <w:spacing w:val="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annually</w:t>
            </w:r>
            <w:r>
              <w:rPr>
                <w:sz w:val="19"/>
                <w:szCs w:val="19"/>
                <w:spacing w:val="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for</w:t>
            </w:r>
            <w:r>
              <w:rPr>
                <w:sz w:val="19"/>
                <w:szCs w:val="19"/>
                <w:spacing w:val="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3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more</w:t>
            </w:r>
            <w:r>
              <w:rPr>
                <w:sz w:val="19"/>
                <w:szCs w:val="19"/>
                <w:spacing w:val="4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years.</w:t>
            </w:r>
          </w:p>
        </w:tc>
      </w:tr>
    </w:tbl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64" w:line="352" w:lineRule="exact"/>
        <w:jc w:val="right"/>
        <w:rPr>
          <w:sz w:val="22"/>
          <w:szCs w:val="22"/>
        </w:rPr>
      </w:pPr>
      <w:r>
        <w:pict>
          <v:shape id="_x0000_s1022" style="position:absolute;margin-left:7.869pt;margin-top:-4.85809pt;mso-position-vertical-relative:text;mso-position-horizontal-relative:text;width:415.65pt;height:15.7pt;z-index:-24889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8"/>
                    </w:rPr>
                    <w:t>a</w:t>
                  </w:r>
                  <w:r>
                    <w:rPr>
                      <w:sz w:val="16"/>
                      <w:szCs w:val="16"/>
                      <w:spacing w:val="16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ER/ablation for T1b can be considered for sup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erficial disease or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non-surgical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candidates.</w:t>
                  </w:r>
                </w:p>
              </w:txbxContent>
            </v:textbox>
          </v:shape>
        </w:pict>
      </w:r>
      <w:r>
        <w:pict>
          <v:shape id="_x0000_s1024" style="position:absolute;margin-left:705.363pt;margin-top:37.6179pt;mso-position-vertical-relative:text;mso-position-horizontal-relative:text;width:48.6pt;height:24.35pt;z-index:25441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-I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b </w:t>
      </w:r>
      <w:r>
        <w:rPr>
          <w:sz w:val="20"/>
          <w:szCs w:val="20"/>
          <w:spacing w:val="-1"/>
          <w:position w:val="2"/>
        </w:rPr>
        <w:t>CT scan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preferred.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 patients who cannot undergo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CT scan,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alternative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such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PET/CT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MRI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clinically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indicated.                                         </w:t>
      </w:r>
      <w:hyperlink w:history="true" w:anchor="bookmark96">
        <w:r>
          <w:rPr>
            <w:sz w:val="22"/>
            <w:szCs w:val="22"/>
            <w:b/>
            <w:bCs/>
            <w:color w:val="0065A4"/>
            <w:spacing w:val="-2"/>
            <w:position w:val="7"/>
          </w:rPr>
          <w:t>References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92" name="IM 9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92" name="IM 992"/>
                                <pic:cNvPicPr/>
                              </pic:nvPicPr>
                              <pic:blipFill>
                                <a:blip r:embed="rId5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6" w:id="88"/>
      <w:bookmarkEnd w:id="8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0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3" w:line="223" w:lineRule="auto"/>
        <w:rPr>
          <w:sz w:val="20"/>
          <w:szCs w:val="20"/>
        </w:rPr>
      </w:pPr>
      <w:r>
        <w:pict>
          <v:shape id="_x0000_s1030" style="position:absolute;margin-left:372.247pt;margin-top:-0.356079pt;mso-position-vertical-relative:text;mso-position-horizontal-relative:text;width:236pt;height:15.65pt;z-index:25445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for esophageal cancer. Cancer 2014;120:2099-2105.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Dorth JA,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Pura JA,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Palta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Patterns of recurrence af</w:t>
      </w:r>
      <w:r>
        <w:rPr>
          <w:sz w:val="20"/>
          <w:szCs w:val="20"/>
          <w:spacing w:val="-2"/>
        </w:rPr>
        <w:t>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trimodality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</w:p>
    <w:p>
      <w:pPr>
        <w:pStyle w:val="BodyText"/>
        <w:ind w:left="164"/>
        <w:spacing w:before="1" w:line="195" w:lineRule="auto"/>
        <w:rPr>
          <w:sz w:val="20"/>
          <w:szCs w:val="20"/>
        </w:rPr>
      </w:pPr>
      <w:r>
        <w:pict>
          <v:shape id="_x0000_s1032" style="position:absolute;margin-left:371.591pt;margin-top:-2.29199pt;mso-position-vertical-relative:text;mso-position-horizontal-relative:text;width:362.4pt;height:15.65pt;z-index:25445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surgery alone versus preoperative chemoradio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therapy and surgery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the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CROSS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2 </w:t>
      </w:r>
      <w:r>
        <w:rPr>
          <w:sz w:val="20"/>
          <w:szCs w:val="20"/>
          <w:spacing w:val="-1"/>
        </w:rPr>
        <w:t>Oppedijk V, van der Gaast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Lanschot JJ,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</w:t>
      </w:r>
      <w:r>
        <w:rPr>
          <w:sz w:val="20"/>
          <w:szCs w:val="20"/>
          <w:spacing w:val="-2"/>
        </w:rPr>
        <w:t>er</w:t>
      </w:r>
    </w:p>
    <w:p>
      <w:pPr>
        <w:pStyle w:val="BodyText"/>
        <w:ind w:left="166"/>
        <w:spacing w:line="440" w:lineRule="exact"/>
        <w:rPr>
          <w:sz w:val="20"/>
          <w:szCs w:val="20"/>
        </w:rPr>
      </w:pPr>
      <w:r>
        <w:rPr>
          <w:sz w:val="16"/>
          <w:szCs w:val="16"/>
          <w:spacing w:val="-5"/>
          <w:position w:val="2"/>
        </w:rPr>
        <w:t>3</w:t>
      </w:r>
      <w:r>
        <w:rPr>
          <w:sz w:val="16"/>
          <w:szCs w:val="16"/>
          <w:spacing w:val="-15"/>
          <w:position w:val="2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tria</w:t>
            </w:r>
          </w:rt>
          <w:rubyBase>
            <w:r>
              <w:rPr>
                <w:sz w:val="20"/>
                <w:szCs w:val="20"/>
                <w:w w:val="105"/>
                <w:position w:val="-5"/>
              </w:rPr>
              <w:t>Su</w:t>
            </w:r>
          </w:rubyBase>
        </w:ruby>
      </w:r>
      <w:r>
        <w:rPr>
          <w:sz w:val="20"/>
          <w:szCs w:val="20"/>
          <w:spacing w:val="-5"/>
          <w:position w:val="-5"/>
        </w:rPr>
        <w:t>d</w:t>
      </w:r>
      <w:r>
        <w:rPr>
          <w:sz w:val="20"/>
          <w:szCs w:val="20"/>
          <w:spacing w:val="-5"/>
          <w:position w:val="16"/>
        </w:rPr>
        <w:t>ls</w:t>
      </w:r>
      <w:r>
        <w:rPr>
          <w:sz w:val="20"/>
          <w:szCs w:val="20"/>
          <w:spacing w:val="-5"/>
          <w:position w:val="-5"/>
        </w:rPr>
        <w:t>o</w:t>
      </w:r>
      <w:r>
        <w:rPr>
          <w:sz w:val="20"/>
          <w:szCs w:val="20"/>
          <w:spacing w:val="-5"/>
          <w:position w:val="16"/>
        </w:rPr>
        <w:t>.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J</w:t>
            </w:r>
          </w:rt>
          <w:rubyBase>
            <w:r>
              <w:rPr>
                <w:sz w:val="20"/>
                <w:szCs w:val="20"/>
                <w:w w:val="101"/>
                <w:position w:val="-5"/>
              </w:rPr>
              <w:t>K</w:t>
            </w:r>
          </w:rubyBase>
        </w:ruby>
      </w:r>
      <w:r>
        <w:rPr>
          <w:sz w:val="20"/>
          <w:szCs w:val="20"/>
          <w:spacing w:val="-39"/>
          <w:position w:val="-5"/>
        </w:rPr>
        <w:t xml:space="preserve"> </w:t>
      </w:r>
      <w:r>
        <w:rPr>
          <w:sz w:val="20"/>
          <w:szCs w:val="20"/>
          <w:spacing w:val="-5"/>
          <w:position w:val="-5"/>
        </w:rPr>
        <w:t>,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-3"/>
              </w:rPr>
              <w:t>Cli</w:t>
            </w:r>
          </w:rt>
          <w:rubyBase>
            <w:r>
              <w:rPr>
                <w:sz w:val="20"/>
                <w:szCs w:val="20"/>
                <w:w w:val="141"/>
                <w:position w:val="-5"/>
              </w:rPr>
              <w:t>X</w:t>
            </w:r>
          </w:rubyBase>
        </w:ruby>
      </w:r>
      <w:r>
        <w:rPr>
          <w:sz w:val="20"/>
          <w:szCs w:val="20"/>
          <w:spacing w:val="-5"/>
          <w:position w:val="-5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-3"/>
              </w:rPr>
              <w:t>On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o</w:t>
            </w:r>
            <w:r>
              <w:rPr>
                <w:sz w:val="20"/>
                <w:szCs w:val="20"/>
                <w:w w:val="126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5"/>
          <w:position w:val="16"/>
        </w:rPr>
        <w:t>c</w:t>
      </w:r>
      <w:r>
        <w:rPr>
          <w:sz w:val="20"/>
          <w:szCs w:val="20"/>
          <w:spacing w:val="-5"/>
          <w:position w:val="-5"/>
        </w:rPr>
        <w:t>,</w:t>
      </w:r>
      <w:r>
        <w:rPr>
          <w:sz w:val="20"/>
          <w:szCs w:val="20"/>
          <w:spacing w:val="-49"/>
          <w:position w:val="-5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o</w:t>
            </w:r>
          </w:rt>
          <w:rubyBase>
            <w:r>
              <w:rPr>
                <w:sz w:val="20"/>
                <w:szCs w:val="20"/>
                <w:position w:val="-5"/>
              </w:rPr>
              <w:t>W</w:t>
            </w:r>
          </w:rubyBase>
        </w:ruby>
      </w:r>
      <w:r>
        <w:rPr>
          <w:sz w:val="20"/>
          <w:szCs w:val="20"/>
          <w:spacing w:val="-5"/>
          <w:position w:val="16"/>
        </w:rPr>
        <w:t>l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0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d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h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4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w</w:t>
            </w:r>
          </w:rubyBase>
        </w:ruby>
      </w:r>
      <w:r>
        <w:rPr>
          <w:sz w:val="20"/>
          <w:szCs w:val="20"/>
          <w:spacing w:val="-5"/>
          <w:position w:val="16"/>
        </w:rPr>
        <w:t>;</w:t>
      </w:r>
      <w:r>
        <w:rPr>
          <w:sz w:val="20"/>
          <w:szCs w:val="20"/>
          <w:position w:val="-3"/>
        </w:rPr>
        <w:drawing>
          <wp:inline distT="0" distB="0" distL="0" distR="0">
            <wp:extent cx="79563" cy="243808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63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107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5"/>
          <w:position w:val="16"/>
        </w:rPr>
        <w:t>:</w:t>
      </w:r>
      <w:r>
        <w:rPr>
          <w:sz w:val="20"/>
          <w:szCs w:val="20"/>
          <w:spacing w:val="-5"/>
          <w:position w:val="-5"/>
        </w:rPr>
        <w:t>,</w:t>
      </w:r>
      <w:r>
        <w:rPr>
          <w:sz w:val="20"/>
          <w:szCs w:val="20"/>
          <w:spacing w:val="-5"/>
          <w:position w:val="16"/>
        </w:rPr>
        <w:t>3</w:t>
      </w:r>
      <w:r>
        <w:rPr>
          <w:sz w:val="20"/>
          <w:szCs w:val="20"/>
          <w:position w:val="-3"/>
        </w:rPr>
        <w:drawing>
          <wp:inline distT="0" distB="0" distL="0" distR="0">
            <wp:extent cx="61660" cy="243808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6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5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5"/>
          <w:position w:val="-5"/>
        </w:rPr>
        <w:t>a</w:t>
      </w:r>
      <w:r>
        <w:rPr>
          <w:sz w:val="20"/>
          <w:szCs w:val="20"/>
          <w:spacing w:val="-5"/>
          <w:position w:val="16"/>
        </w:rPr>
        <w:t>-</w:t>
      </w:r>
      <w:r>
        <w:rPr>
          <w:sz w:val="20"/>
          <w:szCs w:val="20"/>
          <w:em w:val="dot"/>
          <w:spacing w:val="-5"/>
          <w:position w:val="16"/>
        </w:rPr>
        <w:t>3</w:t>
      </w:r>
      <w:r>
        <w:rPr>
          <w:sz w:val="20"/>
          <w:szCs w:val="20"/>
          <w:spacing w:val="-5"/>
          <w:position w:val="-5"/>
        </w:rPr>
        <w:t>l</w:t>
      </w:r>
      <w:r>
        <w:rPr>
          <w:sz w:val="20"/>
          <w:szCs w:val="20"/>
          <w:em w:val="dot"/>
          <w:spacing w:val="-5"/>
          <w:position w:val="16"/>
        </w:rPr>
        <w:t>9</w:t>
      </w:r>
      <w:r>
        <w:rPr>
          <w:sz w:val="20"/>
          <w:szCs w:val="20"/>
          <w:spacing w:val="-5"/>
          <w:position w:val="-5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m</w:t>
            </w:r>
          </w:rubyBase>
        </w:ruby>
      </w:r>
      <w:r>
        <w:rPr>
          <w:sz w:val="20"/>
          <w:szCs w:val="20"/>
          <w:spacing w:val="-5"/>
          <w:position w:val="16"/>
        </w:rPr>
        <w:t>.</w:t>
      </w:r>
      <w:r>
        <w:rPr>
          <w:sz w:val="20"/>
          <w:szCs w:val="20"/>
          <w:spacing w:val="-5"/>
          <w:position w:val="-5"/>
        </w:rPr>
        <w:t>portance of surveillance and success of salvage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5"/>
          <w:position w:val="-5"/>
        </w:rPr>
        <w:t>str</w:t>
      </w:r>
      <w:r>
        <w:rPr>
          <w:sz w:val="20"/>
          <w:szCs w:val="20"/>
          <w:spacing w:val="-6"/>
          <w:position w:val="-5"/>
        </w:rPr>
        <w:t>ategies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after</w:t>
      </w:r>
      <w:r>
        <w:rPr>
          <w:sz w:val="20"/>
          <w:szCs w:val="20"/>
          <w:spacing w:val="4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definitive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chemoradiation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in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patients</w:t>
      </w:r>
      <w:r>
        <w:rPr>
          <w:sz w:val="20"/>
          <w:szCs w:val="20"/>
          <w:spacing w:val="1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with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esophageal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6"/>
          <w:position w:val="-5"/>
        </w:rPr>
        <w:t>cancer.</w:t>
      </w:r>
    </w:p>
    <w:p>
      <w:pPr>
        <w:pStyle w:val="BodyText"/>
        <w:ind w:left="162"/>
        <w:spacing w:line="23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4</w:t>
      </w:r>
      <w:r>
        <w:rPr>
          <w:sz w:val="16"/>
          <w:szCs w:val="16"/>
          <w:spacing w:val="-13"/>
          <w:position w:val="3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J</w:t>
            </w:r>
          </w:rt>
          <w:rubyBase>
            <w:r>
              <w:rPr>
                <w:sz w:val="20"/>
                <w:szCs w:val="20"/>
                <w:w w:val="109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Clin</w:t>
            </w:r>
            <w:r>
              <w:rPr>
                <w:sz w:val="20"/>
                <w:szCs w:val="20"/>
                <w:w w:val="123"/>
              </w:rPr>
              <w:t xml:space="preserve"> </w:t>
            </w:r>
            <w:r>
              <w:rPr>
                <w:sz w:val="20"/>
                <w:szCs w:val="20"/>
                <w:w w:val="98"/>
              </w:rPr>
              <w:t>O</w:t>
            </w:r>
          </w:rt>
          <w:rubyBase>
            <w:r>
              <w:rPr>
                <w:sz w:val="20"/>
                <w:szCs w:val="20"/>
                <w:w w:val="96"/>
                <w:position w:val="-4"/>
              </w:rPr>
              <w:t>udo</w:t>
            </w:r>
            <w:r>
              <w:rPr>
                <w:sz w:val="20"/>
                <w:szCs w:val="20"/>
                <w:w w:val="131"/>
                <w:position w:val="-4"/>
              </w:rPr>
              <w:t xml:space="preserve"> </w:t>
            </w:r>
            <w:r>
              <w:rPr>
                <w:sz w:val="20"/>
                <w:szCs w:val="20"/>
                <w:w w:val="96"/>
                <w:position w:val="-4"/>
              </w:rPr>
              <w:t>K</w:t>
            </w:r>
          </w:rubyBase>
        </w:ruby>
      </w:r>
      <w:r>
        <w:rPr>
          <w:sz w:val="20"/>
          <w:szCs w:val="20"/>
          <w:spacing w:val="-2"/>
          <w:position w:val="-4"/>
        </w:rPr>
        <w:t>,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nco</w:t>
            </w:r>
          </w:rt>
          <w:rubyBase>
            <w:r>
              <w:rPr>
                <w:sz w:val="20"/>
                <w:szCs w:val="20"/>
                <w:w w:val="112"/>
                <w:position w:val="-4"/>
              </w:rPr>
              <w:t>Ta</w:t>
            </w:r>
          </w:rubyBase>
        </w:ruby>
      </w:r>
      <w:r>
        <w:rPr>
          <w:sz w:val="20"/>
          <w:szCs w:val="20"/>
          <w:spacing w:val="-2"/>
          <w:position w:val="-4"/>
        </w:rPr>
        <w:t>k</w:t>
      </w:r>
      <w:r>
        <w:rPr>
          <w:sz w:val="20"/>
          <w:szCs w:val="20"/>
          <w:spacing w:val="-2"/>
          <w:position w:val="17"/>
        </w:rPr>
        <w:t>l</w:t>
      </w:r>
      <w:r>
        <w:rPr>
          <w:sz w:val="20"/>
          <w:szCs w:val="20"/>
          <w:spacing w:val="-48"/>
          <w:position w:val="17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29"/>
              </w:rPr>
              <w:t>2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et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5590" cy="243808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"/>
          <w:position w:val="17"/>
        </w:rPr>
        <w:t>1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63"/>
                <w:position w:val="-4"/>
              </w:rPr>
              <w:t>T</w:t>
            </w:r>
          </w:rubyBase>
        </w:ruby>
      </w:r>
      <w:r>
        <w:rPr>
          <w:sz w:val="20"/>
          <w:szCs w:val="20"/>
          <w:spacing w:val="-2"/>
          <w:position w:val="-4"/>
        </w:rPr>
        <w:t>,</w:t>
      </w:r>
      <w:r>
        <w:rPr>
          <w:sz w:val="20"/>
          <w:szCs w:val="20"/>
          <w:spacing w:val="-2"/>
          <w:position w:val="17"/>
        </w:rPr>
        <w:t>;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</w:t>
            </w:r>
          </w:rt>
          <w:rubyBase>
            <w:r>
              <w:rPr>
                <w:sz w:val="20"/>
                <w:szCs w:val="20"/>
                <w:position w:val="-4"/>
              </w:rPr>
              <w:t>C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9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</w:t>
            </w:r>
          </w:rubyBase>
        </w:ruby>
      </w:r>
      <w:r>
        <w:rPr>
          <w:sz w:val="20"/>
          <w:szCs w:val="20"/>
          <w:spacing w:val="-2"/>
          <w:position w:val="17"/>
        </w:rPr>
        <w:t>:</w:t>
      </w:r>
      <w:r>
        <w:rPr>
          <w:sz w:val="20"/>
          <w:szCs w:val="20"/>
          <w:position w:val="-2"/>
        </w:rPr>
        <w:drawing>
          <wp:inline distT="0" distB="0" distL="0" distR="0">
            <wp:extent cx="78941" cy="242562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941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4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e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6887" cy="243808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8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08836" cy="242562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836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37344" cy="258544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44" cy="25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05</w:t>
            </w:r>
          </w:rt>
          <w:rubyBase>
            <w:r>
              <w:rPr>
                <w:sz w:val="20"/>
                <w:szCs w:val="20"/>
                <w:w w:val="133"/>
                <w:position w:val="-4"/>
              </w:rPr>
              <w:t>et</w:t>
            </w:r>
          </w:rubyBase>
        </w:ruby>
      </w:r>
      <w:r>
        <w:rPr>
          <w:sz w:val="20"/>
          <w:szCs w:val="20"/>
          <w:spacing w:val="-37"/>
          <w:position w:val="-4"/>
        </w:rPr>
        <w:t xml:space="preserve"> </w:t>
      </w:r>
      <w:r>
        <w:rPr>
          <w:sz w:val="20"/>
          <w:szCs w:val="20"/>
          <w:spacing w:val="-2"/>
          <w:position w:val="17"/>
        </w:rPr>
        <w:t>.</w:t>
      </w:r>
      <w:r>
        <w:rPr>
          <w:sz w:val="20"/>
          <w:szCs w:val="20"/>
          <w:spacing w:val="-2"/>
          <w:position w:val="-4"/>
        </w:rPr>
        <w:t>al.</w:t>
      </w:r>
      <w:r>
        <w:rPr>
          <w:sz w:val="20"/>
          <w:szCs w:val="20"/>
          <w:spacing w:val="15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Locoregional failure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2"/>
          <w:position w:val="-4"/>
        </w:rPr>
        <w:t>rate after preoperative chemoradi</w:t>
      </w:r>
      <w:r>
        <w:rPr>
          <w:sz w:val="20"/>
          <w:szCs w:val="20"/>
          <w:spacing w:val="-3"/>
          <w:position w:val="-4"/>
        </w:rPr>
        <w:t>ation of esophageal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adenocarcinoma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and the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outcomes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3"/>
          <w:position w:val="-4"/>
        </w:rPr>
        <w:t>of salvage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strategies. J Clin Oncol 2013;31:4306-4310.</w:t>
      </w:r>
    </w:p>
    <w:p>
      <w:pPr>
        <w:pStyle w:val="BodyText"/>
        <w:ind w:left="166"/>
        <w:spacing w:line="440" w:lineRule="exact"/>
        <w:rPr>
          <w:sz w:val="20"/>
          <w:szCs w:val="20"/>
        </w:rPr>
      </w:pPr>
      <w:r>
        <w:ruby>
          <w:rubyPr>
            <w:rubyAlign w:val="left"/>
            <w:hpsRaise w:val="12"/>
            <w:hps w:val="16"/>
            <w:hpsBaseText w:val="16"/>
          </w:rubyPr>
          <w:rt>
            <w:r>
              <w:rPr>
                <w:sz w:val="16"/>
                <w:szCs w:val="16"/>
                <w:w w:val="112"/>
                <w:position w:val="5"/>
              </w:rPr>
              <w:t>5</w:t>
            </w:r>
            <w:r>
              <w:rPr>
                <w:sz w:val="16"/>
                <w:szCs w:val="16"/>
                <w:w w:val="137"/>
                <w:position w:val="5"/>
              </w:rPr>
              <w:t xml:space="preserve"> </w:t>
            </w:r>
            <w:r>
              <w:rPr>
                <w:sz w:val="16"/>
                <w:szCs w:val="16"/>
                <w:w w:val="112"/>
                <w:position w:val="5"/>
              </w:rPr>
              <w:t>Lou</w:t>
            </w:r>
          </w:rt>
          <w:rubyBase>
            <w:r>
              <w:rPr>
                <w:sz w:val="16"/>
                <w:szCs w:val="16"/>
                <w:w w:val="109"/>
                <w:position w:val="-1"/>
              </w:rPr>
              <w:t>6 </w:t>
            </w:r>
            <w:r>
              <w:rPr>
                <w:sz w:val="16"/>
                <w:szCs w:val="16"/>
                <w:position w:val="-1"/>
              </w:rPr>
              <w:t>Tak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5"/>
              </w:rPr>
              <w:t>F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a</w:t>
      </w:r>
      <w:r>
        <w:rPr>
          <w:sz w:val="20"/>
          <w:szCs w:val="20"/>
          <w:spacing w:val="-20"/>
          <w:w w:val="91"/>
          <w:position w:val="16"/>
        </w:rPr>
        <w:t>,</w:t>
      </w:r>
      <w:r>
        <w:rPr>
          <w:sz w:val="20"/>
          <w:szCs w:val="20"/>
          <w:spacing w:val="-26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5"/>
              </w:rPr>
              <w:t>S</w:t>
            </w:r>
          </w:rt>
          <w:rubyBase>
            <w:r>
              <w:rPr>
                <w:sz w:val="20"/>
                <w:szCs w:val="20"/>
                <w:w w:val="126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i</w:t>
      </w:r>
      <w:r>
        <w:rPr>
          <w:sz w:val="20"/>
          <w:szCs w:val="20"/>
          <w:spacing w:val="-20"/>
          <w:w w:val="91"/>
          <w:position w:val="-5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5"/>
              </w:rPr>
              <w:t>m</w:t>
            </w:r>
          </w:rt>
          <w:rubyBase>
            <w:r>
              <w:rPr>
                <w:sz w:val="20"/>
                <w:szCs w:val="20"/>
                <w:w w:val="141"/>
                <w:position w:val="-5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5"/>
              </w:rPr>
              <w:t>CS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do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K</w:t>
      </w:r>
      <w:r>
        <w:rPr>
          <w:sz w:val="20"/>
          <w:szCs w:val="20"/>
          <w:spacing w:val="-20"/>
          <w:w w:val="91"/>
          <w:position w:val="16"/>
        </w:rPr>
        <w:t>,A</w:t>
      </w:r>
      <w:r>
        <w:rPr>
          <w:sz w:val="20"/>
          <w:szCs w:val="20"/>
          <w:spacing w:val="-20"/>
          <w:w w:val="91"/>
          <w:position w:val="-5"/>
        </w:rPr>
        <w:t>,</w:t>
      </w:r>
      <w:r>
        <w:rPr>
          <w:sz w:val="20"/>
          <w:szCs w:val="20"/>
          <w:spacing w:val="-49"/>
          <w:position w:val="-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5"/>
              </w:rPr>
              <w:t>d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5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5"/>
              </w:rPr>
              <w:t>sum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rrea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5"/>
              </w:rPr>
              <w:t>lli</w:t>
            </w:r>
            <w:r>
              <w:rPr>
                <w:sz w:val="20"/>
                <w:szCs w:val="20"/>
                <w:w w:val="127"/>
                <w:position w:val="5"/>
              </w:rPr>
              <w:t xml:space="preserve"> </w:t>
            </w:r>
            <w:r>
              <w:rPr>
                <w:sz w:val="20"/>
                <w:szCs w:val="20"/>
                <w:w w:val="94"/>
                <w:position w:val="5"/>
              </w:rPr>
              <w:t>P</w:t>
            </w:r>
          </w:rt>
          <w:rubyBase>
            <w:r>
              <w:rPr>
                <w:sz w:val="20"/>
                <w:szCs w:val="20"/>
                <w:w w:val="102"/>
                <w:position w:val="-5"/>
              </w:rPr>
              <w:t>AM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,</w:t>
      </w:r>
      <w:r>
        <w:rPr>
          <w:sz w:val="20"/>
          <w:szCs w:val="20"/>
          <w:spacing w:val="-20"/>
          <w:w w:val="91"/>
          <w:position w:val="16"/>
        </w:rPr>
        <w:t>S</w:t>
      </w:r>
      <w:r>
        <w:rPr>
          <w:sz w:val="20"/>
          <w:szCs w:val="20"/>
          <w:spacing w:val="-20"/>
          <w:w w:val="91"/>
          <w:position w:val="-5"/>
        </w:rPr>
        <w:t>e</w:t>
      </w:r>
      <w:r>
        <w:rPr>
          <w:sz w:val="20"/>
          <w:szCs w:val="20"/>
          <w:spacing w:val="-20"/>
          <w:w w:val="91"/>
          <w:position w:val="16"/>
        </w:rPr>
        <w:t>,</w:t>
      </w:r>
      <w:r>
        <w:rPr>
          <w:sz w:val="20"/>
          <w:szCs w:val="20"/>
          <w:spacing w:val="-20"/>
          <w:w w:val="91"/>
          <w:position w:val="-5"/>
        </w:rPr>
        <w:t>t</w:t>
      </w:r>
      <w:r>
        <w:rPr>
          <w:sz w:val="20"/>
          <w:szCs w:val="20"/>
          <w:spacing w:val="-20"/>
          <w:w w:val="91"/>
          <w:position w:val="16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5"/>
              </w:rPr>
              <w:t>t</w:t>
            </w:r>
          </w:rt>
          <w:rubyBase>
            <w:r>
              <w:rPr>
                <w:sz w:val="20"/>
                <w:szCs w:val="20"/>
                <w:w w:val="67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l</w:t>
      </w:r>
      <w:r>
        <w:rPr>
          <w:sz w:val="20"/>
          <w:szCs w:val="20"/>
          <w:em w:val="dot"/>
          <w:spacing w:val="-20"/>
          <w:w w:val="91"/>
          <w:position w:val="16"/>
        </w:rPr>
        <w:t>a</w:t>
      </w:r>
      <w:r>
        <w:rPr>
          <w:sz w:val="20"/>
          <w:szCs w:val="20"/>
          <w:spacing w:val="-20"/>
          <w:w w:val="91"/>
          <w:position w:val="16"/>
        </w:rPr>
        <w:t>l</w:t>
      </w:r>
      <w:r>
        <w:rPr>
          <w:sz w:val="20"/>
          <w:szCs w:val="20"/>
          <w:spacing w:val="-20"/>
          <w:w w:val="91"/>
          <w:position w:val="-5"/>
        </w:rPr>
        <w:t>P</w:t>
      </w:r>
      <w:r>
        <w:rPr>
          <w:sz w:val="20"/>
          <w:szCs w:val="20"/>
          <w:spacing w:val="-20"/>
          <w:w w:val="91"/>
          <w:position w:val="16"/>
        </w:rPr>
        <w:t>.</w:t>
      </w:r>
      <w:r>
        <w:rPr>
          <w:sz w:val="20"/>
          <w:szCs w:val="20"/>
          <w:spacing w:val="-49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5"/>
              </w:rPr>
              <w:t>E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5"/>
              </w:rPr>
              <w:t>s</w:t>
            </w:r>
          </w:rt>
          <w:rubyBase>
            <w:r>
              <w:rPr>
                <w:sz w:val="20"/>
                <w:szCs w:val="20"/>
                <w:w w:val="76"/>
                <w:position w:val="-5"/>
              </w:rPr>
              <w:t>st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o</w:t>
      </w:r>
      <w:r>
        <w:rPr>
          <w:sz w:val="20"/>
          <w:szCs w:val="20"/>
          <w:spacing w:val="-20"/>
          <w:w w:val="91"/>
          <w:position w:val="-5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p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h</w:t>
            </w:r>
          </w:rt>
          <w:rubyBase>
            <w:r>
              <w:rPr>
                <w:sz w:val="20"/>
                <w:szCs w:val="20"/>
                <w:w w:val="66"/>
                <w:position w:val="-5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a</w:t>
            </w:r>
          </w:rt>
          <w:rubyBase>
            <w:r>
              <w:rPr>
                <w:sz w:val="20"/>
                <w:szCs w:val="20"/>
                <w:w w:val="66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gea</w:t>
            </w:r>
          </w:rt>
          <w:rubyBase>
            <w:r>
              <w:rPr>
                <w:sz w:val="20"/>
                <w:szCs w:val="20"/>
                <w:w w:val="90"/>
                <w:position w:val="-5"/>
              </w:rPr>
              <w:t>mor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a</w:t>
      </w:r>
      <w:r>
        <w:rPr>
          <w:sz w:val="20"/>
          <w:szCs w:val="20"/>
          <w:spacing w:val="-20"/>
          <w:w w:val="91"/>
          <w:position w:val="16"/>
        </w:rPr>
        <w:t>l</w:t>
      </w:r>
      <w:r>
        <w:rPr>
          <w:sz w:val="20"/>
          <w:szCs w:val="20"/>
          <w:spacing w:val="-49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5"/>
              </w:rPr>
              <w:t>can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diat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5"/>
              </w:rPr>
              <w:t>cer</w:t>
            </w:r>
            <w:r>
              <w:rPr>
                <w:sz w:val="20"/>
                <w:szCs w:val="20"/>
                <w:w w:val="124"/>
                <w:position w:val="5"/>
              </w:rPr>
              <w:t xml:space="preserve"> </w:t>
            </w:r>
            <w:r>
              <w:rPr>
                <w:sz w:val="20"/>
                <w:szCs w:val="20"/>
                <w:w w:val="92"/>
                <w:position w:val="5"/>
              </w:rPr>
              <w:t>rec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on</w:t>
            </w:r>
            <w:r>
              <w:rPr>
                <w:sz w:val="20"/>
                <w:szCs w:val="20"/>
                <w:w w:val="112"/>
                <w:position w:val="-5"/>
              </w:rPr>
              <w:t xml:space="preserve"> </w:t>
            </w:r>
            <w:r>
              <w:rPr>
                <w:sz w:val="20"/>
                <w:szCs w:val="20"/>
                <w:w w:val="99"/>
                <w:position w:val="-5"/>
              </w:rPr>
              <w:t>sur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u</w:t>
            </w:r>
          </w:rt>
          <w:rubyBase>
            <w:r>
              <w:rPr>
                <w:sz w:val="20"/>
                <w:szCs w:val="20"/>
                <w:w w:val="76"/>
                <w:position w:val="-5"/>
              </w:rPr>
              <w:t>g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5"/>
              </w:rPr>
              <w:t>rre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ca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l</w:t>
      </w:r>
      <w:r>
        <w:rPr>
          <w:sz w:val="20"/>
          <w:szCs w:val="20"/>
          <w:spacing w:val="-20"/>
          <w:w w:val="91"/>
          <w:position w:val="16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ce</w:t>
            </w:r>
          </w:rt>
          <w:rubyBase>
            <w:r>
              <w:rPr>
                <w:sz w:val="20"/>
                <w:szCs w:val="20"/>
                <w:w w:val="88"/>
                <w:position w:val="-5"/>
              </w:rPr>
              <w:t>pa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5"/>
              </w:rPr>
              <w:t>pa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ho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5"/>
              </w:rPr>
              <w:t>tt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5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g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5"/>
              </w:rPr>
              <w:t>rns</w:t>
            </w:r>
            <w:r>
              <w:rPr>
                <w:sz w:val="20"/>
                <w:szCs w:val="20"/>
                <w:w w:val="116"/>
                <w:position w:val="5"/>
              </w:rPr>
              <w:t xml:space="preserve"> </w:t>
            </w:r>
            <w:r>
              <w:rPr>
                <w:sz w:val="20"/>
                <w:szCs w:val="20"/>
                <w:w w:val="92"/>
                <w:position w:val="5"/>
              </w:rPr>
              <w:t>an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y</w:t>
            </w:r>
            <w:r>
              <w:rPr>
                <w:sz w:val="20"/>
                <w:szCs w:val="20"/>
                <w:w w:val="115"/>
                <w:position w:val="-5"/>
              </w:rPr>
              <w:t xml:space="preserve"> </w:t>
            </w:r>
            <w:r>
              <w:rPr>
                <w:sz w:val="20"/>
                <w:szCs w:val="20"/>
                <w:w w:val="98"/>
                <w:position w:val="-5"/>
              </w:rPr>
              <w:t>stag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8380" cy="243808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8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6"/>
          <w:position w:val="-5"/>
        </w:rPr>
        <w:t xml:space="preserve"> </w:t>
      </w:r>
      <w:r>
        <w:rPr>
          <w:sz w:val="20"/>
          <w:szCs w:val="20"/>
          <w:spacing w:val="-20"/>
          <w:w w:val="9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mp</w:t>
            </w:r>
          </w:rt>
          <w:rubyBase>
            <w:r>
              <w:rPr>
                <w:sz w:val="20"/>
                <w:szCs w:val="20"/>
                <w:w w:val="88"/>
                <w:position w:val="-5"/>
              </w:rPr>
              <w:t>can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li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5"/>
              </w:rPr>
              <w:t>c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a</w:t>
            </w:r>
          </w:rt>
          <w:rubyBase>
            <w:r>
              <w:rPr>
                <w:sz w:val="20"/>
                <w:szCs w:val="20"/>
                <w:w w:val="77"/>
                <w:position w:val="-5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5"/>
              </w:rPr>
              <w:t>t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s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ons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tom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5"/>
                <w:position w:val="5"/>
              </w:rPr>
              <w:t>fo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ze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r</w:t>
      </w:r>
      <w:r>
        <w:rPr>
          <w:sz w:val="20"/>
          <w:szCs w:val="20"/>
          <w:spacing w:val="-20"/>
          <w:w w:val="91"/>
          <w:position w:val="-5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5"/>
              </w:rPr>
              <w:t>su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he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5"/>
              </w:rPr>
              <w:t>ve</w:t>
            </w:r>
          </w:rt>
          <w:rubyBase>
            <w:r>
              <w:rPr>
                <w:sz w:val="20"/>
                <w:szCs w:val="20"/>
                <w:w w:val="102"/>
                <w:position w:val="-5"/>
              </w:rPr>
              <w:t>su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l</w:t>
            </w:r>
          </w:rt>
          <w:rubyBase>
            <w:r>
              <w:rPr>
                <w:sz w:val="20"/>
                <w:szCs w:val="20"/>
                <w:w w:val="49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v</w:t>
      </w:r>
      <w:r>
        <w:rPr>
          <w:sz w:val="20"/>
          <w:szCs w:val="20"/>
          <w:spacing w:val="-20"/>
          <w:w w:val="91"/>
          <w:position w:val="16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2"/>
                <w:position w:val="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n</w:t>
      </w:r>
      <w:r>
        <w:rPr>
          <w:sz w:val="20"/>
          <w:szCs w:val="20"/>
          <w:spacing w:val="-20"/>
          <w:w w:val="91"/>
          <w:position w:val="-5"/>
        </w:rPr>
        <w:t>il</w:t>
      </w:r>
      <w:r>
        <w:rPr>
          <w:sz w:val="20"/>
          <w:szCs w:val="20"/>
          <w:spacing w:val="-20"/>
          <w:w w:val="91"/>
          <w:position w:val="16"/>
        </w:rPr>
        <w:t>c</w:t>
      </w:r>
      <w:r>
        <w:rPr>
          <w:sz w:val="20"/>
          <w:szCs w:val="20"/>
          <w:spacing w:val="-20"/>
          <w:w w:val="91"/>
          <w:position w:val="-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e</w:t>
            </w:r>
          </w:rt>
          <w:rubyBase>
            <w:r>
              <w:rPr>
                <w:sz w:val="20"/>
                <w:szCs w:val="20"/>
                <w:w w:val="67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n</w:t>
      </w:r>
      <w:r>
        <w:rPr>
          <w:sz w:val="20"/>
          <w:szCs w:val="20"/>
          <w:spacing w:val="-20"/>
          <w:w w:val="91"/>
          <w:position w:val="16"/>
        </w:rPr>
        <w:t>.</w:t>
      </w:r>
      <w:r>
        <w:rPr>
          <w:sz w:val="20"/>
          <w:szCs w:val="20"/>
          <w:spacing w:val="-48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8"/>
                <w:position w:val="5"/>
              </w:rPr>
              <w:t>J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5"/>
              </w:rPr>
              <w:t>Thorac</w:t>
            </w:r>
            <w:r>
              <w:rPr>
                <w:sz w:val="20"/>
                <w:szCs w:val="20"/>
                <w:w w:val="128"/>
                <w:position w:val="5"/>
              </w:rPr>
              <w:t xml:space="preserve"> </w:t>
            </w:r>
            <w:r>
              <w:rPr>
                <w:sz w:val="20"/>
                <w:szCs w:val="20"/>
                <w:w w:val="95"/>
                <w:position w:val="5"/>
              </w:rPr>
              <w:t>O</w:t>
            </w:r>
          </w:rt>
          <w:rubyBase>
            <w:r>
              <w:rPr>
                <w:sz w:val="20"/>
                <w:szCs w:val="20"/>
                <w:w w:val="107"/>
                <w:position w:val="-5"/>
              </w:rPr>
              <w:t>strategy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n</w:t>
      </w:r>
      <w:r>
        <w:rPr>
          <w:sz w:val="20"/>
          <w:szCs w:val="20"/>
          <w:spacing w:val="-20"/>
          <w:w w:val="91"/>
          <w:position w:val="-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5"/>
              </w:rPr>
              <w:t>c</w:t>
            </w:r>
          </w:rt>
          <w:rubyBase>
            <w:r>
              <w:rPr>
                <w:sz w:val="20"/>
                <w:szCs w:val="20"/>
                <w:w w:val="4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o</w:t>
            </w:r>
          </w:rt>
          <w:rubyBase>
            <w:r>
              <w:rPr>
                <w:sz w:val="20"/>
                <w:szCs w:val="20"/>
                <w:w w:val="109"/>
                <w:position w:val="-5"/>
              </w:rPr>
              <w:t>p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l</w:t>
      </w:r>
      <w:r>
        <w:rPr>
          <w:sz w:val="20"/>
          <w:szCs w:val="20"/>
          <w:spacing w:val="-20"/>
          <w:w w:val="91"/>
          <w:position w:val="-5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5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ti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9319" cy="243808"/>
            <wp:effectExtent l="0" t="0" r="0" b="0"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19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5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5"/>
              </w:rPr>
              <w:t>3</w:t>
            </w:r>
          </w:rt>
          <w:rubyBase>
            <w:r>
              <w:rPr>
                <w:sz w:val="20"/>
                <w:szCs w:val="20"/>
                <w:position w:val="-5"/>
              </w:rPr>
              <w:t>ts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;</w:t>
      </w:r>
      <w:r>
        <w:rPr>
          <w:sz w:val="20"/>
          <w:szCs w:val="20"/>
          <w:position w:val="-3"/>
        </w:rPr>
        <w:drawing>
          <wp:inline distT="0" distB="0" distL="0" distR="0">
            <wp:extent cx="116793" cy="242562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793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1"/>
          <w:position w:val="16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5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it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5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0"/>
          <w:w w:val="91"/>
          <w:position w:val="16"/>
        </w:rPr>
        <w:t>5</w:t>
      </w:r>
      <w:r>
        <w:rPr>
          <w:sz w:val="20"/>
          <w:szCs w:val="20"/>
          <w:position w:val="-3"/>
        </w:rPr>
        <w:drawing>
          <wp:inline distT="0" distB="0" distL="0" distR="0">
            <wp:extent cx="84087" cy="243808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8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1"/>
          <w:position w:val="-5"/>
        </w:rPr>
        <w:t>s</w:t>
      </w:r>
      <w:r>
        <w:rPr>
          <w:sz w:val="20"/>
          <w:szCs w:val="20"/>
          <w:spacing w:val="-20"/>
          <w:w w:val="91"/>
          <w:position w:val="16"/>
        </w:rPr>
        <w:t>-</w:t>
      </w:r>
      <w:r>
        <w:rPr>
          <w:sz w:val="20"/>
          <w:szCs w:val="20"/>
          <w:spacing w:val="-50"/>
          <w:position w:val="1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5"/>
              </w:rPr>
              <w:t>15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op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5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0"/>
          <w:w w:val="91"/>
          <w:position w:val="-5"/>
        </w:rPr>
        <w:t>g</w:t>
      </w:r>
      <w:r>
        <w:rPr>
          <w:sz w:val="20"/>
          <w:szCs w:val="20"/>
          <w:spacing w:val="-20"/>
          <w:w w:val="91"/>
          <w:position w:val="16"/>
        </w:rPr>
        <w:t>.</w:t>
      </w:r>
      <w:r>
        <w:rPr>
          <w:sz w:val="20"/>
          <w:szCs w:val="20"/>
          <w:spacing w:val="-20"/>
          <w:w w:val="91"/>
          <w:position w:val="-5"/>
        </w:rPr>
        <w:t>eal</w:t>
      </w:r>
    </w:p>
    <w:p>
      <w:pPr>
        <w:pStyle w:val="BodyText"/>
        <w:ind w:left="282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adenocarcinoma. J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Natl Compr Canc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Netw 2014;12:1139-1144.</w:t>
      </w:r>
    </w:p>
    <w:p>
      <w:pPr>
        <w:pStyle w:val="BodyText"/>
        <w:ind w:left="166"/>
        <w:spacing w:line="428" w:lineRule="exact"/>
        <w:rPr>
          <w:sz w:val="20"/>
          <w:szCs w:val="20"/>
        </w:rPr>
      </w:pPr>
      <w:r>
        <w:ruby>
          <w:rubyPr>
            <w:rubyAlign w:val="left"/>
            <w:hpsRaise w:val="10"/>
            <w:hps w:val="16"/>
            <w:hpsBaseText w:val="16"/>
          </w:rubyPr>
          <w:rt>
            <w:r>
              <w:rPr>
                <w:sz w:val="16"/>
                <w:szCs w:val="16"/>
                <w:w w:val="114"/>
                <w:position w:val="7"/>
              </w:rPr>
              <w:t>7</w:t>
            </w:r>
            <w:r>
              <w:rPr>
                <w:sz w:val="16"/>
                <w:szCs w:val="16"/>
                <w:w w:val="136"/>
                <w:position w:val="7"/>
              </w:rPr>
              <w:t xml:space="preserve"> </w:t>
            </w:r>
            <w:r>
              <w:rPr>
                <w:sz w:val="16"/>
                <w:szCs w:val="16"/>
                <w:w w:val="114"/>
                <w:position w:val="7"/>
              </w:rPr>
              <w:t>Kata</w:t>
            </w:r>
          </w:rt>
          <w:rubyBase>
            <w:r>
              <w:rPr>
                <w:sz w:val="16"/>
                <w:szCs w:val="16"/>
                <w:w w:val="114"/>
                <w:position w:val="-1"/>
              </w:rPr>
              <w:t>8</w:t>
            </w:r>
            <w:r>
              <w:rPr>
                <w:sz w:val="16"/>
                <w:szCs w:val="16"/>
                <w:w w:val="136"/>
                <w:position w:val="-1"/>
              </w:rPr>
              <w:t xml:space="preserve"> </w:t>
            </w:r>
            <w:r>
              <w:rPr>
                <w:sz w:val="16"/>
                <w:szCs w:val="16"/>
                <w:w w:val="114"/>
                <w:position w:val="-1"/>
              </w:rPr>
              <w:t>Haid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da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ry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38"/>
                <w:position w:val="7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RJ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,</w:t>
      </w:r>
      <w:r>
        <w:rPr>
          <w:sz w:val="20"/>
          <w:szCs w:val="20"/>
          <w:spacing w:val="-20"/>
          <w:w w:val="99"/>
          <w:position w:val="-4"/>
        </w:rPr>
        <w:t>,</w:t>
      </w:r>
      <w:r>
        <w:rPr>
          <w:sz w:val="20"/>
          <w:szCs w:val="20"/>
          <w:spacing w:val="-24"/>
          <w:position w:val="-4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7"/>
              </w:rPr>
              <w:t>Mu</w:t>
            </w:r>
          </w:rt>
          <w:rubyBase>
            <w:r>
              <w:rPr>
                <w:sz w:val="20"/>
                <w:szCs w:val="20"/>
                <w:w w:val="111"/>
                <w:position w:val="-4"/>
              </w:rPr>
              <w:t>Bu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7"/>
              </w:rPr>
              <w:t>o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33"/>
                <w:position w:val="7"/>
              </w:rPr>
              <w:t>M</w:t>
            </w:r>
          </w:rt>
          <w:rubyBase>
            <w:r>
              <w:rPr>
                <w:sz w:val="20"/>
                <w:szCs w:val="20"/>
                <w:w w:val="106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A</w:t>
      </w:r>
      <w:r>
        <w:rPr>
          <w:sz w:val="20"/>
          <w:szCs w:val="20"/>
          <w:spacing w:val="-20"/>
          <w:w w:val="99"/>
          <w:position w:val="17"/>
        </w:rPr>
        <w:t>,</w:t>
      </w:r>
      <w:r>
        <w:rPr>
          <w:sz w:val="20"/>
          <w:szCs w:val="20"/>
          <w:spacing w:val="-20"/>
          <w:w w:val="99"/>
          <w:position w:val="-4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7"/>
              </w:rPr>
              <w:t>Man</w:t>
            </w:r>
          </w:rt>
          <w:rubyBase>
            <w:r>
              <w:rPr>
                <w:sz w:val="20"/>
                <w:szCs w:val="20"/>
                <w:w w:val="121"/>
                <w:position w:val="-4"/>
              </w:rPr>
              <w:t>Du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53330" cy="247829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330" cy="2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95982" cy="206023"/>
            <wp:effectExtent l="0" t="0" r="0" b="0"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982" cy="2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99809" cy="212855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809" cy="2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9"/>
          <w:position w:val="-4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7"/>
              </w:rPr>
              <w:t>et</w:t>
            </w:r>
          </w:rt>
          <w:rubyBase>
            <w:r>
              <w:rPr>
                <w:sz w:val="20"/>
                <w:szCs w:val="20"/>
                <w:w w:val="149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l</w:t>
      </w:r>
      <w:r>
        <w:rPr>
          <w:sz w:val="20"/>
          <w:szCs w:val="20"/>
          <w:em w:val="dot"/>
          <w:spacing w:val="-20"/>
          <w:w w:val="99"/>
          <w:position w:val="17"/>
        </w:rPr>
        <w:t>a</w:t>
      </w:r>
      <w:r>
        <w:rPr>
          <w:sz w:val="20"/>
          <w:szCs w:val="20"/>
          <w:spacing w:val="-20"/>
          <w:w w:val="99"/>
          <w:position w:val="17"/>
        </w:rPr>
        <w:t>l</w:t>
      </w:r>
      <w:r>
        <w:rPr>
          <w:sz w:val="20"/>
          <w:szCs w:val="20"/>
          <w:spacing w:val="-20"/>
          <w:w w:val="99"/>
          <w:position w:val="-4"/>
        </w:rPr>
        <w:t>R</w:t>
      </w:r>
      <w:r>
        <w:rPr>
          <w:sz w:val="20"/>
          <w:szCs w:val="20"/>
          <w:spacing w:val="-20"/>
          <w:w w:val="99"/>
          <w:position w:val="17"/>
        </w:rPr>
        <w:t>.</w:t>
      </w:r>
      <w:r>
        <w:rPr>
          <w:sz w:val="20"/>
          <w:szCs w:val="20"/>
          <w:spacing w:val="-48"/>
          <w:position w:val="17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Lo</w:t>
            </w:r>
          </w:rt>
          <w:rubyBase>
            <w:r>
              <w:rPr>
                <w:sz w:val="20"/>
                <w:szCs w:val="20"/>
                <w:w w:val="96"/>
                <w:position w:val="-4"/>
              </w:rPr>
              <w:t>ad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7"/>
              </w:rPr>
              <w:t>cal</w:t>
            </w:r>
            <w:r>
              <w:rPr>
                <w:sz w:val="20"/>
                <w:szCs w:val="20"/>
                <w:w w:val="128"/>
                <w:position w:val="7"/>
              </w:rPr>
              <w:t xml:space="preserve"> </w:t>
            </w:r>
            <w:r>
              <w:rPr>
                <w:sz w:val="20"/>
                <w:szCs w:val="20"/>
                <w:w w:val="94"/>
                <w:position w:val="7"/>
              </w:rPr>
              <w:t>recurre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ofrequenc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n</w:t>
            </w:r>
          </w:rt>
          <w:rubyBase>
            <w:r>
              <w:rPr>
                <w:sz w:val="20"/>
                <w:szCs w:val="20"/>
                <w:w w:val="81"/>
                <w:position w:val="-4"/>
              </w:rPr>
              <w:t>y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c</w:t>
            </w:r>
          </w:rt>
          <w:rubyBase>
            <w:r>
              <w:rPr>
                <w:sz w:val="20"/>
                <w:szCs w:val="20"/>
                <w:w w:val="122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b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7"/>
              </w:rPr>
              <w:t>of</w:t>
            </w:r>
          </w:rt>
          <w:rubyBase>
            <w:r>
              <w:rPr>
                <w:sz w:val="20"/>
                <w:szCs w:val="20"/>
                <w:position w:val="-4"/>
              </w:rPr>
              <w:t>at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7"/>
              </w:rPr>
              <w:t>q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u</w:t>
      </w:r>
      <w:r>
        <w:rPr>
          <w:sz w:val="20"/>
          <w:szCs w:val="20"/>
          <w:spacing w:val="-20"/>
          <w:w w:val="99"/>
          <w:position w:val="-4"/>
        </w:rPr>
        <w:t>f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7"/>
              </w:rPr>
              <w:t>mou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r</w:t>
            </w:r>
            <w:r>
              <w:rPr>
                <w:sz w:val="20"/>
                <w:szCs w:val="20"/>
                <w:w w:val="108"/>
                <w:position w:val="-4"/>
              </w:rPr>
              <w:t xml:space="preserve"> </w:t>
            </w:r>
            <w:r>
              <w:rPr>
                <w:sz w:val="20"/>
                <w:szCs w:val="20"/>
                <w:w w:val="98"/>
                <w:position w:val="-4"/>
              </w:rPr>
              <w:t>ea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3903" cy="189694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3" cy="18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9"/>
          <w:position w:val="-4"/>
        </w:rPr>
        <w:t>y</w:t>
      </w:r>
      <w:r>
        <w:rPr>
          <w:sz w:val="20"/>
          <w:szCs w:val="20"/>
          <w:spacing w:val="-20"/>
          <w:w w:val="99"/>
          <w:position w:val="17"/>
        </w:rPr>
        <w:t>-c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ell</w:t>
            </w:r>
          </w:rt>
          <w:rubyBase>
            <w:r>
              <w:rPr>
                <w:sz w:val="20"/>
                <w:szCs w:val="20"/>
                <w:w w:val="91"/>
                <w:position w:val="-4"/>
              </w:rPr>
              <w:t>oe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7"/>
              </w:rPr>
              <w:t>carc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soph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a</w:t>
      </w:r>
      <w:r>
        <w:rPr>
          <w:sz w:val="20"/>
          <w:szCs w:val="20"/>
          <w:spacing w:val="-20"/>
          <w:w w:val="99"/>
          <w:position w:val="17"/>
        </w:rPr>
        <w:t>in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om</w:t>
            </w:r>
          </w:rt>
          <w:rubyBase>
            <w:r>
              <w:rPr>
                <w:sz w:val="20"/>
                <w:szCs w:val="20"/>
                <w:w w:val="87"/>
                <w:position w:val="-4"/>
              </w:rPr>
              <w:t>gea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a</w:t>
      </w:r>
      <w:r>
        <w:rPr>
          <w:sz w:val="20"/>
          <w:szCs w:val="20"/>
          <w:spacing w:val="-20"/>
          <w:w w:val="99"/>
          <w:position w:val="-4"/>
        </w:rPr>
        <w:t>l</w:t>
      </w:r>
      <w:r>
        <w:rPr>
          <w:sz w:val="20"/>
          <w:szCs w:val="20"/>
          <w:spacing w:val="-45"/>
          <w:position w:val="-4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7"/>
              </w:rPr>
              <w:t>of the esophagu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squamous</w:t>
            </w:r>
            <w:r>
              <w:rPr>
                <w:sz w:val="20"/>
                <w:szCs w:val="20"/>
                <w:w w:val="135"/>
                <w:position w:val="-4"/>
              </w:rPr>
              <w:t xml:space="preserve"> </w:t>
            </w:r>
            <w:r>
              <w:rPr>
                <w:sz w:val="20"/>
                <w:szCs w:val="20"/>
                <w:w w:val="98"/>
                <w:position w:val="-4"/>
              </w:rPr>
              <w:t>neop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83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s</w:t>
      </w:r>
      <w:r>
        <w:rPr>
          <w:sz w:val="20"/>
          <w:szCs w:val="20"/>
          <w:spacing w:val="-20"/>
          <w:w w:val="99"/>
          <w:position w:val="17"/>
        </w:rPr>
        <w:t>a</w:t>
      </w:r>
      <w:r>
        <w:rPr>
          <w:sz w:val="20"/>
          <w:szCs w:val="20"/>
          <w:spacing w:val="-20"/>
          <w:w w:val="99"/>
          <w:position w:val="-4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80805" cy="249103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05" cy="2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9"/>
          <w:position w:val="-4"/>
        </w:rPr>
        <w:t>:</w:t>
      </w:r>
      <w:r>
        <w:rPr>
          <w:sz w:val="20"/>
          <w:szCs w:val="20"/>
          <w:spacing w:val="-20"/>
          <w:w w:val="99"/>
          <w:position w:val="17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7"/>
              </w:rPr>
              <w:t>r</w:t>
            </w:r>
            <w:r>
              <w:rPr>
                <w:sz w:val="20"/>
                <w:szCs w:val="20"/>
                <w:w w:val="124"/>
                <w:position w:val="7"/>
              </w:rPr>
              <w:t xml:space="preserve"> </w:t>
            </w:r>
            <w:r>
              <w:rPr>
                <w:sz w:val="20"/>
                <w:szCs w:val="20"/>
                <w:w w:val="96"/>
                <w:position w:val="7"/>
              </w:rPr>
              <w:t>EM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outco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13452" cy="211581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52" cy="21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7"/>
              </w:rPr>
              <w:t>Gas</w:t>
            </w:r>
          </w:rt>
          <w:rubyBase>
            <w:r>
              <w:rPr>
                <w:sz w:val="20"/>
                <w:szCs w:val="20"/>
                <w:position w:val="-4"/>
              </w:rPr>
              <w:t>es fo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7"/>
              </w:rPr>
              <w:t>ro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7"/>
              </w:rPr>
              <w:t>ntest</w:t>
            </w:r>
            <w:r>
              <w:rPr>
                <w:sz w:val="20"/>
                <w:szCs w:val="20"/>
                <w:w w:val="128"/>
                <w:position w:val="7"/>
              </w:rPr>
              <w:t xml:space="preserve"> </w:t>
            </w:r>
            <w:r>
              <w:rPr>
                <w:sz w:val="20"/>
                <w:szCs w:val="20"/>
                <w:w w:val="97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United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26286" cy="247829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86" cy="2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osc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ngd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36"/>
                <w:position w:val="7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92601" cy="247829"/>
            <wp:effectExtent l="0" t="0" r="0" b="0"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01" cy="2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9"/>
          <w:position w:val="17"/>
        </w:rPr>
        <w:t>0</w:t>
      </w:r>
      <w:r>
        <w:rPr>
          <w:sz w:val="20"/>
          <w:szCs w:val="20"/>
          <w:spacing w:val="-20"/>
          <w:w w:val="99"/>
          <w:position w:val="-4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7"/>
              </w:rPr>
              <w:t>5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6</w:t>
            </w:r>
          </w:rt>
          <w:rubyBase>
            <w:r>
              <w:rPr>
                <w:sz w:val="20"/>
                <w:szCs w:val="20"/>
                <w:w w:val="72"/>
                <w:position w:val="-4"/>
              </w:rPr>
              <w:t>g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7"/>
              </w:rPr>
              <w:t>1</w:t>
            </w:r>
          </w:rt>
          <w:rubyBase>
            <w:r>
              <w:rPr>
                <w:sz w:val="20"/>
                <w:szCs w:val="20"/>
                <w:position w:val="-4"/>
              </w:rPr>
              <w:t>s</w:t>
            </w:r>
          </w:rubyBase>
        </w:ruby>
      </w:r>
      <w:r>
        <w:rPr>
          <w:sz w:val="20"/>
          <w:szCs w:val="20"/>
          <w:spacing w:val="-20"/>
          <w:w w:val="99"/>
          <w:position w:val="-4"/>
        </w:rPr>
        <w:t>t</w:t>
      </w:r>
      <w:r>
        <w:rPr>
          <w:sz w:val="20"/>
          <w:szCs w:val="20"/>
          <w:spacing w:val="-20"/>
          <w:w w:val="99"/>
          <w:position w:val="1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2</w:t>
            </w:r>
            <w:r>
              <w:rPr>
                <w:sz w:val="20"/>
                <w:szCs w:val="20"/>
                <w:em w:val="dot"/>
                <w:w w:val="98"/>
                <w:position w:val="7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ry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36031" cy="247829"/>
            <wp:effectExtent l="0" t="0" r="0" b="0"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31" cy="2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7"/>
              </w:rPr>
              <w:t>22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or</w:t>
            </w:r>
          </w:rubyBase>
        </w:ruby>
      </w:r>
      <w:r>
        <w:rPr>
          <w:sz w:val="20"/>
          <w:szCs w:val="20"/>
          <w:spacing w:val="-20"/>
          <w:w w:val="99"/>
          <w:position w:val="17"/>
        </w:rPr>
        <w:t>5</w:t>
      </w:r>
      <w:r>
        <w:rPr>
          <w:sz w:val="20"/>
          <w:szCs w:val="20"/>
          <w:spacing w:val="-20"/>
          <w:w w:val="99"/>
          <w:position w:val="-4"/>
        </w:rPr>
        <w:t>ld</w:t>
      </w:r>
      <w:r>
        <w:rPr>
          <w:sz w:val="20"/>
          <w:szCs w:val="20"/>
          <w:spacing w:val="-20"/>
          <w:w w:val="99"/>
          <w:position w:val="17"/>
        </w:rPr>
        <w:t>.</w:t>
      </w:r>
      <w:r>
        <w:rPr>
          <w:sz w:val="20"/>
          <w:szCs w:val="20"/>
          <w:spacing w:val="1"/>
          <w:position w:val="17"/>
        </w:rPr>
        <w:t xml:space="preserve"> </w:t>
      </w:r>
      <w:r>
        <w:rPr>
          <w:sz w:val="20"/>
          <w:szCs w:val="20"/>
          <w:spacing w:val="-20"/>
          <w:w w:val="99"/>
          <w:position w:val="-4"/>
        </w:rPr>
        <w:t>J</w:t>
      </w:r>
      <w:r>
        <w:rPr>
          <w:sz w:val="20"/>
          <w:szCs w:val="20"/>
          <w:spacing w:val="11"/>
          <w:position w:val="-4"/>
        </w:rPr>
        <w:t xml:space="preserve"> </w:t>
      </w:r>
      <w:r>
        <w:rPr>
          <w:sz w:val="20"/>
          <w:szCs w:val="20"/>
          <w:spacing w:val="-20"/>
          <w:w w:val="99"/>
          <w:position w:val="-4"/>
        </w:rPr>
        <w:t>Gastroenterol</w:t>
      </w:r>
    </w:p>
    <w:p>
      <w:pPr>
        <w:pStyle w:val="BodyText"/>
        <w:ind w:left="166"/>
        <w:spacing w:line="479" w:lineRule="exact"/>
        <w:rPr>
          <w:sz w:val="20"/>
          <w:szCs w:val="20"/>
        </w:rPr>
      </w:pPr>
      <w:r>
        <w:pict>
          <v:shape id="_x0000_s1034" style="position:absolute;margin-left:13.2175pt;margin-top:20.255pt;mso-position-vertical-relative:text;mso-position-horizontal-relative:text;width:140pt;height:15.65pt;z-index:25445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Surg</w:t>
                  </w:r>
                  <w:r>
                    <w:rPr>
                      <w:sz w:val="20"/>
                      <w:szCs w:val="20"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Endosc 2014;28:777-782.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  <w:position w:val="3"/>
        </w:rPr>
        <w:t>9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-2"/>
              </w:rPr>
              <w:t>20</w:t>
            </w:r>
          </w:rt>
          <w:rubyBase>
            <w:r>
              <w:rPr>
                <w:sz w:val="20"/>
                <w:szCs w:val="20"/>
                <w:w w:val="118"/>
                <w:position w:val="-4"/>
              </w:rPr>
              <w:t>Pe</w:t>
            </w:r>
          </w:rubyBase>
        </w:ruby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2"/>
              </w:rPr>
              <w:t>1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3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ry</w:t>
            </w:r>
          </w:rubyBase>
        </w:ruby>
      </w:r>
      <w:r>
        <w:rPr>
          <w:sz w:val="20"/>
          <w:szCs w:val="20"/>
          <w:spacing w:val="-4"/>
          <w:position w:val="17"/>
        </w:rPr>
        <w:t>;1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9</w:t>
            </w:r>
          </w:rt>
          <w:rubyBase>
            <w:r>
              <w:rPr>
                <w:sz w:val="20"/>
                <w:szCs w:val="20"/>
                <w:w w:val="55"/>
                <w:position w:val="-4"/>
              </w:rPr>
              <w:t>K</w:t>
            </w:r>
          </w:rubyBase>
        </w:ruby>
      </w:r>
      <w:r>
        <w:rPr>
          <w:sz w:val="20"/>
          <w:szCs w:val="20"/>
          <w:spacing w:val="-4"/>
          <w:position w:val="-4"/>
        </w:rPr>
        <w:t>A</w:t>
      </w:r>
      <w:r>
        <w:rPr>
          <w:sz w:val="20"/>
          <w:szCs w:val="20"/>
          <w:spacing w:val="-4"/>
          <w:position w:val="17"/>
        </w:rPr>
        <w:t>:6</w:t>
      </w:r>
      <w:r>
        <w:rPr>
          <w:sz w:val="20"/>
          <w:szCs w:val="20"/>
          <w:spacing w:val="-4"/>
          <w:position w:val="-4"/>
        </w:rPr>
        <w:t>,</w:t>
      </w:r>
      <w:r>
        <w:rPr>
          <w:sz w:val="20"/>
          <w:szCs w:val="20"/>
          <w:spacing w:val="-48"/>
          <w:position w:val="-4"/>
        </w:rPr>
        <w:t xml:space="preserve"> 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01</w:t>
            </w:r>
          </w:rt>
          <w:rubyBase>
            <w:r>
              <w:rPr>
                <w:sz w:val="20"/>
                <w:szCs w:val="20"/>
                <w:w w:val="116"/>
                <w:position w:val="-4"/>
              </w:rPr>
              <w:t>W</w:t>
            </w:r>
          </w:rubyBase>
        </w:ruby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-2"/>
              </w:rPr>
              <w:t>1-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al</w:t>
            </w:r>
          </w:rubyBase>
        </w:ruby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6</w:t>
            </w:r>
          </w:rt>
          <w:rubyBase>
            <w:r>
              <w:rPr>
                <w:sz w:val="20"/>
                <w:szCs w:val="20"/>
                <w:w w:val="91"/>
                <w:position w:val="-4"/>
              </w:rPr>
              <w:t>k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0611" cy="264920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1" cy="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"/>
          <w:position w:val="-4"/>
        </w:rPr>
        <w:t>r</w:t>
      </w:r>
      <w:r>
        <w:rPr>
          <w:sz w:val="20"/>
          <w:szCs w:val="20"/>
          <w:spacing w:val="-4"/>
          <w:position w:val="17"/>
        </w:rPr>
        <w:t>1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9</w:t>
            </w:r>
          </w:rt>
          <w:rubyBase>
            <w:r>
              <w:rPr>
                <w:sz w:val="20"/>
                <w:szCs w:val="20"/>
                <w:w w:val="91"/>
                <w:position w:val="-4"/>
              </w:rPr>
              <w:t>J</w:t>
            </w:r>
          </w:rubyBase>
        </w:ruby>
      </w:r>
      <w:r>
        <w:rPr>
          <w:sz w:val="20"/>
          <w:szCs w:val="20"/>
          <w:spacing w:val="-4"/>
          <w:position w:val="-4"/>
        </w:rPr>
        <w:t>P</w:t>
      </w:r>
      <w:r>
        <w:rPr>
          <w:sz w:val="20"/>
          <w:szCs w:val="20"/>
          <w:spacing w:val="-4"/>
          <w:position w:val="17"/>
        </w:rPr>
        <w:t>.</w:t>
      </w:r>
      <w:r>
        <w:rPr>
          <w:sz w:val="20"/>
          <w:szCs w:val="20"/>
          <w:spacing w:val="-4"/>
          <w:position w:val="-4"/>
        </w:rPr>
        <w:t>, Salazar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M, et al.</w:t>
      </w:r>
      <w:r>
        <w:rPr>
          <w:sz w:val="20"/>
          <w:szCs w:val="20"/>
          <w:spacing w:val="15"/>
          <w:w w:val="101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Endoscopic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management of high-grade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dysplasia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and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intramucosal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carcinoma: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experience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in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a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large</w:t>
      </w:r>
      <w:r>
        <w:rPr>
          <w:sz w:val="20"/>
          <w:szCs w:val="20"/>
          <w:spacing w:val="7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academic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4"/>
          <w:position w:val="-4"/>
        </w:rPr>
        <w:t>me</w:t>
      </w:r>
      <w:r>
        <w:rPr>
          <w:sz w:val="20"/>
          <w:szCs w:val="20"/>
          <w:spacing w:val="-5"/>
          <w:position w:val="-4"/>
        </w:rPr>
        <w:t>dical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5"/>
          <w:position w:val="-4"/>
        </w:rPr>
        <w:t>center.</w:t>
      </w:r>
    </w:p>
    <w:p>
      <w:pPr>
        <w:pStyle w:val="BodyText"/>
        <w:spacing w:line="245" w:lineRule="auto"/>
        <w:rPr>
          <w:sz w:val="21"/>
        </w:rPr>
      </w:pPr>
      <w:r>
        <w:pict>
          <v:shape id="_x0000_s1036" style="position:absolute;margin-left:7.8776pt;margin-top:5.44647pt;mso-position-vertical-relative:text;mso-position-horizontal-relative:text;width:741.75pt;height:51.3pt;z-index:25445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8" w:right="20" w:hanging="119"/>
                    <w:spacing w:before="19" w:line="248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3"/>
                    </w:rPr>
                    <w:t>10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Yasuda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K, Choi SE,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Nishioka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NS, et al.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Incidence and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predictors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adenocarcinoma following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endosc</w:t>
                  </w:r>
                  <w:r>
                    <w:rPr>
                      <w:sz w:val="20"/>
                      <w:szCs w:val="20"/>
                      <w:spacing w:val="-2"/>
                    </w:rPr>
                    <w:t>opic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ablation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Barrett’s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esophagus.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Dig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Dis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Sci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2014;59:1560-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1566.</w:t>
                  </w:r>
                </w:p>
                <w:p>
                  <w:pPr>
                    <w:pStyle w:val="BodyText"/>
                    <w:ind w:left="123" w:right="429" w:hanging="103"/>
                    <w:spacing w:before="1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11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Pasricha S,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Bulsiewicz WJ,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Hathorn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KE,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Durability and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predictors of successful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radiofrequency ablation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</w:t>
                  </w:r>
                  <w:r>
                    <w:rPr>
                      <w:sz w:val="20"/>
                      <w:szCs w:val="20"/>
                      <w:spacing w:val="-2"/>
                    </w:rPr>
                    <w:t>r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Barrett’s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esophagus.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Clin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Gastroenterol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Hepatol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2014;12:1840-1847.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7"/>
        <w:spacing w:before="58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12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Manner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Rabenstein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Pech O,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Ablation of residual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Barrett’s epithelium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esection: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argon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plasma</w:t>
      </w:r>
    </w:p>
    <w:p>
      <w:pPr>
        <w:pStyle w:val="BodyText"/>
        <w:ind w:left="177"/>
        <w:spacing w:line="440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2"/>
        </w:rPr>
        <w:t>1</w:t>
      </w:r>
      <w:r>
        <w:ruby>
          <w:rubyPr>
            <w:rubyAlign w:val="left"/>
            <w:hpsRaise w:val="16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2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3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o</w:t>
            </w:r>
          </w:rt>
          <w:rubyBase>
            <w:r>
              <w:rPr>
                <w:sz w:val="20"/>
                <w:szCs w:val="20"/>
                <w:w w:val="105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2"/>
              </w:rPr>
              <w:t>gu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ch</w:t>
            </w:r>
          </w:rubyBase>
        </w:ruby>
      </w:r>
      <w:r>
        <w:rPr>
          <w:sz w:val="20"/>
          <w:szCs w:val="20"/>
          <w:spacing w:val="-9"/>
          <w:position w:val="16"/>
        </w:rPr>
        <w:t>l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at</w:t>
            </w:r>
          </w:rt>
          <w:rubyBase>
            <w:r>
              <w:rPr>
                <w:sz w:val="20"/>
                <w:szCs w:val="20"/>
                <w:w w:val="118"/>
                <w:position w:val="-5"/>
              </w:rPr>
              <w:t>O</w:t>
            </w:r>
          </w:rubyBase>
        </w:ruby>
      </w:r>
      <w:r>
        <w:rPr>
          <w:sz w:val="20"/>
          <w:szCs w:val="20"/>
          <w:spacing w:val="-9"/>
          <w:position w:val="16"/>
        </w:rPr>
        <w:t>i</w:t>
      </w:r>
      <w:r>
        <w:rPr>
          <w:sz w:val="20"/>
          <w:szCs w:val="20"/>
          <w:spacing w:val="-9"/>
          <w:position w:val="-5"/>
        </w:rPr>
        <w:t>,</w:t>
      </w:r>
      <w:r>
        <w:rPr>
          <w:sz w:val="20"/>
          <w:szCs w:val="20"/>
          <w:spacing w:val="-9"/>
          <w:position w:val="16"/>
        </w:rPr>
        <w:t>o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n vs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May</w:t>
            </w:r>
          </w:rubyBase>
        </w:ruby>
      </w:r>
      <w:r>
        <w:rPr>
          <w:sz w:val="20"/>
          <w:szCs w:val="20"/>
          <w:spacing w:val="-37"/>
          <w:position w:val="-5"/>
        </w:rPr>
        <w:t xml:space="preserve"> </w:t>
      </w:r>
      <w:r>
        <w:rPr>
          <w:sz w:val="20"/>
          <w:szCs w:val="20"/>
          <w:spacing w:val="-9"/>
          <w:position w:val="16"/>
        </w:rPr>
        <w:t>.</w:t>
      </w:r>
      <w:r>
        <w:rPr>
          <w:sz w:val="20"/>
          <w:szCs w:val="20"/>
          <w:spacing w:val="-9"/>
          <w:position w:val="-5"/>
        </w:rPr>
        <w:t>A</w:t>
      </w:r>
      <w:r>
        <w:rPr>
          <w:sz w:val="20"/>
          <w:szCs w:val="20"/>
          <w:spacing w:val="-9"/>
          <w:position w:val="16"/>
        </w:rPr>
        <w:t>s</w:t>
      </w:r>
      <w:r>
        <w:rPr>
          <w:sz w:val="20"/>
          <w:szCs w:val="20"/>
          <w:spacing w:val="-9"/>
          <w:position w:val="-5"/>
        </w:rPr>
        <w:t>,</w:t>
      </w:r>
      <w:r>
        <w:rPr>
          <w:sz w:val="20"/>
          <w:szCs w:val="20"/>
          <w:spacing w:val="-9"/>
          <w:position w:val="16"/>
        </w:rPr>
        <w:t>u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rve</w:t>
            </w:r>
          </w:rt>
          <w:rubyBase>
            <w:r>
              <w:rPr>
                <w:sz w:val="20"/>
                <w:szCs w:val="20"/>
                <w:w w:val="87"/>
                <w:position w:val="-5"/>
              </w:rPr>
              <w:t>Man</w:t>
            </w:r>
          </w:rubyBase>
        </w:ruby>
      </w:r>
      <w:r>
        <w:rPr>
          <w:sz w:val="20"/>
          <w:szCs w:val="20"/>
          <w:spacing w:val="-9"/>
          <w:position w:val="16"/>
        </w:rPr>
        <w:t>il</w:t>
      </w:r>
      <w:r>
        <w:rPr>
          <w:sz w:val="20"/>
          <w:szCs w:val="20"/>
          <w:spacing w:val="-9"/>
          <w:position w:val="-5"/>
        </w:rPr>
        <w:t>n</w:t>
      </w:r>
      <w:r>
        <w:rPr>
          <w:sz w:val="20"/>
          <w:szCs w:val="20"/>
          <w:spacing w:val="-9"/>
          <w:position w:val="16"/>
        </w:rPr>
        <w:t>l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-2"/>
              </w:rPr>
              <w:t>nce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r</w:t>
            </w:r>
            <w:r>
              <w:rPr>
                <w:sz w:val="20"/>
                <w:szCs w:val="20"/>
                <w:w w:val="124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9"/>
          <w:position w:val="-5"/>
        </w:rPr>
        <w:t>,</w:t>
      </w:r>
      <w:r>
        <w:rPr>
          <w:sz w:val="20"/>
          <w:szCs w:val="20"/>
          <w:spacing w:val="-28"/>
          <w:position w:val="-5"/>
        </w:rPr>
        <w:t xml:space="preserve"> </w:t>
      </w:r>
      <w:r>
        <w:rPr>
          <w:sz w:val="20"/>
          <w:szCs w:val="20"/>
          <w:spacing w:val="-9"/>
          <w:position w:val="16"/>
        </w:rPr>
        <w:t>(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et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2"/>
              </w:rPr>
              <w:t>P</w:t>
            </w:r>
          </w:rt>
          <w:rubyBase>
            <w:r>
              <w:rPr>
                <w:sz w:val="20"/>
                <w:szCs w:val="20"/>
                <w:w w:val="149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9"/>
          <w:position w:val="16"/>
        </w:rPr>
        <w:t>E</w:t>
      </w:r>
      <w:r>
        <w:rPr>
          <w:sz w:val="20"/>
          <w:szCs w:val="20"/>
          <w:spacing w:val="-9"/>
          <w:position w:val="-5"/>
        </w:rPr>
        <w:t>l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2"/>
              </w:rPr>
              <w:t>stu</w:t>
            </w:r>
          </w:rt>
          <w:rubyBase>
            <w:r>
              <w:rPr>
                <w:sz w:val="20"/>
                <w:szCs w:val="20"/>
                <w:position w:val="-5"/>
              </w:rPr>
              <w:t>Lo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9035" cy="242562"/>
            <wp:effectExtent l="0" t="0" r="0" b="0"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35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y</w:t>
            </w:r>
          </w:rt>
          <w:rubyBase>
            <w:r>
              <w:rPr>
                <w:sz w:val="20"/>
                <w:szCs w:val="20"/>
                <w:w w:val="66"/>
                <w:position w:val="-5"/>
              </w:rPr>
              <w:t>g</w:t>
            </w:r>
          </w:rubyBase>
        </w:ruby>
      </w:r>
      <w:r>
        <w:rPr>
          <w:sz w:val="20"/>
          <w:szCs w:val="20"/>
          <w:spacing w:val="-9"/>
          <w:position w:val="-5"/>
        </w:rPr>
        <w:t>-</w:t>
      </w:r>
      <w:r>
        <w:rPr>
          <w:sz w:val="20"/>
          <w:szCs w:val="20"/>
          <w:spacing w:val="-9"/>
          <w:position w:val="16"/>
        </w:rPr>
        <w:t>)</w:t>
      </w:r>
      <w:r>
        <w:rPr>
          <w:sz w:val="20"/>
          <w:szCs w:val="20"/>
          <w:spacing w:val="-9"/>
          <w:position w:val="-5"/>
        </w:rPr>
        <w:t>t</w:t>
      </w:r>
      <w:r>
        <w:rPr>
          <w:sz w:val="20"/>
          <w:szCs w:val="20"/>
          <w:spacing w:val="-9"/>
          <w:position w:val="16"/>
        </w:rPr>
        <w:t>.</w:t>
      </w:r>
      <w:r>
        <w:rPr>
          <w:sz w:val="20"/>
          <w:szCs w:val="20"/>
          <w:spacing w:val="-9"/>
          <w:position w:val="-5"/>
        </w:rPr>
        <w:t>e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-2"/>
              </w:rPr>
              <w:t>En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rm</w:t>
            </w:r>
          </w:rubyBase>
        </w:ruby>
      </w:r>
      <w:r>
        <w:rPr>
          <w:sz w:val="20"/>
          <w:szCs w:val="20"/>
          <w:spacing w:val="-9"/>
          <w:position w:val="16"/>
        </w:rPr>
        <w:t>d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oscopy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efficacy</w:t>
            </w:r>
          </w:rubyBase>
        </w:ruby>
      </w:r>
      <w:r>
        <w:rPr>
          <w:sz w:val="20"/>
          <w:szCs w:val="20"/>
          <w:spacing w:val="2"/>
          <w:position w:val="-5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a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2189" cy="242562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89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d</w:t>
            </w:r>
          </w:rubyBase>
        </w:ruby>
      </w:r>
      <w:r>
        <w:rPr>
          <w:sz w:val="20"/>
          <w:szCs w:val="20"/>
          <w:spacing w:val="-9"/>
          <w:position w:val="16"/>
        </w:rPr>
        <w:t>4</w:t>
      </w:r>
      <w:r>
        <w:rPr>
          <w:sz w:val="20"/>
          <w:szCs w:val="20"/>
          <w:spacing w:val="-9"/>
          <w:position w:val="-5"/>
        </w:rPr>
        <w:t>s</w:t>
      </w:r>
      <w:r>
        <w:rPr>
          <w:sz w:val="20"/>
          <w:szCs w:val="20"/>
          <w:spacing w:val="-9"/>
          <w:position w:val="16"/>
        </w:rPr>
        <w:t>;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4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6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fe</w:t>
            </w:r>
          </w:rubyBase>
        </w:ruby>
      </w:r>
      <w:r>
        <w:rPr>
          <w:sz w:val="20"/>
          <w:szCs w:val="20"/>
          <w:spacing w:val="-9"/>
          <w:position w:val="16"/>
        </w:rPr>
        <w:t>: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6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ty</w:t>
            </w:r>
          </w:rubyBase>
        </w:ruby>
      </w:r>
      <w:r>
        <w:rPr>
          <w:sz w:val="20"/>
          <w:szCs w:val="20"/>
          <w:spacing w:val="-9"/>
          <w:position w:val="16"/>
        </w:rPr>
        <w:t>-</w:t>
      </w:r>
      <w:r>
        <w:rPr>
          <w:sz w:val="20"/>
          <w:szCs w:val="20"/>
          <w:spacing w:val="-34"/>
          <w:position w:val="16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2"/>
              </w:rPr>
              <w:t>12</w:t>
            </w:r>
          </w:rt>
          <w:rubyBase>
            <w:r>
              <w:rPr>
                <w:sz w:val="20"/>
                <w:szCs w:val="20"/>
                <w:w w:val="106"/>
                <w:position w:val="-5"/>
              </w:rPr>
              <w:t>of</w:t>
            </w:r>
          </w:rubyBase>
        </w:ruby>
      </w:r>
      <w:r>
        <w:rPr>
          <w:sz w:val="20"/>
          <w:szCs w:val="20"/>
          <w:spacing w:val="-37"/>
          <w:position w:val="-5"/>
        </w:rPr>
        <w:t xml:space="preserve"> </w:t>
      </w:r>
      <w:r>
        <w:rPr>
          <w:sz w:val="20"/>
          <w:szCs w:val="20"/>
          <w:spacing w:val="-9"/>
          <w:position w:val="16"/>
        </w:rPr>
        <w:t>.</w:t>
      </w:r>
      <w:r>
        <w:rPr>
          <w:sz w:val="20"/>
          <w:szCs w:val="20"/>
          <w:spacing w:val="-9"/>
          <w:position w:val="-5"/>
        </w:rPr>
        <w:t>endoscopic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resection for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patients with</w:t>
      </w:r>
      <w:r>
        <w:rPr>
          <w:sz w:val="20"/>
          <w:szCs w:val="20"/>
          <w:spacing w:val="13"/>
          <w:w w:val="101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mucosal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adenocarcinoma of t</w:t>
      </w:r>
      <w:r>
        <w:rPr>
          <w:sz w:val="20"/>
          <w:szCs w:val="20"/>
          <w:spacing w:val="-10"/>
          <w:position w:val="-5"/>
        </w:rPr>
        <w:t>he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esophagus.</w:t>
      </w:r>
    </w:p>
    <w:p>
      <w:pPr>
        <w:pStyle w:val="BodyText"/>
        <w:ind w:left="28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Gastroenterology 2014;146:652-660.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pict>
          <v:shape id="_x0000_s1038" style="position:absolute;margin-left:705.363pt;margin-top:200.495pt;mso-position-vertical-relative:text;mso-position-horizontal-relative:text;width:48.6pt;height:24.35pt;z-index:25445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-I</w:t>
                  </w:r>
                </w:p>
                <w:p>
                  <w:pPr>
                    <w:pStyle w:val="BodyText"/>
                    <w:ind w:right="11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14 </w:t>
      </w:r>
      <w:r>
        <w:rPr>
          <w:sz w:val="20"/>
          <w:szCs w:val="20"/>
          <w:spacing w:val="-1"/>
          <w:position w:val="1"/>
        </w:rPr>
        <w:t>Shaheen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NJ,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Falk GW,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Iyer PG, et al.</w:t>
      </w:r>
      <w:r>
        <w:rPr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ACG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clinical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guideline: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Diagnosis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</w:t>
      </w:r>
      <w:r>
        <w:rPr>
          <w:sz w:val="20"/>
          <w:szCs w:val="20"/>
          <w:spacing w:val="-2"/>
          <w:position w:val="1"/>
        </w:rPr>
        <w:t>gement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Barrett’s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esophagus.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Am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Gastroenterol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2016;111:30-50.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42" name="IM 10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2" name="IM 1042"/>
                                <pic:cNvPicPr/>
                              </pic:nvPicPr>
                              <pic:blipFill>
                                <a:blip r:embed="rId5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6" w:id="89"/>
      <w:bookmarkEnd w:id="8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8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68"/>
        <w:spacing w:before="113" w:line="29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Surveillance</w:t>
      </w:r>
      <w:r>
        <w:rPr>
          <w:sz w:val="22"/>
          <w:szCs w:val="22"/>
          <w:b/>
          <w:bCs/>
        </w:rPr>
        <w:t>: See 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</w:rPr>
          <w:t>ESOPH-9</w:t>
        </w:r>
      </w:hyperlink>
      <w:r>
        <w:rPr>
          <w:sz w:val="22"/>
          <w:szCs w:val="22"/>
          <w:b/>
          <w:bCs/>
          <w:u w:val="single" w:color="0065A4"/>
        </w:rPr>
        <w:t>,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ESOPH-20</w:t>
        </w:r>
      </w:hyperlink>
      <w:r>
        <w:rPr>
          <w:sz w:val="22"/>
          <w:szCs w:val="22"/>
          <w:b/>
          <w:bCs/>
        </w:rPr>
        <w:t>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Principles </w:t>
      </w:r>
      <w:r>
        <w:rPr>
          <w:sz w:val="22"/>
          <w:szCs w:val="22"/>
          <w:b/>
          <w:bCs/>
          <w:spacing w:val="-1"/>
        </w:rPr>
        <w:t>of Surveillance (</w: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ESOPH-I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10" w:right="77" w:hanging="143"/>
        <w:spacing w:before="2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Surveillance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conjunction with good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routine medical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</w:t>
      </w:r>
      <w:r>
        <w:rPr>
          <w:sz w:val="22"/>
          <w:szCs w:val="22"/>
          <w:b/>
          <w:bCs/>
          <w:spacing w:val="-2"/>
        </w:rPr>
        <w:t>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health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maintenance,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preventive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cancer screening.</w:t>
      </w:r>
    </w:p>
    <w:p>
      <w:pPr>
        <w:pStyle w:val="BodyText"/>
        <w:ind w:left="16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•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In general, routine esopha</w:t>
      </w:r>
      <w:r>
        <w:rPr>
          <w:sz w:val="22"/>
          <w:szCs w:val="22"/>
          <w:b/>
          <w:bCs/>
          <w:spacing w:val="-1"/>
          <w:position w:val="3"/>
        </w:rPr>
        <w:t>geal/EGJ cancer-specific surveillance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recommended for &gt;5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years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following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end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treatment.</w:t>
      </w:r>
    </w:p>
    <w:p>
      <w:pPr>
        <w:pStyle w:val="BodyText"/>
        <w:ind w:left="310" w:right="324" w:hanging="143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Annual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H&amp;P exam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potential second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cancers (second 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sophagus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second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squamous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cell cancer in a separate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possible.</w:t>
      </w:r>
    </w:p>
    <w:p>
      <w:pPr>
        <w:pStyle w:val="BodyText"/>
        <w:ind w:left="175"/>
        <w:spacing w:before="27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Management of Long-Term Sequelae of Disease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or Treatment</w:t>
      </w:r>
    </w:p>
    <w:p>
      <w:pPr>
        <w:pStyle w:val="BodyText"/>
        <w:ind w:left="16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common survivorship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issues, </w:t>
      </w:r>
      <w:hyperlink w:history="true" r:id="rId543">
        <w:r>
          <w:rPr>
            <w:sz w:val="22"/>
            <w:szCs w:val="22"/>
            <w:b/>
            <w:bCs/>
            <w:spacing w:val="-1"/>
          </w:rPr>
          <w:t>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Survivorship</w:t>
        </w:r>
      </w:hyperlink>
    </w:p>
    <w:p>
      <w:pPr>
        <w:pStyle w:val="BodyText"/>
        <w:ind w:left="167"/>
        <w:spacing w:line="238" w:lineRule="auto"/>
        <w:rPr>
          <w:sz w:val="21"/>
          <w:szCs w:val="21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Esophageal/EGJ cancer-specific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issues</w:t>
      </w:r>
      <w:r>
        <w:rPr>
          <w:sz w:val="18"/>
          <w:szCs w:val="18"/>
          <w:b/>
          <w:bCs/>
          <w:spacing w:val="-1"/>
        </w:rPr>
        <w:t>1-6</w:t>
      </w:r>
      <w:r>
        <w:rPr>
          <w:sz w:val="21"/>
          <w:szCs w:val="21"/>
          <w:b/>
          <w:bCs/>
          <w:spacing w:val="-1"/>
        </w:rPr>
        <w:t>:</w:t>
      </w:r>
    </w:p>
    <w:p>
      <w:pPr>
        <w:pStyle w:val="BodyText"/>
        <w:ind w:left="314"/>
        <w:spacing w:before="1" w:line="194" w:lineRule="auto"/>
        <w:rPr>
          <w:sz w:val="22"/>
          <w:szCs w:val="22"/>
        </w:rPr>
      </w:pPr>
      <w:r>
        <w:rPr>
          <w:sz w:val="22"/>
          <w:szCs w:val="22"/>
          <w:position w:val="-5"/>
        </w:rPr>
        <w:drawing>
          <wp:inline distT="0" distB="0" distL="0" distR="0">
            <wp:extent cx="43726" cy="118366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GI</w:t>
      </w:r>
      <w:r>
        <w:rPr>
          <w:sz w:val="22"/>
          <w:szCs w:val="22"/>
          <w:b/>
          <w:bCs/>
          <w:spacing w:val="15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</w:rPr>
        <w:t>issues</w:t>
      </w:r>
      <w:r>
        <w:rPr>
          <w:sz w:val="18"/>
          <w:szCs w:val="18"/>
          <w:b/>
          <w:bCs/>
          <w:spacing w:val="-3"/>
        </w:rPr>
        <w:t>7-10</w:t>
      </w:r>
      <w:r>
        <w:rPr>
          <w:sz w:val="22"/>
          <w:szCs w:val="22"/>
          <w:b/>
          <w:bCs/>
          <w:spacing w:val="-3"/>
          <w:position w:val="-1"/>
        </w:rPr>
        <w:t>:</w:t>
      </w:r>
    </w:p>
    <w:p>
      <w:pPr>
        <w:pStyle w:val="BodyText"/>
        <w:ind w:left="517"/>
        <w:spacing w:before="1" w:line="18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Malnutrition/malabsorption</w:t>
      </w:r>
      <w:r>
        <w:rPr>
          <w:sz w:val="18"/>
          <w:szCs w:val="18"/>
          <w:b/>
          <w:bCs/>
          <w:spacing w:val="-2"/>
        </w:rPr>
        <w:t>11-13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879" w:right="480" w:hanging="190"/>
        <w:spacing w:before="1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Monitor weight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regularly after esophagectomy to ensure stability,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recognizing that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progressive weight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expected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firs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</w:p>
    <w:p>
      <w:pPr>
        <w:pStyle w:val="BodyText"/>
        <w:ind w:left="689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– Monitor for malnutrition, especially</w:t>
      </w:r>
      <w:r>
        <w:rPr>
          <w:sz w:val="22"/>
          <w:szCs w:val="22"/>
          <w:b/>
          <w:bCs/>
          <w:spacing w:val="-1"/>
        </w:rPr>
        <w:t xml:space="preserve"> during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 after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18"/>
          <w:szCs w:val="18"/>
          <w:b/>
          <w:bCs/>
          <w:spacing w:val="-1"/>
          <w:position w:val="7"/>
        </w:rPr>
        <w:t>14,15</w:t>
      </w:r>
    </w:p>
    <w:p>
      <w:pPr>
        <w:pStyle w:val="BodyText"/>
        <w:ind w:left="89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▪ Consider monitoring vitamin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B, folic acid, vitamin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D, and calcium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levels</w:t>
      </w:r>
    </w:p>
    <w:p>
      <w:pPr>
        <w:pStyle w:val="BodyText"/>
        <w:ind w:left="68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Consider referral to dietician or nutrition ser</w:t>
      </w:r>
      <w:r>
        <w:rPr>
          <w:sz w:val="22"/>
          <w:szCs w:val="22"/>
          <w:b/>
          <w:bCs/>
          <w:spacing w:val="-1"/>
        </w:rPr>
        <w:t>vices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individualized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</w:p>
    <w:p>
      <w:pPr>
        <w:pStyle w:val="BodyText"/>
        <w:ind w:left="689"/>
        <w:spacing w:before="33" w:line="18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Assess for and address contributing medical and/or psychosocial</w:t>
      </w:r>
      <w:r>
        <w:rPr>
          <w:sz w:val="22"/>
          <w:szCs w:val="22"/>
          <w:b/>
          <w:bCs/>
          <w:spacing w:val="-1"/>
        </w:rPr>
        <w:t xml:space="preserve"> factors</w:t>
      </w:r>
    </w:p>
    <w:p>
      <w:pPr>
        <w:pStyle w:val="BodyText"/>
        <w:ind w:left="518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Delayed gastric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emptying</w:t>
      </w:r>
      <w:r>
        <w:rPr>
          <w:sz w:val="18"/>
          <w:szCs w:val="18"/>
          <w:b/>
          <w:bCs/>
          <w:spacing w:val="-2"/>
          <w:position w:val="7"/>
        </w:rPr>
        <w:t>16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68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Encourage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port</w:t>
      </w:r>
      <w:r>
        <w:rPr>
          <w:sz w:val="22"/>
          <w:szCs w:val="22"/>
          <w:b/>
          <w:bCs/>
          <w:spacing w:val="-1"/>
        </w:rPr>
        <w:t>ions and more frequent eating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(5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meals/day)</w:t>
      </w:r>
    </w:p>
    <w:p>
      <w:pPr>
        <w:pStyle w:val="BodyText"/>
        <w:ind w:left="68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Minimize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fat and fiber content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food</w:t>
      </w:r>
    </w:p>
    <w:p>
      <w:pPr>
        <w:pStyle w:val="BodyText"/>
        <w:ind w:left="689"/>
        <w:spacing w:before="19" w:line="16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– Consider referral to gastroenterology for refractory s</w:t>
      </w:r>
      <w:r>
        <w:rPr>
          <w:sz w:val="22"/>
          <w:szCs w:val="22"/>
          <w:b/>
          <w:bCs/>
          <w:spacing w:val="-1"/>
        </w:rPr>
        <w:t>ymptoms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518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Dumping syndrome:</w:t>
      </w:r>
    </w:p>
    <w:p>
      <w:pPr>
        <w:pStyle w:val="BodyText"/>
        <w:ind w:left="689"/>
        <w:spacing w:before="1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Encourage frequent meals scheduled thro</w:t>
      </w:r>
      <w:r>
        <w:rPr>
          <w:sz w:val="22"/>
          <w:szCs w:val="22"/>
          <w:b/>
          <w:bCs/>
          <w:spacing w:val="-1"/>
        </w:rPr>
        <w:t>ughout the day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(5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meals/day)</w:t>
      </w:r>
    </w:p>
    <w:p>
      <w:pPr>
        <w:pStyle w:val="BodyText"/>
        <w:ind w:left="689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– Consume a diet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high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protein and fiber, and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low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 simple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car</w:t>
      </w:r>
      <w:r>
        <w:rPr>
          <w:sz w:val="22"/>
          <w:szCs w:val="22"/>
          <w:b/>
          <w:bCs/>
          <w:spacing w:val="-2"/>
          <w:position w:val="3"/>
        </w:rPr>
        <w:t>bohydrates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or concentrated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sweets</w:t>
      </w:r>
    </w:p>
    <w:p>
      <w:pPr>
        <w:pStyle w:val="BodyText"/>
        <w:ind w:left="689"/>
        <w:spacing w:line="1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Avoid fluid consumpti</w:t>
      </w:r>
      <w:r>
        <w:rPr>
          <w:sz w:val="22"/>
          <w:szCs w:val="22"/>
          <w:b/>
          <w:bCs/>
          <w:spacing w:val="-1"/>
        </w:rPr>
        <w:t>on with meals</w:t>
      </w:r>
    </w:p>
    <w:p>
      <w:pPr>
        <w:pStyle w:val="BodyText"/>
        <w:ind w:left="518"/>
        <w:spacing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Reflux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symptoms:</w:t>
      </w:r>
    </w:p>
    <w:p>
      <w:pPr>
        <w:pStyle w:val="BodyText"/>
        <w:ind w:left="689"/>
        <w:spacing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Avoid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lying flat after eating</w:t>
      </w:r>
    </w:p>
    <w:p>
      <w:pPr>
        <w:pStyle w:val="BodyText"/>
        <w:ind w:left="68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Use a foam wedge (triangular)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pillow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bed and avoid full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pron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sleeping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night</w:t>
      </w:r>
    </w:p>
    <w:p>
      <w:pPr>
        <w:pStyle w:val="BodyText"/>
        <w:ind w:left="689"/>
        <w:spacing w:before="31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Consider proton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pump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inhibitors, 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reflux</w:t>
      </w:r>
      <w:r>
        <w:rPr>
          <w:sz w:val="22"/>
          <w:szCs w:val="22"/>
          <w:b/>
          <w:bCs/>
          <w:spacing w:val="-2"/>
        </w:rPr>
        <w:t xml:space="preserve"> that exacerbates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reflux symptoms</w:t>
      </w:r>
    </w:p>
    <w:p>
      <w:pPr>
        <w:pStyle w:val="BodyText"/>
        <w:ind w:left="518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Dysphagia:</w:t>
      </w:r>
    </w:p>
    <w:p>
      <w:pPr>
        <w:pStyle w:val="BodyText"/>
        <w:ind w:left="689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Evaluate for anastomotic s</w:t>
      </w:r>
      <w:r>
        <w:rPr>
          <w:sz w:val="22"/>
          <w:szCs w:val="22"/>
          <w:b/>
          <w:bCs/>
          <w:spacing w:val="-1"/>
        </w:rPr>
        <w:t>tricture</w:t>
      </w: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61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 </w:t>
      </w:r>
      <w:r>
        <w:rPr>
          <w:sz w:val="20"/>
          <w:szCs w:val="20"/>
          <w:spacing w:val="-1"/>
          <w:position w:val="3"/>
        </w:rPr>
        <w:t>Consider botulinum toxin</w:t>
      </w:r>
      <w:r>
        <w:rPr>
          <w:sz w:val="20"/>
          <w:szCs w:val="20"/>
          <w:spacing w:val="2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injection of pylorus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if emptying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procedure was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performed at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original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surgery.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3"/>
        <w:spacing w:before="52" w:line="293" w:lineRule="auto"/>
        <w:rPr>
          <w:sz w:val="22"/>
          <w:szCs w:val="22"/>
        </w:rPr>
      </w:pPr>
      <w:hyperlink w:history="true" w:anchor="bookmark9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4"/>
        <w:spacing w:before="2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-J</w:t>
      </w:r>
    </w:p>
    <w:p>
      <w:pPr>
        <w:spacing w:line="18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89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4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48" name="IM 10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8" name="IM 1048"/>
                                <pic:cNvPicPr/>
                              </pic:nvPicPr>
                              <pic:blipFill>
                                <a:blip r:embed="rId5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7" w:id="90"/>
      <w:bookmarkEnd w:id="9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75"/>
        <w:spacing w:before="19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Management of Long-Term Sequelae of Disease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or Treatment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(continued)</w:t>
      </w:r>
    </w:p>
    <w:p>
      <w:pPr>
        <w:pStyle w:val="BodyText"/>
        <w:ind w:left="167"/>
        <w:spacing w:line="28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Esophageal/EGJ cancer-specific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issues</w:t>
      </w:r>
      <w:r>
        <w:rPr>
          <w:sz w:val="18"/>
          <w:szCs w:val="18"/>
          <w:b/>
          <w:bCs/>
          <w:spacing w:val="-1"/>
          <w:position w:val="3"/>
        </w:rPr>
        <w:t>1-6</w:t>
      </w:r>
      <w:r>
        <w:rPr>
          <w:sz w:val="22"/>
          <w:szCs w:val="22"/>
          <w:b/>
          <w:bCs/>
          <w:spacing w:val="-1"/>
          <w:position w:val="3"/>
        </w:rPr>
        <w:t>:</w:t>
      </w:r>
    </w:p>
    <w:p>
      <w:pPr>
        <w:pStyle w:val="BodyText"/>
        <w:ind w:left="314"/>
        <w:spacing w:before="1" w:line="18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5793"/>
            <wp:effectExtent l="0" t="0" r="0" b="0"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5793"/>
            <wp:effectExtent l="0" t="0" r="0" b="0"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issues:</w:t>
      </w:r>
    </w:p>
    <w:p>
      <w:pPr>
        <w:pStyle w:val="BodyText"/>
        <w:ind w:left="525"/>
        <w:spacing w:line="18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Monitor patients who are on anti-hypertensive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hypertension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improve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weight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first</w:t>
      </w:r>
    </w:p>
    <w:p>
      <w:pPr>
        <w:pStyle w:val="BodyText"/>
        <w:ind w:left="702"/>
        <w:spacing w:before="1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6 months after esophagectomy</w:t>
      </w:r>
    </w:p>
    <w:p>
      <w:pPr>
        <w:pStyle w:val="BodyText"/>
        <w:ind w:left="699" w:right="465" w:hanging="174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Monitor patients with glucose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intolerance,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hypergl</w:t>
      </w:r>
      <w:r>
        <w:rPr>
          <w:sz w:val="22"/>
          <w:szCs w:val="22"/>
          <w:b/>
          <w:bCs/>
          <w:spacing w:val="-2"/>
        </w:rPr>
        <w:t>ycemia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improve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 with weight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first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esophagectomy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Radiation-induced cardiotoxicity</w:t>
      </w:r>
      <w:r>
        <w:rPr>
          <w:sz w:val="18"/>
          <w:szCs w:val="18"/>
          <w:b/>
          <w:bCs/>
          <w:spacing w:val="-1"/>
          <w:position w:val="7"/>
        </w:rPr>
        <w:t>17-20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887" w:right="326" w:hanging="188"/>
        <w:spacing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Encourage coordina</w:t>
      </w:r>
      <w:r>
        <w:rPr>
          <w:sz w:val="22"/>
          <w:szCs w:val="22"/>
          <w:b/>
          <w:bCs/>
          <w:spacing w:val="-1"/>
        </w:rPr>
        <w:t>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 (PCP) for age-appropriate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factor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hypertension,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diabetes,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lipids,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obesity) management/mo</w:t>
      </w:r>
      <w:r>
        <w:rPr>
          <w:sz w:val="22"/>
          <w:szCs w:val="22"/>
          <w:b/>
          <w:bCs/>
          <w:spacing w:val="-1"/>
        </w:rPr>
        <w:t>dification</w:t>
      </w:r>
    </w:p>
    <w:p>
      <w:pPr>
        <w:pStyle w:val="BodyText"/>
        <w:ind w:left="699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Encourage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-2"/>
        </w:rPr>
        <w:t>haviors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listed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</w:p>
    <w:p>
      <w:pPr>
        <w:pStyle w:val="BodyText"/>
        <w:ind w:left="699"/>
        <w:spacing w:before="33" w:line="18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Consider referral to cardiologist for manag</w:t>
      </w:r>
      <w:r>
        <w:rPr>
          <w:sz w:val="22"/>
          <w:szCs w:val="22"/>
          <w:b/>
          <w:bCs/>
          <w:spacing w:val="-1"/>
        </w:rPr>
        <w:t>ement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525"/>
        <w:spacing w:line="23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Chemotherapy-induced</w:t>
      </w:r>
      <w:r>
        <w:rPr>
          <w:sz w:val="22"/>
          <w:szCs w:val="22"/>
          <w:b/>
          <w:bCs/>
          <w:spacing w:val="2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neuropathy:</w:t>
      </w:r>
    </w:p>
    <w:p>
      <w:pPr>
        <w:pStyle w:val="BodyText"/>
        <w:ind w:left="699"/>
        <w:spacing w:before="1" w:line="167" w:lineRule="auto"/>
        <w:rPr>
          <w:sz w:val="22"/>
          <w:szCs w:val="22"/>
        </w:rPr>
      </w:pPr>
      <w:r>
        <w:pict>
          <v:shape id="_x0000_s1048" style="position:absolute;margin-left:43.4028pt;margin-top:13.6014pt;mso-position-vertical-relative:text;mso-position-horizontal-relative:text;width:534.4pt;height:12.35pt;z-index:25451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See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NCCN Guidelines for Survivorship (SPAIN-3)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NCCN Guidelines for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Adult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Ca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ncer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Pain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(PAIN-F)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515200" behindDoc="1" locked="0" layoutInCell="1" allowOverlap="1">
            <wp:simplePos x="0" y="0"/>
            <wp:positionH relativeFrom="column">
              <wp:posOffset>846244</wp:posOffset>
            </wp:positionH>
            <wp:positionV relativeFrom="paragraph">
              <wp:posOffset>139575</wp:posOffset>
            </wp:positionV>
            <wp:extent cx="6478519" cy="200062"/>
            <wp:effectExtent l="0" t="0" r="0" b="0"/>
            <wp:wrapNone/>
            <wp:docPr id="1056" name="IM 1056">
              <a:hlinkClick xmlns:a="http://schemas.openxmlformats.org/drawingml/2006/main" r:id="rId550"/>
            </wp:docPr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8519" cy="2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–</w:t>
      </w:r>
      <w:r>
        <w:rPr>
          <w:sz w:val="22"/>
          <w:szCs w:val="22"/>
          <w:b/>
          <w:bCs/>
          <w:spacing w:val="-2"/>
          <w:position w:val="-23"/>
        </w:rPr>
        <w:t>– </w:t>
      </w:r>
      <w:r>
        <w:rPr>
          <w:sz w:val="22"/>
          <w:szCs w:val="22"/>
          <w:b/>
          <w:bCs/>
          <w:spacing w:val="-2"/>
        </w:rPr>
        <w:t>Consider duloxetine for painful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neuropathy only (not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effective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numbness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tingling)</w:t>
      </w:r>
    </w:p>
    <w:p>
      <w:pPr>
        <w:pStyle w:val="BodyText"/>
        <w:ind w:left="525"/>
        <w:spacing w:before="64" w:line="19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6"/>
        </w:rPr>
        <w:t>Fatigue:</w:t>
      </w:r>
    </w:p>
    <w:p>
      <w:pPr>
        <w:pStyle w:val="BodyText"/>
        <w:ind w:left="699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Encourage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physical activity and ene</w:t>
      </w:r>
      <w:r>
        <w:rPr>
          <w:sz w:val="22"/>
          <w:szCs w:val="22"/>
          <w:b/>
          <w:bCs/>
          <w:spacing w:val="-1"/>
        </w:rPr>
        <w:t>rgy conservation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measures 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tolerated</w:t>
      </w:r>
    </w:p>
    <w:p>
      <w:pPr>
        <w:pStyle w:val="BodyText"/>
        <w:ind w:left="69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Assess and address contributing medical and/or psychosocial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factors</w:t>
      </w:r>
    </w:p>
    <w:p>
      <w:pPr>
        <w:pStyle w:val="BodyText"/>
        <w:ind w:left="699"/>
        <w:spacing w:before="1" w:line="280" w:lineRule="auto"/>
        <w:rPr>
          <w:sz w:val="22"/>
          <w:szCs w:val="22"/>
        </w:rPr>
      </w:pPr>
      <w:r>
        <w:pict>
          <v:shape id="_x0000_s1050" style="position:absolute;margin-left:693.407pt;margin-top:212.588pt;mso-position-vertical-relative:text;mso-position-horizontal-relative:text;width:60.55pt;height:44.15pt;z-index:25451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9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9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-J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– </w:t>
      </w:r>
      <w:hyperlink w:history="true" r:id="rId543">
        <w:r>
          <w:rPr>
            <w:sz w:val="22"/>
            <w:szCs w:val="22"/>
            <w:b/>
            <w:bCs/>
            <w:u w:val="single" w:color="auto"/>
            <w:color w:val="0065A4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 xml:space="preserve"> Survivorship (SFAT-1)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55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Cancer-Related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Fatigue</w:t>
        </w:r>
      </w:hyperlink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4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58" name="IM 10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58" name="IM 1058"/>
                                <pic:cNvPicPr/>
                              </pic:nvPicPr>
                              <pic:blipFill>
                                <a:blip r:embed="rId5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9" w:id="91"/>
      <w:bookmarkEnd w:id="9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170"/>
        <w:spacing w:before="19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Counseling</w:t>
      </w:r>
      <w:r>
        <w:rPr>
          <w:sz w:val="22"/>
          <w:szCs w:val="22"/>
          <w:b/>
          <w:bCs/>
          <w:u w:val="single" w:color="auto"/>
          <w:spacing w:val="2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Regarding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Health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Behaviors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" w:line="2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543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Survivorshi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 (HL-1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)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Maintain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</w:t>
      </w:r>
      <w:r>
        <w:rPr>
          <w:sz w:val="22"/>
          <w:szCs w:val="22"/>
          <w:b/>
          <w:bCs/>
          <w:spacing w:val="-2"/>
        </w:rPr>
        <w:t>dy weight throughout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life.</w:t>
      </w:r>
    </w:p>
    <w:p>
      <w:pPr>
        <w:pStyle w:val="BodyText"/>
        <w:ind w:left="319" w:right="87" w:hanging="152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Adopt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physically active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lifestyle and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inactivity. Goal: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minutes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  <w:r>
        <w:rPr>
          <w:sz w:val="22"/>
          <w:szCs w:val="22"/>
          <w:b/>
          <w:bCs/>
          <w:spacing w:val="-2"/>
        </w:rPr>
        <w:t>derate-intensity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activity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 week.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Modify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physical activity recommendations based on treatm</w:t>
      </w:r>
      <w:r>
        <w:rPr>
          <w:sz w:val="22"/>
          <w:szCs w:val="22"/>
          <w:b/>
          <w:bCs/>
          <w:spacing w:val="-1"/>
        </w:rPr>
        <w:t>ent sequelae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neuropathy).</w:t>
      </w:r>
    </w:p>
    <w:p>
      <w:pPr>
        <w:pStyle w:val="BodyText"/>
        <w:ind w:left="318" w:right="59" w:hanging="151"/>
        <w:spacing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Consume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healthy diet with emphasis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plant sources, with modifications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sequelae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dumping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</w:t>
      </w:r>
      <w:r>
        <w:rPr>
          <w:sz w:val="22"/>
          <w:szCs w:val="22"/>
          <w:b/>
          <w:bCs/>
          <w:spacing w:val="-2"/>
        </w:rPr>
        <w:t>drome,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reflux, delayed gastric emptying).</w:t>
      </w:r>
    </w:p>
    <w:p>
      <w:pPr>
        <w:pStyle w:val="BodyText"/>
        <w:ind w:left="167"/>
        <w:spacing w:before="1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Limit alcohol consumption.</w:t>
      </w:r>
    </w:p>
    <w:p>
      <w:pPr>
        <w:pStyle w:val="BodyText"/>
        <w:ind w:left="167"/>
        <w:spacing w:line="2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Encourage smoking cessation as appropriate. </w:t>
      </w:r>
      <w:r>
        <w:rPr>
          <w:sz w:val="22"/>
          <w:szCs w:val="22"/>
          <w:b/>
          <w:bCs/>
          <w:spacing w:val="-1"/>
        </w:rPr>
        <w:t>See </w:t>
      </w:r>
      <w:hyperlink w:history="true" r:id="rId5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Smoking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Cessation.</w:t>
        </w:r>
      </w:hyperlink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 measures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immunizations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 the care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conjunction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PCP.</w:t>
      </w:r>
    </w:p>
    <w:p>
      <w:pPr>
        <w:pStyle w:val="BodyText"/>
        <w:ind w:left="170"/>
        <w:spacing w:before="27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Cancer Screening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Recommendations (for average-risk survi</w:t>
      </w:r>
      <w:r>
        <w:rPr>
          <w:sz w:val="22"/>
          <w:szCs w:val="22"/>
          <w:b/>
          <w:bCs/>
          <w:u w:val="single" w:color="auto"/>
          <w:spacing w:val="-1"/>
        </w:rPr>
        <w:t>vors)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Breast Cancer: </w:t>
      </w:r>
      <w:hyperlink w:history="true" r:id="rId555">
        <w:r>
          <w:rPr>
            <w:sz w:val="22"/>
            <w:szCs w:val="22"/>
            <w:b/>
            <w:bCs/>
            <w:u w:val="single" w:color="auto"/>
            <w:color w:val="0065A4"/>
          </w:rPr>
          <w:t>NCCN Gui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delines for Breast Cancer Screening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Diagnosis</w:t>
        </w:r>
      </w:hyperlink>
    </w:p>
    <w:p>
      <w:pPr>
        <w:pStyle w:val="BodyText"/>
        <w:ind w:left="16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Colorectal Cancer: </w:t>
      </w:r>
      <w:hyperlink w:history="true" r:id="rId61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Colorectal Ca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ncer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Screening</w:t>
        </w:r>
      </w:hyperlink>
    </w:p>
    <w:p>
      <w:pPr>
        <w:pStyle w:val="BodyText"/>
        <w:ind w:left="167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Prostate Cancer: </w:t>
      </w:r>
      <w:hyperlink w:history="true" r:id="rId55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Prostate 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Early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Detection</w:t>
        </w:r>
      </w:hyperlink>
    </w:p>
    <w:p>
      <w:pPr>
        <w:pStyle w:val="BodyText"/>
        <w:ind w:left="167"/>
        <w:spacing w:before="1" w:line="26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Lung Cancer: </w:t>
      </w:r>
      <w:hyperlink w:history="true" r:id="rId557">
        <w:r>
          <w:rPr>
            <w:sz w:val="22"/>
            <w:szCs w:val="22"/>
            <w:b/>
            <w:bCs/>
            <w:u w:val="single" w:color="auto"/>
            <w:color w:val="0065A4"/>
          </w:rPr>
          <w:t>NCCN Guidel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ines for Lung 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Screening</w:t>
        </w:r>
      </w:hyperlink>
    </w:p>
    <w:p>
      <w:pPr>
        <w:pStyle w:val="BodyText"/>
        <w:ind w:left="168"/>
        <w:spacing w:before="23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Survivorship Care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Planning </w:t>
      </w:r>
      <w:r>
        <w:rPr>
          <w:sz w:val="22"/>
          <w:szCs w:val="22"/>
          <w:b/>
          <w:bCs/>
          <w:u w:val="single" w:color="auto"/>
          <w:spacing w:val="-1"/>
        </w:rPr>
        <w:t>and Coordination of Care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before="1" w:line="24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r:id="rId54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Survivorship (SURV-1 through SURV-B)</w:t>
        </w:r>
      </w:hyperlink>
    </w:p>
    <w:p>
      <w:pPr>
        <w:pStyle w:val="BodyText"/>
        <w:ind w:left="167"/>
        <w:spacing w:before="1" w:line="26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</w:t>
      </w:r>
      <w:hyperlink w:history="true" r:id="rId558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Prevention and Tre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atment of Cancer-Related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Infections</w:t>
        </w:r>
      </w:hyperlink>
    </w:p>
    <w:p>
      <w:pPr>
        <w:pStyle w:val="BodyText"/>
        <w:ind w:left="309" w:right="722" w:hanging="142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Encourage maintenance of a therapeutic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relationship with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PCP throughout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life. The oncolo</w:t>
      </w:r>
      <w:r>
        <w:rPr>
          <w:sz w:val="22"/>
          <w:szCs w:val="22"/>
          <w:b/>
          <w:bCs/>
          <w:spacing w:val="-2"/>
        </w:rPr>
        <w:t>gist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PCP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roles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survivorship care, with roles commun</w:t>
      </w:r>
      <w:r>
        <w:rPr>
          <w:sz w:val="22"/>
          <w:szCs w:val="22"/>
          <w:b/>
          <w:bCs/>
          <w:spacing w:val="-1"/>
        </w:rPr>
        <w:t>icated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Planning for ongoing survivorship careb</w:t>
      </w:r>
    </w:p>
    <w:p>
      <w:pPr>
        <w:pStyle w:val="BodyText"/>
        <w:ind w:left="69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Information on treatment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received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all surgeries,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 and 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</w:t>
      </w:r>
    </w:p>
    <w:p>
      <w:pPr>
        <w:pStyle w:val="BodyText"/>
        <w:ind w:left="69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Information regarding follow-up care, surveillance, and screen</w:t>
      </w:r>
      <w:r>
        <w:rPr>
          <w:sz w:val="22"/>
          <w:szCs w:val="22"/>
          <w:b/>
          <w:bCs/>
          <w:spacing w:val="-1"/>
        </w:rPr>
        <w:t>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</w:p>
    <w:p>
      <w:pPr>
        <w:pStyle w:val="BodyText"/>
        <w:ind w:left="893" w:right="382" w:hanging="194"/>
        <w:spacing w:before="1" w:line="25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Information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acute,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long-term treatment-related </w:t>
      </w:r>
      <w:r>
        <w:rPr>
          <w:sz w:val="22"/>
          <w:szCs w:val="22"/>
          <w:b/>
          <w:bCs/>
          <w:spacing w:val="-2"/>
        </w:rPr>
        <w:t>effects,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health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risks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 </w:t>
      </w:r>
      <w:hyperlink w:history="true" r:id="rId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Tre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atment</w:t>
        </w:r>
        <w:r>
          <w:rPr>
            <w:sz w:val="22"/>
            <w:szCs w:val="22"/>
            <w:b/>
            <w:bCs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by Cancer Type)</w:t>
        </w:r>
      </w:hyperlink>
    </w:p>
    <w:p>
      <w:pPr>
        <w:pStyle w:val="BodyText"/>
        <w:ind w:left="895" w:right="46" w:hanging="196"/>
        <w:spacing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Delineation</w:t>
      </w:r>
      <w:r>
        <w:rPr>
          <w:sz w:val="22"/>
          <w:szCs w:val="22"/>
          <w:b/>
          <w:bCs/>
          <w:u w:val="single" w:color="auto"/>
          <w:color w:val="0065A4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regarding</w:t>
      </w:r>
      <w:r>
        <w:rPr>
          <w:sz w:val="22"/>
          <w:szCs w:val="22"/>
          <w:b/>
          <w:bCs/>
          <w:u w:val="single" w:color="auto"/>
          <w:color w:val="0065A4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roles of oncologists,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PCPs, and subspecialty care</w:t>
      </w:r>
      <w:r>
        <w:rPr>
          <w:sz w:val="22"/>
          <w:szCs w:val="22"/>
          <w:b/>
          <w:bCs/>
          <w:u w:val="single" w:color="auto"/>
          <w:color w:val="0065A4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physicians</w:t>
      </w:r>
      <w:r>
        <w:rPr>
          <w:sz w:val="22"/>
          <w:szCs w:val="22"/>
          <w:b/>
          <w:bCs/>
          <w:u w:val="single" w:color="auto"/>
          <w:color w:val="0065A4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in</w:t>
      </w:r>
      <w:r>
        <w:rPr>
          <w:sz w:val="22"/>
          <w:szCs w:val="22"/>
          <w:b/>
          <w:bCs/>
          <w:u w:val="single" w:color="auto"/>
          <w:color w:val="0065A4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long-term</w:t>
      </w:r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care and</w:t>
      </w:r>
      <w:r>
        <w:rPr>
          <w:sz w:val="22"/>
          <w:szCs w:val="22"/>
          <w:b/>
          <w:bCs/>
          <w:u w:val="single" w:color="auto"/>
          <w:color w:val="0065A4"/>
          <w:spacing w:val="3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the</w:t>
      </w:r>
      <w:r>
        <w:rPr>
          <w:sz w:val="22"/>
          <w:szCs w:val="22"/>
          <w:b/>
          <w:bCs/>
          <w:u w:val="single" w:color="auto"/>
          <w:color w:val="0065A4"/>
          <w:spacing w:val="4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timing</w:t>
      </w:r>
      <w:r>
        <w:rPr>
          <w:sz w:val="22"/>
          <w:szCs w:val="22"/>
          <w:b/>
          <w:bCs/>
          <w:u w:val="single" w:color="auto"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of transfer</w:t>
      </w:r>
      <w:r>
        <w:rPr>
          <w:sz w:val="22"/>
          <w:szCs w:val="22"/>
          <w:b/>
          <w:bCs/>
          <w:u w:val="single" w:color="auto"/>
          <w:color w:val="0065A4"/>
          <w:spacing w:val="6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of</w:t>
      </w:r>
      <w:r>
        <w:rPr>
          <w:sz w:val="22"/>
          <w:szCs w:val="22"/>
          <w:b/>
          <w:bCs/>
          <w:u w:val="single" w:color="auto"/>
          <w:color w:val="0065A4"/>
          <w:spacing w:val="3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c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are </w:t>
      </w:r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if appropriate</w:t>
      </w:r>
    </w:p>
    <w:p>
      <w:pPr>
        <w:pStyle w:val="BodyText"/>
        <w:ind w:left="699"/>
        <w:spacing w:before="1" w:line="2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</w:t>
      </w:r>
      <w:r>
        <w:rPr>
          <w:sz w:val="22"/>
          <w:szCs w:val="22"/>
          <w:b/>
          <w:bCs/>
          <w:u w:val="single" w:color="auto"/>
          <w:color w:val="0065A4"/>
        </w:rPr>
        <w:t>Healthy behavior recommendations </w:t>
      </w:r>
      <w:r>
        <w:rPr>
          <w:sz w:val="22"/>
          <w:szCs w:val="22"/>
          <w:b/>
          <w:bCs/>
        </w:rPr>
        <w:t>(see </w:t>
      </w:r>
      <w:hyperlink w:history="true" r:id="rId543">
        <w:r>
          <w:rPr>
            <w:sz w:val="22"/>
            <w:szCs w:val="22"/>
            <w:b/>
            <w:bCs/>
            <w:u w:val="single" w:color="auto"/>
            <w:color w:val="0065A4"/>
          </w:rPr>
          <w:t>N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Survivorship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[HL-1]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69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Periodic assessment of ongoi</w:t>
      </w:r>
      <w:r>
        <w:rPr>
          <w:sz w:val="22"/>
          <w:szCs w:val="22"/>
          <w:b/>
          <w:bCs/>
          <w:spacing w:val="-1"/>
        </w:rPr>
        <w:t>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of appropriate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resources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3" w:right="523" w:hanging="111"/>
        <w:spacing w:before="55" w:line="25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From Commission on Cancer. Optimal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Resources</w:t>
      </w:r>
      <w:r>
        <w:rPr>
          <w:sz w:val="20"/>
          <w:szCs w:val="20"/>
          <w:spacing w:val="-1"/>
        </w:rPr>
        <w:t xml:space="preserve"> for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(2020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Standards): </w:t>
      </w:r>
      <w:hyperlink w:history="true" r:id="rId559">
        <w:r>
          <w:rPr>
            <w:sz w:val="20"/>
            <w:szCs w:val="20"/>
            <w:u w:val="single" w:color="auto"/>
            <w:color w:val="0065A4"/>
            <w:spacing w:val="-1"/>
          </w:rPr>
          <w:t>https://www.facs.org/-/media/files/quality-programs/cancer/coc/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559">
        <w:r>
          <w:rPr>
            <w:sz w:val="20"/>
            <w:szCs w:val="20"/>
            <w:u w:val="single" w:color="auto"/>
            <w:color w:val="0065A4"/>
          </w:rPr>
          <w:t>optimal_resources_for_cancer_care_2020_standards.ashx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r:id="rId543">
        <w:r>
          <w:rPr>
            <w:sz w:val="20"/>
            <w:szCs w:val="20"/>
            <w:u w:val="single" w:color="auto"/>
            <w:color w:val="0065A4"/>
          </w:rPr>
          <w:t>NCCN Guidelines for Survivorship</w:t>
        </w:r>
      </w:hyperlink>
      <w:r>
        <w:rPr>
          <w:sz w:val="20"/>
          <w:szCs w:val="20"/>
        </w:rPr>
        <w:t>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56" style="position:absolute;margin-left:7.029pt;margin-top:10.3042pt;mso-position-vertical-relative:text;mso-position-horizontal-relative:text;width:611.1pt;height:10.2pt;z-index:25454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1.2025, 02/28/25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ESOPH</w:t>
      </w:r>
      <w:r>
        <w:rPr>
          <w:sz w:val="22"/>
          <w:szCs w:val="22"/>
          <w:b/>
          <w:bCs/>
          <w:spacing w:val="11"/>
        </w:rPr>
        <w:t>-J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3967" w:space="100"/>
            <w:col w:w="99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62" name="IM 10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2" name="IM 1062"/>
                                <pic:cNvPicPr/>
                              </pic:nvPicPr>
                              <pic:blipFill>
                                <a:blip r:embed="rId5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8" w:id="92"/>
      <w:bookmarkEnd w:id="9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45" w:hanging="103"/>
        <w:spacing w:before="26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 </w:t>
      </w:r>
      <w:r>
        <w:rPr>
          <w:sz w:val="20"/>
          <w:szCs w:val="20"/>
          <w:spacing w:val="-1"/>
        </w:rPr>
        <w:t>Jacobs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Macefield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Elbers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Meta-analysis shows 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long-lasting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deterioration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</w:t>
      </w:r>
      <w:r>
        <w:rPr>
          <w:sz w:val="20"/>
          <w:szCs w:val="20"/>
          <w:spacing w:val="-2"/>
        </w:rPr>
        <w:t>lth-related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life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surgery. Qual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Life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 2014;23:1155-1176.</w:t>
      </w:r>
    </w:p>
    <w:p>
      <w:pPr>
        <w:pStyle w:val="BodyText"/>
        <w:ind w:left="164"/>
        <w:spacing w:before="1" w:line="19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</w:rPr>
        <w:t>Donohoe CL,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McGillycuddy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Reynolds JV.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health-related quality of life for disease-free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patients. World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2011;</w:t>
      </w:r>
      <w:r>
        <w:rPr>
          <w:sz w:val="20"/>
          <w:szCs w:val="20"/>
          <w:spacing w:val="-2"/>
        </w:rPr>
        <w:t>35:1853-1860.</w:t>
      </w:r>
    </w:p>
    <w:p>
      <w:pPr>
        <w:pStyle w:val="BodyText"/>
        <w:ind w:left="282" w:right="981" w:hanging="116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3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Boer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AGEM, Oñorbe Genovesi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PI, Sprangers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Quality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life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survivors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curative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transhiatal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oesophagectomy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Br J Surg 2000;87:1716</w:t>
      </w:r>
      <w:r>
        <w:rPr>
          <w:sz w:val="20"/>
          <w:szCs w:val="20"/>
          <w:spacing w:val="-1"/>
        </w:rPr>
        <w:t>-1721.</w:t>
      </w:r>
    </w:p>
    <w:p>
      <w:pPr>
        <w:pStyle w:val="BodyText"/>
        <w:ind w:left="280" w:right="664" w:hanging="118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4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</w:rPr>
        <w:t>Derogar 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Lagergren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Health-related quality of life among 5-year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survivors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pr</w:t>
      </w:r>
      <w:r>
        <w:rPr>
          <w:sz w:val="20"/>
          <w:szCs w:val="20"/>
          <w:spacing w:val="-2"/>
        </w:rPr>
        <w:t>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population-based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2012;30:413-418.</w:t>
      </w:r>
    </w:p>
    <w:p>
      <w:pPr>
        <w:pStyle w:val="BodyText"/>
        <w:ind w:left="280" w:right="129" w:hanging="114"/>
        <w:spacing w:before="1"/>
        <w:rPr>
          <w:sz w:val="20"/>
          <w:szCs w:val="20"/>
        </w:rPr>
      </w:pPr>
      <w:r>
        <w:rPr>
          <w:sz w:val="16"/>
          <w:szCs w:val="16"/>
        </w:rPr>
        <w:t>5 </w:t>
      </w:r>
      <w:r>
        <w:rPr>
          <w:sz w:val="20"/>
          <w:szCs w:val="20"/>
        </w:rPr>
        <w:t>Wikman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 JoharA,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Lagergren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Presence of symptom clusters i</w:t>
      </w:r>
      <w:r>
        <w:rPr>
          <w:sz w:val="20"/>
          <w:szCs w:val="20"/>
          <w:spacing w:val="-1"/>
        </w:rPr>
        <w:t>n surgically 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implications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survival.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2014;120:286-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293.</w:t>
      </w:r>
    </w:p>
    <w:p>
      <w:pPr>
        <w:pStyle w:val="BodyText"/>
        <w:ind w:left="166"/>
        <w:spacing w:line="259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6 </w:t>
      </w:r>
      <w:r>
        <w:rPr>
          <w:sz w:val="20"/>
          <w:szCs w:val="20"/>
          <w:spacing w:val="-1"/>
          <w:position w:val="4"/>
        </w:rPr>
        <w:t>Ginex</w:t>
      </w:r>
      <w:r>
        <w:rPr>
          <w:sz w:val="20"/>
          <w:szCs w:val="20"/>
          <w:spacing w:val="15"/>
          <w:w w:val="101"/>
          <w:position w:val="4"/>
        </w:rPr>
        <w:t xml:space="preserve"> </w:t>
      </w:r>
      <w:r>
        <w:rPr>
          <w:sz w:val="20"/>
          <w:szCs w:val="20"/>
          <w:spacing w:val="-1"/>
          <w:position w:val="2"/>
        </w:rPr>
        <w:t>P, Thom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B, Jingeleski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M, 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Patterns of symptoms following surgery for esophageal cancer.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Nurs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Forum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2013;40:E101-E107.</w:t>
      </w:r>
    </w:p>
    <w:p>
      <w:pPr>
        <w:pStyle w:val="BodyText"/>
        <w:ind w:left="280" w:right="905" w:hanging="113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7 </w:t>
      </w:r>
      <w:r>
        <w:rPr>
          <w:sz w:val="20"/>
          <w:szCs w:val="20"/>
          <w:spacing w:val="-1"/>
        </w:rPr>
        <w:t>Poghosyan T, Gaujoux S, Chirica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Functional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disorders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esophagecto</w:t>
      </w:r>
      <w:r>
        <w:rPr>
          <w:sz w:val="20"/>
          <w:szCs w:val="20"/>
          <w:spacing w:val="-2"/>
        </w:rPr>
        <w:t>my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 tube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reconstruction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Visc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2011;148:e327-e335.</w:t>
      </w:r>
    </w:p>
    <w:p>
      <w:pPr>
        <w:pStyle w:val="BodyText"/>
        <w:ind w:left="280" w:right="88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8 </w:t>
      </w:r>
      <w:r>
        <w:rPr>
          <w:sz w:val="20"/>
          <w:szCs w:val="20"/>
          <w:spacing w:val="-1"/>
          <w:position w:val="2"/>
        </w:rPr>
        <w:t>Paul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Baker M, Williams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Bowrey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DJ.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Nutritional support and dietary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interventions following esophagectomy: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challenges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solutions.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Nutr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Diet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Suppl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2017;9:9-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21.</w:t>
      </w:r>
    </w:p>
    <w:p>
      <w:pPr>
        <w:pStyle w:val="BodyText"/>
        <w:ind w:left="166"/>
        <w:spacing w:line="282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9 </w:t>
      </w:r>
      <w:r>
        <w:rPr>
          <w:sz w:val="20"/>
          <w:szCs w:val="20"/>
          <w:position w:val="3"/>
        </w:rPr>
        <w:t>Donington JS.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Functional conduit disorders af</w:t>
      </w:r>
      <w:r>
        <w:rPr>
          <w:sz w:val="20"/>
          <w:szCs w:val="20"/>
          <w:spacing w:val="-1"/>
          <w:position w:val="3"/>
        </w:rPr>
        <w:t>ter esophagectomy. Thorac Surg Clin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2006;16:53-62.</w:t>
      </w:r>
    </w:p>
    <w:p>
      <w:pPr>
        <w:pStyle w:val="BodyText"/>
        <w:ind w:left="177"/>
        <w:spacing w:line="250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10</w:t>
      </w:r>
      <w:r>
        <w:rPr>
          <w:sz w:val="16"/>
          <w:szCs w:val="16"/>
          <w:spacing w:val="15"/>
          <w:w w:val="10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Deldycke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A, </w:t>
      </w:r>
      <w:r>
        <w:rPr>
          <w:sz w:val="20"/>
          <w:szCs w:val="20"/>
          <w:spacing w:val="-1"/>
          <w:position w:val="2"/>
        </w:rPr>
        <w:t>Van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Daele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 Ceelen W, et al.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Functional outcome</w:t>
      </w:r>
      <w:r>
        <w:rPr>
          <w:sz w:val="20"/>
          <w:szCs w:val="20"/>
          <w:spacing w:val="-2"/>
          <w:position w:val="2"/>
        </w:rPr>
        <w:t xml:space="preserve"> after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Ivor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Lewis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esophagectomy 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Surg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Oncol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2016;113:24-28.</w:t>
      </w:r>
    </w:p>
    <w:p>
      <w:pPr>
        <w:pStyle w:val="BodyText"/>
        <w:ind w:left="280" w:right="962" w:hanging="103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11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Heneghan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HM, Zaborowski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Fanning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Prospective study of malabsorption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malnutrition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2015;262:803-807.</w:t>
      </w:r>
    </w:p>
    <w:p>
      <w:pPr>
        <w:pStyle w:val="BodyText"/>
        <w:ind w:left="284" w:right="779" w:hanging="10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12 </w:t>
      </w:r>
      <w:r>
        <w:rPr>
          <w:sz w:val="20"/>
          <w:szCs w:val="20"/>
          <w:spacing w:val="-1"/>
        </w:rPr>
        <w:t>Ouattara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D’Journo XB,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Loundou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index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kinetics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 o</w:t>
      </w:r>
      <w:r>
        <w:rPr>
          <w:sz w:val="20"/>
          <w:szCs w:val="20"/>
          <w:spacing w:val="-2"/>
        </w:rPr>
        <w:t>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malnutrition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one year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radical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oesophagectomy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Cardiothorac Surg 2012;41:1088-1093.</w:t>
      </w:r>
    </w:p>
    <w:p>
      <w:pPr>
        <w:pStyle w:val="BodyText"/>
        <w:ind w:left="280" w:right="713" w:hanging="103"/>
        <w:spacing w:line="25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13</w:t>
      </w:r>
      <w:r>
        <w:rPr>
          <w:sz w:val="16"/>
          <w:szCs w:val="16"/>
          <w:spacing w:val="15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D’Journo XB, </w:t>
      </w:r>
      <w:r>
        <w:rPr>
          <w:sz w:val="20"/>
          <w:szCs w:val="20"/>
          <w:spacing w:val="-1"/>
        </w:rPr>
        <w:t>Ouattara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Loundou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impact of weight loss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1-year survivors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tran</w:t>
      </w:r>
      <w:r>
        <w:rPr>
          <w:sz w:val="20"/>
          <w:szCs w:val="20"/>
          <w:spacing w:val="-2"/>
        </w:rPr>
        <w:t>sthoracic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esophagectomy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Esophagus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2012;25:527-534.</w:t>
      </w:r>
    </w:p>
    <w:p>
      <w:pPr>
        <w:pStyle w:val="BodyText"/>
        <w:ind w:left="177"/>
        <w:spacing w:before="1" w:line="19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14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</w:rPr>
        <w:t>Martin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Lagergren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 weight change after oesophageal cancer surg</w:t>
      </w:r>
      <w:r>
        <w:rPr>
          <w:sz w:val="20"/>
          <w:szCs w:val="20"/>
          <w:spacing w:val="-2"/>
        </w:rPr>
        <w:t>ery.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 J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2009;96:1308-1314.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15</w:t>
      </w:r>
      <w:r>
        <w:rPr>
          <w:sz w:val="16"/>
          <w:szCs w:val="16"/>
          <w:spacing w:val="14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Baker 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Halliday V, Williams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Bowrey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nutritional consequences of esophagectom</w:t>
      </w:r>
      <w:r>
        <w:rPr>
          <w:sz w:val="20"/>
          <w:szCs w:val="20"/>
          <w:spacing w:val="-2"/>
        </w:rPr>
        <w:t>y.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Nutr 2016;35:987-994.</w:t>
      </w:r>
    </w:p>
    <w:p>
      <w:pPr>
        <w:pStyle w:val="BodyText"/>
        <w:ind w:left="177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16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Lee JM,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Intrathoracic gastric emptying of solid food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esophagectomy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Thorac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2005;80:4</w:t>
      </w:r>
      <w:r>
        <w:rPr>
          <w:sz w:val="20"/>
          <w:szCs w:val="20"/>
          <w:spacing w:val="-2"/>
        </w:rPr>
        <w:t>43-447.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17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</w:rPr>
        <w:t>Panjwani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Murphy JD. Cardiac toxicity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esophageal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2016;96:S151-S152.</w:t>
      </w:r>
    </w:p>
    <w:p>
      <w:pPr>
        <w:pStyle w:val="BodyText"/>
        <w:ind w:left="17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Beukema JC, 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Luijk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P, Widder J,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 cardiac toxicity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issue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</w:t>
      </w:r>
      <w:r>
        <w:rPr>
          <w:sz w:val="20"/>
          <w:szCs w:val="20"/>
          <w:spacing w:val="-2"/>
        </w:rPr>
        <w:t>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cancer?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2015;114:85-90.</w:t>
      </w:r>
    </w:p>
    <w:p>
      <w:pPr>
        <w:pStyle w:val="BodyText"/>
        <w:spacing w:before="1" w:line="226" w:lineRule="auto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Frandsen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Boothe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Gaffney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DK,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 death 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heart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</w:t>
      </w:r>
      <w:r>
        <w:rPr>
          <w:sz w:val="20"/>
          <w:szCs w:val="20"/>
          <w:spacing w:val="-2"/>
        </w:rPr>
        <w:t>iotherapy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2015;6:516-523.</w:t>
      </w:r>
    </w:p>
    <w:p>
      <w:pPr>
        <w:pStyle w:val="BodyText"/>
        <w:ind w:left="281" w:right="1020" w:hanging="117"/>
        <w:spacing w:line="252" w:lineRule="auto"/>
        <w:rPr>
          <w:sz w:val="20"/>
          <w:szCs w:val="20"/>
        </w:rPr>
      </w:pPr>
      <w:r>
        <w:pict>
          <v:shape id="_x0000_s1062" style="position:absolute;margin-left:702.302pt;margin-top:118.222pt;mso-position-vertical-relative:text;mso-position-horizontal-relative:text;width:51.65pt;height:24.35pt;z-index:25457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ESOPH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-J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20</w:t>
      </w:r>
      <w:r>
        <w:rPr>
          <w:sz w:val="16"/>
          <w:szCs w:val="16"/>
          <w:spacing w:val="11"/>
          <w:position w:val="7"/>
        </w:rPr>
        <w:t xml:space="preserve"> </w:t>
      </w:r>
      <w:r>
        <w:rPr>
          <w:sz w:val="20"/>
          <w:szCs w:val="20"/>
          <w:spacing w:val="-1"/>
        </w:rPr>
        <w:t>Gharzai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Verma 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Denniston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Radiation therapy and cardiac death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-2"/>
        </w:rPr>
        <w:t>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surveillance,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epidemiology, and end result</w:t>
      </w:r>
      <w:r>
        <w:rPr>
          <w:sz w:val="20"/>
          <w:szCs w:val="20"/>
          <w:spacing w:val="-1"/>
        </w:rPr>
        <w:t xml:space="preserve"> database.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PLOS ONE 2016;11:e0158916.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1.2025, 02/28/25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66" name="IM 10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6" name="IM 1066"/>
                                <pic:cNvPicPr/>
                              </pic:nvPicPr>
                              <pic:blipFill>
                                <a:blip r:embed="rId5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37" w:id="93"/>
      <w:bookmarkEnd w:id="9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7" w:right="3798" w:hanging="3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TNM Staging Classification for Carcinoma of</w:t>
      </w:r>
      <w:r>
        <w:rPr>
          <w:sz w:val="22"/>
          <w:szCs w:val="22"/>
          <w:b/>
          <w:bCs/>
          <w:spacing w:val="-1"/>
        </w:rPr>
        <w:t xml:space="preserve">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Esophagus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(8th ed.,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</w:rPr>
        <w:t>Squamous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</w:rPr>
        <w:t>Cell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</w:rPr>
        <w:t>Carcinoma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</w:rPr>
        <w:t>andAdenocarcinoma</w:t>
      </w:r>
    </w:p>
    <w:p>
      <w:pPr>
        <w:spacing w:line="232" w:lineRule="exact"/>
        <w:rPr/>
      </w:pPr>
      <w:r/>
    </w:p>
    <w:p>
      <w:pPr>
        <w:spacing w:line="23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            Primary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244" w:right="3141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 evidence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103" w:right="316" w:hanging="859"/>
        <w:spacing w:before="20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Tis         </w:t>
      </w:r>
      <w:r>
        <w:rPr>
          <w:sz w:val="22"/>
          <w:szCs w:val="22"/>
        </w:rPr>
        <w:t>High-grade dyspl</w:t>
      </w:r>
      <w:r>
        <w:rPr>
          <w:sz w:val="22"/>
          <w:szCs w:val="22"/>
          <w:spacing w:val="-1"/>
        </w:rPr>
        <w:t>asia, defined as malignant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epithelium by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memb</w:t>
      </w:r>
      <w:r>
        <w:rPr>
          <w:sz w:val="22"/>
          <w:szCs w:val="22"/>
          <w:spacing w:val="-2"/>
        </w:rPr>
        <w:t>rane</w:t>
      </w:r>
    </w:p>
    <w:p>
      <w:pPr>
        <w:pStyle w:val="BodyText"/>
        <w:ind w:left="1102" w:right="823" w:hanging="858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 </w:t>
      </w:r>
      <w:r>
        <w:rPr>
          <w:sz w:val="22"/>
          <w:szCs w:val="22"/>
          <w:spacing w:val="-1"/>
        </w:rPr>
        <w:t>Tumor invades the lamina propria,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mucosae,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submucosa</w:t>
      </w:r>
    </w:p>
    <w:p>
      <w:pPr>
        <w:pStyle w:val="BodyText"/>
        <w:ind w:left="4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invades the lamina propria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mucosae</w:t>
      </w:r>
    </w:p>
    <w:p>
      <w:pPr>
        <w:pStyle w:val="BodyText"/>
        <w:ind w:left="494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20"/>
        </w:rPr>
        <w:t xml:space="preserve">   </w:t>
      </w:r>
      <w:r>
        <w:rPr>
          <w:sz w:val="22"/>
          <w:szCs w:val="22"/>
          <w:spacing w:val="-1"/>
        </w:rPr>
        <w:t>Tumor invades the submucosa</w:t>
      </w:r>
    </w:p>
    <w:p>
      <w:pPr>
        <w:pStyle w:val="BodyText"/>
        <w:ind w:left="244" w:right="2868"/>
        <w:spacing w:before="115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     </w:t>
      </w:r>
      <w:r>
        <w:rPr>
          <w:sz w:val="22"/>
          <w:szCs w:val="22"/>
          <w:spacing w:val="-1"/>
        </w:rPr>
        <w:t>Tumor invades the muscularis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T3          </w:t>
      </w:r>
      <w:r>
        <w:rPr>
          <w:sz w:val="22"/>
          <w:szCs w:val="22"/>
          <w:spacing w:val="-1"/>
        </w:rPr>
        <w:t>Tumor invades adventitia</w:t>
      </w:r>
    </w:p>
    <w:p>
      <w:pPr>
        <w:pStyle w:val="BodyText"/>
        <w:ind w:left="244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          </w:t>
      </w:r>
      <w:r>
        <w:rPr>
          <w:sz w:val="22"/>
          <w:szCs w:val="22"/>
        </w:rPr>
        <w:t>Tumor in</w:t>
      </w:r>
      <w:r>
        <w:rPr>
          <w:sz w:val="22"/>
          <w:szCs w:val="22"/>
          <w:spacing w:val="-1"/>
        </w:rPr>
        <w:t>vades adjacent structures</w:t>
      </w:r>
    </w:p>
    <w:p>
      <w:pPr>
        <w:pStyle w:val="BodyText"/>
        <w:ind w:left="494"/>
        <w:spacing w:before="113" w:line="196" w:lineRule="auto"/>
        <w:rPr>
          <w:sz w:val="22"/>
          <w:szCs w:val="22"/>
        </w:rPr>
      </w:pPr>
      <w:r>
        <w:rPr>
          <w:sz w:val="22"/>
          <w:szCs w:val="22"/>
        </w:rPr>
        <w:t>T4a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</w:rPr>
        <w:t>Tumor invades the pleura, per</w:t>
      </w:r>
      <w:r>
        <w:rPr>
          <w:sz w:val="22"/>
          <w:szCs w:val="22"/>
          <w:spacing w:val="-1"/>
        </w:rPr>
        <w:t>icardium, azygos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diaphragm,</w:t>
      </w:r>
    </w:p>
    <w:p>
      <w:pPr>
        <w:pStyle w:val="BodyText"/>
        <w:ind w:left="1103"/>
        <w:spacing w:before="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peritoneum</w:t>
      </w:r>
    </w:p>
    <w:p>
      <w:pPr>
        <w:pStyle w:val="BodyText"/>
        <w:ind w:left="494"/>
        <w:spacing w:before="113" w:line="196" w:lineRule="auto"/>
        <w:rPr>
          <w:sz w:val="22"/>
          <w:szCs w:val="22"/>
        </w:rPr>
      </w:pPr>
      <w:r>
        <w:rPr>
          <w:sz w:val="22"/>
          <w:szCs w:val="22"/>
        </w:rPr>
        <w:t>T4b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other adjacent st</w:t>
      </w:r>
      <w:r>
        <w:rPr>
          <w:sz w:val="22"/>
          <w:szCs w:val="22"/>
          <w:spacing w:val="-1"/>
        </w:rPr>
        <w:t>ructures, such as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aorta,</w:t>
      </w:r>
    </w:p>
    <w:p>
      <w:pPr>
        <w:pStyle w:val="BodyText"/>
        <w:ind w:left="1099"/>
        <w:spacing w:before="17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vertebral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body, or airway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 one or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N2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hree to six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N3   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 seven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8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87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8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8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</w:t>
      </w:r>
      <w:r>
        <w:rPr>
          <w:sz w:val="22"/>
          <w:szCs w:val="22"/>
          <w:b/>
          <w:bCs/>
          <w:spacing w:val="7"/>
        </w:rPr>
        <w:t xml:space="preserve">     </w:t>
      </w:r>
      <w:r>
        <w:rPr>
          <w:sz w:val="22"/>
          <w:szCs w:val="22"/>
          <w:b/>
          <w:bCs/>
          <w:spacing w:val="-2"/>
        </w:rPr>
        <w:t>Histologic Grade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GX   </w:t>
      </w:r>
      <w:r>
        <w:rPr>
          <w:sz w:val="22"/>
          <w:szCs w:val="22"/>
          <w:spacing w:val="-1"/>
        </w:rPr>
        <w:t>Grade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 xml:space="preserve"> assessed</w:t>
      </w:r>
    </w:p>
    <w:p>
      <w:pPr>
        <w:pStyle w:val="BodyText"/>
        <w:ind w:left="82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G1   </w:t>
      </w:r>
      <w:r>
        <w:rPr>
          <w:sz w:val="22"/>
          <w:szCs w:val="22"/>
          <w:spacing w:val="-1"/>
          <w:position w:val="1"/>
        </w:rPr>
        <w:t>Well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differentiated</w:t>
      </w:r>
    </w:p>
    <w:p>
      <w:pPr>
        <w:pStyle w:val="BodyText"/>
        <w:ind w:left="82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G2</w:t>
      </w:r>
      <w:r>
        <w:rPr>
          <w:sz w:val="22"/>
          <w:szCs w:val="22"/>
          <w:b/>
          <w:bCs/>
          <w:spacing w:val="9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Moderately different</w:t>
      </w:r>
      <w:r>
        <w:rPr>
          <w:sz w:val="22"/>
          <w:szCs w:val="22"/>
          <w:spacing w:val="-2"/>
          <w:position w:val="3"/>
        </w:rPr>
        <w:t>iated</w:t>
      </w:r>
    </w:p>
    <w:p>
      <w:pPr>
        <w:pStyle w:val="BodyText"/>
        <w:ind w:left="82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G3   </w:t>
      </w:r>
      <w:r>
        <w:rPr>
          <w:sz w:val="22"/>
          <w:szCs w:val="22"/>
          <w:spacing w:val="-1"/>
          <w:position w:val="3"/>
        </w:rPr>
        <w:t>Poorly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differentiated,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undifferentiated</w:t>
      </w:r>
    </w:p>
    <w:p>
      <w:pPr>
        <w:pStyle w:val="BodyText"/>
        <w:spacing w:before="23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Squamous Cell Carcinoma</w:t>
      </w:r>
    </w:p>
    <w:p>
      <w:pPr>
        <w:pStyle w:val="BodyText"/>
        <w:ind w:left="89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  <w:spacing w:val="22"/>
        </w:rPr>
        <w:t xml:space="preserve">   </w:t>
      </w:r>
      <w:r>
        <w:rPr>
          <w:sz w:val="22"/>
          <w:szCs w:val="22"/>
          <w:b/>
          <w:bCs/>
          <w:spacing w:val="-2"/>
        </w:rPr>
        <w:t>Location Criteria</w:t>
      </w:r>
    </w:p>
    <w:p>
      <w:pPr>
        <w:pStyle w:val="BodyText"/>
        <w:ind w:left="7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X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spacing w:val="-1"/>
        </w:rPr>
        <w:t>Location unknown</w:t>
      </w:r>
    </w:p>
    <w:p>
      <w:pPr>
        <w:pStyle w:val="BodyText"/>
        <w:ind w:left="87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Upper        </w:t>
      </w:r>
      <w:r>
        <w:rPr>
          <w:sz w:val="22"/>
          <w:szCs w:val="22"/>
          <w:position w:val="3"/>
        </w:rPr>
        <w:t>Cervical esophagus </w:t>
      </w:r>
      <w:r>
        <w:rPr>
          <w:sz w:val="22"/>
          <w:szCs w:val="22"/>
          <w:spacing w:val="-1"/>
          <w:position w:val="3"/>
        </w:rPr>
        <w:t>to lower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border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azygos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vein</w:t>
      </w:r>
    </w:p>
    <w:p>
      <w:pPr>
        <w:pStyle w:val="BodyText"/>
        <w:ind w:left="87"/>
        <w:spacing w:before="20"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Middle       </w:t>
      </w:r>
      <w:r>
        <w:rPr>
          <w:sz w:val="22"/>
          <w:szCs w:val="22"/>
          <w:spacing w:val="-1"/>
          <w:position w:val="3"/>
        </w:rPr>
        <w:t>Lower border of azygos vein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border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inferior</w:t>
      </w:r>
    </w:p>
    <w:p>
      <w:pPr>
        <w:pStyle w:val="BodyText"/>
        <w:ind w:left="1219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pulmonary vein</w:t>
      </w:r>
    </w:p>
    <w:p>
      <w:pPr>
        <w:pStyle w:val="BodyText"/>
        <w:ind w:left="89"/>
        <w:spacing w:before="45"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Lower        </w:t>
      </w:r>
      <w:r>
        <w:rPr>
          <w:sz w:val="22"/>
          <w:szCs w:val="22"/>
          <w:position w:val="3"/>
        </w:rPr>
        <w:t>Lower borde</w:t>
      </w:r>
      <w:r>
        <w:rPr>
          <w:sz w:val="22"/>
          <w:szCs w:val="22"/>
          <w:spacing w:val="-1"/>
          <w:position w:val="3"/>
        </w:rPr>
        <w:t>r of inferior pulmonary vein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stomach,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</w:p>
    <w:p>
      <w:pPr>
        <w:pStyle w:val="BodyText"/>
        <w:ind w:left="1211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gastroesophageal junction</w:t>
      </w:r>
    </w:p>
    <w:p>
      <w:pPr>
        <w:pStyle w:val="BodyText"/>
        <w:ind w:left="113" w:right="681" w:hanging="112"/>
        <w:spacing w:before="47" w:line="24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Note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position of the epicenter of the tumor in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esophagus.</w:t>
      </w:r>
    </w:p>
    <w:p>
      <w:pPr>
        <w:spacing w:line="24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8" w:space="100"/>
            <w:col w:w="7322" w:space="0"/>
          </w:cols>
        </w:sectPr>
        <w:rPr>
          <w:sz w:val="20"/>
          <w:szCs w:val="20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0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75"/>
        <w:spacing w:before="193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3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13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70" name="IM 10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70" name="IM 1070"/>
                                <pic:cNvPicPr/>
                              </pic:nvPicPr>
                              <pic:blipFill>
                                <a:blip r:embed="rId5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00" w:id="94"/>
      <w:bookmarkEnd w:id="9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79" w:line="18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American Joint Committee on Cancer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4"/>
        </w:rPr>
        <w:t>(</w:t>
      </w:r>
      <w:r>
        <w:rPr>
          <w:sz w:val="21"/>
          <w:szCs w:val="21"/>
          <w:b/>
          <w:bCs/>
          <w:spacing w:val="3"/>
        </w:rPr>
        <w:t>AJCC)</w:t>
      </w:r>
    </w:p>
    <w:p>
      <w:pPr>
        <w:pStyle w:val="BodyText"/>
        <w:ind w:left="164"/>
        <w:spacing w:line="293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TNM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Staging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Classification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for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Carcinoma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of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the</w:t>
      </w:r>
      <w:r>
        <w:rPr>
          <w:sz w:val="21"/>
          <w:szCs w:val="21"/>
          <w:b/>
          <w:bCs/>
          <w:spacing w:val="25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Esophagus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and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Esophagogastric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Junction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18"/>
          <w:position w:val="3"/>
        </w:rPr>
        <w:t>(8</w:t>
      </w:r>
      <w:r>
        <w:rPr>
          <w:sz w:val="21"/>
          <w:szCs w:val="21"/>
          <w:b/>
          <w:bCs/>
          <w:position w:val="3"/>
        </w:rPr>
        <w:t>th</w:t>
      </w:r>
      <w:r>
        <w:rPr>
          <w:sz w:val="21"/>
          <w:szCs w:val="21"/>
          <w:b/>
          <w:bCs/>
          <w:spacing w:val="18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ed</w:t>
      </w:r>
      <w:r>
        <w:rPr>
          <w:sz w:val="21"/>
          <w:szCs w:val="21"/>
          <w:b/>
          <w:bCs/>
          <w:spacing w:val="18"/>
          <w:position w:val="3"/>
        </w:rPr>
        <w:t>.,</w:t>
      </w:r>
      <w:r>
        <w:rPr>
          <w:sz w:val="21"/>
          <w:szCs w:val="21"/>
          <w:b/>
          <w:bCs/>
          <w:spacing w:val="7"/>
          <w:position w:val="3"/>
        </w:rPr>
        <w:t xml:space="preserve"> </w:t>
      </w:r>
      <w:r>
        <w:rPr>
          <w:sz w:val="21"/>
          <w:szCs w:val="21"/>
          <w:b/>
          <w:bCs/>
          <w:spacing w:val="18"/>
          <w:position w:val="3"/>
        </w:rPr>
        <w:t>2017)</w:t>
      </w:r>
    </w:p>
    <w:p>
      <w:pPr>
        <w:pStyle w:val="BodyText"/>
        <w:ind w:left="186"/>
        <w:spacing w:before="235" w:line="203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</w:rPr>
        <w:t>Table</w:t>
      </w:r>
      <w:r>
        <w:rPr>
          <w:sz w:val="21"/>
          <w:szCs w:val="21"/>
          <w:b/>
          <w:bCs/>
          <w:i/>
          <w:iCs/>
          <w:spacing w:val="19"/>
        </w:rPr>
        <w:t xml:space="preserve"> 2. </w:t>
      </w:r>
      <w:r>
        <w:rPr>
          <w:sz w:val="21"/>
          <w:szCs w:val="21"/>
          <w:b/>
          <w:bCs/>
        </w:rPr>
        <w:t>AJCC</w:t>
      </w:r>
      <w:r>
        <w:rPr>
          <w:sz w:val="21"/>
          <w:szCs w:val="21"/>
          <w:b/>
          <w:bCs/>
          <w:spacing w:val="23"/>
          <w:w w:val="101"/>
        </w:rPr>
        <w:t xml:space="preserve"> </w:t>
      </w:r>
      <w:r>
        <w:rPr>
          <w:sz w:val="21"/>
          <w:szCs w:val="21"/>
          <w:b/>
          <w:bCs/>
        </w:rPr>
        <w:t>Prognostic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</w:rPr>
        <w:t>Groups</w:t>
      </w:r>
      <w:r>
        <w:rPr>
          <w:sz w:val="21"/>
          <w:szCs w:val="21"/>
          <w:b/>
          <w:bCs/>
          <w:spacing w:val="19"/>
        </w:rPr>
        <w:t xml:space="preserve"> (</w:t>
      </w:r>
      <w:r>
        <w:rPr>
          <w:sz w:val="21"/>
          <w:szCs w:val="21"/>
          <w:b/>
          <w:bCs/>
        </w:rPr>
        <w:t>Squamous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Cell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19"/>
        </w:rPr>
        <w:t>)</w:t>
      </w:r>
    </w:p>
    <w:p>
      <w:pPr>
        <w:spacing w:line="111" w:lineRule="exact"/>
        <w:rPr/>
      </w:pPr>
      <w:r/>
    </w:p>
    <w:p>
      <w:pPr>
        <w:spacing w:line="11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80" w:line="20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Clinical Staging (cTNM)</w:t>
      </w:r>
    </w:p>
    <w:p>
      <w:pPr>
        <w:pStyle w:val="BodyText"/>
        <w:ind w:left="1478"/>
        <w:spacing w:before="126" w:line="19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cT          cN          M</w:t>
      </w:r>
    </w:p>
    <w:p>
      <w:pPr>
        <w:pStyle w:val="BodyText"/>
        <w:ind w:left="247"/>
        <w:spacing w:before="114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 0        </w:t>
      </w:r>
      <w:r>
        <w:rPr>
          <w:sz w:val="21"/>
          <w:szCs w:val="21"/>
        </w:rPr>
        <w:t>Tis</w:t>
      </w:r>
      <w:r>
        <w:rPr>
          <w:sz w:val="21"/>
          <w:szCs w:val="21"/>
          <w:spacing w:val="5"/>
        </w:rPr>
        <w:t xml:space="preserve">         </w:t>
      </w:r>
      <w:r>
        <w:rPr>
          <w:sz w:val="21"/>
          <w:szCs w:val="21"/>
        </w:rPr>
        <w:t>N0         </w:t>
      </w:r>
      <w:r>
        <w:rPr>
          <w:sz w:val="21"/>
          <w:szCs w:val="21"/>
          <w:spacing w:val="-1"/>
        </w:rPr>
        <w:t xml:space="preserve"> M0</w:t>
      </w:r>
    </w:p>
    <w:p>
      <w:pPr>
        <w:pStyle w:val="BodyText"/>
        <w:ind w:left="247"/>
        <w:spacing w:before="112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</w:rPr>
        <w:t>I</w:t>
      </w:r>
      <w:r>
        <w:rPr>
          <w:sz w:val="21"/>
          <w:szCs w:val="21"/>
          <w:b/>
          <w:bCs/>
          <w:spacing w:val="6"/>
        </w:rPr>
        <w:t xml:space="preserve">        </w:t>
      </w:r>
      <w:r>
        <w:rPr>
          <w:sz w:val="21"/>
          <w:szCs w:val="21"/>
        </w:rPr>
        <w:t>T</w:t>
      </w:r>
      <w:r>
        <w:rPr>
          <w:sz w:val="21"/>
          <w:szCs w:val="21"/>
          <w:spacing w:val="1"/>
        </w:rPr>
        <w:t>1          N0-1</w:t>
      </w:r>
      <w:r>
        <w:rPr>
          <w:sz w:val="21"/>
          <w:szCs w:val="21"/>
          <w:spacing w:val="7"/>
        </w:rPr>
        <w:t xml:space="preserve">      </w:t>
      </w:r>
      <w:r>
        <w:rPr>
          <w:sz w:val="21"/>
          <w:szCs w:val="21"/>
          <w:spacing w:val="1"/>
        </w:rPr>
        <w:t>M0</w:t>
      </w:r>
    </w:p>
    <w:p>
      <w:pPr>
        <w:pStyle w:val="BodyText"/>
        <w:ind w:left="247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sz w:val="21"/>
          <w:szCs w:val="21"/>
          <w:b/>
          <w:bCs/>
        </w:rPr>
        <w:t>II</w:t>
      </w:r>
      <w:r>
        <w:rPr>
          <w:sz w:val="21"/>
          <w:szCs w:val="21"/>
          <w:b/>
          <w:bCs/>
          <w:spacing w:val="7"/>
        </w:rPr>
        <w:t xml:space="preserve">       </w:t>
      </w:r>
      <w:r>
        <w:rPr>
          <w:sz w:val="21"/>
          <w:szCs w:val="21"/>
        </w:rPr>
        <w:t>T</w:t>
      </w:r>
      <w:r>
        <w:rPr>
          <w:sz w:val="21"/>
          <w:szCs w:val="21"/>
          <w:spacing w:val="1"/>
        </w:rPr>
        <w:t>2          N0-1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  <w:spacing w:val="1"/>
        </w:rPr>
        <w:t>M0</w:t>
      </w:r>
    </w:p>
    <w:p>
      <w:pPr>
        <w:pStyle w:val="BodyText"/>
        <w:ind w:left="1475"/>
        <w:spacing w:before="112" w:line="20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T3</w:t>
      </w:r>
      <w:r>
        <w:rPr>
          <w:sz w:val="21"/>
          <w:szCs w:val="21"/>
          <w:spacing w:val="2"/>
        </w:rPr>
        <w:t xml:space="preserve">          </w:t>
      </w:r>
      <w:r>
        <w:rPr>
          <w:sz w:val="21"/>
          <w:szCs w:val="21"/>
          <w:spacing w:val="-1"/>
        </w:rPr>
        <w:t>N0          M0</w:t>
      </w:r>
    </w:p>
    <w:p>
      <w:pPr>
        <w:pStyle w:val="BodyText"/>
        <w:ind w:left="247"/>
        <w:spacing w:before="113" w:line="204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30"/>
          <w:w w:val="101"/>
        </w:rPr>
        <w:t xml:space="preserve"> </w:t>
      </w:r>
      <w:r>
        <w:rPr>
          <w:sz w:val="21"/>
          <w:szCs w:val="21"/>
          <w:b/>
          <w:bCs/>
        </w:rPr>
        <w:t>III</w:t>
      </w:r>
      <w:r>
        <w:rPr>
          <w:sz w:val="21"/>
          <w:szCs w:val="21"/>
          <w:b/>
          <w:bCs/>
          <w:spacing w:val="8"/>
        </w:rPr>
        <w:t xml:space="preserve">      </w:t>
      </w:r>
      <w:r>
        <w:rPr>
          <w:sz w:val="21"/>
          <w:szCs w:val="21"/>
        </w:rPr>
        <w:t>T3          N1          M0</w:t>
      </w:r>
    </w:p>
    <w:p>
      <w:pPr>
        <w:pStyle w:val="BodyText"/>
        <w:ind w:left="1475"/>
        <w:spacing w:before="45" w:line="297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T1-3</w:t>
      </w:r>
      <w:r>
        <w:rPr>
          <w:sz w:val="21"/>
          <w:szCs w:val="21"/>
          <w:spacing w:val="9"/>
          <w:position w:val="2"/>
        </w:rPr>
        <w:t xml:space="preserve">      </w:t>
      </w:r>
      <w:r>
        <w:rPr>
          <w:sz w:val="21"/>
          <w:szCs w:val="21"/>
          <w:position w:val="2"/>
        </w:rPr>
        <w:t>N2</w:t>
      </w:r>
      <w:r>
        <w:rPr>
          <w:sz w:val="21"/>
          <w:szCs w:val="21"/>
          <w:spacing w:val="6"/>
          <w:position w:val="2"/>
        </w:rPr>
        <w:t xml:space="preserve">         </w:t>
      </w:r>
      <w:r>
        <w:rPr>
          <w:sz w:val="21"/>
          <w:szCs w:val="21"/>
          <w:position w:val="2"/>
        </w:rPr>
        <w:t>M0</w:t>
      </w:r>
    </w:p>
    <w:p>
      <w:pPr>
        <w:pStyle w:val="BodyText"/>
        <w:ind w:left="248"/>
        <w:spacing w:before="88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IVA    </w:t>
      </w:r>
      <w:r>
        <w:rPr>
          <w:sz w:val="21"/>
          <w:szCs w:val="21"/>
        </w:rPr>
        <w:t>T4          N0-2  </w:t>
      </w:r>
      <w:r>
        <w:rPr>
          <w:sz w:val="21"/>
          <w:szCs w:val="21"/>
          <w:spacing w:val="-1"/>
        </w:rPr>
        <w:t xml:space="preserve">     M0</w:t>
      </w:r>
    </w:p>
    <w:p>
      <w:pPr>
        <w:pStyle w:val="BodyText"/>
        <w:ind w:left="1470"/>
        <w:spacing w:before="112" w:line="204" w:lineRule="auto"/>
        <w:rPr>
          <w:sz w:val="21"/>
          <w:szCs w:val="21"/>
        </w:rPr>
      </w:pPr>
      <w:r>
        <w:rPr>
          <w:sz w:val="21"/>
          <w:szCs w:val="21"/>
        </w:rPr>
        <w:t>Any T     N3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</w:rPr>
        <w:t>M0</w:t>
      </w:r>
    </w:p>
    <w:p>
      <w:pPr>
        <w:pStyle w:val="BodyText"/>
        <w:ind w:left="248"/>
        <w:spacing w:before="112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IVB</w:t>
      </w:r>
      <w:r>
        <w:rPr>
          <w:sz w:val="21"/>
          <w:szCs w:val="21"/>
          <w:b/>
          <w:bCs/>
          <w:spacing w:val="12"/>
        </w:rPr>
        <w:t xml:space="preserve">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N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</w:rPr>
        <w:t>M</w:t>
      </w:r>
      <w:r>
        <w:rPr>
          <w:sz w:val="21"/>
          <w:szCs w:val="21"/>
          <w:spacing w:val="13"/>
        </w:rPr>
        <w:t>1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20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Pathological (pTNM)</w:t>
      </w:r>
    </w:p>
    <w:p>
      <w:pPr>
        <w:pStyle w:val="BodyText"/>
        <w:ind w:left="1308"/>
        <w:spacing w:before="12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pT</w:t>
      </w:r>
      <w:r>
        <w:rPr>
          <w:sz w:val="21"/>
          <w:szCs w:val="21"/>
          <w:b/>
          <w:bCs/>
          <w:spacing w:val="2"/>
        </w:rPr>
        <w:t xml:space="preserve">        </w:t>
      </w:r>
      <w:r>
        <w:rPr>
          <w:sz w:val="21"/>
          <w:szCs w:val="21"/>
          <w:b/>
          <w:bCs/>
        </w:rPr>
        <w:t>pN</w:t>
      </w:r>
      <w:r>
        <w:rPr>
          <w:sz w:val="21"/>
          <w:szCs w:val="21"/>
          <w:b/>
          <w:bCs/>
          <w:spacing w:val="5"/>
        </w:rPr>
        <w:t xml:space="preserve">         </w:t>
      </w:r>
      <w:r>
        <w:rPr>
          <w:sz w:val="21"/>
          <w:szCs w:val="21"/>
          <w:b/>
          <w:bCs/>
        </w:rPr>
        <w:t>M        G          Location</w:t>
      </w:r>
    </w:p>
    <w:p>
      <w:pPr>
        <w:pStyle w:val="BodyText"/>
        <w:ind w:left="71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"/>
        </w:rPr>
        <w:t xml:space="preserve"> 0        </w:t>
      </w:r>
      <w:r>
        <w:rPr>
          <w:sz w:val="21"/>
          <w:szCs w:val="21"/>
        </w:rPr>
        <w:t>Tis</w:t>
      </w:r>
      <w:r>
        <w:rPr>
          <w:sz w:val="21"/>
          <w:szCs w:val="21"/>
          <w:spacing w:val="1"/>
        </w:rPr>
        <w:t xml:space="preserve">  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>0          M0      N/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71"/>
        <w:spacing w:before="112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</w:rPr>
        <w:t>IA</w:t>
      </w:r>
      <w:r>
        <w:rPr>
          <w:sz w:val="21"/>
          <w:szCs w:val="21"/>
          <w:b/>
          <w:bCs/>
          <w:spacing w:val="1"/>
        </w:rPr>
        <w:t xml:space="preserve">      </w:t>
      </w:r>
      <w:r>
        <w:rPr>
          <w:sz w:val="21"/>
          <w:szCs w:val="21"/>
        </w:rPr>
        <w:t>T</w:t>
      </w:r>
      <w:r>
        <w:rPr>
          <w:sz w:val="21"/>
          <w:szCs w:val="21"/>
          <w:spacing w:val="1"/>
        </w:rPr>
        <w:t>1</w:t>
      </w:r>
      <w:r>
        <w:rPr>
          <w:sz w:val="21"/>
          <w:szCs w:val="21"/>
        </w:rPr>
        <w:t>a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>0          M0   </w:t>
      </w:r>
      <w:r>
        <w:rPr>
          <w:sz w:val="21"/>
          <w:szCs w:val="21"/>
        </w:rPr>
        <w:t xml:space="preserve">   G1</w:t>
      </w:r>
      <w:r>
        <w:rPr>
          <w:sz w:val="21"/>
          <w:szCs w:val="21"/>
          <w:spacing w:val="7"/>
        </w:rPr>
        <w:t xml:space="preserve">       </w:t>
      </w:r>
      <w:r>
        <w:rPr>
          <w:sz w:val="21"/>
          <w:szCs w:val="21"/>
        </w:rPr>
        <w:t>Any</w:t>
      </w:r>
    </w:p>
    <w:p>
      <w:pPr>
        <w:pStyle w:val="BodyText"/>
        <w:ind w:left="1298"/>
        <w:spacing w:before="110" w:line="206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T1</w:t>
      </w:r>
      <w:r>
        <w:rPr>
          <w:sz w:val="21"/>
          <w:szCs w:val="21"/>
        </w:rPr>
        <w:t>a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>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1"/>
        </w:rPr>
        <w:t>M0</w:t>
      </w:r>
      <w:r>
        <w:rPr>
          <w:sz w:val="21"/>
          <w:szCs w:val="21"/>
        </w:rPr>
        <w:t xml:space="preserve">      GX</w:t>
      </w:r>
      <w:r>
        <w:rPr>
          <w:sz w:val="21"/>
          <w:szCs w:val="21"/>
          <w:spacing w:val="3"/>
        </w:rPr>
        <w:t xml:space="preserve">       </w:t>
      </w:r>
      <w:r>
        <w:rPr>
          <w:sz w:val="21"/>
          <w:szCs w:val="21"/>
        </w:rPr>
        <w:t>Any</w:t>
      </w:r>
    </w:p>
    <w:p>
      <w:pPr>
        <w:pStyle w:val="BodyText"/>
        <w:ind w:left="70"/>
        <w:spacing w:before="45" w:line="297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Stage</w:t>
      </w:r>
      <w:r>
        <w:rPr>
          <w:sz w:val="21"/>
          <w:szCs w:val="21"/>
          <w:b/>
          <w:bCs/>
          <w:spacing w:val="19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IB</w:t>
      </w:r>
      <w:r>
        <w:rPr>
          <w:sz w:val="21"/>
          <w:szCs w:val="21"/>
          <w:b/>
          <w:bCs/>
          <w:spacing w:val="2"/>
          <w:position w:val="3"/>
        </w:rPr>
        <w:t xml:space="preserve">      </w:t>
      </w:r>
      <w:r>
        <w:rPr>
          <w:sz w:val="21"/>
          <w:szCs w:val="21"/>
          <w:position w:val="3"/>
        </w:rPr>
        <w:t>T</w:t>
      </w:r>
      <w:r>
        <w:rPr>
          <w:sz w:val="21"/>
          <w:szCs w:val="21"/>
          <w:spacing w:val="2"/>
          <w:position w:val="3"/>
        </w:rPr>
        <w:t>1</w:t>
      </w:r>
      <w:r>
        <w:rPr>
          <w:sz w:val="21"/>
          <w:szCs w:val="21"/>
          <w:position w:val="3"/>
        </w:rPr>
        <w:t>a</w:t>
      </w:r>
      <w:r>
        <w:rPr>
          <w:sz w:val="21"/>
          <w:szCs w:val="21"/>
          <w:spacing w:val="4"/>
          <w:position w:val="3"/>
        </w:rPr>
        <w:t xml:space="preserve">      </w:t>
      </w:r>
      <w:r>
        <w:rPr>
          <w:sz w:val="21"/>
          <w:szCs w:val="21"/>
          <w:position w:val="3"/>
        </w:rPr>
        <w:t>N</w:t>
      </w:r>
      <w:r>
        <w:rPr>
          <w:sz w:val="21"/>
          <w:szCs w:val="21"/>
          <w:spacing w:val="2"/>
          <w:position w:val="3"/>
        </w:rPr>
        <w:t>0          M0</w:t>
      </w:r>
      <w:r>
        <w:rPr>
          <w:sz w:val="21"/>
          <w:szCs w:val="21"/>
          <w:position w:val="3"/>
        </w:rPr>
        <w:t xml:space="preserve">      </w:t>
      </w:r>
      <w:r>
        <w:rPr>
          <w:sz w:val="21"/>
          <w:szCs w:val="21"/>
          <w:spacing w:val="2"/>
          <w:position w:val="3"/>
        </w:rPr>
        <w:t>G2-3    </w:t>
      </w:r>
      <w:r>
        <w:rPr>
          <w:sz w:val="21"/>
          <w:szCs w:val="21"/>
          <w:position w:val="3"/>
        </w:rPr>
        <w:t>Any</w:t>
      </w:r>
    </w:p>
    <w:p>
      <w:pPr>
        <w:pStyle w:val="BodyText"/>
        <w:ind w:left="1298"/>
        <w:spacing w:before="20" w:line="297" w:lineRule="exact"/>
        <w:rPr>
          <w:sz w:val="21"/>
          <w:szCs w:val="21"/>
        </w:rPr>
      </w:pPr>
      <w:r>
        <w:rPr>
          <w:sz w:val="21"/>
          <w:szCs w:val="21"/>
          <w:spacing w:val="1"/>
          <w:position w:val="3"/>
        </w:rPr>
        <w:t>T1</w:t>
      </w:r>
      <w:r>
        <w:rPr>
          <w:sz w:val="21"/>
          <w:szCs w:val="21"/>
          <w:position w:val="3"/>
        </w:rPr>
        <w:t>b</w:t>
      </w:r>
      <w:r>
        <w:rPr>
          <w:sz w:val="21"/>
          <w:szCs w:val="21"/>
          <w:spacing w:val="5"/>
          <w:position w:val="3"/>
        </w:rPr>
        <w:t xml:space="preserve">      </w:t>
      </w:r>
      <w:r>
        <w:rPr>
          <w:sz w:val="21"/>
          <w:szCs w:val="21"/>
          <w:position w:val="3"/>
        </w:rPr>
        <w:t>N</w:t>
      </w:r>
      <w:r>
        <w:rPr>
          <w:sz w:val="21"/>
          <w:szCs w:val="21"/>
          <w:spacing w:val="1"/>
          <w:position w:val="3"/>
        </w:rPr>
        <w:t>0</w:t>
      </w:r>
      <w:r>
        <w:rPr>
          <w:sz w:val="21"/>
          <w:szCs w:val="21"/>
          <w:spacing w:val="6"/>
          <w:position w:val="3"/>
        </w:rPr>
        <w:t xml:space="preserve">         </w:t>
      </w:r>
      <w:r>
        <w:rPr>
          <w:sz w:val="21"/>
          <w:szCs w:val="21"/>
          <w:spacing w:val="1"/>
          <w:position w:val="3"/>
        </w:rPr>
        <w:t>M0</w:t>
      </w:r>
      <w:r>
        <w:rPr>
          <w:sz w:val="21"/>
          <w:szCs w:val="21"/>
          <w:position w:val="3"/>
        </w:rPr>
        <w:t xml:space="preserve">      </w:t>
      </w:r>
      <w:r>
        <w:rPr>
          <w:sz w:val="21"/>
          <w:szCs w:val="21"/>
          <w:spacing w:val="1"/>
          <w:position w:val="3"/>
        </w:rPr>
        <w:t>G1-3</w:t>
      </w:r>
      <w:r>
        <w:rPr>
          <w:sz w:val="21"/>
          <w:szCs w:val="21"/>
          <w:spacing w:val="8"/>
          <w:position w:val="3"/>
        </w:rPr>
        <w:t xml:space="preserve">    </w:t>
      </w:r>
      <w:r>
        <w:rPr>
          <w:sz w:val="21"/>
          <w:szCs w:val="21"/>
          <w:position w:val="3"/>
        </w:rPr>
        <w:t>Any</w:t>
      </w:r>
    </w:p>
    <w:p>
      <w:pPr>
        <w:pStyle w:val="BodyText"/>
        <w:ind w:left="1297"/>
        <w:spacing w:before="84" w:line="206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T1</w:t>
      </w:r>
      <w:r>
        <w:rPr>
          <w:sz w:val="21"/>
          <w:szCs w:val="21"/>
        </w:rPr>
        <w:t>b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>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1"/>
        </w:rPr>
        <w:t>M0</w:t>
      </w:r>
      <w:r>
        <w:rPr>
          <w:sz w:val="21"/>
          <w:szCs w:val="21"/>
        </w:rPr>
        <w:t xml:space="preserve">      GX</w:t>
      </w:r>
      <w:r>
        <w:rPr>
          <w:sz w:val="21"/>
          <w:szCs w:val="21"/>
          <w:spacing w:val="3"/>
        </w:rPr>
        <w:t xml:space="preserve">       </w:t>
      </w:r>
      <w:r>
        <w:rPr>
          <w:sz w:val="21"/>
          <w:szCs w:val="21"/>
        </w:rPr>
        <w:t>Any</w:t>
      </w:r>
    </w:p>
    <w:p>
      <w:pPr>
        <w:pStyle w:val="BodyText"/>
        <w:ind w:left="1297"/>
        <w:spacing w:before="113" w:line="203" w:lineRule="auto"/>
        <w:rPr>
          <w:sz w:val="21"/>
          <w:szCs w:val="21"/>
        </w:rPr>
      </w:pPr>
      <w:r>
        <w:rPr>
          <w:sz w:val="21"/>
          <w:szCs w:val="21"/>
        </w:rPr>
        <w:t>T2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</w:rPr>
        <w:t>N0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</w:rPr>
        <w:t>M0      G1</w:t>
      </w:r>
      <w:r>
        <w:rPr>
          <w:sz w:val="21"/>
          <w:szCs w:val="21"/>
          <w:spacing w:val="7"/>
        </w:rPr>
        <w:t xml:space="preserve">       </w:t>
      </w:r>
      <w:r>
        <w:rPr>
          <w:sz w:val="21"/>
          <w:szCs w:val="21"/>
        </w:rPr>
        <w:t>Any</w:t>
      </w:r>
    </w:p>
    <w:p>
      <w:pPr>
        <w:pStyle w:val="BodyText"/>
        <w:ind w:left="70"/>
        <w:spacing w:before="45" w:line="297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Stage</w:t>
      </w:r>
      <w:r>
        <w:rPr>
          <w:sz w:val="21"/>
          <w:szCs w:val="21"/>
          <w:b/>
          <w:bCs/>
          <w:spacing w:val="17"/>
          <w:w w:val="10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IIA</w:t>
      </w:r>
      <w:r>
        <w:rPr>
          <w:sz w:val="21"/>
          <w:szCs w:val="21"/>
          <w:b/>
          <w:bCs/>
          <w:spacing w:val="2"/>
          <w:position w:val="3"/>
        </w:rPr>
        <w:t xml:space="preserve">     </w:t>
      </w:r>
      <w:r>
        <w:rPr>
          <w:sz w:val="21"/>
          <w:szCs w:val="21"/>
          <w:position w:val="3"/>
        </w:rPr>
        <w:t>T</w:t>
      </w:r>
      <w:r>
        <w:rPr>
          <w:sz w:val="21"/>
          <w:szCs w:val="21"/>
          <w:spacing w:val="2"/>
          <w:position w:val="3"/>
        </w:rPr>
        <w:t>2</w:t>
      </w:r>
      <w:r>
        <w:rPr>
          <w:sz w:val="21"/>
          <w:szCs w:val="21"/>
          <w:spacing w:val="4"/>
          <w:position w:val="3"/>
        </w:rPr>
        <w:t xml:space="preserve">        </w:t>
      </w:r>
      <w:r>
        <w:rPr>
          <w:sz w:val="21"/>
          <w:szCs w:val="21"/>
          <w:spacing w:val="2"/>
          <w:position w:val="3"/>
        </w:rPr>
        <w:t>N0          M0</w:t>
      </w:r>
      <w:r>
        <w:rPr>
          <w:sz w:val="21"/>
          <w:szCs w:val="21"/>
          <w:position w:val="3"/>
        </w:rPr>
        <w:t xml:space="preserve">      </w:t>
      </w:r>
      <w:r>
        <w:rPr>
          <w:sz w:val="21"/>
          <w:szCs w:val="21"/>
          <w:spacing w:val="2"/>
          <w:position w:val="3"/>
        </w:rPr>
        <w:t>G2-3 </w:t>
      </w:r>
      <w:r>
        <w:rPr>
          <w:sz w:val="21"/>
          <w:szCs w:val="21"/>
          <w:spacing w:val="1"/>
          <w:position w:val="3"/>
        </w:rPr>
        <w:t xml:space="preserve">   </w:t>
      </w:r>
      <w:r>
        <w:rPr>
          <w:sz w:val="21"/>
          <w:szCs w:val="21"/>
          <w:position w:val="3"/>
        </w:rPr>
        <w:t>Any</w:t>
      </w:r>
    </w:p>
    <w:p>
      <w:pPr>
        <w:pStyle w:val="BodyText"/>
        <w:ind w:left="1297"/>
        <w:spacing w:before="85" w:line="206" w:lineRule="auto"/>
        <w:rPr>
          <w:sz w:val="21"/>
          <w:szCs w:val="21"/>
        </w:rPr>
      </w:pPr>
      <w:r>
        <w:rPr>
          <w:sz w:val="21"/>
          <w:szCs w:val="21"/>
        </w:rPr>
        <w:t>T2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</w:rPr>
        <w:t>N0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</w:rPr>
        <w:t>M0      GX</w:t>
      </w:r>
      <w:r>
        <w:rPr>
          <w:sz w:val="21"/>
          <w:szCs w:val="21"/>
          <w:spacing w:val="3"/>
        </w:rPr>
        <w:t xml:space="preserve">       </w:t>
      </w:r>
      <w:r>
        <w:rPr>
          <w:sz w:val="21"/>
          <w:szCs w:val="21"/>
        </w:rPr>
        <w:t>Any</w:t>
      </w:r>
    </w:p>
    <w:p>
      <w:pPr>
        <w:pStyle w:val="BodyText"/>
        <w:ind w:left="1297"/>
        <w:spacing w:before="44" w:line="298" w:lineRule="exact"/>
        <w:rPr>
          <w:sz w:val="21"/>
          <w:szCs w:val="21"/>
        </w:rPr>
      </w:pPr>
      <w:r>
        <w:rPr>
          <w:sz w:val="21"/>
          <w:szCs w:val="21"/>
          <w:position w:val="1"/>
        </w:rPr>
        <w:t>T3</w:t>
      </w:r>
      <w:r>
        <w:rPr>
          <w:sz w:val="21"/>
          <w:szCs w:val="21"/>
          <w:spacing w:val="4"/>
          <w:position w:val="1"/>
        </w:rPr>
        <w:t xml:space="preserve">        </w:t>
      </w:r>
      <w:r>
        <w:rPr>
          <w:sz w:val="21"/>
          <w:szCs w:val="21"/>
          <w:position w:val="1"/>
        </w:rPr>
        <w:t>N0</w:t>
      </w:r>
      <w:r>
        <w:rPr>
          <w:sz w:val="21"/>
          <w:szCs w:val="21"/>
          <w:spacing w:val="6"/>
          <w:position w:val="1"/>
        </w:rPr>
        <w:t xml:space="preserve">         </w:t>
      </w:r>
      <w:r>
        <w:rPr>
          <w:sz w:val="21"/>
          <w:szCs w:val="21"/>
          <w:position w:val="1"/>
        </w:rPr>
        <w:t>M0      G1-3</w:t>
      </w:r>
      <w:r>
        <w:rPr>
          <w:sz w:val="21"/>
          <w:szCs w:val="21"/>
          <w:spacing w:val="12"/>
          <w:position w:val="1"/>
        </w:rPr>
        <w:t xml:space="preserve">    </w:t>
      </w:r>
      <w:r>
        <w:rPr>
          <w:sz w:val="21"/>
          <w:szCs w:val="21"/>
          <w:position w:val="1"/>
        </w:rPr>
        <w:t>Lower</w:t>
      </w:r>
    </w:p>
    <w:p>
      <w:pPr>
        <w:pStyle w:val="BodyText"/>
        <w:ind w:left="1296"/>
        <w:spacing w:before="86" w:line="204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T3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1"/>
        </w:rPr>
        <w:t>N0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1"/>
        </w:rPr>
        <w:t>M0      G1        </w:t>
      </w:r>
      <w:r>
        <w:rPr>
          <w:sz w:val="21"/>
          <w:szCs w:val="21"/>
        </w:rPr>
        <w:t>Upper</w:t>
      </w:r>
      <w:r>
        <w:rPr>
          <w:sz w:val="21"/>
          <w:szCs w:val="21"/>
          <w:spacing w:val="1"/>
        </w:rPr>
        <w:t>/</w:t>
      </w:r>
      <w:r>
        <w:rPr>
          <w:sz w:val="21"/>
          <w:szCs w:val="21"/>
        </w:rPr>
        <w:t>middle</w:t>
      </w:r>
    </w:p>
    <w:p>
      <w:pPr>
        <w:pStyle w:val="BodyText"/>
        <w:ind w:left="69"/>
        <w:spacing w:before="45" w:line="297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3"/>
        </w:rPr>
        <w:t>Stage</w:t>
      </w:r>
      <w:r>
        <w:rPr>
          <w:sz w:val="21"/>
          <w:szCs w:val="21"/>
          <w:b/>
          <w:bCs/>
          <w:spacing w:val="34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IIB</w:t>
      </w:r>
      <w:r>
        <w:rPr>
          <w:sz w:val="21"/>
          <w:szCs w:val="21"/>
          <w:b/>
          <w:bCs/>
          <w:spacing w:val="1"/>
          <w:position w:val="3"/>
        </w:rPr>
        <w:t xml:space="preserve">     </w:t>
      </w:r>
      <w:r>
        <w:rPr>
          <w:sz w:val="21"/>
          <w:szCs w:val="21"/>
          <w:position w:val="3"/>
        </w:rPr>
        <w:t>T</w:t>
      </w:r>
      <w:r>
        <w:rPr>
          <w:sz w:val="21"/>
          <w:szCs w:val="21"/>
          <w:spacing w:val="1"/>
          <w:position w:val="3"/>
        </w:rPr>
        <w:t>3        N0          M0      G2-3     </w:t>
      </w:r>
      <w:r>
        <w:rPr>
          <w:sz w:val="21"/>
          <w:szCs w:val="21"/>
          <w:position w:val="3"/>
        </w:rPr>
        <w:t>Upper</w:t>
      </w:r>
      <w:r>
        <w:rPr>
          <w:sz w:val="21"/>
          <w:szCs w:val="21"/>
          <w:spacing w:val="1"/>
          <w:position w:val="3"/>
        </w:rPr>
        <w:t>/</w:t>
      </w:r>
      <w:r>
        <w:rPr>
          <w:sz w:val="21"/>
          <w:szCs w:val="21"/>
          <w:position w:val="3"/>
        </w:rPr>
        <w:t>middle</w:t>
      </w:r>
    </w:p>
    <w:p>
      <w:pPr>
        <w:pStyle w:val="BodyText"/>
        <w:ind w:left="1296"/>
        <w:spacing w:before="88" w:line="169" w:lineRule="auto"/>
        <w:rPr>
          <w:sz w:val="21"/>
          <w:szCs w:val="21"/>
        </w:rPr>
      </w:pPr>
      <w:r>
        <w:pict>
          <v:shape id="_x0000_s1072" style="position:absolute;margin-left:212.564pt;margin-top:14.4pt;mso-position-vertical-relative:text;mso-position-horizontal-relative:text;width:33.4pt;height:12.05pt;z-index:25464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"/>
                    </w:rPr>
                    <w:t>middle</w:t>
                  </w:r>
                </w:p>
              </w:txbxContent>
            </v:textbox>
          </v:shape>
        </w:pict>
      </w:r>
      <w:r>
        <w:rPr>
          <w:sz w:val="21"/>
          <w:szCs w:val="21"/>
          <w:spacing w:val="2"/>
          <w:position w:val="-7"/>
        </w:rPr>
        <w:t>T3</w:t>
      </w:r>
      <w:r>
        <w:rPr>
          <w:sz w:val="21"/>
          <w:szCs w:val="21"/>
          <w:spacing w:val="4"/>
          <w:position w:val="-7"/>
        </w:rPr>
        <w:t xml:space="preserve">        </w:t>
      </w:r>
      <w:r>
        <w:rPr>
          <w:sz w:val="21"/>
          <w:szCs w:val="21"/>
          <w:spacing w:val="2"/>
          <w:position w:val="-7"/>
        </w:rPr>
        <w:t>N0</w:t>
      </w:r>
      <w:r>
        <w:rPr>
          <w:sz w:val="21"/>
          <w:szCs w:val="21"/>
          <w:spacing w:val="6"/>
          <w:position w:val="-7"/>
        </w:rPr>
        <w:t xml:space="preserve">         </w:t>
      </w:r>
      <w:r>
        <w:rPr>
          <w:sz w:val="21"/>
          <w:szCs w:val="21"/>
          <w:spacing w:val="2"/>
          <w:position w:val="-7"/>
        </w:rPr>
        <w:t>M0</w:t>
      </w:r>
      <w:r>
        <w:rPr>
          <w:sz w:val="21"/>
          <w:szCs w:val="21"/>
          <w:position w:val="-7"/>
        </w:rPr>
        <w:t xml:space="preserve">      GX</w:t>
      </w:r>
      <w:r>
        <w:rPr>
          <w:sz w:val="21"/>
          <w:szCs w:val="21"/>
          <w:spacing w:val="6"/>
          <w:position w:val="-7"/>
        </w:rPr>
        <w:t xml:space="preserve">       </w:t>
      </w:r>
      <w:r>
        <w:rPr>
          <w:sz w:val="21"/>
          <w:szCs w:val="21"/>
          <w:position w:val="3"/>
        </w:rPr>
        <w:t>Lower</w:t>
      </w:r>
      <w:r>
        <w:rPr>
          <w:sz w:val="21"/>
          <w:szCs w:val="21"/>
          <w:spacing w:val="2"/>
          <w:position w:val="3"/>
        </w:rPr>
        <w:t>/</w:t>
      </w:r>
      <w:r>
        <w:rPr>
          <w:sz w:val="21"/>
          <w:szCs w:val="21"/>
          <w:position w:val="3"/>
        </w:rPr>
        <w:t>upper</w:t>
      </w:r>
      <w:r>
        <w:rPr>
          <w:sz w:val="21"/>
          <w:szCs w:val="21"/>
          <w:spacing w:val="2"/>
          <w:position w:val="3"/>
        </w:rPr>
        <w:t>/</w:t>
      </w:r>
    </w:p>
    <w:p>
      <w:pPr>
        <w:pStyle w:val="BodyText"/>
        <w:ind w:left="1296"/>
        <w:spacing w:before="263" w:line="204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T3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N0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10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X</w:t>
      </w:r>
    </w:p>
    <w:p>
      <w:pPr>
        <w:pStyle w:val="BodyText"/>
        <w:ind w:left="1296"/>
        <w:spacing w:before="115" w:line="20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T1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N1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68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</w:rPr>
        <w:t>IIIA</w:t>
      </w:r>
      <w:r>
        <w:rPr>
          <w:sz w:val="21"/>
          <w:szCs w:val="21"/>
          <w:b/>
          <w:bCs/>
          <w:spacing w:val="3"/>
        </w:rPr>
        <w:t xml:space="preserve">    </w:t>
      </w:r>
      <w:r>
        <w:rPr>
          <w:sz w:val="21"/>
          <w:szCs w:val="21"/>
        </w:rPr>
        <w:t>T</w:t>
      </w:r>
      <w:r>
        <w:rPr>
          <w:sz w:val="21"/>
          <w:szCs w:val="21"/>
          <w:spacing w:val="3"/>
        </w:rPr>
        <w:t>1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N2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1296"/>
        <w:spacing w:before="114" w:line="20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T2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N1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68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</w:rPr>
        <w:t>IIIB</w:t>
      </w:r>
      <w:r>
        <w:rPr>
          <w:sz w:val="21"/>
          <w:szCs w:val="21"/>
          <w:b/>
          <w:bCs/>
          <w:spacing w:val="3"/>
        </w:rPr>
        <w:t xml:space="preserve">    </w:t>
      </w:r>
      <w:r>
        <w:rPr>
          <w:sz w:val="21"/>
          <w:szCs w:val="21"/>
        </w:rPr>
        <w:t>T</w:t>
      </w:r>
      <w:r>
        <w:rPr>
          <w:sz w:val="21"/>
          <w:szCs w:val="21"/>
          <w:spacing w:val="3"/>
        </w:rPr>
        <w:t>2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N2</w:t>
      </w:r>
      <w:r>
        <w:rPr>
          <w:sz w:val="21"/>
          <w:szCs w:val="21"/>
          <w:spacing w:val="6"/>
        </w:rPr>
        <w:t xml:space="preserve">   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1295"/>
        <w:spacing w:before="112" w:line="204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T3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3"/>
        </w:rPr>
        <w:t>N1-2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10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1295"/>
        <w:spacing w:before="112" w:line="20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T4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3"/>
        </w:rPr>
        <w:t>0-1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68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35"/>
        </w:rPr>
        <w:t xml:space="preserve"> </w:t>
      </w:r>
      <w:r>
        <w:rPr>
          <w:sz w:val="21"/>
          <w:szCs w:val="21"/>
          <w:b/>
          <w:bCs/>
        </w:rPr>
        <w:t>IVA    </w:t>
      </w:r>
      <w:r>
        <w:rPr>
          <w:sz w:val="21"/>
          <w:szCs w:val="21"/>
        </w:rPr>
        <w:t>T</w:t>
      </w:r>
      <w:r>
        <w:rPr>
          <w:sz w:val="21"/>
          <w:szCs w:val="21"/>
          <w:spacing w:val="1"/>
        </w:rPr>
        <w:t>4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>2          M0 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1295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T4</w:t>
      </w:r>
      <w:r>
        <w:rPr>
          <w:sz w:val="21"/>
          <w:szCs w:val="21"/>
        </w:rPr>
        <w:t>b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</w:rPr>
        <w:t>N</w:t>
      </w:r>
      <w:r>
        <w:rPr>
          <w:sz w:val="21"/>
          <w:szCs w:val="21"/>
          <w:spacing w:val="3"/>
        </w:rPr>
        <w:t>0-2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  <w:spacing w:val="3"/>
        </w:rPr>
        <w:t>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1290"/>
        <w:spacing w:before="111" w:line="204" w:lineRule="auto"/>
        <w:rPr>
          <w:sz w:val="21"/>
          <w:szCs w:val="21"/>
        </w:rPr>
      </w:pPr>
      <w:r>
        <w:rPr>
          <w:sz w:val="21"/>
          <w:szCs w:val="21"/>
        </w:rPr>
        <w:t>Any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N</w:t>
      </w:r>
      <w:r>
        <w:rPr>
          <w:sz w:val="21"/>
          <w:szCs w:val="21"/>
          <w:spacing w:val="6"/>
        </w:rPr>
        <w:t>3         M0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ind w:left="67"/>
        <w:spacing w:before="113" w:line="20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Stage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IVB</w:t>
      </w:r>
      <w:r>
        <w:rPr>
          <w:sz w:val="21"/>
          <w:szCs w:val="21"/>
          <w:b/>
          <w:bCs/>
          <w:spacing w:val="12"/>
        </w:rPr>
        <w:t xml:space="preserve">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</w:rPr>
        <w:t>Any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N</w:t>
      </w:r>
      <w:r>
        <w:rPr>
          <w:sz w:val="21"/>
          <w:szCs w:val="21"/>
          <w:spacing w:val="7"/>
        </w:rPr>
        <w:t xml:space="preserve">    </w:t>
      </w:r>
      <w:r>
        <w:rPr>
          <w:sz w:val="21"/>
          <w:szCs w:val="21"/>
        </w:rPr>
        <w:t>M</w:t>
      </w:r>
      <w:r>
        <w:rPr>
          <w:sz w:val="21"/>
          <w:szCs w:val="21"/>
          <w:spacing w:val="9"/>
        </w:rPr>
        <w:t>1</w:t>
      </w:r>
      <w:r>
        <w:rPr>
          <w:sz w:val="21"/>
          <w:szCs w:val="21"/>
          <w:spacing w:val="10"/>
        </w:rPr>
        <w:t xml:space="preserve">     </w:t>
      </w:r>
      <w:r>
        <w:rPr>
          <w:sz w:val="21"/>
          <w:szCs w:val="21"/>
        </w:rPr>
        <w:t>Any</w:t>
      </w:r>
      <w:r>
        <w:rPr>
          <w:sz w:val="21"/>
          <w:szCs w:val="21"/>
          <w:spacing w:val="9"/>
        </w:rPr>
        <w:t xml:space="preserve">      </w:t>
      </w:r>
      <w:r>
        <w:rPr>
          <w:sz w:val="21"/>
          <w:szCs w:val="21"/>
        </w:rPr>
        <w:t>Any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3" w:line="20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Postneoadjuvant Therapy (ypTNM)</w:t>
      </w:r>
    </w:p>
    <w:p>
      <w:pPr>
        <w:spacing w:line="125" w:lineRule="exact"/>
        <w:rPr/>
      </w:pPr>
      <w:r/>
    </w:p>
    <w:tbl>
      <w:tblPr>
        <w:tblStyle w:val="TableNormal"/>
        <w:tblW w:w="3234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9"/>
        <w:gridCol w:w="808"/>
        <w:gridCol w:w="893"/>
        <w:gridCol w:w="434"/>
      </w:tblGrid>
      <w:tr>
        <w:trPr>
          <w:trHeight w:val="3687" w:hRule="atLeast"/>
        </w:trPr>
        <w:tc>
          <w:tcPr>
            <w:tcW w:w="109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0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Stage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2"/>
              </w:rPr>
              <w:t>I</w:t>
            </w:r>
          </w:p>
          <w:p>
            <w:pPr>
              <w:pStyle w:val="TableText"/>
              <w:spacing w:before="11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Stage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II</w:t>
            </w:r>
          </w:p>
          <w:p>
            <w:pPr>
              <w:pStyle w:val="TableText"/>
              <w:spacing w:before="11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Stage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IIIA</w:t>
            </w:r>
          </w:p>
          <w:p>
            <w:pPr>
              <w:pStyle w:val="TableText"/>
              <w:spacing w:before="11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Stage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IIIB</w:t>
            </w:r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spacing w:line="341" w:lineRule="auto"/>
              <w:rPr>
                <w:sz w:val="21"/>
              </w:rPr>
            </w:pPr>
            <w:r/>
          </w:p>
          <w:p>
            <w:pPr>
              <w:pStyle w:val="TableText"/>
              <w:spacing w:before="62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IVA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before="6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Stage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1"/>
              </w:rPr>
              <w:t>IVB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2"/>
              <w:spacing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ypT</w:t>
            </w:r>
          </w:p>
          <w:p>
            <w:pPr>
              <w:pStyle w:val="TableText"/>
              <w:ind w:left="95"/>
              <w:spacing w:before="11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T0-2</w:t>
            </w:r>
          </w:p>
          <w:p>
            <w:pPr>
              <w:pStyle w:val="TableText"/>
              <w:ind w:left="95"/>
              <w:spacing w:before="11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T3</w:t>
            </w:r>
          </w:p>
          <w:p>
            <w:pPr>
              <w:pStyle w:val="TableText"/>
              <w:ind w:left="95" w:right="269"/>
              <w:spacing w:before="116" w:line="2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T0-2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T3</w:t>
            </w:r>
          </w:p>
          <w:p>
            <w:pPr>
              <w:pStyle w:val="TableText"/>
              <w:ind w:left="95" w:right="269"/>
              <w:spacing w:before="1" w:line="3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T0-3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T4a</w:t>
            </w:r>
          </w:p>
          <w:p>
            <w:pPr>
              <w:pStyle w:val="TableText"/>
              <w:ind w:left="95"/>
              <w:spacing w:before="58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T4a</w:t>
            </w:r>
          </w:p>
          <w:p>
            <w:pPr>
              <w:pStyle w:val="TableText"/>
              <w:ind w:left="95"/>
              <w:spacing w:before="11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T4a</w:t>
            </w:r>
          </w:p>
          <w:p>
            <w:pPr>
              <w:pStyle w:val="TableText"/>
              <w:ind w:left="95"/>
              <w:spacing w:before="11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T4b</w:t>
            </w:r>
          </w:p>
          <w:p>
            <w:pPr>
              <w:pStyle w:val="TableText"/>
              <w:ind w:left="90"/>
              <w:spacing w:before="116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Any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</w:rPr>
              <w:t>T</w:t>
            </w:r>
          </w:p>
          <w:p>
            <w:pPr>
              <w:pStyle w:val="TableText"/>
              <w:ind w:left="90"/>
              <w:spacing w:before="115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Any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</w:rPr>
              <w:t>T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53"/>
              <w:spacing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ypN</w:t>
            </w:r>
          </w:p>
          <w:p>
            <w:pPr>
              <w:pStyle w:val="TableText"/>
              <w:ind w:left="168"/>
              <w:spacing w:before="11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N0</w:t>
            </w:r>
          </w:p>
          <w:p>
            <w:pPr>
              <w:pStyle w:val="TableText"/>
              <w:ind w:left="168"/>
              <w:spacing w:before="115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N0</w:t>
            </w:r>
          </w:p>
          <w:p>
            <w:pPr>
              <w:pStyle w:val="TableText"/>
              <w:ind w:left="168"/>
              <w:spacing w:before="115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N1</w:t>
            </w:r>
          </w:p>
          <w:p>
            <w:pPr>
              <w:pStyle w:val="TableText"/>
              <w:ind w:left="168"/>
              <w:spacing w:before="115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N1</w:t>
            </w:r>
          </w:p>
          <w:p>
            <w:pPr>
              <w:pStyle w:val="TableText"/>
              <w:ind w:left="168"/>
              <w:spacing w:before="116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N2</w:t>
            </w:r>
          </w:p>
          <w:p>
            <w:pPr>
              <w:pStyle w:val="TableText"/>
              <w:ind w:left="168"/>
              <w:spacing w:before="116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N0</w:t>
            </w:r>
          </w:p>
          <w:p>
            <w:pPr>
              <w:pStyle w:val="TableText"/>
              <w:ind w:left="168"/>
              <w:spacing w:before="115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N1-2</w:t>
            </w:r>
          </w:p>
          <w:p>
            <w:pPr>
              <w:pStyle w:val="TableText"/>
              <w:ind w:left="168"/>
              <w:spacing w:before="11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NX</w:t>
            </w:r>
          </w:p>
          <w:p>
            <w:pPr>
              <w:pStyle w:val="TableText"/>
              <w:ind w:left="168"/>
              <w:spacing w:before="116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N0-2</w:t>
            </w:r>
          </w:p>
          <w:p>
            <w:pPr>
              <w:pStyle w:val="TableText"/>
              <w:ind w:left="168"/>
              <w:spacing w:before="113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N3</w:t>
            </w:r>
          </w:p>
          <w:p>
            <w:pPr>
              <w:pStyle w:val="TableText"/>
              <w:ind w:left="152"/>
              <w:spacing w:before="117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Any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N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47"/>
              <w:spacing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M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6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6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6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6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5" w:line="20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M0</w:t>
            </w:r>
          </w:p>
          <w:p>
            <w:pPr>
              <w:pStyle w:val="TableText"/>
              <w:spacing w:before="116" w:line="191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M1</w:t>
            </w:r>
          </w:p>
        </w:tc>
      </w:tr>
    </w:tbl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0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573" w:space="100"/>
            <w:col w:w="6487" w:space="100"/>
            <w:col w:w="3800" w:space="0"/>
          </w:cols>
        </w:sectPr>
        <w:rPr>
          <w:sz w:val="22"/>
          <w:szCs w:val="22"/>
        </w:rPr>
      </w:pPr>
    </w:p>
    <w:p>
      <w:pPr>
        <w:pStyle w:val="BodyText"/>
        <w:ind w:left="175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3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13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3" w:lineRule="auto"/>
        <w:rPr/>
      </w:pPr>
      <w:r>
        <w:rPr/>
        <w:t>Version</w:t>
      </w:r>
      <w:r>
        <w:rPr>
          <w:spacing w:val="13"/>
          <w:w w:val="101"/>
        </w:rPr>
        <w:t xml:space="preserve"> </w:t>
      </w:r>
      <w:r>
        <w:rPr/>
        <w:t>1.2025, 02/28/25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2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10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66"/>
          <w:pgSz w:w="15840" w:h="12240"/>
          <w:pgMar w:top="54" w:right="470" w:bottom="11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74" name="IM 10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74" name="IM 1074"/>
                                <pic:cNvPicPr/>
                              </pic:nvPicPr>
                              <pic:blipFill>
                                <a:blip r:embed="rId5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01" w:id="95"/>
      <w:bookmarkEnd w:id="9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11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Classification for Carcinoma of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Esophagus and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Esophagogastric Junction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(8th ed.,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pStyle w:val="BodyText"/>
        <w:ind w:left="186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3.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Prognostic Stage Groups (Adenocarcinoma)</w:t>
      </w:r>
    </w:p>
    <w:p>
      <w:pPr>
        <w:pStyle w:val="BodyText"/>
        <w:ind w:left="170"/>
        <w:spacing w:before="187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Clinical Staging (cTNM)                                        </w:t>
      </w:r>
      <w:r>
        <w:rPr>
          <w:sz w:val="22"/>
          <w:szCs w:val="22"/>
          <w:b/>
          <w:bCs/>
          <w:spacing w:val="-1"/>
        </w:rPr>
        <w:t xml:space="preserve">        Pathological (pTNM)                                                              Postneoadjuvant Therapy (ypTNM)</w:t>
      </w:r>
    </w:p>
    <w:p>
      <w:pPr>
        <w:pStyle w:val="BodyText"/>
        <w:ind w:left="1491"/>
        <w:spacing w:before="119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          cN          M                                                          pT</w:t>
      </w:r>
      <w:r>
        <w:rPr>
          <w:sz w:val="22"/>
          <w:szCs w:val="22"/>
          <w:b/>
          <w:bCs/>
          <w:spacing w:val="-3"/>
        </w:rPr>
        <w:t xml:space="preserve">         pN         M        G</w:t>
      </w:r>
      <w:r>
        <w:rPr>
          <w:sz w:val="22"/>
          <w:szCs w:val="22"/>
          <w:b/>
          <w:bCs/>
          <w:spacing w:val="1"/>
        </w:rPr>
        <w:t xml:space="preserve">                                                       </w:t>
      </w:r>
      <w:r>
        <w:rPr>
          <w:sz w:val="22"/>
          <w:szCs w:val="22"/>
          <w:b/>
          <w:bCs/>
          <w:spacing w:val="-3"/>
        </w:rPr>
        <w:t>ypT         ypN        M</w:t>
      </w:r>
    </w:p>
    <w:p>
      <w:pPr>
        <w:pStyle w:val="BodyText"/>
        <w:ind w:left="248"/>
        <w:spacing w:before="113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 0        </w:t>
      </w:r>
      <w:r>
        <w:rPr>
          <w:sz w:val="22"/>
          <w:szCs w:val="22"/>
          <w:spacing w:val="-2"/>
        </w:rPr>
        <w:t>Tis         N0          M0                             </w:t>
      </w:r>
      <w:r>
        <w:rPr>
          <w:sz w:val="22"/>
          <w:szCs w:val="22"/>
          <w:spacing w:val="-3"/>
        </w:rPr>
        <w:t xml:space="preserve">       </w:t>
      </w:r>
      <w:r>
        <w:rPr>
          <w:sz w:val="22"/>
          <w:szCs w:val="22"/>
          <w:b/>
          <w:bCs/>
          <w:spacing w:val="-3"/>
        </w:rPr>
        <w:t>Stage 0        </w:t>
      </w:r>
      <w:r>
        <w:rPr>
          <w:sz w:val="22"/>
          <w:szCs w:val="22"/>
          <w:spacing w:val="-3"/>
        </w:rPr>
        <w:t>Tis        N0          M0      N/A                                 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        </w:t>
      </w:r>
      <w:r>
        <w:rPr>
          <w:sz w:val="22"/>
          <w:szCs w:val="22"/>
          <w:spacing w:val="-3"/>
        </w:rPr>
        <w:t>T0-2        N0          M0</w:t>
      </w:r>
    </w:p>
    <w:p>
      <w:pPr>
        <w:pStyle w:val="BodyText"/>
        <w:ind w:left="248"/>
        <w:spacing w:before="10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4"/>
        </w:rPr>
        <w:t xml:space="preserve">        </w:t>
      </w:r>
      <w:r>
        <w:rPr>
          <w:sz w:val="22"/>
          <w:szCs w:val="22"/>
          <w:spacing w:val="-2"/>
        </w:rPr>
        <w:t>T1          N0          M0  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IA       </w:t>
      </w:r>
      <w:r>
        <w:rPr>
          <w:sz w:val="22"/>
          <w:szCs w:val="22"/>
          <w:spacing w:val="-2"/>
        </w:rPr>
        <w:t>T1a     </w:t>
      </w:r>
      <w:r>
        <w:rPr>
          <w:sz w:val="22"/>
          <w:szCs w:val="22"/>
          <w:spacing w:val="-3"/>
        </w:rPr>
        <w:t xml:space="preserve"> N0          M0      G1                                  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       </w:t>
      </w:r>
      <w:r>
        <w:rPr>
          <w:sz w:val="22"/>
          <w:szCs w:val="22"/>
          <w:spacing w:val="-3"/>
        </w:rPr>
        <w:t>T3           N0          M0</w:t>
      </w:r>
    </w:p>
    <w:p>
      <w:pPr>
        <w:pStyle w:val="BodyText"/>
        <w:ind w:left="248"/>
        <w:spacing w:before="106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IIA     </w:t>
      </w:r>
      <w:r>
        <w:rPr>
          <w:sz w:val="22"/>
          <w:szCs w:val="22"/>
          <w:spacing w:val="-2"/>
        </w:rPr>
        <w:t>T1          N1          M0                                                        T1a       N0          M0      GX                       </w:t>
      </w:r>
      <w:r>
        <w:rPr>
          <w:sz w:val="22"/>
          <w:szCs w:val="22"/>
          <w:spacing w:val="-3"/>
        </w:rPr>
        <w:t xml:space="preserve">          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IIIA   </w:t>
      </w:r>
      <w:r>
        <w:rPr>
          <w:sz w:val="22"/>
          <w:szCs w:val="22"/>
          <w:spacing w:val="-3"/>
        </w:rPr>
        <w:t>T0-2        N1          M0</w:t>
      </w:r>
    </w:p>
    <w:p>
      <w:pPr>
        <w:pStyle w:val="BodyText"/>
        <w:ind w:left="248"/>
        <w:spacing w:before="108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IIB     </w:t>
      </w:r>
      <w:r>
        <w:rPr>
          <w:sz w:val="22"/>
          <w:szCs w:val="22"/>
          <w:spacing w:val="-2"/>
        </w:rPr>
        <w:t>T2          N0          M0  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       </w:t>
      </w:r>
      <w:r>
        <w:rPr>
          <w:sz w:val="22"/>
          <w:szCs w:val="22"/>
          <w:spacing w:val="-2"/>
        </w:rPr>
        <w:t>T1a      N0          M0      G2          </w:t>
      </w:r>
      <w:r>
        <w:rPr>
          <w:sz w:val="22"/>
          <w:szCs w:val="22"/>
          <w:spacing w:val="-3"/>
        </w:rPr>
        <w:t xml:space="preserve">                       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IIIB    </w:t>
      </w:r>
      <w:r>
        <w:rPr>
          <w:sz w:val="22"/>
          <w:szCs w:val="22"/>
          <w:spacing w:val="-3"/>
        </w:rPr>
        <w:t>T3           N1          M0</w:t>
      </w:r>
    </w:p>
    <w:p>
      <w:pPr>
        <w:pStyle w:val="BodyText"/>
        <w:ind w:left="248"/>
        <w:spacing w:before="39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Stage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III</w:t>
      </w:r>
      <w:r>
        <w:rPr>
          <w:sz w:val="22"/>
          <w:szCs w:val="22"/>
          <w:b/>
          <w:bCs/>
          <w:spacing w:val="6"/>
          <w:position w:val="3"/>
        </w:rPr>
        <w:t xml:space="preserve">      </w:t>
      </w:r>
      <w:r>
        <w:rPr>
          <w:sz w:val="22"/>
          <w:szCs w:val="22"/>
          <w:spacing w:val="-2"/>
          <w:position w:val="3"/>
        </w:rPr>
        <w:t>T2          N1          M0                                                        T1b       N0          M0      G1-2                     </w:t>
      </w:r>
      <w:r>
        <w:rPr>
          <w:sz w:val="22"/>
          <w:szCs w:val="22"/>
          <w:spacing w:val="-3"/>
          <w:position w:val="3"/>
        </w:rPr>
        <w:t xml:space="preserve">                               T0-3        N2          M0</w:t>
      </w:r>
    </w:p>
    <w:p>
      <w:pPr>
        <w:pStyle w:val="BodyText"/>
        <w:ind w:left="1488"/>
        <w:spacing w:before="87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T3          N0-1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2"/>
        </w:rPr>
        <w:t>M0                                                        T1b       N0   </w:t>
      </w:r>
      <w:r>
        <w:rPr>
          <w:sz w:val="22"/>
          <w:szCs w:val="22"/>
          <w:spacing w:val="-3"/>
        </w:rPr>
        <w:t xml:space="preserve">       M0      GX                                                       T4a         N0           M0</w:t>
      </w:r>
    </w:p>
    <w:p>
      <w:pPr>
        <w:pStyle w:val="BodyText"/>
        <w:ind w:left="1488"/>
        <w:spacing w:before="107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T4a        N0-1      M0   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IC      </w:t>
      </w:r>
      <w:r>
        <w:rPr>
          <w:sz w:val="22"/>
          <w:szCs w:val="22"/>
          <w:spacing w:val="-2"/>
        </w:rPr>
        <w:t>T1         N0         M0      G3    </w:t>
      </w:r>
      <w:r>
        <w:rPr>
          <w:sz w:val="22"/>
          <w:szCs w:val="22"/>
          <w:spacing w:val="-3"/>
        </w:rPr>
        <w:t xml:space="preserve">                              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IVA   </w:t>
      </w:r>
      <w:r>
        <w:rPr>
          <w:sz w:val="22"/>
          <w:szCs w:val="22"/>
          <w:spacing w:val="-3"/>
        </w:rPr>
        <w:t>T4a         N1-2       M0</w:t>
      </w:r>
    </w:p>
    <w:p>
      <w:pPr>
        <w:pStyle w:val="BodyText"/>
        <w:ind w:left="249"/>
        <w:spacing w:before="49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Stage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IVA    </w:t>
      </w:r>
      <w:r>
        <w:rPr>
          <w:sz w:val="22"/>
          <w:szCs w:val="22"/>
          <w:spacing w:val="-2"/>
          <w:position w:val="3"/>
        </w:rPr>
        <w:t>T1-4a</w:t>
      </w:r>
      <w:r>
        <w:rPr>
          <w:sz w:val="22"/>
          <w:szCs w:val="22"/>
          <w:spacing w:val="11"/>
          <w:position w:val="3"/>
        </w:rPr>
        <w:t xml:space="preserve">    </w:t>
      </w:r>
      <w:r>
        <w:rPr>
          <w:sz w:val="22"/>
          <w:szCs w:val="22"/>
          <w:spacing w:val="-2"/>
          <w:position w:val="3"/>
        </w:rPr>
        <w:t>N2</w:t>
      </w:r>
      <w:r>
        <w:rPr>
          <w:sz w:val="22"/>
          <w:szCs w:val="22"/>
          <w:spacing w:val="4"/>
          <w:position w:val="3"/>
        </w:rPr>
        <w:t xml:space="preserve">         </w:t>
      </w:r>
      <w:r>
        <w:rPr>
          <w:sz w:val="22"/>
          <w:szCs w:val="22"/>
          <w:spacing w:val="-2"/>
          <w:position w:val="3"/>
        </w:rPr>
        <w:t>M0                                                        T2         N0          M</w:t>
      </w:r>
      <w:r>
        <w:rPr>
          <w:sz w:val="22"/>
          <w:szCs w:val="22"/>
          <w:spacing w:val="-3"/>
          <w:position w:val="3"/>
        </w:rPr>
        <w:t>0      G1-2                                                    T4a         NX          M0</w:t>
      </w:r>
    </w:p>
    <w:p>
      <w:pPr>
        <w:pStyle w:val="BodyText"/>
        <w:ind w:left="1489"/>
        <w:spacing w:before="81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T4b        N0-2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2"/>
        </w:rPr>
        <w:t>M0  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IIA     </w:t>
      </w:r>
      <w:r>
        <w:rPr>
          <w:sz w:val="22"/>
          <w:szCs w:val="22"/>
          <w:spacing w:val="-2"/>
        </w:rPr>
        <w:t>T2         N0          M0      G3                                                        </w:t>
      </w:r>
      <w:r>
        <w:rPr>
          <w:sz w:val="22"/>
          <w:szCs w:val="22"/>
          <w:spacing w:val="-3"/>
        </w:rPr>
        <w:t>T4b        N0-2       M0</w:t>
      </w:r>
    </w:p>
    <w:p>
      <w:pPr>
        <w:pStyle w:val="BodyText"/>
        <w:ind w:left="1484"/>
        <w:spacing w:before="111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Any T     N3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2"/>
        </w:rPr>
        <w:t>M0                                                        T2         N0          M0      GX             </w:t>
      </w:r>
      <w:r>
        <w:rPr>
          <w:sz w:val="22"/>
          <w:szCs w:val="22"/>
          <w:spacing w:val="-3"/>
        </w:rPr>
        <w:t xml:space="preserve">                                          Any T      N3          M0</w:t>
      </w:r>
    </w:p>
    <w:p>
      <w:pPr>
        <w:pStyle w:val="BodyText"/>
        <w:ind w:left="249"/>
        <w:spacing w:before="10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IVB   </w:t>
      </w:r>
      <w:r>
        <w:rPr>
          <w:sz w:val="22"/>
          <w:szCs w:val="22"/>
          <w:spacing w:val="-2"/>
        </w:rPr>
        <w:t>Any T     Any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    M1  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IIB      </w:t>
      </w:r>
      <w:r>
        <w:rPr>
          <w:sz w:val="22"/>
          <w:szCs w:val="22"/>
          <w:spacing w:val="-2"/>
        </w:rPr>
        <w:t>T1        N1          M0      Any                                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IVB</w:t>
      </w:r>
      <w:r>
        <w:rPr>
          <w:sz w:val="22"/>
          <w:szCs w:val="22"/>
          <w:b/>
          <w:bCs/>
          <w:spacing w:val="30"/>
        </w:rPr>
        <w:t xml:space="preserve">  </w:t>
      </w:r>
      <w:r>
        <w:rPr>
          <w:sz w:val="22"/>
          <w:szCs w:val="22"/>
          <w:spacing w:val="-2"/>
        </w:rPr>
        <w:t>Any T    </w:t>
      </w:r>
      <w:r>
        <w:rPr>
          <w:sz w:val="22"/>
          <w:szCs w:val="22"/>
          <w:spacing w:val="-3"/>
        </w:rPr>
        <w:t xml:space="preserve">  Any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     M1</w:t>
      </w:r>
    </w:p>
    <w:p>
      <w:pPr>
        <w:pStyle w:val="BodyText"/>
        <w:ind w:left="6819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T3</w:t>
      </w:r>
      <w:r>
        <w:rPr>
          <w:sz w:val="22"/>
          <w:szCs w:val="22"/>
          <w:spacing w:val="2"/>
        </w:rPr>
        <w:t xml:space="preserve">        </w:t>
      </w:r>
      <w:r>
        <w:rPr>
          <w:sz w:val="22"/>
          <w:szCs w:val="22"/>
          <w:spacing w:val="-5"/>
        </w:rPr>
        <w:t>N0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5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5"/>
        </w:rPr>
        <w:t>Any</w:t>
      </w:r>
    </w:p>
    <w:p>
      <w:pPr>
        <w:pStyle w:val="BodyText"/>
        <w:ind w:left="5579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IIIA    </w:t>
      </w:r>
      <w:r>
        <w:rPr>
          <w:sz w:val="22"/>
          <w:szCs w:val="22"/>
          <w:spacing w:val="-3"/>
        </w:rPr>
        <w:t>T1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3"/>
        </w:rPr>
        <w:t>N2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3"/>
        </w:rPr>
        <w:t>Any</w:t>
      </w:r>
    </w:p>
    <w:p>
      <w:pPr>
        <w:pStyle w:val="BodyText"/>
        <w:ind w:left="681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T2</w:t>
      </w:r>
      <w:r>
        <w:rPr>
          <w:sz w:val="22"/>
          <w:szCs w:val="22"/>
          <w:spacing w:val="2"/>
        </w:rPr>
        <w:t xml:space="preserve">        </w:t>
      </w:r>
      <w:r>
        <w:rPr>
          <w:sz w:val="22"/>
          <w:szCs w:val="22"/>
          <w:spacing w:val="-5"/>
        </w:rPr>
        <w:t>N1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5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5"/>
        </w:rPr>
        <w:t>Any</w:t>
      </w:r>
    </w:p>
    <w:p>
      <w:pPr>
        <w:pStyle w:val="BodyText"/>
        <w:ind w:left="5579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IIIB    </w:t>
      </w:r>
      <w:r>
        <w:rPr>
          <w:sz w:val="22"/>
          <w:szCs w:val="22"/>
          <w:spacing w:val="-3"/>
        </w:rPr>
        <w:t>T2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3"/>
        </w:rPr>
        <w:t>N2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3"/>
        </w:rPr>
        <w:t>Any</w:t>
      </w:r>
    </w:p>
    <w:p>
      <w:pPr>
        <w:pStyle w:val="BodyText"/>
        <w:ind w:left="6819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T3</w:t>
      </w:r>
      <w:r>
        <w:rPr>
          <w:sz w:val="22"/>
          <w:szCs w:val="22"/>
          <w:spacing w:val="2"/>
        </w:rPr>
        <w:t xml:space="preserve">        </w:t>
      </w:r>
      <w:r>
        <w:rPr>
          <w:sz w:val="22"/>
          <w:szCs w:val="22"/>
          <w:spacing w:val="-4"/>
        </w:rPr>
        <w:t>N1-2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4"/>
        </w:rPr>
        <w:t>M0</w:t>
      </w:r>
      <w:r>
        <w:rPr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-4"/>
        </w:rPr>
        <w:t>Any</w:t>
      </w:r>
    </w:p>
    <w:p>
      <w:pPr>
        <w:pStyle w:val="BodyText"/>
        <w:ind w:left="6819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T4a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4"/>
        </w:rPr>
        <w:t>N0-1</w:t>
      </w:r>
      <w:r>
        <w:rPr>
          <w:sz w:val="22"/>
          <w:szCs w:val="22"/>
          <w:spacing w:val="3"/>
        </w:rPr>
        <w:t xml:space="preserve">      </w:t>
      </w:r>
      <w:r>
        <w:rPr>
          <w:sz w:val="22"/>
          <w:szCs w:val="22"/>
          <w:spacing w:val="-4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4"/>
        </w:rPr>
        <w:t>Any</w:t>
      </w:r>
    </w:p>
    <w:p>
      <w:pPr>
        <w:pStyle w:val="BodyText"/>
        <w:ind w:left="5579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4"/>
        </w:rPr>
        <w:t>IVA    </w:t>
      </w:r>
      <w:r>
        <w:rPr>
          <w:sz w:val="22"/>
          <w:szCs w:val="22"/>
          <w:spacing w:val="-4"/>
        </w:rPr>
        <w:t>T4a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  <w:spacing w:val="-4"/>
        </w:rPr>
        <w:t>N2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  <w:spacing w:val="-4"/>
        </w:rPr>
        <w:t>M0</w:t>
      </w:r>
      <w:r>
        <w:rPr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-4"/>
        </w:rPr>
        <w:t>Any</w:t>
      </w:r>
    </w:p>
    <w:p>
      <w:pPr>
        <w:pStyle w:val="BodyText"/>
        <w:ind w:left="6819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T4b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4"/>
        </w:rPr>
        <w:t>N0-2</w:t>
      </w:r>
      <w:r>
        <w:rPr>
          <w:sz w:val="22"/>
          <w:szCs w:val="22"/>
          <w:spacing w:val="3"/>
        </w:rPr>
        <w:t xml:space="preserve">      </w:t>
      </w:r>
      <w:r>
        <w:rPr>
          <w:sz w:val="22"/>
          <w:szCs w:val="22"/>
          <w:spacing w:val="-4"/>
        </w:rPr>
        <w:t>M0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-4"/>
        </w:rPr>
        <w:t>Any</w:t>
      </w:r>
    </w:p>
    <w:p>
      <w:pPr>
        <w:pStyle w:val="BodyText"/>
        <w:ind w:left="6814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Any T   N3          M0</w:t>
      </w:r>
      <w:r>
        <w:rPr>
          <w:sz w:val="22"/>
          <w:szCs w:val="22"/>
          <w:spacing w:val="10"/>
        </w:rPr>
        <w:t xml:space="preserve">     </w:t>
      </w:r>
      <w:r>
        <w:rPr>
          <w:sz w:val="22"/>
          <w:szCs w:val="22"/>
          <w:spacing w:val="-3"/>
        </w:rPr>
        <w:t>Any</w:t>
      </w:r>
    </w:p>
    <w:p>
      <w:pPr>
        <w:pStyle w:val="BodyText"/>
        <w:ind w:left="5579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IVB</w:t>
      </w:r>
      <w:r>
        <w:rPr>
          <w:sz w:val="22"/>
          <w:szCs w:val="22"/>
          <w:b/>
          <w:bCs/>
          <w:spacing w:val="10"/>
        </w:rPr>
        <w:t xml:space="preserve">   </w:t>
      </w:r>
      <w:r>
        <w:rPr>
          <w:sz w:val="22"/>
          <w:szCs w:val="22"/>
          <w:spacing w:val="-3"/>
        </w:rPr>
        <w:t>Any T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3"/>
        </w:rPr>
        <w:t>Any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5"/>
        </w:rPr>
        <w:t xml:space="preserve">    </w:t>
      </w:r>
      <w:r>
        <w:rPr>
          <w:sz w:val="22"/>
          <w:szCs w:val="22"/>
          <w:spacing w:val="-3"/>
        </w:rPr>
        <w:t>M1</w:t>
      </w:r>
      <w:r>
        <w:rPr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-3"/>
        </w:rPr>
        <w:t>Any</w:t>
      </w:r>
    </w:p>
    <w:p>
      <w:pPr>
        <w:spacing w:line="196" w:lineRule="auto"/>
        <w:sectPr>
          <w:type w:val="continuous"/>
          <w:pgSz w:w="15840" w:h="12240"/>
          <w:pgMar w:top="54" w:right="470" w:bottom="11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69"/>
          <w:pgSz w:w="15840" w:h="12240"/>
          <w:pgMar w:top="54" w:right="470" w:bottom="669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78" name="IM 10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78" name="IM 1078"/>
                                <pic:cNvPicPr/>
                              </pic:nvPicPr>
                              <pic:blipFill>
                                <a:blip r:embed="rId5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8" w:id="96"/>
      <w:bookmarkEnd w:id="9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69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5840" w:h="12240"/>
          <w:pgMar w:top="54" w:right="470" w:bottom="669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48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4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4D-CT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4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ALL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0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AML</w:t>
      </w:r>
    </w:p>
    <w:p>
      <w:pPr>
        <w:pStyle w:val="BodyText"/>
        <w:ind w:left="24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AUC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BE</w:t>
      </w:r>
    </w:p>
    <w:p>
      <w:pPr>
        <w:pStyle w:val="BodyText"/>
        <w:ind w:left="25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BS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CBC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CLIA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CPS</w:t>
      </w:r>
    </w:p>
    <w:p>
      <w:pPr>
        <w:pStyle w:val="BodyText"/>
        <w:ind w:left="249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ctDNA</w:t>
      </w:r>
    </w:p>
    <w:p>
      <w:pPr>
        <w:pStyle w:val="BodyText"/>
        <w:ind w:left="2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CTV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9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ECOG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EGD</w:t>
      </w:r>
    </w:p>
    <w:p>
      <w:pPr>
        <w:pStyle w:val="BodyText"/>
        <w:ind w:left="25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EGJ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EMR</w:t>
      </w:r>
    </w:p>
    <w:p>
      <w:pPr>
        <w:pStyle w:val="BodyText"/>
        <w:ind w:left="256"/>
        <w:spacing w:before="116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995" w:hanging="11"/>
        <w:spacing w:before="38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</w:t>
      </w:r>
      <w:r>
        <w:rPr>
          <w:sz w:val="22"/>
          <w:szCs w:val="22"/>
          <w:b/>
          <w:bCs/>
          <w:spacing w:val="-1"/>
        </w:rPr>
        <w:t>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ind w:right="1118"/>
        <w:spacing w:before="64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four-dimensional comp</w:t>
      </w:r>
      <w:r>
        <w:rPr>
          <w:sz w:val="22"/>
          <w:szCs w:val="22"/>
          <w:b/>
          <w:bCs/>
          <w:spacing w:val="-1"/>
        </w:rPr>
        <w:t>uted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tomography</w:t>
      </w:r>
    </w:p>
    <w:p>
      <w:pPr>
        <w:pStyle w:val="BodyText"/>
        <w:ind w:left="5"/>
        <w:spacing w:before="11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acute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lymphoblastic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leukemia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5" w:right="1545"/>
        <w:spacing w:before="64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acute myeloid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leukemia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under the curve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3" w:right="2071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Barrett esophagus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Bloom syndrome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</w:t>
      </w:r>
    </w:p>
    <w:p>
      <w:pPr>
        <w:pStyle w:val="BodyText"/>
        <w:ind w:left="7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Laboratory</w:t>
      </w:r>
    </w:p>
    <w:p>
      <w:pPr>
        <w:pStyle w:val="BodyText"/>
        <w:ind w:left="6" w:right="1187" w:firstLine="5"/>
        <w:spacing w:before="37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Improvement Amendme</w:t>
      </w:r>
      <w:r>
        <w:rPr>
          <w:sz w:val="22"/>
          <w:szCs w:val="22"/>
          <w:b/>
          <w:bCs/>
          <w:spacing w:val="-2"/>
        </w:rPr>
        <w:t>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sc</w:t>
      </w:r>
      <w:r>
        <w:rPr>
          <w:sz w:val="22"/>
          <w:szCs w:val="22"/>
          <w:b/>
          <w:bCs/>
          <w:spacing w:val="-2"/>
        </w:rPr>
        <w:t>ore</w:t>
      </w:r>
    </w:p>
    <w:p>
      <w:pPr>
        <w:pStyle w:val="BodyText"/>
        <w:ind w:left="6" w:right="1680"/>
        <w:spacing w:before="29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circulating tumor DNA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 target volume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6" w:right="1350" w:firstLine="4"/>
        <w:spacing w:before="64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7" w:right="689" w:hanging="3"/>
        <w:spacing w:before="63"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external beam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Eastern Cooperative Oncology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b/>
          <w:bCs/>
          <w:spacing w:val="-2"/>
        </w:rPr>
        <w:t>Group</w:t>
      </w:r>
    </w:p>
    <w:p>
      <w:pPr>
        <w:pStyle w:val="BodyText"/>
        <w:ind w:left="4" w:right="739"/>
        <w:spacing w:before="7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esophagogastric junction</w:t>
      </w:r>
    </w:p>
    <w:p>
      <w:pPr>
        <w:pStyle w:val="BodyText"/>
        <w:ind w:left="4" w:right="799"/>
        <w:spacing w:before="34" w:line="24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mucosal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endoscopic resection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ESD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FA</w:t>
      </w:r>
    </w:p>
    <w:p>
      <w:pPr>
        <w:pStyle w:val="BodyText"/>
        <w:ind w:left="1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FBE</w:t>
      </w:r>
    </w:p>
    <w:p>
      <w:pPr>
        <w:pStyle w:val="BodyText"/>
        <w:ind w:left="1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FDG</w:t>
      </w:r>
    </w:p>
    <w:p>
      <w:pPr>
        <w:pStyle w:val="BodyText"/>
        <w:ind w:left="1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FFPE</w:t>
      </w:r>
    </w:p>
    <w:p>
      <w:pPr>
        <w:pStyle w:val="BodyText"/>
        <w:ind w:left="1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FISH</w:t>
      </w:r>
    </w:p>
    <w:p>
      <w:pPr>
        <w:pStyle w:val="BodyText"/>
        <w:ind w:left="1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FNA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GERD</w:t>
      </w:r>
    </w:p>
    <w:p>
      <w:pPr>
        <w:pStyle w:val="BodyText"/>
        <w:ind w:left="6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GI</w:t>
      </w:r>
    </w:p>
    <w:p>
      <w:pPr>
        <w:pStyle w:val="BodyText"/>
        <w:ind w:left="6"/>
        <w:spacing w:before="16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1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HGD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ICI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ISH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J-tube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LVI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1451" w:hanging="1"/>
        <w:spacing w:before="4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submucosal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</w:p>
    <w:p>
      <w:pPr>
        <w:pStyle w:val="BodyText"/>
        <w:ind w:left="16"/>
        <w:spacing w:before="10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Fanconi anemia</w:t>
      </w:r>
    </w:p>
    <w:p>
      <w:pPr>
        <w:pStyle w:val="BodyText"/>
        <w:ind w:left="12" w:right="1256"/>
        <w:spacing w:before="113" w:line="2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familial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Barrett esophagus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fluorodeoxyglucose</w:t>
      </w:r>
    </w:p>
    <w:p>
      <w:pPr>
        <w:pStyle w:val="BodyText"/>
        <w:ind w:left="12" w:right="522"/>
        <w:spacing w:before="4" w:line="3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formalin-fixed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paraffin embedded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</w:t>
      </w:r>
      <w:r>
        <w:rPr>
          <w:sz w:val="22"/>
          <w:szCs w:val="22"/>
          <w:b/>
          <w:bCs/>
          <w:spacing w:val="-2"/>
        </w:rPr>
        <w:t>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fine-needle aspiration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" w:right="607"/>
        <w:spacing w:before="63" w:line="29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gastroesophageal ref</w:t>
      </w:r>
      <w:r>
        <w:rPr>
          <w:sz w:val="22"/>
          <w:szCs w:val="22"/>
          <w:b/>
          <w:bCs/>
          <w:spacing w:val="-1"/>
        </w:rPr>
        <w:t>lux 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gastrointestinal</w:t>
      </w:r>
    </w:p>
    <w:p>
      <w:pPr>
        <w:pStyle w:val="BodyText"/>
        <w:ind w:left="18"/>
        <w:spacing w:before="8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tumor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5" w:right="1818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high-grade dysplasia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25" w:right="1009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immune checkpoint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</w:t>
      </w:r>
      <w:r>
        <w:rPr>
          <w:sz w:val="22"/>
          <w:szCs w:val="22"/>
          <w:b/>
          <w:bCs/>
          <w:spacing w:val="-2"/>
        </w:rPr>
        <w:t>itor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left="13" w:right="938" w:firstLine="12"/>
        <w:spacing w:before="30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25"/>
        <w:spacing w:before="11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 situ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hybridization</w:t>
      </w:r>
    </w:p>
    <w:p>
      <w:pPr>
        <w:pStyle w:val="BodyText"/>
        <w:ind w:left="25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jejunostomy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tube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lymphovascular invasion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4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MMR</w:t>
      </w:r>
    </w:p>
    <w:p>
      <w:pPr>
        <w:pStyle w:val="BodyText"/>
        <w:ind w:left="1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1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ind w:left="1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MSI-L</w:t>
      </w:r>
    </w:p>
    <w:p>
      <w:pPr>
        <w:pStyle w:val="BodyText"/>
        <w:ind w:left="1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MSS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PCP</w:t>
      </w:r>
    </w:p>
    <w:p>
      <w:pPr>
        <w:pStyle w:val="BodyText"/>
        <w:ind w:left="1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PCR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PD-1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PD-L1</w:t>
      </w:r>
    </w:p>
    <w:p>
      <w:pPr>
        <w:pStyle w:val="BodyText"/>
        <w:ind w:left="11"/>
        <w:spacing w:before="16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PDT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PPK</w:t>
      </w:r>
    </w:p>
    <w:p>
      <w:pPr>
        <w:pStyle w:val="BodyText"/>
        <w:ind w:left="1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ind w:left="1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1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RFA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TEC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10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10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ind w:left="10" w:right="652"/>
        <w:spacing w:before="116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instability-l</w:t>
      </w:r>
      <w:r>
        <w:rPr>
          <w:sz w:val="22"/>
          <w:szCs w:val="22"/>
          <w:b/>
          <w:bCs/>
          <w:spacing w:val="-2"/>
        </w:rPr>
        <w:t>ow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microsatellite stable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care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physician</w:t>
      </w:r>
    </w:p>
    <w:p>
      <w:pPr>
        <w:pStyle w:val="BodyText"/>
        <w:ind w:left="11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polymerase chain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</w:t>
      </w:r>
      <w:r>
        <w:rPr>
          <w:sz w:val="22"/>
          <w:szCs w:val="22"/>
          <w:b/>
          <w:bCs/>
          <w:spacing w:val="-2"/>
        </w:rPr>
        <w:t>ction</w:t>
      </w:r>
    </w:p>
    <w:p>
      <w:pPr>
        <w:pStyle w:val="BodyText"/>
        <w:ind w:left="11" w:right="188"/>
        <w:spacing w:before="11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programmed cell death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protein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programmed death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11"/>
        <w:spacing w:before="8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photodynamic therapy</w:t>
      </w:r>
    </w:p>
    <w:p>
      <w:pPr>
        <w:pStyle w:val="BodyText"/>
        <w:ind w:left="11" w:right="836"/>
        <w:spacing w:before="117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palmoplantar keratoderma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ind w:left="11"/>
        <w:spacing w:before="3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1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radiofrequency ablation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squamous cell carcinoma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right="356"/>
        <w:spacing w:before="63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tylosis with esophageal canc</w:t>
      </w:r>
      <w:r>
        <w:rPr>
          <w:sz w:val="22"/>
          <w:szCs w:val="22"/>
          <w:b/>
          <w:bCs/>
          <w:spacing w:val="-1"/>
        </w:rPr>
        <w:t>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ind w:right="457"/>
        <w:spacing w:before="37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node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metastasis</w:t>
      </w:r>
    </w:p>
    <w:p>
      <w:pPr>
        <w:spacing w:line="286" w:lineRule="auto"/>
        <w:sectPr>
          <w:type w:val="continuous"/>
          <w:pgSz w:w="15840" w:h="12240"/>
          <w:pgMar w:top="54" w:right="470" w:bottom="669" w:left="310" w:header="0" w:footer="344" w:gutter="0"/>
          <w:cols w:equalWidth="0" w:num="6">
            <w:col w:w="1141" w:space="100"/>
            <w:col w:w="4013" w:space="100"/>
            <w:col w:w="885" w:space="100"/>
            <w:col w:w="4029" w:space="100"/>
            <w:col w:w="897" w:space="100"/>
            <w:col w:w="359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72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82" name="IM 10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2" name="IM 1082"/>
                                <pic:cNvPicPr/>
                              </pic:nvPicPr>
                              <pic:blipFill>
                                <a:blip r:embed="rId5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" w:id="97"/>
      <w:bookmarkEnd w:id="9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1.2025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 Ca</w:t>
      </w:r>
      <w:r>
        <w:rPr>
          <w:sz w:val="36"/>
          <w:szCs w:val="36"/>
          <w:b/>
          <w:bCs/>
          <w:spacing w:val="-2"/>
        </w:rPr>
        <w:t>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3" w:line="191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spacing w:line="191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71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bookmarkStart w:name="bookmark3" w:id="98"/>
      <w:bookmarkEnd w:id="98"/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0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575"/>
          <w:footerReference w:type="default" r:id="rId576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tbl>
      <w:tblPr>
        <w:tblStyle w:val="TableNormal"/>
        <w:tblW w:w="7508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0"/>
        <w:gridCol w:w="5198"/>
      </w:tblGrid>
      <w:tr>
        <w:trPr>
          <w:trHeight w:val="776" w:hRule="atLeast"/>
        </w:trPr>
        <w:tc>
          <w:tcPr>
            <w:tcW w:w="2310" w:type="dxa"/>
            <w:vAlign w:val="top"/>
          </w:tcPr>
          <w:p>
            <w:pPr>
              <w:pStyle w:val="TableText"/>
              <w:ind w:left="17"/>
              <w:spacing w:before="98" w:line="198" w:lineRule="auto"/>
              <w:outlineLvl w:val="0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2"/>
              </w:rPr>
              <w:t>Discussion</w:t>
            </w:r>
          </w:p>
          <w:p>
            <w:pPr>
              <w:pStyle w:val="TableText"/>
              <w:spacing w:before="192" w:line="181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4"/>
                <w:position w:val="-3"/>
              </w:rPr>
              <w:t>Table of Contents</w:t>
            </w:r>
          </w:p>
        </w:tc>
        <w:tc>
          <w:tcPr>
            <w:tcW w:w="5198" w:type="dxa"/>
            <w:vAlign w:val="top"/>
          </w:tcPr>
          <w:p>
            <w:pPr>
              <w:pStyle w:val="TableText"/>
              <w:ind w:left="130" w:hanging="8"/>
              <w:spacing w:line="268" w:lineRule="auto"/>
              <w:jc w:val="both"/>
              <w:rPr>
                <w:sz w:val="19"/>
                <w:szCs w:val="1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4770176" behindDoc="1" locked="0" layoutInCell="1" allowOverlap="1">
                      <wp:simplePos x="0" y="0"/>
                      <wp:positionH relativeFrom="column">
                        <wp:posOffset>-43715</wp:posOffset>
                      </wp:positionH>
                      <wp:positionV relativeFrom="paragraph">
                        <wp:posOffset>-32815</wp:posOffset>
                      </wp:positionV>
                      <wp:extent cx="3410584" cy="524509"/>
                      <wp:effectExtent l="0" t="0" r="0" b="0"/>
                      <wp:wrapNone/>
                      <wp:docPr id="1088" name="Rect 1088"/>
                      <wp:cNvGraphicFramePr/>
                      <a:graphic>
                        <a:graphicData uri="http://schemas.microsoft.com/office/word/2010/wordprocessingShape">
                          <wps:wsp>
                            <wps:cNvPr id="1088" name="Rect 1088"/>
                            <wps:cNvSpPr/>
                            <wps:spPr>
                              <a:xfrm>
                                <a:off x="-43715" y="-32815"/>
                                <a:ext cx="3410584" cy="5245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EBE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94" style="position:absolute;margin-left:-3.44215pt;margin-top:-2.58389pt;mso-position-vertical-relative:text;mso-position-horizontal-relative:text;width:268.55pt;height:41.3pt;z-index:-248546304;" fillcolor="#D9EBE5" filled="true" stroked="false"/>
                  </w:pict>
                </mc:Fallback>
              </mc:AlternateContent>
            </w:r>
            <w:r>
              <w:rPr>
                <w:sz w:val="19"/>
                <w:szCs w:val="19"/>
                <w:spacing w:val="4"/>
              </w:rPr>
              <w:t>This discussion corresponds to the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NCCN Guidelines for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Esophageal and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Esophagogastric Junction Cancers.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La</w:t>
            </w:r>
            <w:r>
              <w:rPr>
                <w:sz w:val="19"/>
                <w:szCs w:val="19"/>
                <w:spacing w:val="3"/>
              </w:rPr>
              <w:t>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updated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on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March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10, 2023</w:t>
            </w:r>
          </w:p>
        </w:tc>
      </w:tr>
    </w:tbl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  <w:position w:val="1"/>
        </w:rPr>
      </w:sdtEndPr>
      <w:sdtContent>
        <w:p>
          <w:pPr>
            <w:pStyle w:val="BodyText"/>
            <w:ind w:left="168"/>
            <w:spacing w:before="149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Overview</w:t>
          </w:r>
          <w:r>
            <w:rPr>
              <w:sz w:val="18"/>
              <w:szCs w:val="18"/>
              <w:color w:val="005B99"/>
              <w:spacing w:val="4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7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102">
            <w:r>
              <w:rPr>
                <w:sz w:val="18"/>
                <w:szCs w:val="18"/>
                <w:color w:val="005B99"/>
                <w:spacing w:val="-2"/>
              </w:rPr>
              <w:t>2</w:t>
            </w:r>
          </w:hyperlink>
        </w:p>
        <w:p>
          <w:pPr>
            <w:pStyle w:val="BodyText"/>
            <w:ind w:left="172"/>
            <w:spacing w:before="7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Literature</w:t>
          </w:r>
          <w:r>
            <w:rPr>
              <w:sz w:val="18"/>
              <w:szCs w:val="18"/>
              <w:color w:val="005B99"/>
              <w:spacing w:val="16"/>
            </w:rPr>
            <w:t xml:space="preserve"> </w:t>
          </w:r>
          <w:r>
            <w:rPr>
              <w:sz w:val="18"/>
              <w:szCs w:val="18"/>
              <w:color w:val="005B99"/>
            </w:rPr>
            <w:t>Search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>Criteria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>and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>Guidelines</w:t>
          </w:r>
          <w:r>
            <w:rPr>
              <w:sz w:val="18"/>
              <w:szCs w:val="18"/>
              <w:color w:val="005B99"/>
              <w:spacing w:val="21"/>
            </w:rPr>
            <w:t xml:space="preserve"> </w:t>
          </w:r>
          <w:r>
            <w:rPr>
              <w:sz w:val="18"/>
              <w:szCs w:val="18"/>
              <w:color w:val="005B99"/>
            </w:rPr>
            <w:t>Update</w:t>
          </w:r>
          <w:r>
            <w:rPr>
              <w:sz w:val="18"/>
              <w:szCs w:val="18"/>
              <w:color w:val="005B99"/>
              <w:spacing w:val="16"/>
              <w:w w:val="101"/>
            </w:rPr>
            <w:t xml:space="preserve"> </w:t>
          </w:r>
          <w:r>
            <w:rPr>
              <w:sz w:val="18"/>
              <w:szCs w:val="18"/>
              <w:color w:val="005B99"/>
            </w:rPr>
            <w:t>Methodology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6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103">
            <w:r>
              <w:rPr>
                <w:sz w:val="18"/>
                <w:szCs w:val="18"/>
                <w:color w:val="005B99"/>
                <w:spacing w:val="-2"/>
              </w:rPr>
              <w:t>2</w:t>
            </w:r>
          </w:hyperlink>
        </w:p>
        <w:p>
          <w:pPr>
            <w:pStyle w:val="BodyText"/>
            <w:ind w:left="174"/>
            <w:spacing w:before="22" w:line="226" w:lineRule="exact"/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2"/>
            </w:rPr>
            <w:t>Hereditary</w:t>
          </w:r>
          <w:r>
            <w:rPr>
              <w:sz w:val="18"/>
              <w:szCs w:val="18"/>
              <w:color w:val="005B99"/>
              <w:spacing w:val="15"/>
              <w:w w:val="101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2"/>
            </w:rPr>
            <w:t>Cancer</w:t>
          </w:r>
          <w:r>
            <w:rPr>
              <w:sz w:val="18"/>
              <w:szCs w:val="18"/>
              <w:color w:val="005B99"/>
              <w:spacing w:val="14"/>
              <w:w w:val="101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2"/>
            </w:rPr>
            <w:t>Predisposition</w:t>
          </w:r>
          <w:r>
            <w:rPr>
              <w:sz w:val="18"/>
              <w:szCs w:val="18"/>
              <w:color w:val="005B99"/>
              <w:spacing w:val="14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2"/>
            </w:rPr>
            <w:t>Syndromes Associated with an</w:t>
          </w:r>
          <w:r>
            <w:rPr>
              <w:sz w:val="18"/>
              <w:szCs w:val="18"/>
              <w:color w:val="005B99"/>
              <w:spacing w:val="22"/>
              <w:w w:val="101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2"/>
            </w:rPr>
            <w:t>In</w:t>
          </w:r>
          <w:r>
            <w:rPr>
              <w:sz w:val="18"/>
              <w:szCs w:val="18"/>
              <w:color w:val="005B99"/>
              <w:position w:val="2"/>
            </w:rPr>
            <w:t>creased</w:t>
          </w:r>
          <w:r>
            <w:rPr>
              <w:sz w:val="18"/>
              <w:szCs w:val="18"/>
              <w:color w:val="005B99"/>
              <w:spacing w:val="20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position w:val="2"/>
            </w:rPr>
            <w:t>Risk for</w:t>
          </w:r>
        </w:p>
        <w:p>
          <w:pPr>
            <w:pStyle w:val="BodyText"/>
            <w:ind w:left="174"/>
            <w:spacing w:line="22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2"/>
            </w:rPr>
            <w:t>Esophageal</w:t>
          </w:r>
          <w:r>
            <w:rPr>
              <w:sz w:val="18"/>
              <w:szCs w:val="18"/>
              <w:color w:val="005B99"/>
              <w:spacing w:val="1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position w:val="2"/>
            </w:rPr>
            <w:t>and</w:t>
          </w:r>
          <w:r>
            <w:rPr>
              <w:sz w:val="18"/>
              <w:szCs w:val="18"/>
              <w:color w:val="005B99"/>
              <w:spacing w:val="17"/>
              <w:w w:val="101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position w:val="2"/>
            </w:rPr>
            <w:t>EGJ</w:t>
          </w:r>
          <w:r>
            <w:rPr>
              <w:sz w:val="18"/>
              <w:szCs w:val="18"/>
              <w:color w:val="005B99"/>
              <w:spacing w:val="15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position w:val="2"/>
            </w:rPr>
            <w:t>Cancers</w:t>
          </w:r>
          <w:r>
            <w:rPr>
              <w:sz w:val="18"/>
              <w:szCs w:val="18"/>
              <w:color w:val="005B99"/>
              <w:spacing w:val="-18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position w:val="2"/>
            </w:rPr>
            <w:tab/>
          </w:r>
          <w:r>
            <w:rPr>
              <w:sz w:val="18"/>
              <w:szCs w:val="18"/>
              <w:color w:val="005B99"/>
              <w:spacing w:val="-27"/>
              <w:position w:val="2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2"/>
            </w:rPr>
            <w:t>MS-</w:t>
          </w:r>
          <w:hyperlink w:history="true" w:anchor="bookmark104">
            <w:r>
              <w:rPr>
                <w:sz w:val="18"/>
                <w:szCs w:val="18"/>
                <w:color w:val="005B99"/>
                <w:spacing w:val="-2"/>
                <w:position w:val="2"/>
              </w:rPr>
              <w:t>3</w:t>
            </w:r>
          </w:hyperlink>
        </w:p>
        <w:p>
          <w:pPr>
            <w:pStyle w:val="BodyText"/>
            <w:ind w:left="651"/>
            <w:spacing w:before="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2"/>
              <w:position w:val="3"/>
            </w:rPr>
            <w:t>Tylos</w:t>
          </w:r>
          <w:r>
            <w:rPr>
              <w:sz w:val="18"/>
              <w:szCs w:val="18"/>
              <w:spacing w:val="-29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is</w:t>
          </w:r>
          <w:r>
            <w:rPr>
              <w:sz w:val="18"/>
              <w:szCs w:val="18"/>
              <w:spacing w:val="-3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105">
            <w:r>
              <w:rPr>
                <w:sz w:val="18"/>
                <w:szCs w:val="18"/>
                <w:spacing w:val="-2"/>
                <w:position w:val="3"/>
              </w:rPr>
              <w:t>3</w:t>
            </w:r>
          </w:hyperlink>
        </w:p>
        <w:p>
          <w:pPr>
            <w:pStyle w:val="BodyText"/>
            <w:ind w:left="662"/>
            <w:spacing w:before="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Familial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Barrett</w:t>
          </w:r>
          <w:r>
            <w:rPr>
              <w:sz w:val="18"/>
              <w:szCs w:val="18"/>
              <w:spacing w:val="17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Esophag</w:t>
          </w:r>
          <w:r>
            <w:rPr>
              <w:sz w:val="18"/>
              <w:szCs w:val="18"/>
              <w:spacing w:val="-1"/>
              <w:position w:val="3"/>
            </w:rPr>
            <w:t>us</w:t>
          </w:r>
          <w:r>
            <w:rPr>
              <w:sz w:val="18"/>
              <w:szCs w:val="18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106">
            <w:r>
              <w:rPr>
                <w:sz w:val="18"/>
                <w:szCs w:val="18"/>
                <w:spacing w:val="-2"/>
                <w:position w:val="3"/>
              </w:rPr>
              <w:t>3</w:t>
            </w:r>
          </w:hyperlink>
        </w:p>
        <w:p>
          <w:pPr>
            <w:pStyle w:val="BodyText"/>
            <w:ind w:left="660"/>
            <w:spacing w:before="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Bloom</w:t>
          </w:r>
          <w:r>
            <w:rPr>
              <w:sz w:val="18"/>
              <w:szCs w:val="18"/>
              <w:spacing w:val="14"/>
            </w:rPr>
            <w:t xml:space="preserve"> </w:t>
          </w:r>
          <w:r>
            <w:rPr>
              <w:sz w:val="18"/>
              <w:szCs w:val="18"/>
            </w:rPr>
            <w:t>Syndrome</w:t>
          </w:r>
          <w:r>
            <w:rPr>
              <w:sz w:val="18"/>
              <w:szCs w:val="18"/>
              <w:spacing w:val="-24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107">
            <w:r>
              <w:rPr>
                <w:sz w:val="18"/>
                <w:szCs w:val="18"/>
                <w:spacing w:val="-2"/>
              </w:rPr>
              <w:t>4</w:t>
            </w:r>
          </w:hyperlink>
        </w:p>
        <w:p>
          <w:pPr>
            <w:pStyle w:val="BodyText"/>
            <w:ind w:left="662"/>
            <w:spacing w:before="7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Fanconi</w:t>
          </w:r>
          <w:r>
            <w:rPr>
              <w:sz w:val="18"/>
              <w:szCs w:val="18"/>
              <w:spacing w:val="8"/>
            </w:rPr>
            <w:t xml:space="preserve"> </w:t>
          </w:r>
          <w:r>
            <w:rPr>
              <w:sz w:val="18"/>
              <w:szCs w:val="18"/>
            </w:rPr>
            <w:t>Anemia</w:t>
          </w:r>
          <w:r>
            <w:rPr>
              <w:sz w:val="18"/>
              <w:szCs w:val="18"/>
              <w:spacing w:val="8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108">
            <w:r>
              <w:rPr>
                <w:sz w:val="18"/>
                <w:szCs w:val="18"/>
                <w:spacing w:val="-2"/>
              </w:rPr>
              <w:t>4</w:t>
            </w:r>
          </w:hyperlink>
        </w:p>
        <w:p>
          <w:pPr>
            <w:pStyle w:val="BodyText"/>
            <w:ind w:left="168"/>
            <w:spacing w:before="78" w:line="196" w:lineRule="auto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Staging</w:t>
          </w:r>
          <w:r>
            <w:rPr>
              <w:sz w:val="18"/>
              <w:szCs w:val="18"/>
              <w:color w:val="005B99"/>
              <w:spacing w:val="-15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7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109">
            <w:r>
              <w:rPr>
                <w:sz w:val="18"/>
                <w:szCs w:val="18"/>
                <w:color w:val="005B99"/>
                <w:spacing w:val="-2"/>
              </w:rPr>
              <w:t>5</w:t>
            </w:r>
          </w:hyperlink>
        </w:p>
        <w:p>
          <w:pPr>
            <w:pStyle w:val="BodyText"/>
            <w:ind w:left="169"/>
            <w:spacing w:before="20" w:line="245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2"/>
              <w:position w:val="1"/>
            </w:rPr>
            <w:t>Siewert</w:t>
          </w:r>
          <w:r>
            <w:rPr>
              <w:sz w:val="18"/>
              <w:szCs w:val="18"/>
              <w:color w:val="005B99"/>
              <w:spacing w:val="14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2"/>
              <w:position w:val="1"/>
            </w:rPr>
            <w:t>Classification </w:t>
          </w:r>
          <w:r>
            <w:rPr>
              <w:sz w:val="18"/>
              <w:szCs w:val="18"/>
              <w:color w:val="005B99"/>
              <w:spacing w:val="1"/>
              <w:position w:val="1"/>
            </w:rPr>
            <w:t>of EGJ Adenocarcinoma</w:t>
          </w:r>
          <w:r>
            <w:rPr>
              <w:sz w:val="18"/>
              <w:szCs w:val="18"/>
              <w:color w:val="005B99"/>
              <w:spacing w:val="-28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1"/>
            </w:rPr>
            <w:t>MS-</w:t>
          </w:r>
          <w:hyperlink w:history="true" w:anchor="bookmark110">
            <w:r>
              <w:rPr>
                <w:sz w:val="18"/>
                <w:szCs w:val="18"/>
                <w:color w:val="005B99"/>
                <w:spacing w:val="-2"/>
                <w:position w:val="1"/>
              </w:rPr>
              <w:t>7</w:t>
            </w:r>
          </w:hyperlink>
        </w:p>
        <w:p>
          <w:pPr>
            <w:pStyle w:val="BodyText"/>
            <w:ind w:left="174"/>
            <w:spacing w:before="58" w:line="196" w:lineRule="auto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Barrett</w:t>
          </w:r>
          <w:r>
            <w:rPr>
              <w:sz w:val="18"/>
              <w:szCs w:val="18"/>
              <w:color w:val="005B99"/>
              <w:spacing w:val="17"/>
              <w:w w:val="101"/>
            </w:rPr>
            <w:t xml:space="preserve"> </w:t>
          </w:r>
          <w:r>
            <w:rPr>
              <w:sz w:val="18"/>
              <w:szCs w:val="18"/>
              <w:color w:val="005B99"/>
            </w:rPr>
            <w:t>Esophagus</w:t>
          </w:r>
          <w:r>
            <w:rPr>
              <w:sz w:val="18"/>
              <w:szCs w:val="18"/>
              <w:color w:val="005B99"/>
              <w:spacing w:val="-21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7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</w:rPr>
            <w:t>MS-</w:t>
          </w:r>
          <w:hyperlink w:history="true" w:anchor="bookmark111">
            <w:r>
              <w:rPr>
                <w:sz w:val="18"/>
                <w:szCs w:val="18"/>
                <w:color w:val="005B99"/>
                <w:spacing w:val="-2"/>
              </w:rPr>
              <w:t>7</w:t>
            </w:r>
          </w:hyperlink>
        </w:p>
        <w:p>
          <w:pPr>
            <w:pStyle w:val="BodyText"/>
            <w:ind w:left="175"/>
            <w:spacing w:before="22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Pathologic</w:t>
          </w:r>
          <w:r>
            <w:rPr>
              <w:sz w:val="18"/>
              <w:szCs w:val="18"/>
              <w:color w:val="005B99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Review</w:t>
          </w:r>
          <w:r>
            <w:rPr>
              <w:sz w:val="18"/>
              <w:szCs w:val="18"/>
              <w:color w:val="005B99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and</w:t>
          </w:r>
          <w:r>
            <w:rPr>
              <w:sz w:val="18"/>
              <w:szCs w:val="18"/>
              <w:color w:val="005B99"/>
              <w:spacing w:val="16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Biomarker</w:t>
          </w:r>
          <w:r>
            <w:rPr>
              <w:sz w:val="18"/>
              <w:szCs w:val="18"/>
              <w:color w:val="005B99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Testing</w:t>
          </w:r>
          <w:r>
            <w:rPr>
              <w:sz w:val="18"/>
              <w:szCs w:val="18"/>
              <w:color w:val="005B99"/>
              <w:spacing w:val="-16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2"/>
              <w:position w:val="3"/>
            </w:rPr>
            <w:t>MS-</w:t>
          </w:r>
          <w:hyperlink w:history="true" w:anchor="bookmark112">
            <w:r>
              <w:rPr>
                <w:sz w:val="18"/>
                <w:szCs w:val="18"/>
                <w:color w:val="005B99"/>
                <w:spacing w:val="-2"/>
                <w:position w:val="3"/>
              </w:rPr>
              <w:t>9</w:t>
            </w:r>
          </w:hyperlink>
        </w:p>
        <w:p>
          <w:pPr>
            <w:pStyle w:val="BodyText"/>
            <w:ind w:left="662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Principles</w:t>
          </w:r>
          <w:r>
            <w:rPr>
              <w:sz w:val="18"/>
              <w:szCs w:val="18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Pathologic</w:t>
          </w:r>
          <w:r>
            <w:rPr>
              <w:sz w:val="18"/>
              <w:szCs w:val="18"/>
              <w:spacing w:val="1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Review</w:t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7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113">
            <w:r>
              <w:rPr>
                <w:sz w:val="18"/>
                <w:szCs w:val="18"/>
                <w:spacing w:val="-2"/>
                <w:position w:val="3"/>
              </w:rPr>
              <w:t>9</w:t>
            </w:r>
          </w:hyperlink>
        </w:p>
        <w:p>
          <w:pPr>
            <w:pStyle w:val="BodyText"/>
            <w:ind w:left="648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Assessment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Treatment</w:t>
          </w:r>
          <w:r>
            <w:rPr>
              <w:sz w:val="18"/>
              <w:szCs w:val="18"/>
              <w:spacing w:val="17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Response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32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MS-</w:t>
          </w:r>
          <w:hyperlink w:history="true" w:anchor="bookmark114">
            <w:r>
              <w:rPr>
                <w:sz w:val="18"/>
                <w:szCs w:val="18"/>
                <w:spacing w:val="-2"/>
                <w:position w:val="3"/>
              </w:rPr>
              <w:t>10</w:t>
            </w:r>
          </w:hyperlink>
        </w:p>
        <w:p>
          <w:pPr>
            <w:pStyle w:val="BodyText"/>
            <w:ind w:left="662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Principles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Biomarker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Testing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3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15">
            <w:r>
              <w:rPr>
                <w:sz w:val="18"/>
                <w:szCs w:val="18"/>
                <w:spacing w:val="-1"/>
                <w:position w:val="3"/>
              </w:rPr>
              <w:t>12</w:t>
            </w:r>
          </w:hyperlink>
        </w:p>
        <w:p>
          <w:pPr>
            <w:pStyle w:val="BodyText"/>
            <w:ind w:left="648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Assessment</w:t>
          </w:r>
          <w:r>
            <w:rPr>
              <w:sz w:val="18"/>
              <w:szCs w:val="18"/>
              <w:spacing w:val="1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16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HER</w:t>
          </w:r>
          <w:r>
            <w:rPr>
              <w:sz w:val="18"/>
              <w:szCs w:val="18"/>
              <w:spacing w:val="16"/>
              <w:position w:val="3"/>
            </w:rPr>
            <w:t>2</w:t>
          </w:r>
          <w:r>
            <w:rPr>
              <w:sz w:val="18"/>
              <w:szCs w:val="18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Overexpression</w:t>
          </w:r>
          <w:r>
            <w:rPr>
              <w:sz w:val="18"/>
              <w:szCs w:val="18"/>
              <w:spacing w:val="-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3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16">
            <w:r>
              <w:rPr>
                <w:sz w:val="18"/>
                <w:szCs w:val="18"/>
                <w:spacing w:val="-1"/>
                <w:position w:val="3"/>
              </w:rPr>
              <w:t>12</w:t>
            </w:r>
          </w:hyperlink>
        </w:p>
        <w:p>
          <w:pPr>
            <w:pStyle w:val="BodyText"/>
            <w:ind w:left="626"/>
            <w:spacing w:before="2" w:line="245" w:lineRule="exact"/>
            <w:tabs>
              <w:tab w:val="right" w:leader="dot" w:pos="7374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  <w:position w:val="3"/>
            </w:rPr>
            <w:t>MSI and</w:t>
          </w:r>
          <w:r>
            <w:rPr>
              <w:sz w:val="18"/>
              <w:szCs w:val="18"/>
              <w:spacing w:val="31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MMR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Testing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position w:val="3"/>
            </w:rPr>
            <w:t>MS</w:t>
          </w:r>
          <w:r>
            <w:rPr>
              <w:sz w:val="18"/>
              <w:szCs w:val="18"/>
              <w:spacing w:val="3"/>
              <w:position w:val="3"/>
            </w:rPr>
            <w:t>-</w:t>
          </w:r>
          <w:hyperlink w:history="true" w:anchor="bookmark117">
            <w:r>
              <w:rPr>
                <w:sz w:val="18"/>
                <w:szCs w:val="18"/>
                <w:spacing w:val="3"/>
                <w:position w:val="3"/>
              </w:rPr>
              <w:t>13</w:t>
            </w:r>
          </w:hyperlink>
        </w:p>
        <w:p>
          <w:pPr>
            <w:pStyle w:val="BodyText"/>
            <w:ind w:left="626"/>
            <w:spacing w:before="2" w:line="245" w:lineRule="exact"/>
            <w:tabs>
              <w:tab w:val="right" w:leader="dot" w:pos="740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PD</w:t>
          </w:r>
          <w:r>
            <w:rPr>
              <w:sz w:val="18"/>
              <w:szCs w:val="18"/>
              <w:spacing w:val="2"/>
              <w:position w:val="3"/>
            </w:rPr>
            <w:t>-L1 </w:t>
          </w:r>
          <w:r>
            <w:rPr>
              <w:sz w:val="18"/>
              <w:szCs w:val="18"/>
              <w:position w:val="3"/>
            </w:rPr>
            <w:t>Testing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position w:val="3"/>
            </w:rPr>
            <w:t>MS</w:t>
          </w:r>
          <w:r>
            <w:rPr>
              <w:sz w:val="18"/>
              <w:szCs w:val="18"/>
              <w:spacing w:val="3"/>
              <w:position w:val="3"/>
            </w:rPr>
            <w:t>-</w:t>
          </w:r>
          <w:hyperlink w:history="true" w:anchor="bookmark118">
            <w:r>
              <w:rPr>
                <w:sz w:val="18"/>
                <w:szCs w:val="18"/>
                <w:spacing w:val="3"/>
                <w:position w:val="3"/>
              </w:rPr>
              <w:t>1</w:t>
            </w:r>
          </w:hyperlink>
          <w:r>
            <w:rPr>
              <w:sz w:val="18"/>
              <w:szCs w:val="18"/>
              <w:spacing w:val="3"/>
              <w:position w:val="3"/>
            </w:rPr>
            <w:t>3</w:t>
          </w:r>
        </w:p>
        <w:p>
          <w:pPr>
            <w:pStyle w:val="BodyText"/>
            <w:ind w:left="661"/>
            <w:spacing w:before="58" w:line="196" w:lineRule="auto"/>
            <w:tabs>
              <w:tab w:val="right" w:leader="dot" w:pos="7382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</w:rPr>
            <w:t>Liquid</w:t>
          </w:r>
          <w:r>
            <w:rPr>
              <w:sz w:val="18"/>
              <w:szCs w:val="18"/>
              <w:spacing w:val="22"/>
              <w:w w:val="101"/>
            </w:rPr>
            <w:t xml:space="preserve"> </w:t>
          </w:r>
          <w:r>
            <w:rPr>
              <w:sz w:val="18"/>
              <w:szCs w:val="18"/>
              <w:spacing w:val="-1"/>
            </w:rPr>
            <w:t>Biopsy</w:t>
          </w:r>
          <w:r>
            <w:rPr>
              <w:sz w:val="18"/>
              <w:szCs w:val="18"/>
              <w:spacing w:val="-26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36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19">
            <w:r>
              <w:rPr>
                <w:sz w:val="18"/>
                <w:szCs w:val="18"/>
                <w:spacing w:val="-1"/>
              </w:rPr>
              <w:t>14</w:t>
            </w:r>
          </w:hyperlink>
        </w:p>
        <w:p>
          <w:pPr>
            <w:pStyle w:val="BodyText"/>
            <w:ind w:left="169"/>
            <w:spacing w:before="78" w:line="196" w:lineRule="auto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Surgery</w:t>
          </w:r>
          <w:r>
            <w:rPr>
              <w:sz w:val="18"/>
              <w:szCs w:val="18"/>
              <w:color w:val="005B99"/>
              <w:spacing w:val="18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-25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</w:rPr>
            <w:t>MS-</w:t>
          </w:r>
          <w:hyperlink w:history="true" w:anchor="bookmark120">
            <w:r>
              <w:rPr>
                <w:sz w:val="18"/>
                <w:szCs w:val="18"/>
                <w:color w:val="005B99"/>
                <w:spacing w:val="-1"/>
              </w:rPr>
              <w:t>14</w:t>
            </w:r>
          </w:hyperlink>
        </w:p>
        <w:p>
          <w:pPr>
            <w:pStyle w:val="BodyText"/>
            <w:ind w:left="662"/>
            <w:spacing w:before="20" w:line="245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Principles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Surgery</w:t>
          </w:r>
          <w:r>
            <w:rPr>
              <w:sz w:val="18"/>
              <w:szCs w:val="18"/>
              <w:spacing w:val="9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21">
            <w:r>
              <w:rPr>
                <w:sz w:val="18"/>
                <w:szCs w:val="18"/>
                <w:spacing w:val="-1"/>
                <w:position w:val="3"/>
              </w:rPr>
              <w:t>14</w:t>
            </w:r>
          </w:hyperlink>
        </w:p>
        <w:p>
          <w:pPr>
            <w:pStyle w:val="BodyText"/>
            <w:ind w:left="656"/>
            <w:spacing w:before="58" w:line="196" w:lineRule="auto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Surgical Approaches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5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22">
            <w:r>
              <w:rPr>
                <w:sz w:val="18"/>
                <w:szCs w:val="18"/>
                <w:spacing w:val="-1"/>
              </w:rPr>
              <w:t>15</w:t>
            </w:r>
          </w:hyperlink>
        </w:p>
        <w:p>
          <w:pPr>
            <w:pStyle w:val="BodyText"/>
            <w:ind w:left="175"/>
            <w:spacing w:before="22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Endoscopic</w:t>
          </w:r>
          <w:r>
            <w:rPr>
              <w:sz w:val="18"/>
              <w:szCs w:val="18"/>
              <w:color w:val="005B99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Therapies</w:t>
          </w:r>
          <w:r>
            <w:rPr>
              <w:sz w:val="18"/>
              <w:szCs w:val="18"/>
              <w:color w:val="005B99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23">
            <w:r>
              <w:rPr>
                <w:sz w:val="18"/>
                <w:szCs w:val="18"/>
                <w:color w:val="005B99"/>
                <w:spacing w:val="-1"/>
                <w:position w:val="3"/>
              </w:rPr>
              <w:t>1</w:t>
            </w:r>
          </w:hyperlink>
          <w:r>
            <w:rPr>
              <w:sz w:val="18"/>
              <w:szCs w:val="18"/>
              <w:color w:val="005B99"/>
              <w:spacing w:val="-1"/>
              <w:position w:val="3"/>
            </w:rPr>
            <w:t>8</w:t>
          </w:r>
        </w:p>
        <w:p>
          <w:pPr>
            <w:pStyle w:val="BodyText"/>
            <w:ind w:left="662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Principles</w:t>
          </w:r>
          <w:r>
            <w:rPr>
              <w:sz w:val="18"/>
              <w:szCs w:val="18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of</w:t>
          </w:r>
          <w:r>
            <w:rPr>
              <w:sz w:val="18"/>
              <w:szCs w:val="18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Endoscopy</w:t>
          </w:r>
          <w:r>
            <w:rPr>
              <w:sz w:val="18"/>
              <w:szCs w:val="18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24">
            <w:r>
              <w:rPr>
                <w:sz w:val="18"/>
                <w:szCs w:val="18"/>
                <w:spacing w:val="-1"/>
                <w:position w:val="3"/>
              </w:rPr>
              <w:t>1</w:t>
            </w:r>
          </w:hyperlink>
          <w:r>
            <w:rPr>
              <w:sz w:val="18"/>
              <w:szCs w:val="18"/>
              <w:spacing w:val="-1"/>
              <w:position w:val="3"/>
            </w:rPr>
            <w:t>8</w:t>
          </w:r>
        </w:p>
        <w:p>
          <w:pPr>
            <w:pStyle w:val="BodyText"/>
            <w:ind w:left="621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Diagnosis</w:t>
          </w:r>
          <w:r>
            <w:rPr>
              <w:sz w:val="18"/>
              <w:szCs w:val="18"/>
              <w:spacing w:val="-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25">
            <w:r>
              <w:rPr>
                <w:sz w:val="18"/>
                <w:szCs w:val="18"/>
                <w:spacing w:val="-1"/>
                <w:position w:val="3"/>
              </w:rPr>
              <w:t>18</w:t>
            </w:r>
          </w:hyperlink>
        </w:p>
        <w:p>
          <w:pPr>
            <w:pStyle w:val="BodyText"/>
            <w:ind w:left="615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Staging</w:t>
          </w:r>
          <w:r>
            <w:rPr>
              <w:sz w:val="18"/>
              <w:szCs w:val="18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26">
            <w:r>
              <w:rPr>
                <w:sz w:val="18"/>
                <w:szCs w:val="18"/>
                <w:spacing w:val="-1"/>
                <w:position w:val="3"/>
              </w:rPr>
              <w:t>19</w:t>
            </w:r>
          </w:hyperlink>
        </w:p>
        <w:p>
          <w:pPr>
            <w:pStyle w:val="BodyText"/>
            <w:ind w:left="611"/>
            <w:spacing w:before="1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2"/>
              <w:position w:val="1"/>
            </w:rPr>
            <w:t>Treatment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5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27">
            <w:r>
              <w:rPr>
                <w:sz w:val="18"/>
                <w:szCs w:val="18"/>
                <w:spacing w:val="-1"/>
                <w:position w:val="1"/>
              </w:rPr>
              <w:t>19</w:t>
            </w:r>
          </w:hyperlink>
        </w:p>
        <w:p>
          <w:pPr>
            <w:pStyle w:val="BodyText"/>
            <w:ind w:left="616"/>
            <w:spacing w:before="2" w:line="245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Surveillance</w:t>
          </w:r>
          <w:r>
            <w:rPr>
              <w:sz w:val="18"/>
              <w:szCs w:val="18"/>
              <w:spacing w:val="1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4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28">
            <w:r>
              <w:rPr>
                <w:sz w:val="18"/>
                <w:szCs w:val="18"/>
                <w:spacing w:val="-1"/>
                <w:position w:val="1"/>
              </w:rPr>
              <w:t>20</w:t>
            </w:r>
          </w:hyperlink>
        </w:p>
        <w:p>
          <w:pPr>
            <w:pStyle w:val="BodyText"/>
            <w:ind w:left="176"/>
            <w:spacing w:before="2" w:line="245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Radiation</w:t>
          </w:r>
          <w:r>
            <w:rPr>
              <w:sz w:val="18"/>
              <w:szCs w:val="18"/>
              <w:color w:val="005B99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>Therapy</w:t>
          </w:r>
          <w:r>
            <w:rPr>
              <w:sz w:val="18"/>
              <w:szCs w:val="18"/>
              <w:color w:val="005B99"/>
              <w:spacing w:val="8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29">
            <w:r>
              <w:rPr>
                <w:sz w:val="18"/>
                <w:szCs w:val="18"/>
                <w:color w:val="005B99"/>
                <w:spacing w:val="-1"/>
                <w:position w:val="3"/>
              </w:rPr>
              <w:t>20</w:t>
            </w:r>
          </w:hyperlink>
        </w:p>
        <w:p>
          <w:pPr>
            <w:pStyle w:val="BodyText"/>
            <w:ind w:left="662"/>
            <w:spacing w:before="2" w:line="246" w:lineRule="exact"/>
            <w:tabs>
              <w:tab w:val="right" w:leader="dot" w:pos="7420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Principles of</w:t>
          </w:r>
          <w:r>
            <w:rPr>
              <w:sz w:val="18"/>
              <w:szCs w:val="18"/>
              <w:spacing w:val="15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Radiation Therapy</w:t>
          </w:r>
          <w:r>
            <w:rPr>
              <w:sz w:val="18"/>
              <w:szCs w:val="18"/>
              <w:spacing w:val="-1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30">
            <w:r>
              <w:rPr>
                <w:sz w:val="18"/>
                <w:szCs w:val="18"/>
                <w:spacing w:val="-1"/>
                <w:position w:val="3"/>
              </w:rPr>
              <w:t>22</w:t>
            </w:r>
          </w:hyperlink>
        </w:p>
        <w:p>
          <w:pPr>
            <w:pStyle w:val="BodyText"/>
            <w:ind w:left="615"/>
            <w:spacing w:before="59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General Guidelines</w:t>
          </w:r>
          <w:r>
            <w:rPr>
              <w:sz w:val="18"/>
              <w:szCs w:val="18"/>
              <w:spacing w:val="14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4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31">
            <w:r>
              <w:rPr>
                <w:sz w:val="18"/>
                <w:szCs w:val="18"/>
                <w:spacing w:val="-1"/>
              </w:rPr>
              <w:t>22</w:t>
            </w:r>
          </w:hyperlink>
        </w:p>
        <w:p>
          <w:pPr>
            <w:pStyle w:val="BodyText"/>
            <w:ind w:left="614"/>
            <w:spacing w:before="75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Simulation and Treatment</w:t>
          </w:r>
          <w:r>
            <w:rPr>
              <w:sz w:val="18"/>
              <w:szCs w:val="18"/>
              <w:spacing w:val="23"/>
              <w:w w:val="101"/>
            </w:rPr>
            <w:t xml:space="preserve"> </w:t>
          </w:r>
          <w:r>
            <w:rPr>
              <w:sz w:val="18"/>
              <w:szCs w:val="18"/>
              <w:spacing w:val="1"/>
            </w:rPr>
            <w:t>Planning</w:t>
          </w:r>
          <w:r>
            <w:rPr>
              <w:sz w:val="18"/>
              <w:szCs w:val="18"/>
              <w:spacing w:val="-25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4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32">
            <w:r>
              <w:rPr>
                <w:sz w:val="18"/>
                <w:szCs w:val="18"/>
                <w:spacing w:val="-1"/>
              </w:rPr>
              <w:t>22</w:t>
            </w:r>
          </w:hyperlink>
        </w:p>
        <w:p>
          <w:pPr>
            <w:pStyle w:val="BodyText"/>
            <w:ind w:left="610"/>
            <w:spacing w:before="2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Target</w:t>
          </w:r>
          <w:r>
            <w:rPr>
              <w:sz w:val="18"/>
              <w:szCs w:val="18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Volume</w:t>
          </w:r>
          <w:r>
            <w:rPr>
              <w:sz w:val="18"/>
              <w:szCs w:val="18"/>
              <w:spacing w:val="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33">
            <w:r>
              <w:rPr>
                <w:sz w:val="18"/>
                <w:szCs w:val="18"/>
                <w:spacing w:val="-1"/>
                <w:position w:val="3"/>
              </w:rPr>
              <w:t>2</w:t>
            </w:r>
          </w:hyperlink>
          <w:r>
            <w:rPr>
              <w:sz w:val="18"/>
              <w:szCs w:val="18"/>
              <w:spacing w:val="-1"/>
              <w:position w:val="3"/>
            </w:rPr>
            <w:t>3</w:t>
          </w:r>
        </w:p>
        <w:p>
          <w:pPr>
            <w:pStyle w:val="BodyText"/>
            <w:ind w:left="620"/>
            <w:spacing w:before="2" w:line="245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Normal</w:t>
          </w:r>
          <w:r>
            <w:rPr>
              <w:sz w:val="18"/>
              <w:szCs w:val="18"/>
              <w:spacing w:val="9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Tissue</w:t>
          </w:r>
          <w:r>
            <w:rPr>
              <w:sz w:val="18"/>
              <w:szCs w:val="18"/>
              <w:spacing w:val="9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Tolerance</w:t>
          </w:r>
          <w:r>
            <w:rPr>
              <w:sz w:val="18"/>
              <w:szCs w:val="18"/>
              <w:spacing w:val="9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and</w:t>
          </w:r>
          <w:r>
            <w:rPr>
              <w:sz w:val="18"/>
              <w:szCs w:val="18"/>
              <w:spacing w:val="18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Dose</w:t>
          </w:r>
          <w:r>
            <w:rPr>
              <w:sz w:val="18"/>
              <w:szCs w:val="18"/>
              <w:spacing w:val="16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Limits</w:t>
          </w:r>
          <w:r>
            <w:rPr>
              <w:sz w:val="18"/>
              <w:szCs w:val="18"/>
              <w:spacing w:val="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4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34">
            <w:r>
              <w:rPr>
                <w:sz w:val="18"/>
                <w:szCs w:val="18"/>
                <w:spacing w:val="-1"/>
                <w:position w:val="1"/>
              </w:rPr>
              <w:t>2</w:t>
            </w:r>
          </w:hyperlink>
          <w:r>
            <w:rPr>
              <w:sz w:val="18"/>
              <w:szCs w:val="18"/>
              <w:spacing w:val="-1"/>
              <w:position w:val="1"/>
            </w:rPr>
            <w:t>3</w:t>
          </w:r>
        </w:p>
        <w:p>
          <w:pPr>
            <w:pStyle w:val="BodyText"/>
            <w:ind w:left="614"/>
            <w:spacing w:before="2" w:line="245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Supportive</w:t>
          </w:r>
          <w:r>
            <w:rPr>
              <w:sz w:val="18"/>
              <w:szCs w:val="18"/>
              <w:spacing w:val="2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Care</w:t>
          </w:r>
          <w:r>
            <w:rPr>
              <w:sz w:val="18"/>
              <w:szCs w:val="18"/>
              <w:spacing w:val="-1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-24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35">
            <w:r>
              <w:rPr>
                <w:sz w:val="18"/>
                <w:szCs w:val="18"/>
                <w:spacing w:val="-1"/>
                <w:position w:val="3"/>
              </w:rPr>
              <w:t>23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8"/>
          <w:szCs w:val="18"/>
        </w:rPr>
      </w:sdtEndPr>
      <w:sdtContent>
        <w:p>
          <w:pPr>
            <w:pStyle w:val="BodyText"/>
            <w:ind w:left="4"/>
            <w:spacing w:before="6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Combined</w:t>
          </w:r>
          <w:r>
            <w:rPr>
              <w:sz w:val="18"/>
              <w:szCs w:val="18"/>
              <w:color w:val="005B99"/>
              <w:spacing w:val="16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Modality Thera</w:t>
          </w:r>
          <w:r>
            <w:rPr>
              <w:sz w:val="18"/>
              <w:szCs w:val="18"/>
              <w:color w:val="005B99"/>
              <w:position w:val="3"/>
            </w:rPr>
            <w:t>py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36">
            <w:r>
              <w:rPr>
                <w:sz w:val="18"/>
                <w:szCs w:val="18"/>
                <w:color w:val="005B99"/>
                <w:spacing w:val="-1"/>
                <w:position w:val="3"/>
              </w:rPr>
              <w:t>23</w:t>
            </w:r>
          </w:hyperlink>
        </w:p>
        <w:p>
          <w:pPr>
            <w:pStyle w:val="BodyText"/>
            <w:ind w:left="496"/>
            <w:spacing w:before="2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Preoperative</w:t>
          </w:r>
          <w:r>
            <w:rPr>
              <w:sz w:val="18"/>
              <w:szCs w:val="18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Chemoradiation Therapy</w:t>
          </w:r>
          <w:r>
            <w:rPr>
              <w:sz w:val="18"/>
              <w:szCs w:val="18"/>
              <w:spacing w:val="3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37">
            <w:r>
              <w:rPr>
                <w:sz w:val="18"/>
                <w:szCs w:val="18"/>
                <w:spacing w:val="-1"/>
                <w:position w:val="3"/>
              </w:rPr>
              <w:t>23</w:t>
            </w:r>
          </w:hyperlink>
        </w:p>
        <w:p>
          <w:pPr>
            <w:pStyle w:val="BodyText"/>
            <w:ind w:left="496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Perioperative Chemotherapy</w:t>
          </w:r>
          <w:r>
            <w:rPr>
              <w:sz w:val="18"/>
              <w:szCs w:val="18"/>
              <w:spacing w:val="2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38">
            <w:r>
              <w:rPr>
                <w:sz w:val="18"/>
                <w:szCs w:val="18"/>
                <w:spacing w:val="-1"/>
                <w:position w:val="3"/>
              </w:rPr>
              <w:t>26</w:t>
            </w:r>
          </w:hyperlink>
        </w:p>
        <w:p>
          <w:pPr>
            <w:pStyle w:val="BodyText"/>
            <w:ind w:left="497"/>
            <w:spacing w:before="57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Definitive Chemoradiation Therapy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39">
            <w:r>
              <w:rPr>
                <w:sz w:val="18"/>
                <w:szCs w:val="18"/>
                <w:spacing w:val="-1"/>
              </w:rPr>
              <w:t>27</w:t>
            </w:r>
          </w:hyperlink>
        </w:p>
        <w:p>
          <w:pPr>
            <w:pStyle w:val="BodyText"/>
            <w:ind w:left="496"/>
            <w:spacing w:before="22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Postoperative Therapy</w:t>
          </w:r>
          <w:r>
            <w:rPr>
              <w:sz w:val="18"/>
              <w:szCs w:val="18"/>
              <w:spacing w:val="-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40">
            <w:r>
              <w:rPr>
                <w:sz w:val="18"/>
                <w:szCs w:val="18"/>
                <w:spacing w:val="-1"/>
                <w:position w:val="3"/>
              </w:rPr>
              <w:t>28</w:t>
            </w:r>
          </w:hyperlink>
        </w:p>
        <w:p>
          <w:pPr>
            <w:pStyle w:val="BodyText"/>
            <w:ind w:left="496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Postoperative</w:t>
          </w:r>
          <w:r>
            <w:rPr>
              <w:sz w:val="18"/>
              <w:szCs w:val="18"/>
              <w:spacing w:val="2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Chemoradiation Therapy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41">
            <w:r>
              <w:rPr>
                <w:sz w:val="18"/>
                <w:szCs w:val="18"/>
                <w:spacing w:val="-1"/>
                <w:position w:val="3"/>
              </w:rPr>
              <w:t>2</w:t>
            </w:r>
          </w:hyperlink>
          <w:r>
            <w:rPr>
              <w:sz w:val="18"/>
              <w:szCs w:val="18"/>
              <w:spacing w:val="-1"/>
              <w:position w:val="3"/>
            </w:rPr>
            <w:t>8</w:t>
          </w:r>
        </w:p>
        <w:p>
          <w:pPr>
            <w:pStyle w:val="BodyText"/>
            <w:ind w:left="4"/>
            <w:spacing w:before="1" w:line="246" w:lineRule="exact"/>
            <w:tabs>
              <w:tab w:val="right" w:leader="dot" w:pos="7262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Systemic Therapy for</w:t>
          </w:r>
          <w:r>
            <w:rPr>
              <w:sz w:val="18"/>
              <w:szCs w:val="18"/>
              <w:color w:val="005B99"/>
              <w:spacing w:val="19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Locally Advanced or</w:t>
          </w:r>
          <w:r>
            <w:rPr>
              <w:sz w:val="18"/>
              <w:szCs w:val="18"/>
              <w:color w:val="005B99"/>
              <w:spacing w:val="13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Metastatic</w:t>
          </w:r>
          <w:r>
            <w:rPr>
              <w:sz w:val="18"/>
              <w:szCs w:val="18"/>
              <w:color w:val="005B99"/>
              <w:spacing w:val="20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3"/>
            </w:rPr>
            <w:t>Disease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position w:val="3"/>
            </w:rPr>
            <w:t>MS</w:t>
          </w:r>
          <w:r>
            <w:rPr>
              <w:sz w:val="18"/>
              <w:szCs w:val="18"/>
              <w:color w:val="005B99"/>
              <w:spacing w:val="4"/>
              <w:position w:val="3"/>
            </w:rPr>
            <w:t>-</w:t>
          </w:r>
          <w:hyperlink w:history="true" w:anchor="bookmark142">
            <w:r>
              <w:rPr>
                <w:sz w:val="18"/>
                <w:szCs w:val="18"/>
                <w:color w:val="005B99"/>
                <w:spacing w:val="4"/>
                <w:position w:val="3"/>
              </w:rPr>
              <w:t>29</w:t>
            </w:r>
          </w:hyperlink>
        </w:p>
        <w:p>
          <w:pPr>
            <w:pStyle w:val="BodyText"/>
            <w:ind w:left="497"/>
            <w:spacing w:before="2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First</w:t>
          </w:r>
          <w:r>
            <w:rPr>
              <w:sz w:val="18"/>
              <w:szCs w:val="18"/>
              <w:spacing w:val="10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Line</w:t>
          </w:r>
          <w:r>
            <w:rPr>
              <w:sz w:val="18"/>
              <w:szCs w:val="18"/>
              <w:spacing w:val="1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43">
            <w:r>
              <w:rPr>
                <w:sz w:val="18"/>
                <w:szCs w:val="18"/>
                <w:spacing w:val="-1"/>
                <w:position w:val="3"/>
              </w:rPr>
              <w:t>29</w:t>
            </w:r>
          </w:hyperlink>
        </w:p>
        <w:p>
          <w:pPr>
            <w:pStyle w:val="BodyText"/>
            <w:ind w:left="491"/>
            <w:spacing w:before="2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Second</w:t>
          </w:r>
          <w:r>
            <w:rPr>
              <w:sz w:val="18"/>
              <w:szCs w:val="18"/>
              <w:spacing w:val="13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Line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and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Subsequent</w:t>
          </w:r>
          <w:r>
            <w:rPr>
              <w:sz w:val="18"/>
              <w:szCs w:val="18"/>
              <w:spacing w:val="10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Therapy</w:t>
          </w:r>
          <w:r>
            <w:rPr>
              <w:sz w:val="18"/>
              <w:szCs w:val="18"/>
              <w:spacing w:val="1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44">
            <w:r>
              <w:rPr>
                <w:sz w:val="18"/>
                <w:szCs w:val="18"/>
                <w:spacing w:val="-1"/>
                <w:position w:val="3"/>
              </w:rPr>
              <w:t>3</w:t>
            </w:r>
          </w:hyperlink>
          <w:r>
            <w:rPr>
              <w:sz w:val="18"/>
              <w:szCs w:val="18"/>
              <w:spacing w:val="-1"/>
              <w:position w:val="3"/>
            </w:rPr>
            <w:t>1</w:t>
          </w:r>
        </w:p>
        <w:p>
          <w:pPr>
            <w:pStyle w:val="BodyText"/>
            <w:spacing w:before="2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Targeted Therapies</w:t>
          </w:r>
          <w:r>
            <w:rPr>
              <w:sz w:val="18"/>
              <w:szCs w:val="18"/>
              <w:color w:val="005B99"/>
              <w:spacing w:val="-13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45">
            <w:r>
              <w:rPr>
                <w:sz w:val="18"/>
                <w:szCs w:val="18"/>
                <w:color w:val="005B99"/>
                <w:spacing w:val="-1"/>
                <w:position w:val="3"/>
              </w:rPr>
              <w:t>32</w:t>
            </w:r>
          </w:hyperlink>
        </w:p>
        <w:p>
          <w:pPr>
            <w:pStyle w:val="BodyText"/>
            <w:ind w:left="487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Trastuzuma</w:t>
          </w:r>
          <w:r>
            <w:rPr>
              <w:sz w:val="18"/>
              <w:szCs w:val="18"/>
              <w:spacing w:val="-34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b</w:t>
          </w:r>
          <w:r>
            <w:rPr>
              <w:sz w:val="18"/>
              <w:szCs w:val="18"/>
              <w:spacing w:val="-3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46">
            <w:r>
              <w:rPr>
                <w:sz w:val="18"/>
                <w:szCs w:val="18"/>
                <w:spacing w:val="-1"/>
                <w:position w:val="1"/>
              </w:rPr>
              <w:t>3</w:t>
            </w:r>
          </w:hyperlink>
          <w:r>
            <w:rPr>
              <w:sz w:val="18"/>
              <w:szCs w:val="18"/>
              <w:spacing w:val="-1"/>
              <w:position w:val="1"/>
            </w:rPr>
            <w:t>2</w:t>
          </w:r>
        </w:p>
        <w:p>
          <w:pPr>
            <w:pStyle w:val="BodyText"/>
            <w:ind w:left="496"/>
            <w:spacing w:before="1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Nivolumab</w:t>
          </w:r>
          <w:r>
            <w:rPr>
              <w:sz w:val="18"/>
              <w:szCs w:val="18"/>
              <w:spacing w:val="18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47">
            <w:r>
              <w:rPr>
                <w:sz w:val="18"/>
                <w:szCs w:val="18"/>
                <w:spacing w:val="-1"/>
                <w:position w:val="1"/>
              </w:rPr>
              <w:t>33</w:t>
            </w:r>
          </w:hyperlink>
        </w:p>
        <w:p>
          <w:pPr>
            <w:pStyle w:val="BodyText"/>
            <w:ind w:left="497"/>
            <w:spacing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Pembrolizumab</w:t>
          </w:r>
          <w:r>
            <w:rPr>
              <w:sz w:val="18"/>
              <w:szCs w:val="18"/>
              <w:spacing w:val="-13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48">
            <w:r>
              <w:rPr>
                <w:sz w:val="18"/>
                <w:szCs w:val="18"/>
                <w:spacing w:val="-1"/>
                <w:position w:val="1"/>
              </w:rPr>
              <w:t>35</w:t>
            </w:r>
          </w:hyperlink>
        </w:p>
        <w:p>
          <w:pPr>
            <w:pStyle w:val="BodyText"/>
            <w:ind w:left="497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Ramucirumab</w:t>
          </w:r>
          <w:r>
            <w:rPr>
              <w:sz w:val="18"/>
              <w:szCs w:val="18"/>
              <w:spacing w:val="12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49">
            <w:r>
              <w:rPr>
                <w:sz w:val="18"/>
                <w:szCs w:val="18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498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Fam</w:t>
          </w:r>
          <w:r>
            <w:rPr>
              <w:sz w:val="18"/>
              <w:szCs w:val="18"/>
              <w:spacing w:val="15"/>
              <w:position w:val="1"/>
            </w:rPr>
            <w:t>-</w:t>
          </w:r>
          <w:r>
            <w:rPr>
              <w:sz w:val="18"/>
              <w:szCs w:val="18"/>
              <w:position w:val="1"/>
            </w:rPr>
            <w:t>trastuzumab</w:t>
          </w:r>
          <w:r>
            <w:rPr>
              <w:sz w:val="18"/>
              <w:szCs w:val="18"/>
              <w:spacing w:val="15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deruxtecan</w:t>
          </w:r>
          <w:r>
            <w:rPr>
              <w:sz w:val="18"/>
              <w:szCs w:val="18"/>
              <w:spacing w:val="15"/>
              <w:position w:val="1"/>
            </w:rPr>
            <w:t>-</w:t>
          </w:r>
          <w:r>
            <w:rPr>
              <w:sz w:val="18"/>
              <w:szCs w:val="18"/>
              <w:position w:val="1"/>
            </w:rPr>
            <w:t>nxki</w:t>
          </w:r>
          <w:r>
            <w:rPr>
              <w:sz w:val="18"/>
              <w:szCs w:val="18"/>
              <w:spacing w:val="-8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50">
            <w:r>
              <w:rPr>
                <w:sz w:val="18"/>
                <w:szCs w:val="18"/>
                <w:spacing w:val="-1"/>
                <w:position w:val="1"/>
              </w:rPr>
              <w:t>3</w:t>
            </w:r>
          </w:hyperlink>
          <w:r>
            <w:rPr>
              <w:sz w:val="18"/>
              <w:szCs w:val="18"/>
              <w:spacing w:val="-1"/>
              <w:position w:val="1"/>
            </w:rPr>
            <w:t>7</w:t>
          </w:r>
        </w:p>
        <w:p>
          <w:pPr>
            <w:pStyle w:val="BodyText"/>
            <w:ind w:left="497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1"/>
            </w:rPr>
            <w:t>Entrectinib and</w:t>
          </w:r>
          <w:r>
            <w:rPr>
              <w:sz w:val="18"/>
              <w:szCs w:val="18"/>
              <w:spacing w:val="23"/>
              <w:position w:val="1"/>
            </w:rPr>
            <w:t xml:space="preserve"> </w:t>
          </w:r>
          <w:r>
            <w:rPr>
              <w:sz w:val="18"/>
              <w:szCs w:val="18"/>
              <w:spacing w:val="1"/>
              <w:position w:val="1"/>
            </w:rPr>
            <w:t>Larotrectinib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51">
            <w:r>
              <w:rPr>
                <w:sz w:val="18"/>
                <w:szCs w:val="18"/>
                <w:spacing w:val="-1"/>
                <w:position w:val="1"/>
              </w:rPr>
              <w:t>38</w:t>
            </w:r>
          </w:hyperlink>
        </w:p>
        <w:p>
          <w:pPr>
            <w:pStyle w:val="BodyText"/>
            <w:ind w:left="497"/>
            <w:spacing w:before="2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Dostarlimab</w:t>
          </w:r>
          <w:r>
            <w:rPr>
              <w:sz w:val="18"/>
              <w:szCs w:val="18"/>
              <w:spacing w:val="2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gx</w:t>
          </w:r>
          <w:r>
            <w:rPr>
              <w:sz w:val="18"/>
              <w:szCs w:val="18"/>
              <w:spacing w:val="-35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>ly</w:t>
          </w:r>
          <w:r>
            <w:rPr>
              <w:sz w:val="18"/>
              <w:szCs w:val="18"/>
              <w:spacing w:val="-14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52">
            <w:r>
              <w:rPr>
                <w:sz w:val="18"/>
                <w:szCs w:val="18"/>
                <w:spacing w:val="-1"/>
                <w:position w:val="3"/>
              </w:rPr>
              <w:t>39</w:t>
            </w:r>
          </w:hyperlink>
        </w:p>
        <w:p>
          <w:pPr>
            <w:pStyle w:val="BodyText"/>
            <w:ind w:left="497"/>
            <w:spacing w:before="2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1"/>
            </w:rPr>
            <w:t>Dabrafenib and Trematinib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MS-</w:t>
          </w:r>
          <w:hyperlink w:history="true" w:anchor="bookmark153">
            <w:r>
              <w:rPr>
                <w:sz w:val="18"/>
                <w:szCs w:val="18"/>
                <w:spacing w:val="-1"/>
                <w:position w:val="1"/>
              </w:rPr>
              <w:t>39</w:t>
            </w:r>
          </w:hyperlink>
        </w:p>
        <w:p>
          <w:pPr>
            <w:pStyle w:val="BodyText"/>
            <w:ind w:left="491"/>
            <w:spacing w:before="2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2"/>
              <w:position w:val="3"/>
            </w:rPr>
            <w:t>Selpercat</w:t>
          </w:r>
          <w:r>
            <w:rPr>
              <w:sz w:val="18"/>
              <w:szCs w:val="18"/>
              <w:spacing w:val="-25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in</w:t>
          </w:r>
          <w:r>
            <w:rPr>
              <w:sz w:val="18"/>
              <w:szCs w:val="18"/>
              <w:spacing w:val="-35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ib</w:t>
          </w:r>
          <w:r>
            <w:rPr>
              <w:sz w:val="18"/>
              <w:szCs w:val="18"/>
              <w:spacing w:val="-23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54">
            <w:r>
              <w:rPr>
                <w:sz w:val="18"/>
                <w:szCs w:val="18"/>
                <w:spacing w:val="-1"/>
                <w:position w:val="3"/>
              </w:rPr>
              <w:t>39</w:t>
            </w:r>
          </w:hyperlink>
        </w:p>
        <w:p>
          <w:pPr>
            <w:pStyle w:val="BodyText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1"/>
            </w:rPr>
            <w:t>Treatment</w:t>
          </w:r>
          <w:r>
            <w:rPr>
              <w:sz w:val="18"/>
              <w:szCs w:val="18"/>
              <w:color w:val="005B99"/>
              <w:spacing w:val="15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1"/>
              <w:position w:val="1"/>
            </w:rPr>
            <w:t>Guidelines</w:t>
          </w:r>
          <w:r>
            <w:rPr>
              <w:sz w:val="18"/>
              <w:szCs w:val="18"/>
              <w:color w:val="005B99"/>
              <w:spacing w:val="-20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position w:val="1"/>
            </w:rPr>
            <w:tab/>
          </w:r>
          <w:r>
            <w:rPr>
              <w:sz w:val="18"/>
              <w:szCs w:val="18"/>
              <w:color w:val="005B99"/>
              <w:spacing w:val="2"/>
              <w:position w:val="1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1"/>
            </w:rPr>
            <w:t>MS-</w:t>
          </w:r>
          <w:hyperlink w:history="true" w:anchor="bookmark155">
            <w:r>
              <w:rPr>
                <w:sz w:val="18"/>
                <w:szCs w:val="18"/>
                <w:color w:val="005B99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85"/>
            <w:spacing w:before="1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2"/>
              <w:position w:val="3"/>
            </w:rPr>
            <w:t>Work</w:t>
          </w:r>
          <w:r>
            <w:rPr>
              <w:sz w:val="18"/>
              <w:szCs w:val="18"/>
              <w:spacing w:val="-31"/>
              <w:position w:val="3"/>
            </w:rPr>
            <w:t xml:space="preserve"> </w:t>
          </w:r>
          <w:r>
            <w:rPr>
              <w:sz w:val="18"/>
              <w:szCs w:val="18"/>
              <w:spacing w:val="-2"/>
              <w:position w:val="3"/>
            </w:rPr>
            <w:t>up</w:t>
          </w:r>
          <w:r>
            <w:rPr>
              <w:sz w:val="18"/>
              <w:szCs w:val="18"/>
              <w:spacing w:val="-12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56">
            <w:r>
              <w:rPr>
                <w:sz w:val="18"/>
                <w:szCs w:val="18"/>
                <w:spacing w:val="-1"/>
                <w:position w:val="3"/>
              </w:rPr>
              <w:t>40</w:t>
            </w:r>
          </w:hyperlink>
        </w:p>
        <w:p>
          <w:pPr>
            <w:pStyle w:val="BodyText"/>
            <w:ind w:left="484"/>
            <w:spacing w:before="57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Additional</w:t>
          </w:r>
          <w:r>
            <w:rPr>
              <w:sz w:val="18"/>
              <w:szCs w:val="18"/>
              <w:spacing w:val="24"/>
              <w:w w:val="101"/>
            </w:rPr>
            <w:t xml:space="preserve"> </w:t>
          </w:r>
          <w:r>
            <w:rPr>
              <w:sz w:val="18"/>
              <w:szCs w:val="18"/>
              <w:spacing w:val="1"/>
            </w:rPr>
            <w:t>Evaluation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57">
            <w:r>
              <w:rPr>
                <w:sz w:val="18"/>
                <w:szCs w:val="18"/>
                <w:spacing w:val="-1"/>
              </w:rPr>
              <w:t>41</w:t>
            </w:r>
          </w:hyperlink>
        </w:p>
        <w:p>
          <w:pPr>
            <w:pStyle w:val="BodyText"/>
            <w:ind w:left="497"/>
            <w:spacing w:before="78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Primary</w:t>
          </w:r>
          <w:r>
            <w:rPr>
              <w:sz w:val="18"/>
              <w:szCs w:val="18"/>
              <w:spacing w:val="6"/>
            </w:rPr>
            <w:t xml:space="preserve"> </w:t>
          </w:r>
          <w:r>
            <w:rPr>
              <w:sz w:val="18"/>
              <w:szCs w:val="18"/>
            </w:rPr>
            <w:t>Treatment</w:t>
          </w:r>
          <w:r>
            <w:rPr>
              <w:sz w:val="18"/>
              <w:szCs w:val="18"/>
              <w:spacing w:val="6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58">
            <w:r>
              <w:rPr>
                <w:sz w:val="18"/>
                <w:szCs w:val="18"/>
                <w:spacing w:val="-1"/>
              </w:rPr>
              <w:t>41</w:t>
            </w:r>
          </w:hyperlink>
        </w:p>
        <w:p>
          <w:pPr>
            <w:pStyle w:val="BodyText"/>
            <w:ind w:left="498"/>
            <w:spacing w:before="76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Response Assessment and Additional</w:t>
          </w:r>
          <w:r>
            <w:rPr>
              <w:sz w:val="18"/>
              <w:szCs w:val="18"/>
              <w:spacing w:val="31"/>
            </w:rPr>
            <w:t xml:space="preserve"> </w:t>
          </w:r>
          <w:r>
            <w:rPr>
              <w:sz w:val="18"/>
              <w:szCs w:val="18"/>
              <w:spacing w:val="1"/>
            </w:rPr>
            <w:t>Management</w:t>
          </w:r>
          <w:r>
            <w:rPr>
              <w:sz w:val="18"/>
              <w:szCs w:val="18"/>
              <w:spacing w:val="-13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59">
            <w:r>
              <w:rPr>
                <w:sz w:val="18"/>
                <w:szCs w:val="18"/>
                <w:spacing w:val="-1"/>
              </w:rPr>
              <w:t>42</w:t>
            </w:r>
          </w:hyperlink>
        </w:p>
        <w:p>
          <w:pPr>
            <w:pStyle w:val="BodyText"/>
            <w:ind w:left="498"/>
            <w:spacing w:before="78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Postoperative</w:t>
          </w:r>
          <w:r>
            <w:rPr>
              <w:sz w:val="18"/>
              <w:szCs w:val="18"/>
              <w:spacing w:val="16"/>
              <w:w w:val="101"/>
            </w:rPr>
            <w:t xml:space="preserve"> </w:t>
          </w:r>
          <w:r>
            <w:rPr>
              <w:sz w:val="18"/>
              <w:szCs w:val="18"/>
              <w:spacing w:val="1"/>
            </w:rPr>
            <w:t>Management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60">
            <w:r>
              <w:rPr>
                <w:sz w:val="18"/>
                <w:szCs w:val="18"/>
                <w:spacing w:val="-1"/>
              </w:rPr>
              <w:t>42</w:t>
            </w:r>
          </w:hyperlink>
        </w:p>
        <w:p>
          <w:pPr>
            <w:pStyle w:val="BodyText"/>
            <w:ind w:left="499"/>
            <w:spacing w:before="22" w:line="246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3"/>
            </w:rPr>
            <w:t>Follow</w:t>
          </w:r>
          <w:r>
            <w:rPr>
              <w:sz w:val="18"/>
              <w:szCs w:val="18"/>
              <w:spacing w:val="14"/>
              <w:position w:val="3"/>
            </w:rPr>
            <w:t>-</w:t>
          </w:r>
          <w:r>
            <w:rPr>
              <w:sz w:val="18"/>
              <w:szCs w:val="18"/>
              <w:position w:val="3"/>
            </w:rPr>
            <w:t>up</w:t>
          </w:r>
          <w:r>
            <w:rPr>
              <w:sz w:val="18"/>
              <w:szCs w:val="18"/>
              <w:spacing w:val="14"/>
              <w:position w:val="3"/>
            </w:rPr>
            <w:t>/</w:t>
          </w:r>
          <w:r>
            <w:rPr>
              <w:sz w:val="18"/>
              <w:szCs w:val="18"/>
              <w:position w:val="3"/>
            </w:rPr>
            <w:t>Surveillance</w:t>
          </w:r>
          <w:r>
            <w:rPr>
              <w:sz w:val="18"/>
              <w:szCs w:val="18"/>
              <w:spacing w:val="-2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61">
            <w:r>
              <w:rPr>
                <w:sz w:val="18"/>
                <w:szCs w:val="18"/>
                <w:spacing w:val="-1"/>
                <w:position w:val="3"/>
              </w:rPr>
              <w:t>4</w:t>
            </w:r>
          </w:hyperlink>
          <w:r>
            <w:rPr>
              <w:sz w:val="18"/>
              <w:szCs w:val="18"/>
              <w:spacing w:val="-1"/>
              <w:position w:val="3"/>
            </w:rPr>
            <w:t>3</w:t>
          </w:r>
        </w:p>
        <w:p>
          <w:pPr>
            <w:pStyle w:val="BodyText"/>
            <w:ind w:left="498"/>
            <w:spacing w:before="58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Unresectable</w:t>
          </w:r>
          <w:r>
            <w:rPr>
              <w:sz w:val="18"/>
              <w:szCs w:val="18"/>
              <w:spacing w:val="8"/>
            </w:rPr>
            <w:t>,</w:t>
          </w:r>
          <w:r>
            <w:rPr>
              <w:sz w:val="18"/>
              <w:szCs w:val="18"/>
              <w:spacing w:val="17"/>
            </w:rPr>
            <w:t xml:space="preserve"> </w:t>
          </w:r>
          <w:r>
            <w:rPr>
              <w:sz w:val="18"/>
              <w:szCs w:val="18"/>
            </w:rPr>
            <w:t>Locally</w:t>
          </w:r>
          <w:r>
            <w:rPr>
              <w:sz w:val="18"/>
              <w:szCs w:val="18"/>
              <w:spacing w:val="8"/>
            </w:rPr>
            <w:t xml:space="preserve"> </w:t>
          </w:r>
          <w:r>
            <w:rPr>
              <w:sz w:val="18"/>
              <w:szCs w:val="18"/>
            </w:rPr>
            <w:t>Advanced</w:t>
          </w:r>
          <w:r>
            <w:rPr>
              <w:sz w:val="18"/>
              <w:szCs w:val="18"/>
              <w:spacing w:val="8"/>
            </w:rPr>
            <w:t>,</w:t>
          </w:r>
          <w:r>
            <w:rPr>
              <w:sz w:val="18"/>
              <w:szCs w:val="18"/>
              <w:spacing w:val="17"/>
              <w:w w:val="101"/>
            </w:rPr>
            <w:t xml:space="preserve"> </w:t>
          </w:r>
          <w:r>
            <w:rPr>
              <w:sz w:val="18"/>
              <w:szCs w:val="18"/>
            </w:rPr>
            <w:t>Recurrent</w:t>
          </w:r>
          <w:r>
            <w:rPr>
              <w:sz w:val="18"/>
              <w:szCs w:val="18"/>
              <w:spacing w:val="8"/>
            </w:rPr>
            <w:t xml:space="preserve"> </w:t>
          </w:r>
          <w:r>
            <w:rPr>
              <w:sz w:val="18"/>
              <w:szCs w:val="18"/>
            </w:rPr>
            <w:t>or</w:t>
          </w:r>
          <w:r>
            <w:rPr>
              <w:sz w:val="18"/>
              <w:szCs w:val="18"/>
              <w:spacing w:val="13"/>
              <w:w w:val="101"/>
            </w:rPr>
            <w:t xml:space="preserve"> </w:t>
          </w:r>
          <w:r>
            <w:rPr>
              <w:sz w:val="18"/>
              <w:szCs w:val="18"/>
            </w:rPr>
            <w:t>Metastatic</w:t>
          </w:r>
          <w:r>
            <w:rPr>
              <w:sz w:val="18"/>
              <w:szCs w:val="18"/>
              <w:spacing w:val="20"/>
              <w:w w:val="101"/>
            </w:rPr>
            <w:t xml:space="preserve"> </w:t>
          </w:r>
          <w:r>
            <w:rPr>
              <w:sz w:val="18"/>
              <w:szCs w:val="18"/>
            </w:rPr>
            <w:t>Disease</w:t>
          </w:r>
          <w:r>
            <w:rPr>
              <w:sz w:val="18"/>
              <w:szCs w:val="18"/>
              <w:spacing w:val="8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36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62">
            <w:r>
              <w:rPr>
                <w:sz w:val="18"/>
                <w:szCs w:val="18"/>
                <w:spacing w:val="-1"/>
              </w:rPr>
              <w:t>44</w:t>
            </w:r>
          </w:hyperlink>
        </w:p>
        <w:p>
          <w:pPr>
            <w:pStyle w:val="BodyText"/>
            <w:ind w:left="495"/>
            <w:spacing w:before="79" w:line="196" w:lineRule="auto"/>
            <w:tabs>
              <w:tab w:val="right" w:leader="dot" w:pos="7254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Leucovorin</w:t>
          </w:r>
          <w:r>
            <w:rPr>
              <w:sz w:val="18"/>
              <w:szCs w:val="18"/>
              <w:spacing w:val="22"/>
              <w:w w:val="101"/>
            </w:rPr>
            <w:t xml:space="preserve"> </w:t>
          </w:r>
          <w:r>
            <w:rPr>
              <w:sz w:val="18"/>
              <w:szCs w:val="18"/>
            </w:rPr>
            <w:t>Shortage</w:t>
          </w:r>
          <w:r>
            <w:rPr>
              <w:sz w:val="18"/>
              <w:szCs w:val="18"/>
              <w:spacing w:val="-23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2"/>
            </w:rPr>
            <w:t xml:space="preserve"> </w:t>
          </w:r>
          <w:r>
            <w:rPr>
              <w:sz w:val="18"/>
              <w:szCs w:val="18"/>
              <w:spacing w:val="-1"/>
            </w:rPr>
            <w:t>MS-</w:t>
          </w:r>
          <w:hyperlink w:history="true" w:anchor="bookmark163">
            <w:r>
              <w:rPr>
                <w:sz w:val="18"/>
                <w:szCs w:val="18"/>
                <w:spacing w:val="-1"/>
              </w:rPr>
              <w:t>45</w:t>
            </w:r>
          </w:hyperlink>
        </w:p>
        <w:p>
          <w:pPr>
            <w:pStyle w:val="BodyText"/>
            <w:ind w:left="496"/>
            <w:spacing w:before="22" w:line="246" w:lineRule="exact"/>
            <w:tabs>
              <w:tab w:val="right" w:leader="dot" w:pos="7254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  <w:position w:val="3"/>
            </w:rPr>
            <w:t>Palliative/Best Supportive</w:t>
          </w:r>
          <w:r>
            <w:rPr>
              <w:sz w:val="18"/>
              <w:szCs w:val="18"/>
              <w:spacing w:val="14"/>
              <w:w w:val="101"/>
              <w:position w:val="3"/>
            </w:rPr>
            <w:t xml:space="preserve"> </w:t>
          </w:r>
          <w:r>
            <w:rPr>
              <w:sz w:val="18"/>
              <w:szCs w:val="18"/>
              <w:spacing w:val="1"/>
              <w:position w:val="3"/>
            </w:rPr>
            <w:t>Care</w:t>
          </w:r>
          <w:r>
            <w:rPr>
              <w:sz w:val="18"/>
              <w:szCs w:val="18"/>
              <w:spacing w:val="-21"/>
              <w:position w:val="3"/>
            </w:rPr>
            <w:t xml:space="preserve"> </w:t>
          </w:r>
          <w:r>
            <w:rPr>
              <w:sz w:val="18"/>
              <w:szCs w:val="18"/>
              <w:position w:val="3"/>
            </w:rPr>
            <w:tab/>
          </w:r>
          <w:r>
            <w:rPr>
              <w:sz w:val="18"/>
              <w:szCs w:val="18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spacing w:val="-1"/>
              <w:position w:val="3"/>
            </w:rPr>
            <w:t>MS-</w:t>
          </w:r>
          <w:hyperlink w:history="true" w:anchor="bookmark164">
            <w:r>
              <w:rPr>
                <w:sz w:val="18"/>
                <w:szCs w:val="18"/>
                <w:spacing w:val="-1"/>
                <w:position w:val="3"/>
              </w:rPr>
              <w:t>46</w:t>
            </w:r>
          </w:hyperlink>
        </w:p>
        <w:p>
          <w:pPr>
            <w:pStyle w:val="BodyText"/>
            <w:ind w:left="3"/>
            <w:spacing w:before="2" w:line="245" w:lineRule="exact"/>
            <w:tabs>
              <w:tab w:val="right" w:leader="dot" w:pos="7254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spacing w:val="1"/>
              <w:position w:val="3"/>
            </w:rPr>
            <w:t>Survivorship</w:t>
          </w:r>
          <w:r>
            <w:rPr>
              <w:sz w:val="18"/>
              <w:szCs w:val="18"/>
              <w:color w:val="005B99"/>
              <w:spacing w:val="-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65">
            <w:r>
              <w:rPr>
                <w:sz w:val="18"/>
                <w:szCs w:val="18"/>
                <w:color w:val="005B99"/>
                <w:spacing w:val="-1"/>
                <w:position w:val="3"/>
              </w:rPr>
              <w:t>48</w:t>
            </w:r>
          </w:hyperlink>
        </w:p>
        <w:p>
          <w:pPr>
            <w:pStyle w:val="BodyText"/>
            <w:ind w:left="3"/>
            <w:spacing w:before="2" w:line="245" w:lineRule="exact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  <w:position w:val="3"/>
            </w:rPr>
            <w:t>Summary</w:t>
          </w:r>
          <w:r>
            <w:rPr>
              <w:sz w:val="18"/>
              <w:szCs w:val="18"/>
              <w:color w:val="005B99"/>
              <w:spacing w:val="11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position w:val="3"/>
            </w:rPr>
            <w:tab/>
          </w:r>
          <w:r>
            <w:rPr>
              <w:sz w:val="18"/>
              <w:szCs w:val="18"/>
              <w:color w:val="005B99"/>
              <w:spacing w:val="2"/>
              <w:position w:val="3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  <w:position w:val="3"/>
            </w:rPr>
            <w:t>MS-</w:t>
          </w:r>
          <w:hyperlink w:history="true" w:anchor="bookmark166">
            <w:r>
              <w:rPr>
                <w:sz w:val="18"/>
                <w:szCs w:val="18"/>
                <w:color w:val="005B99"/>
                <w:spacing w:val="-1"/>
                <w:position w:val="3"/>
              </w:rPr>
              <w:t>4</w:t>
            </w:r>
          </w:hyperlink>
          <w:r>
            <w:rPr>
              <w:sz w:val="18"/>
              <w:szCs w:val="18"/>
              <w:color w:val="005B99"/>
              <w:spacing w:val="-1"/>
              <w:position w:val="3"/>
            </w:rPr>
            <w:t>9</w:t>
          </w:r>
        </w:p>
        <w:p>
          <w:pPr>
            <w:pStyle w:val="BodyText"/>
            <w:ind w:left="10"/>
            <w:spacing w:before="58" w:line="196" w:lineRule="auto"/>
            <w:tabs>
              <w:tab w:val="right" w:leader="dot" w:pos="7255"/>
            </w:tabs>
            <w:rPr>
              <w:sz w:val="18"/>
              <w:szCs w:val="18"/>
            </w:rPr>
          </w:pPr>
          <w:r>
            <w:rPr>
              <w:sz w:val="18"/>
              <w:szCs w:val="18"/>
              <w:color w:val="005B99"/>
            </w:rPr>
            <w:t>References</w:t>
          </w:r>
          <w:r>
            <w:rPr>
              <w:sz w:val="18"/>
              <w:szCs w:val="18"/>
              <w:color w:val="005B99"/>
              <w:spacing w:val="13"/>
            </w:rPr>
            <w:t xml:space="preserve"> </w:t>
          </w:r>
          <w:r>
            <w:rPr>
              <w:sz w:val="18"/>
              <w:szCs w:val="18"/>
              <w:color w:val="005B99"/>
            </w:rPr>
            <w:tab/>
          </w:r>
          <w:r>
            <w:rPr>
              <w:sz w:val="18"/>
              <w:szCs w:val="18"/>
              <w:color w:val="005B99"/>
              <w:spacing w:val="2"/>
            </w:rPr>
            <w:t xml:space="preserve"> </w:t>
          </w:r>
          <w:r>
            <w:rPr>
              <w:sz w:val="18"/>
              <w:szCs w:val="18"/>
              <w:color w:val="005B99"/>
              <w:spacing w:val="-1"/>
            </w:rPr>
            <w:t>MS-</w:t>
          </w:r>
          <w:hyperlink w:history="true" w:anchor="bookmark167">
            <w:r>
              <w:rPr>
                <w:sz w:val="18"/>
                <w:szCs w:val="18"/>
                <w:color w:val="005B99"/>
                <w:spacing w:val="-1"/>
              </w:rPr>
              <w:t>51</w:t>
            </w:r>
          </w:hyperlink>
        </w:p>
      </w:sdtContent>
    </w:sdt>
    <w:p>
      <w:pPr>
        <w:spacing w:line="196" w:lineRule="auto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694" w:space="100"/>
            <w:col w:w="7265" w:space="0"/>
          </w:cols>
        </w:sectPr>
        <w:rPr>
          <w:sz w:val="18"/>
          <w:szCs w:val="18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02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78"/>
          <w:footerReference w:type="default" r:id="rId579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70"/>
        <w:spacing w:before="139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7"/>
        <w:spacing w:before="89" w:line="197" w:lineRule="auto"/>
        <w:rPr>
          <w:sz w:val="22"/>
          <w:szCs w:val="22"/>
        </w:rPr>
      </w:pPr>
      <w:r>
        <w:rPr>
          <w:sz w:val="22"/>
          <w:szCs w:val="22"/>
        </w:rPr>
        <w:t>Upper gastrointestinal (GI) tract c</w:t>
      </w:r>
      <w:r>
        <w:rPr>
          <w:sz w:val="22"/>
          <w:szCs w:val="22"/>
          <w:spacing w:val="-1"/>
        </w:rPr>
        <w:t>ancers originating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esophagus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0" w:right="361" w:hanging="3"/>
        <w:spacing w:before="46" w:line="278" w:lineRule="auto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junction (EGJ) constitute a major g</w:t>
      </w:r>
      <w:r>
        <w:rPr>
          <w:sz w:val="22"/>
          <w:szCs w:val="22"/>
          <w:spacing w:val="-1"/>
        </w:rPr>
        <w:t>lobal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problem.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Globally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4"/>
        </w:rPr>
        <w:t xml:space="preserve"> 604,000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than</w:t>
      </w:r>
    </w:p>
    <w:p>
      <w:pPr>
        <w:pStyle w:val="BodyText"/>
        <w:ind w:left="161" w:right="618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544,000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2020,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seventh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sixth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-</w:t>
      </w:r>
    </w:p>
    <w:p>
      <w:pPr>
        <w:pStyle w:val="BodyText"/>
        <w:ind w:left="166" w:right="436" w:firstLine="7"/>
        <w:spacing w:before="5" w:line="282" w:lineRule="auto"/>
        <w:rPr>
          <w:sz w:val="22"/>
          <w:szCs w:val="22"/>
        </w:rPr>
      </w:pP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2,3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  </w:t>
      </w:r>
      <w:r>
        <w:rPr>
          <w:sz w:val="22"/>
          <w:szCs w:val="22"/>
        </w:rPr>
        <w:t>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geographic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9"/>
        </w:rPr>
        <w:t>60-</w:t>
      </w:r>
      <w:r>
        <w:rPr>
          <w:sz w:val="22"/>
          <w:szCs w:val="22"/>
        </w:rPr>
        <w:t>fold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difference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regions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highest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“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belt</w:t>
      </w:r>
      <w:r>
        <w:rPr>
          <w:sz w:val="22"/>
          <w:szCs w:val="22"/>
          <w:spacing w:val="7"/>
        </w:rPr>
        <w:t>,”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spans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northern   </w:t>
      </w:r>
      <w:r>
        <w:rPr>
          <w:sz w:val="22"/>
          <w:szCs w:val="22"/>
        </w:rPr>
        <w:t>Iran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Northern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1,5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Other</w:t>
      </w:r>
    </w:p>
    <w:p>
      <w:pPr>
        <w:pStyle w:val="BodyText"/>
        <w:ind w:left="177" w:right="436" w:hanging="3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Southern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Africa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Northern </w:t>
      </w:r>
      <w:r>
        <w:rPr>
          <w:sz w:val="22"/>
          <w:szCs w:val="22"/>
        </w:rPr>
        <w:t>France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6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frequently</w:t>
      </w:r>
    </w:p>
    <w:p>
      <w:pPr>
        <w:pStyle w:val="BodyText"/>
        <w:ind w:left="166" w:right="50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diagnosed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twentieth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frequently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eleventh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related</w:t>
      </w:r>
    </w:p>
    <w:p>
      <w:pPr>
        <w:pStyle w:val="BodyText"/>
        <w:ind w:left="166" w:right="412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deaths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2023,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21,560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   </w:t>
      </w:r>
      <w:r>
        <w:rPr>
          <w:sz w:val="22"/>
          <w:szCs w:val="22"/>
        </w:rPr>
        <w:t>expected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 diagnosed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16,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</w:rPr>
        <w:t>120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people are expected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this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8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incidence</w:t>
      </w:r>
    </w:p>
    <w:p>
      <w:pPr>
        <w:pStyle w:val="BodyText"/>
        <w:ind w:left="163" w:right="670" w:firstLine="10"/>
        <w:spacing w:before="95" w:line="24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several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8</w:t>
      </w:r>
    </w:p>
    <w:p>
      <w:pPr>
        <w:pStyle w:val="BodyText"/>
        <w:ind w:left="177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 cancers are histol</w:t>
      </w:r>
      <w:r>
        <w:rPr>
          <w:sz w:val="22"/>
          <w:szCs w:val="22"/>
          <w:spacing w:val="-1"/>
          <w:position w:val="3"/>
        </w:rPr>
        <w:t>ogically classified 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squamous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 (SCC) or adenocarcinoma, which differ </w:t>
      </w:r>
      <w:r>
        <w:rPr>
          <w:sz w:val="22"/>
          <w:szCs w:val="22"/>
          <w:spacing w:val="-1"/>
          <w:position w:val="3"/>
        </w:rPr>
        <w:t>in their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etiology,</w:t>
      </w:r>
    </w:p>
    <w:p>
      <w:pPr>
        <w:pStyle w:val="BodyText"/>
        <w:ind w:left="174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pathology, tumor locati</w:t>
      </w:r>
      <w:r>
        <w:rPr>
          <w:sz w:val="22"/>
          <w:szCs w:val="22"/>
          <w:spacing w:val="-1"/>
          <w:position w:val="2"/>
        </w:rPr>
        <w:t>on, therapeutics, and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contrast to</w:t>
      </w:r>
    </w:p>
    <w:p>
      <w:pPr>
        <w:pStyle w:val="BodyText"/>
        <w:ind w:left="167" w:right="417"/>
        <w:spacing w:before="29" w:line="287" w:lineRule="auto"/>
        <w:rPr>
          <w:sz w:val="22"/>
          <w:szCs w:val="22"/>
        </w:rPr>
      </w:pPr>
      <w:r>
        <w:rPr>
          <w:sz w:val="22"/>
          <w:szCs w:val="22"/>
        </w:rPr>
        <w:t>esophageal adenocarcinoma,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usually affects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esophagus,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SCC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 at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 than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trache</w:t>
      </w:r>
      <w:r>
        <w:rPr>
          <w:sz w:val="22"/>
          <w:szCs w:val="22"/>
          <w:spacing w:val="-2"/>
        </w:rPr>
        <w:t>al</w:t>
      </w:r>
    </w:p>
    <w:p>
      <w:pPr>
        <w:pStyle w:val="BodyText"/>
        <w:ind w:left="167" w:right="316" w:firstLine="6"/>
        <w:spacing w:before="2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bifurcation. SCC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proclivity for earlier lymphatic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spread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associated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poorer pro</w:t>
      </w:r>
      <w:r>
        <w:rPr>
          <w:sz w:val="22"/>
          <w:szCs w:val="22"/>
          <w:spacing w:val="-1"/>
        </w:rPr>
        <w:t>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9,10  </w:t>
      </w:r>
      <w:r>
        <w:rPr>
          <w:sz w:val="22"/>
          <w:szCs w:val="22"/>
          <w:spacing w:val="-1"/>
        </w:rPr>
        <w:t>SCC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most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 and Asia, while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mos</w:t>
      </w:r>
      <w:r>
        <w:rPr>
          <w:sz w:val="22"/>
          <w:szCs w:val="22"/>
          <w:spacing w:val="-2"/>
        </w:rPr>
        <w:t>t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1" w:right="525" w:firstLine="14"/>
        <w:spacing w:before="64" w:line="265" w:lineRule="auto"/>
        <w:rPr>
          <w:sz w:val="22"/>
          <w:szCs w:val="22"/>
        </w:rPr>
      </w:pPr>
      <w:r>
        <w:rPr>
          <w:sz w:val="22"/>
          <w:szCs w:val="22"/>
        </w:rPr>
        <w:t>North America and Western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-1"/>
        </w:rPr>
        <w:t>. Tobacco and alcohol consumption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 major risk factors for SCC, whereas tobacco use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factor for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11-13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 for SCC decreases substantially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smoking cessation, whereas the risk for adenocarcinom</w:t>
      </w:r>
      <w:r>
        <w:rPr>
          <w:sz w:val="22"/>
          <w:szCs w:val="22"/>
          <w:spacing w:val="-1"/>
          <w:position w:val="3"/>
        </w:rPr>
        <w:t>a remains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unchanged even several years after smoking cessation.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14,15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SCC has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common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North America and Western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urope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recent</w:t>
      </w:r>
    </w:p>
    <w:p>
      <w:pPr>
        <w:pStyle w:val="BodyText"/>
        <w:ind w:left="7" w:right="35" w:hanging="6"/>
        <w:spacing w:before="30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decades due to reduce</w:t>
      </w:r>
      <w:r>
        <w:rPr>
          <w:sz w:val="22"/>
          <w:szCs w:val="22"/>
          <w:spacing w:val="-1"/>
        </w:rPr>
        <w:t>d tobacco and alcohol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accounts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less than 30% of all esophageal cancers 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Western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Europe.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</w:p>
    <w:p>
      <w:pPr>
        <w:pStyle w:val="BodyText"/>
        <w:ind w:left="8" w:right="116" w:firstLine="5"/>
        <w:spacing w:before="145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increased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reflecting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rising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obesity.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  </w:t>
      </w:r>
      <w:r>
        <w:rPr>
          <w:sz w:val="22"/>
          <w:szCs w:val="22"/>
          <w:position w:val="2"/>
        </w:rPr>
        <w:t>High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body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mass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index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(BMI)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has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been established as the</w:t>
      </w:r>
    </w:p>
    <w:p>
      <w:pPr>
        <w:pStyle w:val="BodyText"/>
        <w:ind w:left="2" w:right="32" w:hanging="2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strongest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12,16,17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Obesity </w:t>
      </w:r>
      <w:r>
        <w:rPr>
          <w:sz w:val="22"/>
          <w:szCs w:val="22"/>
        </w:rPr>
        <w:t>contributes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reflux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5" w:right="21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GERD</w:t>
      </w:r>
      <w:r>
        <w:rPr>
          <w:sz w:val="22"/>
          <w:szCs w:val="22"/>
          <w:spacing w:val="8"/>
        </w:rPr>
        <w:t>),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underlying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18-20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GERD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9"/>
        </w:rPr>
        <w:t>a</w:t>
      </w:r>
    </w:p>
    <w:p>
      <w:pPr>
        <w:pStyle w:val="BodyText"/>
        <w:ind w:left="1" w:right="141" w:firstLine="6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precancerous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epithelium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replaced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metaplastic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columnar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glandular</w:t>
      </w:r>
    </w:p>
    <w:p>
      <w:pPr>
        <w:pStyle w:val="BodyText"/>
        <w:ind w:left="1"/>
        <w:spacing w:before="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epithelium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predisposed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malignancy</w:t>
      </w:r>
      <w:r>
        <w:rPr>
          <w:sz w:val="22"/>
          <w:szCs w:val="22"/>
          <w:spacing w:val="7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8"/>
        </w:rPr>
        <w:t>21 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Barrett</w:t>
      </w:r>
    </w:p>
    <w:p>
      <w:pPr>
        <w:pStyle w:val="BodyText"/>
        <w:ind w:left="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30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5"/>
          <w:position w:val="3"/>
        </w:rPr>
        <w:t xml:space="preserve"> 60 </w:t>
      </w:r>
      <w:r>
        <w:rPr>
          <w:sz w:val="22"/>
          <w:szCs w:val="22"/>
          <w:position w:val="3"/>
        </w:rPr>
        <w:t>times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greater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developing</w:t>
      </w:r>
    </w:p>
    <w:p>
      <w:pPr>
        <w:pStyle w:val="BodyText"/>
        <w:ind w:right="207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standing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GERD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hiatal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hernia 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length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grades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esophageal</w:t>
      </w:r>
    </w:p>
    <w:p>
      <w:pPr>
        <w:pStyle w:val="BodyText"/>
        <w:ind w:left="1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adenocarcinoma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development</w:t>
      </w:r>
      <w:r>
        <w:rPr>
          <w:sz w:val="22"/>
          <w:szCs w:val="22"/>
          <w:spacing w:val="1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8"/>
        </w:rPr>
        <w:t>22-24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2" w:right="1161" w:firstLine="1"/>
        <w:spacing w:before="72" w:line="25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Literature Search Criteria</w:t>
      </w:r>
      <w:r>
        <w:rPr>
          <w:sz w:val="25"/>
          <w:szCs w:val="25"/>
          <w:b/>
          <w:bCs/>
          <w:spacing w:val="5"/>
        </w:rPr>
        <w:t xml:space="preserve"> and</w:t>
      </w:r>
      <w:r>
        <w:rPr>
          <w:sz w:val="25"/>
          <w:szCs w:val="25"/>
          <w:b/>
          <w:bCs/>
          <w:spacing w:val="20"/>
        </w:rPr>
        <w:t xml:space="preserve"> </w:t>
      </w: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8" w:firstLine="2"/>
        <w:spacing w:before="15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Oncology (NCCN Guidelines</w:t>
      </w:r>
      <w:r>
        <w:rPr>
          <w:spacing w:val="-1"/>
          <w:position w:val="5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Esophagogastric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Junction Cancers, an electronic search </w:t>
      </w:r>
      <w:r>
        <w:rPr>
          <w:sz w:val="22"/>
          <w:szCs w:val="22"/>
          <w:spacing w:val="-1"/>
          <w:position w:val="3"/>
        </w:rPr>
        <w:t>of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PubMed database was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performed to obtain key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literature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 since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last Guidelines</w:t>
      </w:r>
    </w:p>
    <w:p>
      <w:pPr>
        <w:pStyle w:val="BodyText"/>
        <w:ind w:right="72" w:firstLine="7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update, using the following search terms: esophageal cance</w:t>
      </w:r>
      <w:r>
        <w:rPr>
          <w:sz w:val="22"/>
          <w:szCs w:val="22"/>
          <w:spacing w:val="-1"/>
        </w:rPr>
        <w:t>r,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carcinoma, esophageal aden</w:t>
      </w:r>
      <w:r>
        <w:rPr>
          <w:sz w:val="22"/>
          <w:szCs w:val="22"/>
          <w:spacing w:val="-1"/>
        </w:rPr>
        <w:t>ocarcinoma,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cancer, and</w:t>
      </w:r>
    </w:p>
    <w:p>
      <w:pPr>
        <w:spacing w:line="275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346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580"/>
          <w:footerReference w:type="default" r:id="rId581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373" w:hanging="7"/>
        <w:spacing w:before="40" w:line="254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cancer.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PubMed database wa</w:t>
      </w:r>
      <w:r>
        <w:rPr>
          <w:sz w:val="22"/>
          <w:szCs w:val="22"/>
          <w:spacing w:val="-1"/>
        </w:rPr>
        <w:t>s chosen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remains the most widely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</w:p>
    <w:p>
      <w:pPr>
        <w:pStyle w:val="BodyText"/>
        <w:ind w:left="17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indexes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peer-reviewed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biomedical 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25</w:t>
      </w:r>
    </w:p>
    <w:p>
      <w:pPr>
        <w:pStyle w:val="BodyText"/>
        <w:ind w:left="164"/>
        <w:spacing w:before="22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70" w:right="459" w:firstLine="3"/>
        <w:spacing w:before="28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6" w:right="987" w:hanging="5"/>
        <w:spacing w:before="5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Meta-Analysis;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Reviews; and Validation Studies.</w:t>
      </w:r>
    </w:p>
    <w:p>
      <w:pPr>
        <w:pStyle w:val="BodyText"/>
        <w:ind w:left="163" w:right="287" w:firstLine="1"/>
        <w:spacing w:before="8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PubMed articles selected 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update meeting as we</w:t>
      </w:r>
      <w:r>
        <w:rPr>
          <w:sz w:val="22"/>
          <w:szCs w:val="22"/>
          <w:spacing w:val="-1"/>
        </w:rPr>
        <w:t>ll as articles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sources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deemed as relevant to these Guidelines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this ver</w:t>
      </w:r>
      <w:r>
        <w:rPr>
          <w:sz w:val="22"/>
          <w:szCs w:val="22"/>
          <w:spacing w:val="-1"/>
        </w:rPr>
        <w:t>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Discussion section (eg, e-publications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ahead of print, meeting abstracts</w:t>
      </w:r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panel’s review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lower-level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evidence and expert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176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developed to 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inclusive 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individuals of all sexual and gen</w:t>
      </w:r>
      <w:r>
        <w:rPr>
          <w:sz w:val="22"/>
          <w:szCs w:val="22"/>
          <w:spacing w:val="-1"/>
          <w:position w:val="3"/>
        </w:rPr>
        <w:t>der identities 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extent</w:t>
      </w:r>
    </w:p>
    <w:p>
      <w:pPr>
        <w:pStyle w:val="BodyText"/>
        <w:ind w:left="164" w:right="363" w:firstLine="9"/>
        <w:spacing w:before="3" w:line="330" w:lineRule="auto"/>
        <w:rPr>
          <w:sz w:val="22"/>
          <w:szCs w:val="22"/>
        </w:rPr>
      </w:pPr>
      <w:r>
        <w:rPr>
          <w:sz w:val="22"/>
          <w:szCs w:val="22"/>
        </w:rPr>
        <w:t>possible. When citing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published studies and r</w:t>
      </w:r>
      <w:r>
        <w:rPr>
          <w:sz w:val="22"/>
          <w:szCs w:val="22"/>
          <w:spacing w:val="-1"/>
        </w:rPr>
        <w:t>ecommendations from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organizations, the terms used (eg, male,</w:t>
      </w:r>
      <w:r>
        <w:rPr>
          <w:sz w:val="22"/>
          <w:szCs w:val="22"/>
          <w:spacing w:val="-1"/>
        </w:rPr>
        <w:t xml:space="preserve"> female)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reflect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sources.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1"/>
        <w:spacing w:before="10" w:line="516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1"/>
        </w:rPr>
        <w:t xml:space="preserve"> </w:t>
      </w:r>
      <w:hyperlink w:history="true" r:id="rId582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60" w:right="362" w:firstLine="17"/>
        <w:spacing w:before="56" w:line="25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Hereditary Cancer</w:t>
      </w:r>
      <w:r>
        <w:rPr>
          <w:sz w:val="25"/>
          <w:szCs w:val="25"/>
          <w:b/>
          <w:bCs/>
          <w:spacing w:val="41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Predisposition Syndromes Associated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6"/>
        </w:rPr>
        <w:t>with an</w:t>
      </w:r>
      <w:r>
        <w:rPr>
          <w:sz w:val="25"/>
          <w:szCs w:val="25"/>
          <w:b/>
          <w:bCs/>
          <w:spacing w:val="24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Increased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6"/>
        </w:rPr>
        <w:t>Risk for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Esophageal 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EGJ Cancers</w:t>
      </w:r>
    </w:p>
    <w:p>
      <w:pPr>
        <w:pStyle w:val="BodyText"/>
        <w:ind w:left="159"/>
        <w:spacing w:before="15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early age of onset and family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hist</w:t>
      </w:r>
      <w:r>
        <w:rPr>
          <w:sz w:val="22"/>
          <w:szCs w:val="22"/>
          <w:spacing w:val="-1"/>
          <w:position w:val="3"/>
        </w:rPr>
        <w:t>ory are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 with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hereditary cancer, specific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for esophageal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risk assessment 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possible at this time due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data.</w:t>
      </w:r>
    </w:p>
    <w:p>
      <w:pPr>
        <w:pStyle w:val="BodyText"/>
        <w:ind w:left="160" w:right="287" w:firstLine="16"/>
        <w:spacing w:before="27" w:line="295" w:lineRule="auto"/>
        <w:rPr>
          <w:sz w:val="22"/>
          <w:szCs w:val="22"/>
        </w:rPr>
      </w:pPr>
      <w:r>
        <w:rPr>
          <w:sz w:val="22"/>
          <w:szCs w:val="22"/>
        </w:rPr>
        <w:t>Referral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genetics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professional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individuals </w:t>
      </w:r>
      <w:r>
        <w:rPr>
          <w:sz w:val="22"/>
          <w:szCs w:val="22"/>
        </w:rPr>
        <w:t>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known high-risk syndrome</w:t>
      </w:r>
      <w:r>
        <w:rPr>
          <w:sz w:val="22"/>
          <w:szCs w:val="22"/>
          <w:spacing w:val="-1"/>
        </w:rPr>
        <w:t xml:space="preserve"> associated with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6"/>
        <w:spacing w:before="38" w:line="273" w:lineRule="auto"/>
        <w:rPr>
          <w:sz w:val="22"/>
          <w:szCs w:val="22"/>
        </w:rPr>
      </w:pPr>
      <w:r>
        <w:rPr>
          <w:sz w:val="22"/>
          <w:szCs w:val="22"/>
        </w:rPr>
        <w:t>cancers. The most 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-1"/>
        </w:rPr>
        <w:t xml:space="preserve"> cancer predisposition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discussed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detail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low.</w:t>
      </w:r>
    </w:p>
    <w:p>
      <w:pPr>
        <w:pStyle w:val="BodyText"/>
        <w:ind w:left="3"/>
        <w:spacing w:before="27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Tylosis</w:t>
      </w:r>
    </w:p>
    <w:p>
      <w:pPr>
        <w:pStyle w:val="BodyText"/>
        <w:ind w:left="14" w:right="101" w:hanging="10"/>
        <w:spacing w:before="1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Tylosis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as focal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non-epidermolytic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palmoplantar keratoderma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[PPK]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Howel-Evans syndrome)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very rare autosomal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dominant</w:t>
      </w:r>
    </w:p>
    <w:p>
      <w:pPr>
        <w:pStyle w:val="BodyText"/>
        <w:ind w:left="3" w:right="90" w:firstLine="2"/>
        <w:spacing w:before="23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 caused by germline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mutations 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RHBDF2 </w:t>
      </w:r>
      <w:r>
        <w:rPr>
          <w:sz w:val="22"/>
          <w:szCs w:val="22"/>
          <w:spacing w:val="-1"/>
        </w:rPr>
        <w:t>gene.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PPK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complex group of hereditary</w:t>
      </w:r>
      <w:r>
        <w:rPr>
          <w:sz w:val="22"/>
          <w:szCs w:val="22"/>
          <w:spacing w:val="1"/>
        </w:rPr>
        <w:t xml:space="preserve"> syndromes characterized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abnormal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skin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thickening on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palms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hands and soles of the feet.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PPK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classified as diffuse,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punctate, or f</w:t>
      </w:r>
      <w:r>
        <w:rPr>
          <w:sz w:val="22"/>
          <w:szCs w:val="22"/>
          <w:spacing w:val="-1"/>
          <w:position w:val="3"/>
        </w:rPr>
        <w:t>ocal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patterns of skin</w:t>
      </w:r>
    </w:p>
    <w:p>
      <w:pPr>
        <w:pStyle w:val="BodyText"/>
        <w:ind w:right="42" w:firstLine="3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thickening, and as epidermolytic or </w:t>
      </w:r>
      <w:r>
        <w:rPr>
          <w:sz w:val="22"/>
          <w:szCs w:val="22"/>
          <w:spacing w:val="-1"/>
        </w:rPr>
        <w:t>non-epidermolytic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focal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non-epidermolytic form of PPK </w:t>
      </w:r>
      <w:r>
        <w:rPr>
          <w:sz w:val="22"/>
          <w:szCs w:val="22"/>
          <w:spacing w:val="-1"/>
        </w:rPr>
        <w:t>(tylosis) 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higher lifetime risk of developing SCC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distal</w:t>
      </w:r>
    </w:p>
    <w:p>
      <w:pPr>
        <w:pStyle w:val="BodyText"/>
        <w:ind w:left="7" w:right="12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esophagus.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27,28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individuals with tylosis, the averag</w:t>
      </w:r>
      <w:r>
        <w:rPr>
          <w:sz w:val="22"/>
          <w:szCs w:val="22"/>
          <w:spacing w:val="-1"/>
        </w:rPr>
        <w:t>e age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SCC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 45 years. The risk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developing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right="319" w:firstLine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has been reported to be 40%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70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29,30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</w:rPr>
        <w:t>Routine screening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upp</w:t>
      </w:r>
      <w:r>
        <w:rPr>
          <w:sz w:val="22"/>
          <w:szCs w:val="22"/>
          <w:spacing w:val="-1"/>
        </w:rPr>
        <w:t>er GI endoscopy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tylosis and their family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members after age 20 yea</w:t>
      </w:r>
      <w:r>
        <w:rPr>
          <w:sz w:val="22"/>
          <w:szCs w:val="22"/>
          <w:spacing w:val="-1"/>
        </w:rPr>
        <w:t>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Familial</w:t>
      </w:r>
      <w:r>
        <w:rPr>
          <w:sz w:val="22"/>
          <w:szCs w:val="22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1"/>
        </w:rPr>
        <w:t>Barrett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Esophagus</w:t>
      </w:r>
    </w:p>
    <w:p>
      <w:pPr>
        <w:pStyle w:val="BodyText"/>
        <w:ind w:left="6" w:right="27" w:firstLine="8"/>
        <w:spacing w:before="21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Barrett esophagus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a condition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the normal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epithelium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esophagus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is replaced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 metaplastic, columnar, or glandular</w:t>
      </w:r>
    </w:p>
    <w:p>
      <w:pPr>
        <w:pStyle w:val="BodyText"/>
        <w:ind w:left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epithelium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predisposed to the developmen</w:t>
      </w:r>
      <w:r>
        <w:rPr>
          <w:sz w:val="22"/>
          <w:szCs w:val="22"/>
          <w:spacing w:val="-1"/>
        </w:rPr>
        <w:t>t of adenocarcinoma 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Barrett Esophagus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below).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  </w:t>
      </w:r>
      <w:r>
        <w:rPr>
          <w:sz w:val="22"/>
          <w:szCs w:val="22"/>
        </w:rPr>
        <w:t>The familial aggregation of Bar</w:t>
      </w:r>
      <w:r>
        <w:rPr>
          <w:sz w:val="22"/>
          <w:szCs w:val="22"/>
          <w:spacing w:val="-1"/>
        </w:rPr>
        <w:t>rett esophagus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adenocarcinoma of the eso</w:t>
      </w:r>
      <w:r>
        <w:rPr>
          <w:sz w:val="22"/>
          <w:szCs w:val="22"/>
          <w:spacing w:val="-1"/>
        </w:rPr>
        <w:t>phagus or EGJ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termed familial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(FBE).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31-33  </w:t>
      </w:r>
      <w:r>
        <w:rPr>
          <w:sz w:val="22"/>
          <w:szCs w:val="22"/>
          <w:position w:val="3"/>
        </w:rPr>
        <w:t>Reviews of hospital case</w:t>
      </w:r>
      <w:r>
        <w:rPr>
          <w:sz w:val="22"/>
          <w:szCs w:val="22"/>
          <w:spacing w:val="-1"/>
          <w:position w:val="3"/>
        </w:rPr>
        <w:t xml:space="preserve"> series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 that</w:t>
      </w:r>
    </w:p>
    <w:p>
      <w:pPr>
        <w:pStyle w:val="BodyText"/>
        <w:ind w:left="6" w:right="23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 5% and 7% of patients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esophagus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report a famil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 of either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one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study, family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history was ident</w:t>
      </w:r>
      <w:r>
        <w:rPr>
          <w:sz w:val="22"/>
          <w:szCs w:val="22"/>
          <w:spacing w:val="-1"/>
        </w:rPr>
        <w:t>ified as an 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 for the</w:t>
      </w:r>
    </w:p>
    <w:p>
      <w:pPr>
        <w:pStyle w:val="BodyText"/>
        <w:ind w:left="16" w:right="135" w:hanging="2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presence of Barrett esophagus and a</w:t>
      </w:r>
      <w:r>
        <w:rPr>
          <w:sz w:val="22"/>
          <w:szCs w:val="22"/>
          <w:spacing w:val="-1"/>
        </w:rPr>
        <w:t>denocarcinoma 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EGJ, after adjusting for age, sex,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obesity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ore</w:t>
      </w:r>
    </w:p>
    <w:p>
      <w:pPr>
        <w:spacing w:line="286" w:lineRule="auto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66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3"/>
          <w:footerReference w:type="default" r:id="rId584"/>
          <w:pgSz w:w="15840" w:h="12240"/>
          <w:pgMar w:top="54" w:right="483" w:bottom="631" w:left="310" w:header="0" w:footer="320" w:gutter="0"/>
          <w:cols w:equalWidth="0" w:num="1">
            <w:col w:w="15047" w:space="0"/>
          </w:cols>
        </w:sectPr>
        <w:rPr/>
      </w:pPr>
    </w:p>
    <w:p>
      <w:pPr>
        <w:pStyle w:val="BodyText"/>
        <w:ind w:left="167" w:right="551" w:hanging="4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to study enrollm</w:t>
      </w:r>
      <w:r>
        <w:rPr>
          <w:sz w:val="22"/>
          <w:szCs w:val="22"/>
          <w:spacing w:val="-1"/>
        </w:rPr>
        <w:t>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  </w:t>
      </w:r>
      <w:r>
        <w:rPr>
          <w:sz w:val="22"/>
          <w:szCs w:val="22"/>
          <w:spacing w:val="-1"/>
        </w:rPr>
        <w:t>A study by Chak et 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21% of first-</w:t>
      </w:r>
      <w:r>
        <w:rPr>
          <w:sz w:val="22"/>
          <w:szCs w:val="22"/>
          <w:spacing w:val="-1"/>
        </w:rPr>
        <w:t>degree relatives of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Barrett</w:t>
      </w:r>
    </w:p>
    <w:p>
      <w:pPr>
        <w:pStyle w:val="BodyText"/>
        <w:ind w:left="168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esophagus or esophageal aden</w:t>
      </w:r>
      <w:r>
        <w:rPr>
          <w:sz w:val="22"/>
          <w:szCs w:val="22"/>
          <w:spacing w:val="-1"/>
          <w:position w:val="2"/>
        </w:rPr>
        <w:t>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Furthermore,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Barrett</w:t>
      </w:r>
    </w:p>
    <w:p>
      <w:pPr>
        <w:pStyle w:val="BodyText"/>
        <w:ind w:left="167" w:right="389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esophagus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identified signifi</w:t>
      </w:r>
      <w:r>
        <w:rPr>
          <w:sz w:val="22"/>
          <w:szCs w:val="22"/>
          <w:spacing w:val="-1"/>
        </w:rPr>
        <w:t>cantly more often in siblings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offspring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FBE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probands than in probands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Barr</w:t>
      </w:r>
      <w:r>
        <w:rPr>
          <w:sz w:val="22"/>
          <w:szCs w:val="22"/>
          <w:spacing w:val="-2"/>
        </w:rPr>
        <w:t>ett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esophagus.</w:t>
      </w:r>
    </w:p>
    <w:p>
      <w:pPr>
        <w:pStyle w:val="BodyText"/>
        <w:ind w:left="166" w:right="402" w:firstLine="11"/>
        <w:spacing w:before="21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associated with one or 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autosomally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dominant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susceptibility alleles.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  </w:t>
      </w:r>
      <w:r>
        <w:rPr>
          <w:sz w:val="22"/>
          <w:szCs w:val="22"/>
        </w:rPr>
        <w:t>Reports 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 germline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variety of susceptibility genes that may 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assoc</w:t>
      </w:r>
      <w:r>
        <w:rPr>
          <w:sz w:val="22"/>
          <w:szCs w:val="22"/>
          <w:spacing w:val="-1"/>
          <w:position w:val="3"/>
        </w:rPr>
        <w:t>iated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9" w:right="284" w:hanging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development of Barr</w:t>
      </w:r>
      <w:r>
        <w:rPr>
          <w:sz w:val="22"/>
          <w:szCs w:val="22"/>
          <w:spacing w:val="-1"/>
        </w:rPr>
        <w:t>ett esophagus;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validated.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37,38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Since development of Barrett esophag</w:t>
      </w:r>
      <w:r>
        <w:rPr>
          <w:sz w:val="22"/>
          <w:szCs w:val="22"/>
          <w:spacing w:val="-1"/>
        </w:rPr>
        <w:t>us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</w:p>
    <w:p>
      <w:pPr>
        <w:pStyle w:val="BodyText"/>
        <w:ind w:left="171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GERD,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possible that GERD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inheri</w:t>
      </w:r>
      <w:r>
        <w:rPr>
          <w:sz w:val="22"/>
          <w:szCs w:val="22"/>
          <w:spacing w:val="-2"/>
        </w:rPr>
        <w:t>ted, with Barrett esophagus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occurring as a consequence.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since GERD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alwa</w:t>
      </w:r>
      <w:r>
        <w:rPr>
          <w:sz w:val="22"/>
          <w:szCs w:val="22"/>
          <w:spacing w:val="-2"/>
        </w:rPr>
        <w:t>ys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FBE, and t</w:t>
      </w:r>
      <w:r>
        <w:rPr>
          <w:sz w:val="22"/>
          <w:szCs w:val="22"/>
          <w:spacing w:val="-2"/>
          <w:position w:val="3"/>
        </w:rPr>
        <w:t>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unusually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rate of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 to adenoca</w:t>
      </w:r>
      <w:r>
        <w:rPr>
          <w:sz w:val="22"/>
          <w:szCs w:val="22"/>
          <w:spacing w:val="-1"/>
          <w:position w:val="3"/>
        </w:rPr>
        <w:t>rcinoma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families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FBE, additional genetic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factors may be required for the dev</w:t>
      </w:r>
      <w:r>
        <w:rPr>
          <w:sz w:val="22"/>
          <w:szCs w:val="22"/>
          <w:spacing w:val="-1"/>
          <w:position w:val="3"/>
        </w:rPr>
        <w:t>elopment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FBE.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34 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recent study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using whole exome sequencing (WES) on </w:t>
      </w:r>
      <w:r>
        <w:rPr>
          <w:sz w:val="22"/>
          <w:szCs w:val="22"/>
          <w:spacing w:val="-1"/>
          <w:position w:val="3"/>
        </w:rPr>
        <w:t>four distant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relatives 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66" w:right="293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multiplex,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multigenerational family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uncharacter</w:t>
      </w:r>
      <w:r>
        <w:rPr>
          <w:sz w:val="22"/>
          <w:szCs w:val="22"/>
          <w:spacing w:val="-2"/>
        </w:rPr>
        <w:t>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VSIG10L </w:t>
      </w:r>
      <w:r>
        <w:rPr>
          <w:sz w:val="22"/>
          <w:szCs w:val="22"/>
          <w:spacing w:val="-1"/>
        </w:rPr>
        <w:t>as a candidate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FBE susceptibility gene, with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putative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maintaining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normal e</w:t>
      </w:r>
      <w:r>
        <w:rPr>
          <w:sz w:val="22"/>
          <w:szCs w:val="22"/>
          <w:spacing w:val="-1"/>
        </w:rPr>
        <w:t>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homeostasis.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  </w:t>
      </w:r>
      <w:r>
        <w:rPr>
          <w:sz w:val="22"/>
          <w:szCs w:val="22"/>
          <w:spacing w:val="-1"/>
        </w:rPr>
        <w:t>However, future studies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 the prevalence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VSIG10L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</w:t>
      </w:r>
      <w:r>
        <w:rPr>
          <w:sz w:val="22"/>
          <w:szCs w:val="22"/>
          <w:spacing w:val="-2"/>
        </w:rPr>
        <w:t>ded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allow for risk stratifica</w:t>
      </w:r>
      <w:r>
        <w:rPr>
          <w:sz w:val="22"/>
          <w:szCs w:val="22"/>
          <w:spacing w:val="-1"/>
        </w:rPr>
        <w:t>tion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susceptibility.</w:t>
      </w:r>
    </w:p>
    <w:p>
      <w:pPr>
        <w:pStyle w:val="BodyText"/>
        <w:ind w:left="168" w:right="497" w:firstLine="8"/>
        <w:spacing w:before="120" w:line="288" w:lineRule="auto"/>
        <w:rPr>
          <w:sz w:val="22"/>
          <w:szCs w:val="22"/>
        </w:rPr>
      </w:pPr>
      <w:r>
        <w:rPr>
          <w:sz w:val="22"/>
          <w:szCs w:val="22"/>
        </w:rPr>
        <w:t>Potential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Barrett esoph</w:t>
      </w:r>
      <w:r>
        <w:rPr>
          <w:sz w:val="22"/>
          <w:szCs w:val="22"/>
          <w:spacing w:val="-1"/>
        </w:rPr>
        <w:t>agus and adenocarcinoma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 or EGJ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determined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presenting with</w:t>
      </w:r>
    </w:p>
    <w:p>
      <w:pPr>
        <w:pStyle w:val="BodyText"/>
        <w:ind w:left="167" w:right="266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GERD, especially white patients over 40 ye</w:t>
      </w:r>
      <w:r>
        <w:rPr>
          <w:sz w:val="22"/>
          <w:szCs w:val="22"/>
          <w:spacing w:val="-1"/>
        </w:rPr>
        <w:t>ars who were assigned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gender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birth. Screening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Barrett esophagus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upper GI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</w:t>
      </w:r>
      <w:r>
        <w:rPr>
          <w:sz w:val="22"/>
          <w:szCs w:val="22"/>
          <w:spacing w:val="-2"/>
        </w:rPr>
        <w:t>scopy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in family members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FB</w:t>
      </w:r>
      <w:r>
        <w:rPr>
          <w:sz w:val="22"/>
          <w:szCs w:val="22"/>
          <w:spacing w:val="-1"/>
        </w:rPr>
        <w:t>E after age 40 years,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if the individual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G</w:t>
      </w:r>
      <w:r>
        <w:rPr>
          <w:sz w:val="22"/>
          <w:szCs w:val="22"/>
          <w:spacing w:val="-2"/>
        </w:rPr>
        <w:t>ERD.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2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Bloom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Syndrome</w:t>
      </w:r>
    </w:p>
    <w:p>
      <w:pPr>
        <w:pStyle w:val="BodyText"/>
        <w:ind w:left="1" w:right="137" w:firstLine="12"/>
        <w:spacing w:before="217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Bloom syndrome (BS)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rare autosomal recessive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belong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a group of chromosomal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breakage syndromes.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characterized by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BLM/RECQL3 </w:t>
      </w:r>
      <w:r>
        <w:rPr>
          <w:sz w:val="22"/>
          <w:szCs w:val="22"/>
          <w:spacing w:val="-1"/>
        </w:rPr>
        <w:t>gene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15q26.1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5" w:right="121" w:hanging="1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strikingly elevated sister chromatid exchange rates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predisposition to a wide variety of </w:t>
      </w:r>
      <w:r>
        <w:rPr>
          <w:sz w:val="22"/>
          <w:szCs w:val="22"/>
          <w:spacing w:val="-1"/>
        </w:rPr>
        <w:t>malignancies.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  </w:t>
      </w:r>
      <w:r>
        <w:rPr>
          <w:sz w:val="22"/>
          <w:szCs w:val="22"/>
          <w:spacing w:val="-1"/>
        </w:rPr>
        <w:t>Acute</w:t>
      </w:r>
    </w:p>
    <w:p>
      <w:pPr>
        <w:pStyle w:val="BodyText"/>
        <w:ind w:left="10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myeloid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leukemia (AML), acute lymphoblastic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leukemia (ALL),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lymphoid</w:t>
      </w:r>
    </w:p>
    <w:p>
      <w:pPr>
        <w:pStyle w:val="BodyText"/>
        <w:ind w:left="10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neoplasms, and Wilms tumor are the predominant c</w:t>
      </w:r>
      <w:r>
        <w:rPr>
          <w:sz w:val="22"/>
          <w:szCs w:val="22"/>
          <w:spacing w:val="-1"/>
        </w:rPr>
        <w:t>ancers diagnosed</w:t>
      </w:r>
    </w:p>
    <w:p>
      <w:pPr>
        <w:pStyle w:val="BodyText"/>
        <w:ind w:left="10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before age 20 years, whereas carcinomas o</w:t>
      </w:r>
      <w:r>
        <w:rPr>
          <w:sz w:val="22"/>
          <w:szCs w:val="22"/>
          <w:spacing w:val="-1"/>
          <w:position w:val="3"/>
        </w:rPr>
        <w:t>f many different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organ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sites</w:t>
      </w:r>
    </w:p>
    <w:p>
      <w:pPr>
        <w:pStyle w:val="BodyText"/>
        <w:ind w:left="10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including SCC of the esophagus are diagnosed after age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20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27,41</w:t>
      </w:r>
    </w:p>
    <w:p>
      <w:pPr>
        <w:pStyle w:val="BodyText"/>
        <w:ind w:firstLine="1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BS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are often diagnosed with cancers at 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earlier 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general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population.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presenc</w:t>
      </w:r>
      <w:r>
        <w:rPr>
          <w:sz w:val="22"/>
          <w:szCs w:val="22"/>
          <w:spacing w:val="-1"/>
        </w:rPr>
        <w:t>e of chromosomal quadraradials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breakage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for the</w:t>
      </w:r>
      <w:r>
        <w:rPr>
          <w:sz w:val="22"/>
          <w:szCs w:val="22"/>
          <w:spacing w:val="-1"/>
        </w:rPr>
        <w:t xml:space="preserve"> diagnosis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Screening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GERD</w:t>
      </w:r>
    </w:p>
    <w:p>
      <w:pPr>
        <w:pStyle w:val="BodyText"/>
        <w:ind w:left="2" w:right="28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(with or without endoscopy to detect ea</w:t>
      </w:r>
      <w:r>
        <w:rPr>
          <w:sz w:val="22"/>
          <w:szCs w:val="22"/>
          <w:spacing w:val="-1"/>
        </w:rPr>
        <w:t>rly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 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 years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</w:t>
      </w:r>
      <w:r>
        <w:rPr>
          <w:sz w:val="22"/>
          <w:szCs w:val="22"/>
          <w:spacing w:val="-2"/>
        </w:rPr>
        <w:t>ered.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2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Fanconi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Anemia</w:t>
      </w:r>
    </w:p>
    <w:p>
      <w:pPr>
        <w:pStyle w:val="BodyText"/>
        <w:ind w:left="4" w:right="79" w:firstLine="9"/>
        <w:spacing w:before="21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Fanconi anemia (FA) is an autosomal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recessive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disorder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congenital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malformations,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ogressive pancytopenia, and an increased</w:t>
      </w:r>
    </w:p>
    <w:p>
      <w:pPr>
        <w:pStyle w:val="BodyText"/>
        <w:ind w:right="187" w:firstLine="10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predisposition to the development of he</w:t>
      </w:r>
      <w:r>
        <w:rPr>
          <w:sz w:val="22"/>
          <w:szCs w:val="22"/>
          <w:spacing w:val="-1"/>
        </w:rPr>
        <w:t>matologic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malignancies and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  </w:t>
      </w:r>
      <w:r>
        <w:rPr>
          <w:sz w:val="22"/>
          <w:szCs w:val="22"/>
          <w:spacing w:val="-1"/>
        </w:rPr>
        <w:t>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caused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mutations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genes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encoding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pathway, with </w:t>
      </w:r>
      <w:r>
        <w:rPr>
          <w:sz w:val="22"/>
          <w:szCs w:val="22"/>
          <w:i/>
          <w:iCs/>
          <w:spacing w:val="-1"/>
        </w:rPr>
        <w:t>FANCA, FANCC, FANCG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FANCD2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being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</w:p>
    <w:p>
      <w:pPr>
        <w:pStyle w:val="BodyText"/>
        <w:ind w:left="3" w:right="30" w:firstLine="1"/>
        <w:spacing w:before="3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AML is the most common cancer occurring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FA are also at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developing S</w:t>
      </w:r>
      <w:r>
        <w:rPr>
          <w:sz w:val="22"/>
          <w:szCs w:val="22"/>
          <w:spacing w:val="-2"/>
        </w:rPr>
        <w:t>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head,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neck, and esophagus.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27,43,44 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pancytopenia, chromosomal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breakage,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hematologic abnormalities,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 anemia,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bleeding, and easy bruising.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Karyotyping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0" w:right="189"/>
        <w:spacing w:before="8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enhanced chromosom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breakage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mitomycin C can identify homozygotes.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27,45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Endoscopy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as a screening strategy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FA.</w:t>
      </w:r>
    </w:p>
    <w:p>
      <w:pPr>
        <w:spacing w:line="279" w:lineRule="auto"/>
        <w:sectPr>
          <w:type w:val="continuous"/>
          <w:pgSz w:w="15840" w:h="12240"/>
          <w:pgMar w:top="54" w:right="483" w:bottom="631" w:left="310" w:header="0" w:footer="320" w:gutter="0"/>
          <w:cols w:equalWidth="0" w:num="2">
            <w:col w:w="7694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98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58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4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left="159" w:right="346" w:firstLine="5"/>
        <w:spacing w:before="227" w:line="25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(T),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(N),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"/>
        </w:rPr>
        <w:t xml:space="preserve"> (M)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AJCC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internationally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accepted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standard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major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influencing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decisions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presented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Eighth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59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AJCC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 Staging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 clinical stagi</w:t>
      </w:r>
      <w:r>
        <w:rPr>
          <w:sz w:val="22"/>
          <w:szCs w:val="22"/>
          <w:spacing w:val="-1"/>
        </w:rPr>
        <w:t>ng (cTNM;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newly</w:t>
      </w:r>
    </w:p>
    <w:p>
      <w:pPr>
        <w:pStyle w:val="BodyText"/>
        <w:ind w:left="172" w:right="532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not-yet-treated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staging (pTNM;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resection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prior treatment),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73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pathologic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ypTNM</w:t>
      </w:r>
      <w:r>
        <w:rPr>
          <w:sz w:val="22"/>
          <w:szCs w:val="22"/>
          <w:spacing w:val="1"/>
          <w:position w:val="3"/>
        </w:rPr>
        <w:t>;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preoperative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10</w:t>
      </w:r>
    </w:p>
    <w:p>
      <w:pPr>
        <w:pStyle w:val="BodyText"/>
        <w:ind w:left="16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Eighth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introduced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modifications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regarding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</w:p>
    <w:p>
      <w:pPr>
        <w:pStyle w:val="BodyText"/>
        <w:ind w:left="166" w:right="440" w:firstLine="7"/>
        <w:spacing w:before="71" w:line="272" w:lineRule="auto"/>
        <w:rPr>
          <w:sz w:val="22"/>
          <w:szCs w:val="22"/>
        </w:rPr>
      </w:pPr>
      <w:r>
        <w:rPr>
          <w:sz w:val="22"/>
          <w:szCs w:val="22"/>
        </w:rPr>
        <w:t>located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located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2 </w:t>
      </w:r>
      <w:r>
        <w:rPr>
          <w:sz w:val="22"/>
          <w:szCs w:val="22"/>
        </w:rPr>
        <w:t>cm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167" w:right="275"/>
        <w:spacing w:before="33" w:line="279" w:lineRule="auto"/>
        <w:rPr>
          <w:sz w:val="22"/>
          <w:szCs w:val="22"/>
        </w:rPr>
      </w:pPr>
      <w:r>
        <w:rPr>
          <w:sz w:val="22"/>
          <w:szCs w:val="22"/>
        </w:rPr>
        <w:t>carcinomas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even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epicenter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still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4"/>
        <w:spacing w:before="8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Eighth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AJCC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Manual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provides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resources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Seventh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incorporation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newly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constructed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cTNM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ypTNM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groupings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fulfill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unmet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needs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</w:p>
    <w:p>
      <w:pPr>
        <w:pStyle w:val="BodyText"/>
        <w:ind w:left="164" w:right="269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significantly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sample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size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number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adjustment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variables</w:t>
      </w:r>
      <w:r>
        <w:rPr>
          <w:sz w:val="22"/>
          <w:szCs w:val="22"/>
          <w:spacing w:val="11"/>
          <w:position w:val="3"/>
        </w:rPr>
        <w:t>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adjusted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forest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collated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generated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Worldwide</w:t>
      </w:r>
    </w:p>
    <w:p>
      <w:pPr>
        <w:pStyle w:val="BodyText"/>
        <w:ind w:left="166" w:right="386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WECC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22,654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spanning </w:t>
      </w:r>
      <w:r>
        <w:rPr>
          <w:sz w:val="22"/>
          <w:szCs w:val="22"/>
        </w:rPr>
        <w:t>six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continents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63" w:right="318" w:firstLine="4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esophagectomy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reflects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    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represents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major</w:t>
      </w:r>
    </w:p>
    <w:p>
      <w:pPr>
        <w:pStyle w:val="BodyText"/>
        <w:ind w:left="167"/>
        <w:spacing w:before="84" w:line="194" w:lineRule="auto"/>
        <w:rPr>
          <w:sz w:val="22"/>
          <w:szCs w:val="22"/>
        </w:rPr>
      </w:pPr>
      <w:r>
        <w:rPr>
          <w:sz w:val="22"/>
          <w:szCs w:val="22"/>
        </w:rPr>
        <w:t>advancement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seventh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entirely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" w:hanging="5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availability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these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explicitly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define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cTNM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ypTNM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stages. The larger dataset also allowed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better s</w:t>
      </w:r>
      <w:r>
        <w:rPr>
          <w:sz w:val="22"/>
          <w:szCs w:val="22"/>
          <w:spacing w:val="-1"/>
        </w:rPr>
        <w:t>eparation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10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limitations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dataset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still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remain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missing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variables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heterogeneity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</w:p>
    <w:p>
      <w:pPr>
        <w:pStyle w:val="BodyText"/>
        <w:ind w:left="7" w:right="27" w:hanging="1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untreatable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4</w:t>
      </w:r>
      <w:r>
        <w:rPr>
          <w:sz w:val="22"/>
          <w:szCs w:val="22"/>
        </w:rPr>
        <w:t>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>.</w:t>
      </w:r>
    </w:p>
    <w:p>
      <w:pPr>
        <w:pStyle w:val="BodyText"/>
        <w:spacing w:before="58" w:line="194" w:lineRule="auto"/>
        <w:rPr>
          <w:sz w:val="22"/>
          <w:szCs w:val="22"/>
        </w:rPr>
      </w:pPr>
      <w:r>
        <w:rPr>
          <w:sz w:val="22"/>
          <w:szCs w:val="22"/>
        </w:rPr>
        <w:t>Additionally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exact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modalities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arrive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6" w:right="199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stages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Nevertheless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Edition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represents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worldwide</w:t>
      </w:r>
    </w:p>
    <w:p>
      <w:pPr>
        <w:pStyle w:val="BodyText"/>
        <w:ind w:left="8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Survival</w:t>
      </w:r>
    </w:p>
    <w:p>
      <w:pPr>
        <w:pStyle w:val="BodyText"/>
        <w:ind w:left="7" w:right="73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increasing </w:t>
      </w:r>
      <w:r>
        <w:rPr>
          <w:sz w:val="22"/>
          <w:szCs w:val="22"/>
        </w:rPr>
        <w:t>anatomic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pT</w:t>
      </w:r>
      <w:r>
        <w:rPr>
          <w:sz w:val="22"/>
          <w:szCs w:val="22"/>
          <w:spacing w:val="6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pN</w:t>
      </w:r>
      <w:r>
        <w:rPr>
          <w:sz w:val="22"/>
          <w:szCs w:val="22"/>
          <w:spacing w:val="2"/>
          <w:position w:val="3"/>
        </w:rPr>
        <w:t>),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distant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pM</w:t>
      </w:r>
      <w:r>
        <w:rPr>
          <w:sz w:val="22"/>
          <w:szCs w:val="22"/>
          <w:spacing w:val="2"/>
          <w:position w:val="3"/>
        </w:rPr>
        <w:t>),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increasing</w:t>
      </w:r>
    </w:p>
    <w:p>
      <w:pPr>
        <w:pStyle w:val="BodyText"/>
        <w:ind w:left="7" w:right="118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histologic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5"/>
        </w:rPr>
        <w:t>(G1–4),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46,47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affected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histopathologic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type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SCC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worse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9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>47 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larger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dataset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illuminated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differences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outcome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when</w:t>
      </w:r>
    </w:p>
    <w:p>
      <w:pPr>
        <w:pStyle w:val="BodyText"/>
        <w:ind w:left="8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receiving</w:t>
      </w:r>
    </w:p>
    <w:p>
      <w:pPr>
        <w:pStyle w:val="BodyText"/>
        <w:ind w:left="1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>,</w:t>
      </w:r>
    </w:p>
    <w:p>
      <w:pPr>
        <w:pStyle w:val="BodyText"/>
        <w:ind w:left="6" w:right="41" w:firstLine="1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emphasizing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importance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separate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pTNM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ypTNM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accurately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</w:p>
    <w:p>
      <w:pPr>
        <w:pStyle w:val="BodyText"/>
        <w:ind w:left="7"/>
        <w:spacing w:before="58" w:line="194" w:lineRule="auto"/>
        <w:rPr>
          <w:sz w:val="22"/>
          <w:szCs w:val="22"/>
        </w:rPr>
      </w:pPr>
      <w:r>
        <w:rPr>
          <w:sz w:val="22"/>
          <w:szCs w:val="22"/>
        </w:rPr>
        <w:t>algorithm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4" w:right="403" w:firstLine="5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correlated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final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left="14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preoperative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therapy</w:t>
      </w:r>
      <w:r>
        <w:rPr>
          <w:sz w:val="22"/>
          <w:szCs w:val="22"/>
          <w:spacing w:val="1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position w:val="8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Although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surgical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pathology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yields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most</w:t>
      </w:r>
    </w:p>
    <w:p>
      <w:pPr>
        <w:pStyle w:val="BodyText"/>
        <w:ind w:left="7"/>
        <w:spacing w:before="101" w:line="194" w:lineRule="auto"/>
        <w:rPr>
          <w:sz w:val="22"/>
          <w:szCs w:val="22"/>
        </w:rPr>
      </w:pPr>
      <w:r>
        <w:rPr>
          <w:sz w:val="22"/>
          <w:szCs w:val="22"/>
        </w:rPr>
        <w:t>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advances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imaging</w:t>
      </w:r>
    </w:p>
    <w:p>
      <w:pPr>
        <w:pStyle w:val="BodyText"/>
        <w:ind w:left="14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modalities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EUS</w:t>
      </w:r>
      <w:r>
        <w:rPr>
          <w:sz w:val="22"/>
          <w:szCs w:val="22"/>
          <w:spacing w:val="6"/>
        </w:rPr>
        <w:t>),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18-</w:t>
      </w:r>
      <w:r>
        <w:rPr>
          <w:sz w:val="22"/>
          <w:szCs w:val="22"/>
          <w:position w:val="3"/>
        </w:rPr>
        <w:t>fluorodeoxyglucose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4"/>
          <w:position w:val="3"/>
        </w:rPr>
        <w:t>)-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4"/>
          <w:position w:val="3"/>
        </w:rPr>
        <w:t>/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greatly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0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9"/>
        </w:rPr>
        <w:t>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general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initial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locoregional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299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7"/>
          <w:footerReference w:type="default" r:id="rId588"/>
          <w:pgSz w:w="15840" w:h="12240"/>
          <w:pgMar w:top="54" w:right="472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6" w:right="59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usually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done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while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3" w:right="627" w:firstLine="14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FDG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49 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provides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capable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487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delineating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layers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wall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49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provided good sensit</w:t>
      </w:r>
      <w:r>
        <w:rPr>
          <w:sz w:val="22"/>
          <w:szCs w:val="22"/>
          <w:spacing w:val="-1"/>
        </w:rPr>
        <w:t>ivity and specificity for accurately 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staging advanced-stage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 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owever,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 shown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poor</w:t>
      </w:r>
    </w:p>
    <w:p>
      <w:pPr>
        <w:pStyle w:val="BodyText"/>
        <w:ind w:left="16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accuracy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distinguishing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mucosa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4"/>
          <w:position w:val="3"/>
        </w:rPr>
        <w:t>1a)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extending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into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submucosa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4"/>
          <w:position w:val="3"/>
        </w:rPr>
        <w:t>1b).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>51-54</w:t>
      </w:r>
    </w:p>
    <w:p>
      <w:pPr>
        <w:pStyle w:val="BodyText"/>
        <w:ind w:left="165" w:right="423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Therefore, endoscopic resection (ER),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essential 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</w:t>
      </w:r>
      <w:r>
        <w:rPr>
          <w:sz w:val="22"/>
          <w:szCs w:val="22"/>
          <w:spacing w:val="-1"/>
        </w:rPr>
        <w:t>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of early-stage cancers,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perf</w:t>
      </w:r>
      <w:r>
        <w:rPr>
          <w:sz w:val="22"/>
          <w:szCs w:val="22"/>
          <w:spacing w:val="-1"/>
        </w:rPr>
        <w:t>ormed for early-stage</w:t>
      </w:r>
    </w:p>
    <w:p>
      <w:pPr>
        <w:pStyle w:val="BodyText"/>
        <w:ind w:left="166" w:right="514" w:hanging="3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tumors (cT1a and cT1b ≤2 cm)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</w:t>
      </w:r>
      <w:r>
        <w:rPr>
          <w:sz w:val="22"/>
          <w:szCs w:val="22"/>
          <w:spacing w:val="-2"/>
        </w:rPr>
        <w:t>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depth of tumor invasion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55,56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Ultimately, a cancer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completely removed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ER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assigned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pathologic staging.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</w:t>
      </w:r>
    </w:p>
    <w:p>
      <w:pPr>
        <w:pStyle w:val="BodyText"/>
        <w:ind w:left="161" w:right="351" w:firstLine="9"/>
        <w:spacing w:before="146" w:line="283" w:lineRule="auto"/>
        <w:rPr>
          <w:sz w:val="22"/>
          <w:szCs w:val="22"/>
        </w:rPr>
      </w:pP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CT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skull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thigh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proximity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structures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167" w:right="468" w:firstLine="9"/>
        <w:spacing w:before="16" w:line="287" w:lineRule="auto"/>
        <w:rPr>
          <w:sz w:val="22"/>
          <w:szCs w:val="22"/>
        </w:rPr>
      </w:pPr>
      <w:r>
        <w:rPr>
          <w:sz w:val="22"/>
          <w:szCs w:val="22"/>
        </w:rPr>
        <w:t>PET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CT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determining</w:t>
      </w:r>
    </w:p>
    <w:p>
      <w:pPr>
        <w:pStyle w:val="BodyText"/>
        <w:ind w:left="173" w:right="38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mediastinum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1)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low</w:t>
      </w:r>
    </w:p>
    <w:p>
      <w:pPr>
        <w:pStyle w:val="BodyText"/>
        <w:ind w:left="173" w:right="26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prevalence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58,59  </w:t>
      </w:r>
      <w:r>
        <w:rPr>
          <w:sz w:val="22"/>
          <w:szCs w:val="22"/>
        </w:rPr>
        <w:t>FDG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differentiate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1, 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2,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3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10,49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FDG</w:t>
      </w:r>
    </w:p>
    <w:p>
      <w:pPr>
        <w:pStyle w:val="BodyText"/>
        <w:ind w:left="17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uptake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60" w:right="57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weak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58,60,61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as</w:t>
      </w:r>
    </w:p>
    <w:p>
      <w:pPr>
        <w:pStyle w:val="BodyText"/>
        <w:ind w:left="16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well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pelvic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7"/>
          <w:position w:val="3"/>
        </w:rPr>
        <w:t>)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7"/>
          <w:position w:val="3"/>
        </w:rPr>
        <w:t>-</w:t>
      </w:r>
    </w:p>
    <w:p>
      <w:pPr>
        <w:pStyle w:val="BodyText"/>
        <w:ind w:left="17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4"/>
          <w:position w:val="3"/>
        </w:rPr>
        <w:t>/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reserved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4"/>
          <w:position w:val="3"/>
        </w:rPr>
        <w:t>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4"/>
          <w:position w:val="3"/>
        </w:rPr>
        <w:t>.</w:t>
      </w:r>
    </w:p>
    <w:p>
      <w:pPr>
        <w:pStyle w:val="BodyText"/>
        <w:ind w:left="172" w:right="612" w:hanging="11"/>
        <w:spacing w:before="192" w:line="254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locoregional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cN</w:t>
      </w:r>
      <w:r>
        <w:rPr>
          <w:sz w:val="22"/>
          <w:szCs w:val="22"/>
          <w:spacing w:val="8"/>
        </w:rPr>
        <w:t>),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detecting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9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locoregional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50,60,62-65  </w:t>
      </w:r>
      <w:r>
        <w:rPr>
          <w:sz w:val="22"/>
          <w:szCs w:val="22"/>
        </w:rPr>
        <w:t>CT </w:t>
      </w:r>
      <w:r>
        <w:rPr>
          <w:sz w:val="22"/>
          <w:szCs w:val="22"/>
        </w:rPr>
        <w:t>has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30%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60%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enlarged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nodes</w:t>
      </w:r>
    </w:p>
    <w:p>
      <w:pPr>
        <w:pStyle w:val="BodyText"/>
        <w:ind w:left="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greater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than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1 </w:t>
      </w:r>
      <w:r>
        <w:rPr>
          <w:sz w:val="22"/>
          <w:szCs w:val="22"/>
          <w:position w:val="2"/>
        </w:rPr>
        <w:t>cm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48  </w:t>
      </w:r>
      <w:r>
        <w:rPr>
          <w:sz w:val="22"/>
          <w:szCs w:val="22"/>
          <w:position w:val="2"/>
        </w:rPr>
        <w:t>FDG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PET</w:t>
      </w:r>
      <w:r>
        <w:rPr>
          <w:sz w:val="22"/>
          <w:szCs w:val="22"/>
          <w:spacing w:val="1"/>
          <w:position w:val="2"/>
        </w:rPr>
        <w:t>/</w:t>
      </w:r>
      <w:r>
        <w:rPr>
          <w:sz w:val="22"/>
          <w:szCs w:val="22"/>
          <w:position w:val="2"/>
        </w:rPr>
        <w:t>CT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also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low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pooled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sensitivity</w:t>
      </w:r>
    </w:p>
    <w:p>
      <w:pPr>
        <w:pStyle w:val="BodyText"/>
        <w:ind w:left="1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(~51%)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locoregional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nodal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assessment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since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nodes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often</w:t>
      </w:r>
    </w:p>
    <w:p>
      <w:pPr>
        <w:pStyle w:val="BodyText"/>
        <w:ind w:left="6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obscured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metabolic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activity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primary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tumor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8"/>
        </w:rPr>
        <w:t xml:space="preserve">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contrast</w:t>
      </w:r>
      <w:r>
        <w:rPr>
          <w:sz w:val="22"/>
          <w:szCs w:val="22"/>
          <w:spacing w:val="6"/>
          <w:position w:val="2"/>
        </w:rPr>
        <w:t>,</w:t>
      </w:r>
    </w:p>
    <w:p>
      <w:pPr>
        <w:pStyle w:val="BodyText"/>
        <w:ind w:left="1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EUS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sensitivity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(~85%)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assessing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degree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nodal</w:t>
      </w:r>
    </w:p>
    <w:p>
      <w:pPr>
        <w:pStyle w:val="BodyText"/>
        <w:ind w:left="16" w:right="13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51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fine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needle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aspiration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FNA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EUS (EUS-FNA)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 shown gr</w:t>
      </w:r>
      <w:r>
        <w:rPr>
          <w:sz w:val="22"/>
          <w:szCs w:val="22"/>
          <w:spacing w:val="-1"/>
        </w:rPr>
        <w:t>eater sensitivity and accuracy 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</w:p>
    <w:p>
      <w:pPr>
        <w:pStyle w:val="BodyText"/>
        <w:ind w:left="1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EUS alone or CT scan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evaluation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cN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staging,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especially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assessing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locoregional and celiac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lymph nodes.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51,67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-69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a study that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the performance charac</w:t>
      </w:r>
      <w:r>
        <w:rPr>
          <w:sz w:val="22"/>
          <w:szCs w:val="22"/>
          <w:spacing w:val="-1"/>
          <w:position w:val="3"/>
        </w:rPr>
        <w:t>teristics of EUS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EUS-FNA for</w:t>
      </w:r>
    </w:p>
    <w:p>
      <w:pPr>
        <w:pStyle w:val="BodyText"/>
        <w:ind w:right="20" w:firstLine="13"/>
        <w:spacing w:before="71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cN 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74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esophageal cancer,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EUS-FNA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sensitive (93% vs. 63%;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accurat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(93%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70%;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.02) when compared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-1"/>
        </w:rPr>
        <w:t xml:space="preserve">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another study that compared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performance characteristics of </w:t>
      </w:r>
      <w:r>
        <w:rPr>
          <w:sz w:val="22"/>
          <w:szCs w:val="22"/>
          <w:spacing w:val="-1"/>
        </w:rPr>
        <w:t>CT,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EUS-FNA for preoperative</w:t>
      </w:r>
    </w:p>
    <w:p>
      <w:pPr>
        <w:pStyle w:val="BodyText"/>
        <w:ind w:left="7" w:right="257" w:firstLine="1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cN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</w:t>
      </w:r>
      <w:r>
        <w:rPr>
          <w:sz w:val="22"/>
          <w:szCs w:val="22"/>
          <w:spacing w:val="-2"/>
        </w:rPr>
        <w:t>S-FNA was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sensitive than CT (83% vs. 29%;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</w:t>
      </w:r>
      <w:r>
        <w:rPr>
          <w:sz w:val="22"/>
          <w:szCs w:val="22"/>
          <w:spacing w:val="-2"/>
        </w:rPr>
        <w:t>te than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CT</w:t>
      </w:r>
    </w:p>
    <w:p>
      <w:pPr>
        <w:pStyle w:val="BodyText"/>
        <w:ind w:left="13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(87% vs. 51%;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 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EUS alone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(87%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74%;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.012).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69</w:t>
      </w:r>
    </w:p>
    <w:p>
      <w:pPr>
        <w:pStyle w:val="BodyText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</w:t>
      </w:r>
      <w:r>
        <w:rPr>
          <w:sz w:val="22"/>
          <w:szCs w:val="22"/>
        </w:rPr>
        <w:t>tionally,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retrospect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148 patients with esophageal cance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nodal staging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EUS-FNA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FDG-PET found that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addition of FDG-PET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alter nodal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 wi</w:t>
      </w:r>
      <w:r>
        <w:rPr>
          <w:sz w:val="22"/>
          <w:szCs w:val="22"/>
          <w:spacing w:val="-2"/>
        </w:rPr>
        <w:t>th</w:t>
      </w:r>
    </w:p>
    <w:p>
      <w:pPr>
        <w:pStyle w:val="BodyText"/>
        <w:ind w:left="7" w:right="672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EUS-FNA, suggesting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role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FDG-PET a</w:t>
      </w:r>
      <w:r>
        <w:rPr>
          <w:sz w:val="22"/>
          <w:szCs w:val="22"/>
          <w:spacing w:val="-2"/>
        </w:rPr>
        <w:t>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70</w:t>
      </w:r>
    </w:p>
    <w:p>
      <w:pPr>
        <w:pStyle w:val="BodyText"/>
        <w:ind w:left="2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enhanced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widely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modality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7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detecting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sensitive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7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10,49,60,62,71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3" w:right="246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addition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remain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occult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thereby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allowing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proper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selection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surgical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10,49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right="464" w:firstLine="13"/>
        <w:spacing w:before="3" w:line="294" w:lineRule="auto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9"/>
        </w:rPr>
        <w:t>129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definite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spacing w:line="294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61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58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41%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altered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38%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3"/>
          <w:position w:val="3"/>
        </w:rPr>
        <w:t>,</w:t>
      </w:r>
    </w:p>
    <w:p>
      <w:pPr>
        <w:pStyle w:val="BodyText"/>
        <w:ind w:left="167" w:right="652" w:firstLine="6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pitfalls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hepatic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component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contrast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58,59,64,65</w:t>
      </w:r>
    </w:p>
    <w:p>
      <w:pPr>
        <w:pStyle w:val="BodyText"/>
        <w:ind w:left="180"/>
        <w:spacing w:before="1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North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America</w:t>
      </w:r>
      <w:r>
        <w:rPr>
          <w:sz w:val="22"/>
          <w:szCs w:val="22"/>
          <w:spacing w:val="9"/>
          <w:position w:val="3"/>
        </w:rPr>
        <w:t>, </w:t>
      </w:r>
      <w:r>
        <w:rPr>
          <w:sz w:val="22"/>
          <w:szCs w:val="22"/>
          <w:position w:val="3"/>
        </w:rPr>
        <w:t>where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screening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programs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detection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3" w:right="445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esophageal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EGJ cancers 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practical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At</w:t>
      </w:r>
    </w:p>
    <w:p>
      <w:pPr>
        <w:pStyle w:val="BodyText"/>
        <w:ind w:left="160" w:right="491" w:firstLine="6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6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confines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60%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2" w:right="376" w:hanging="3"/>
        <w:spacing w:before="12" w:line="288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6"/>
        </w:rPr>
        <w:t xml:space="preserve"> 70%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80%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harbor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Thus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173" w:right="299" w:hanging="6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reflected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    </w:t>
      </w:r>
      <w:r>
        <w:rPr>
          <w:sz w:val="22"/>
          <w:szCs w:val="22"/>
          <w:spacing w:val="-1"/>
        </w:rPr>
        <w:t>region.</w:t>
      </w:r>
    </w:p>
    <w:p>
      <w:pPr>
        <w:pStyle w:val="BodyText"/>
        <w:ind w:left="167"/>
        <w:spacing w:before="27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Siewert Classification of EGJ Adeno</w:t>
      </w:r>
      <w:r>
        <w:rPr>
          <w:sz w:val="22"/>
          <w:szCs w:val="22"/>
          <w:b/>
          <w:bCs/>
          <w:spacing w:val="1"/>
        </w:rPr>
        <w:t>carcinoma</w:t>
      </w:r>
    </w:p>
    <w:p>
      <w:pPr>
        <w:pStyle w:val="BodyText"/>
        <w:ind w:left="180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1996, Siewert et al classified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 adenocarci</w:t>
      </w:r>
      <w:r>
        <w:rPr>
          <w:sz w:val="22"/>
          <w:szCs w:val="22"/>
          <w:spacing w:val="-2"/>
          <w:position w:val="3"/>
        </w:rPr>
        <w:t>noma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three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types</w:t>
      </w:r>
    </w:p>
    <w:p>
      <w:pPr>
        <w:pStyle w:val="BodyText"/>
        <w:ind w:left="174" w:right="38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purely on the anatomi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location of the epicenter of the tumor 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majority of the tumor mass.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73  </w:t>
      </w:r>
      <w:r>
        <w:rPr>
          <w:sz w:val="22"/>
          <w:szCs w:val="22"/>
        </w:rPr>
        <w:t>In 2000, this classification </w:t>
      </w:r>
      <w:r>
        <w:rPr>
          <w:sz w:val="22"/>
          <w:szCs w:val="22"/>
          <w:spacing w:val="-1"/>
        </w:rPr>
        <w:t>was slightly</w:t>
      </w:r>
    </w:p>
    <w:p>
      <w:pPr>
        <w:pStyle w:val="BodyText"/>
        <w:ind w:left="166" w:right="352" w:firstLine="1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changed.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74  </w:t>
      </w:r>
      <w:r>
        <w:rPr>
          <w:sz w:val="22"/>
          <w:szCs w:val="22"/>
        </w:rPr>
        <w:t>Siewert 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 tu</w:t>
      </w:r>
      <w:r>
        <w:rPr>
          <w:sz w:val="22"/>
          <w:szCs w:val="22"/>
          <w:spacing w:val="-1"/>
        </w:rPr>
        <w:t>mors are now defined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esophagus w</w:t>
      </w:r>
      <w:r>
        <w:rPr>
          <w:sz w:val="22"/>
          <w:szCs w:val="22"/>
          <w:spacing w:val="-1"/>
        </w:rPr>
        <w:t>ith the tumor epicenter located within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to 5 cm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above the anatomic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EGJ. Siewert 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tumors are defined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 true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 of the cardia with the t</w:t>
      </w:r>
      <w:r>
        <w:rPr>
          <w:sz w:val="22"/>
          <w:szCs w:val="22"/>
          <w:spacing w:val="-1"/>
          <w:position w:val="3"/>
        </w:rPr>
        <w:t>umor epicenter located within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cm</w:t>
      </w:r>
    </w:p>
    <w:p>
      <w:pPr>
        <w:pStyle w:val="BodyText"/>
        <w:ind w:left="166" w:right="410" w:firstLine="1"/>
        <w:spacing w:before="4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above and 2 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below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EGJ. Siewert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defined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subcardial carcinoma with the </w:t>
      </w:r>
      <w:r>
        <w:rPr>
          <w:sz w:val="22"/>
          <w:szCs w:val="22"/>
          <w:spacing w:val="-1"/>
        </w:rPr>
        <w:t>tumor epicenter located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2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EGJ,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infiltrates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 and the lower esophagus from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below.</w:t>
      </w:r>
    </w:p>
    <w:p>
      <w:pPr>
        <w:pStyle w:val="BodyText"/>
        <w:ind w:left="160" w:right="668" w:firstLine="19"/>
        <w:spacing w:before="11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Eighth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Edition of the AJCC Canc</w:t>
      </w:r>
      <w:r>
        <w:rPr>
          <w:sz w:val="22"/>
          <w:szCs w:val="22"/>
          <w:spacing w:val="-2"/>
        </w:rPr>
        <w:t>er Staging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Manual,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EGJ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epicenters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located within 2 cm 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proximal stomach (Siewert</w:t>
      </w:r>
    </w:p>
    <w:p>
      <w:pPr>
        <w:pStyle w:val="BodyText"/>
        <w:ind w:left="16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Types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II) are staged as esophageal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EGJ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135" w:hanging="19"/>
        <w:spacing w:before="128" w:line="255" w:lineRule="auto"/>
        <w:rPr>
          <w:sz w:val="22"/>
          <w:szCs w:val="22"/>
        </w:rPr>
      </w:pPr>
      <w:r>
        <w:rPr>
          <w:sz w:val="22"/>
          <w:szCs w:val="22"/>
        </w:rPr>
        <w:t>with epicenters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located greater th</w:t>
      </w:r>
      <w:r>
        <w:rPr>
          <w:sz w:val="22"/>
          <w:szCs w:val="22"/>
          <w:spacing w:val="-1"/>
        </w:rPr>
        <w:t>an 2 cm into the stomach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(Siewert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III) are now staged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the gastric cancer staging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gener</w:t>
      </w:r>
      <w:r>
        <w:rPr>
          <w:sz w:val="22"/>
          <w:szCs w:val="22"/>
          <w:spacing w:val="-2"/>
        </w:rPr>
        <w:t>al,</w:t>
      </w:r>
    </w:p>
    <w:p>
      <w:pPr>
        <w:pStyle w:val="BodyText"/>
        <w:ind w:left="9" w:right="145"/>
        <w:spacing w:before="70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Siewert Types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managed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acc</w:t>
      </w:r>
      <w:r>
        <w:rPr>
          <w:sz w:val="22"/>
          <w:szCs w:val="22"/>
          <w:spacing w:val="-2"/>
        </w:rPr>
        <w:t>ordance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NCCN Guidelines for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sophagogastric Cancers, while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Siewert Type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III tumors are more appropriately managed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accordance</w:t>
      </w:r>
    </w:p>
    <w:p>
      <w:pPr>
        <w:pStyle w:val="BodyText"/>
        <w:ind w:left="13" w:right="111" w:hanging="13"/>
        <w:spacing w:before="95" w:line="254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34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Gastric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decisions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refined according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 tumor, nodal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distribution, and specific requirements fo</w:t>
      </w:r>
      <w:r>
        <w:rPr>
          <w:sz w:val="22"/>
          <w:szCs w:val="22"/>
          <w:spacing w:val="-1"/>
          <w:position w:val="3"/>
        </w:rPr>
        <w:t>r local control.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6" w:right="76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management approach for Si</w:t>
      </w:r>
      <w:r>
        <w:rPr>
          <w:sz w:val="22"/>
          <w:szCs w:val="22"/>
          <w:spacing w:val="-1"/>
        </w:rPr>
        <w:t>ewert Type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remains a subject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disagreement and debate.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dividualized therapeutic approach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for 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and tumor locations,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thorough</w:t>
      </w:r>
    </w:p>
    <w:p>
      <w:pPr>
        <w:pStyle w:val="BodyText"/>
        <w:ind w:left="1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pretreatment staging.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8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Barrett</w:t>
      </w:r>
      <w:r>
        <w:rPr>
          <w:sz w:val="25"/>
          <w:szCs w:val="25"/>
          <w:b/>
          <w:bCs/>
          <w:spacing w:val="36"/>
        </w:rPr>
        <w:t xml:space="preserve"> </w:t>
      </w:r>
      <w:r>
        <w:rPr>
          <w:sz w:val="25"/>
          <w:szCs w:val="25"/>
          <w:b/>
          <w:bCs/>
          <w:spacing w:val="4"/>
        </w:rPr>
        <w:t>Esophagus</w:t>
      </w:r>
    </w:p>
    <w:p>
      <w:pPr>
        <w:pStyle w:val="BodyText"/>
        <w:ind w:left="15"/>
        <w:spacing w:before="229" w:line="194" w:lineRule="auto"/>
        <w:rPr>
          <w:sz w:val="22"/>
          <w:szCs w:val="22"/>
        </w:rPr>
      </w:pPr>
      <w:r>
        <w:rPr>
          <w:sz w:val="22"/>
          <w:szCs w:val="22"/>
        </w:rPr>
        <w:t>Barrett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squamous</w:t>
      </w:r>
    </w:p>
    <w:p>
      <w:pPr>
        <w:pStyle w:val="BodyText"/>
        <w:ind w:left="6" w:right="260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epithelium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replaced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metaplastic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columnar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glandular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epithelium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predisposed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6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dysplasia</w:t>
      </w:r>
      <w:r>
        <w:rPr>
          <w:sz w:val="22"/>
          <w:szCs w:val="22"/>
          <w:spacing w:val="9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8"/>
        </w:rPr>
        <w:t>21  </w:t>
      </w:r>
      <w:r>
        <w:rPr>
          <w:sz w:val="22"/>
          <w:szCs w:val="22"/>
          <w:position w:val="2"/>
        </w:rPr>
        <w:t>Barrett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esophagus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can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progress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low</w:t>
      </w:r>
      <w:r>
        <w:rPr>
          <w:sz w:val="22"/>
          <w:szCs w:val="22"/>
          <w:spacing w:val="9"/>
          <w:position w:val="2"/>
        </w:rPr>
        <w:t>-</w:t>
      </w:r>
      <w:r>
        <w:rPr>
          <w:sz w:val="22"/>
          <w:szCs w:val="22"/>
          <w:position w:val="2"/>
        </w:rPr>
        <w:t>grade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dysplasia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(LGD),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high-grade dysplasia (HGD),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 some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-1"/>
          <w:position w:val="3"/>
        </w:rPr>
        <w:t>ases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6" w:right="13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19 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GERD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nocturnal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GERD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general</w:t>
      </w:r>
    </w:p>
    <w:p>
      <w:pPr>
        <w:pStyle w:val="BodyText"/>
        <w:ind w:left="13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population</w:t>
      </w:r>
      <w:r>
        <w:rPr>
          <w:sz w:val="22"/>
          <w:szCs w:val="22"/>
          <w:spacing w:val="1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8"/>
        </w:rPr>
        <w:t>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recent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systematic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review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meta</w:t>
      </w:r>
      <w:r>
        <w:rPr>
          <w:sz w:val="22"/>
          <w:szCs w:val="22"/>
          <w:spacing w:val="11"/>
          <w:position w:val="2"/>
        </w:rPr>
        <w:t>-</w:t>
      </w:r>
      <w:r>
        <w:rPr>
          <w:sz w:val="22"/>
          <w:szCs w:val="22"/>
          <w:position w:val="2"/>
        </w:rPr>
        <w:t>analysis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also</w:t>
      </w:r>
    </w:p>
    <w:p>
      <w:pPr>
        <w:pStyle w:val="BodyText"/>
        <w:ind w:left="7" w:right="186" w:firstLine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obesity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gender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Barrett</w:t>
      </w:r>
    </w:p>
    <w:p>
      <w:pPr>
        <w:pStyle w:val="BodyText"/>
        <w:ind w:left="6" w:right="43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esophagus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76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general</w:t>
      </w:r>
    </w:p>
    <w:p>
      <w:pPr>
        <w:pStyle w:val="BodyText"/>
        <w:ind w:left="5" w:right="550" w:firstLine="7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standing </w:t>
      </w:r>
      <w:r>
        <w:rPr>
          <w:sz w:val="22"/>
          <w:szCs w:val="22"/>
        </w:rPr>
        <w:t>GERD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hiatal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hernia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length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  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</w:p>
    <w:p>
      <w:pPr>
        <w:spacing w:line="26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934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590"/>
          <w:footerReference w:type="default" r:id="rId591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7" w:right="405"/>
        <w:spacing w:before="51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adenocarcinoma</w:t>
      </w:r>
      <w:r>
        <w:rPr>
          <w:sz w:val="22"/>
          <w:szCs w:val="22"/>
          <w:spacing w:val="9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5"/>
        </w:rPr>
        <w:t>20,22-24,77-79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Additionally</w:t>
      </w:r>
      <w:r>
        <w:rPr>
          <w:sz w:val="22"/>
          <w:szCs w:val="22"/>
          <w:spacing w:val="9"/>
          <w:position w:val="-1"/>
        </w:rPr>
        <w:t>,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biomarkers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such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aneuploidy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heterozygosity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7"/>
        </w:rPr>
        <w:t>53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Barrett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HGD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>/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1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9"/>
        </w:rPr>
        <w:t>77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biomarkers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require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further</w:t>
      </w:r>
    </w:p>
    <w:p>
      <w:pPr>
        <w:pStyle w:val="BodyText"/>
        <w:ind w:left="167" w:right="428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HGD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Barrett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esophagus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</w:p>
    <w:p>
      <w:pPr>
        <w:pStyle w:val="BodyText"/>
        <w:ind w:left="177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Endoscopy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severe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symptoms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GERD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especially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family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history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Barrett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61" w:right="407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(6–8)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endoscopy </w:t>
      </w:r>
      <w:r>
        <w:rPr>
          <w:sz w:val="22"/>
          <w:szCs w:val="22"/>
        </w:rPr>
        <w:t>forceps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sufficient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histologic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80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length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circumferential 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accordance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Prague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nodules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carefully</w:t>
      </w:r>
    </w:p>
    <w:p>
      <w:pPr>
        <w:pStyle w:val="BodyText"/>
        <w:ind w:left="166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documented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81 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metaplasia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LGD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GERD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can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</w:p>
    <w:p>
      <w:pPr>
        <w:pStyle w:val="BodyText"/>
        <w:ind w:left="172" w:right="426" w:hanging="4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controlled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histamine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antagonists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pump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inhibitors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PPIs</w:t>
      </w:r>
      <w:r>
        <w:rPr>
          <w:sz w:val="22"/>
          <w:szCs w:val="22"/>
          <w:spacing w:val="8"/>
        </w:rPr>
        <w:t>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wide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area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transepithelial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computer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163" w:right="332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assisted</w:t>
      </w:r>
      <w:r>
        <w:rPr>
          <w:sz w:val="22"/>
          <w:szCs w:val="22"/>
          <w:spacing w:val="6"/>
        </w:rPr>
        <w:t xml:space="preserve"> 3-</w:t>
      </w:r>
      <w:r>
        <w:rPr>
          <w:sz w:val="22"/>
          <w:szCs w:val="22"/>
        </w:rPr>
        <w:t>dimensional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WATS</w:t>
      </w:r>
      <w:r>
        <w:rPr>
          <w:sz w:val="22"/>
          <w:szCs w:val="22"/>
          <w:spacing w:val="6"/>
        </w:rPr>
        <w:t>3D),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sampling    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abrasive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brush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  </w:t>
      </w:r>
      <w:r>
        <w:rPr>
          <w:sz w:val="22"/>
          <w:szCs w:val="22"/>
        </w:rPr>
        <w:t>mucosa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computer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highlight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abnormal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7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2" w:right="602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"/>
        </w:rPr>
        <w:t xml:space="preserve"> 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160)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sampling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7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WATS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biopsy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sampling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left="16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feasible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yielded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0"/>
          <w:position w:val="3"/>
        </w:rPr>
        <w:t xml:space="preserve"> 23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HGD</w:t>
      </w:r>
      <w:r>
        <w:rPr>
          <w:sz w:val="22"/>
          <w:szCs w:val="22"/>
          <w:spacing w:val="10"/>
          <w:position w:val="3"/>
        </w:rPr>
        <w:t>/</w:t>
      </w:r>
      <w:r>
        <w:rPr>
          <w:sz w:val="22"/>
          <w:szCs w:val="22"/>
          <w:position w:val="3"/>
        </w:rPr>
        <w:t>esophageal</w:t>
      </w:r>
    </w:p>
    <w:p>
      <w:pPr>
        <w:pStyle w:val="BodyText"/>
        <w:ind w:left="161" w:right="519" w:firstLine="4"/>
        <w:spacing w:before="3" w:line="281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absolute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3"/>
        </w:rPr>
        <w:t>14.4%).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82  </w:t>
      </w:r>
      <w:r>
        <w:rPr>
          <w:sz w:val="22"/>
          <w:szCs w:val="22"/>
        </w:rPr>
        <w:t>Two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83,84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w w:val="101"/>
          <w:position w:val="6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WATS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esophagus  </w:t>
      </w:r>
      <w:r>
        <w:rPr>
          <w:sz w:val="22"/>
          <w:szCs w:val="22"/>
        </w:rPr>
        <w:t>needs 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 evaluated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 trials.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101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Treatment</w:t>
      </w:r>
    </w:p>
    <w:p>
      <w:pPr>
        <w:pStyle w:val="BodyText"/>
        <w:ind w:left="16"/>
        <w:spacing w:before="217" w:line="197" w:lineRule="auto"/>
        <w:rPr>
          <w:sz w:val="22"/>
          <w:szCs w:val="22"/>
        </w:rPr>
      </w:pPr>
      <w:r>
        <w:rPr>
          <w:sz w:val="22"/>
          <w:szCs w:val="22"/>
        </w:rPr>
        <w:t>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EMR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endoscopic</w:t>
      </w:r>
    </w:p>
    <w:p>
      <w:pPr>
        <w:pStyle w:val="BodyText"/>
        <w:ind w:left="12" w:right="36" w:hanging="7"/>
        <w:spacing w:before="26" w:line="289" w:lineRule="auto"/>
        <w:rPr>
          <w:sz w:val="22"/>
          <w:szCs w:val="22"/>
        </w:rPr>
      </w:pPr>
      <w:r>
        <w:rPr>
          <w:sz w:val="22"/>
          <w:szCs w:val="22"/>
        </w:rPr>
        <w:t>submucosal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ESD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radiofrequency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RFA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Barrett</w:t>
      </w:r>
    </w:p>
    <w:p>
      <w:pPr>
        <w:pStyle w:val="BodyText"/>
        <w:ind w:left="13" w:right="632" w:hanging="6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esophagus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cryoablation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photodynamic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PDT</w:t>
      </w:r>
      <w:r>
        <w:rPr>
          <w:sz w:val="22"/>
          <w:szCs w:val="22"/>
          <w:spacing w:val="6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85-87 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reserved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unfavorable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nodularity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segment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3" w:right="77" w:firstLine="1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involved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perceived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stricture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formation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deep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submucosal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dissection</w:t>
      </w:r>
      <w:r>
        <w:rPr>
          <w:sz w:val="22"/>
          <w:szCs w:val="22"/>
          <w:spacing w:val="11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a</w:t>
      </w:r>
    </w:p>
    <w:p>
      <w:pPr>
        <w:pStyle w:val="BodyText"/>
        <w:ind w:left="3" w:right="1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recent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88 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4"/>
        </w:rPr>
        <w:t>, a</w:t>
      </w:r>
    </w:p>
    <w:p>
      <w:pPr>
        <w:pStyle w:val="BodyText"/>
        <w:ind w:left="14" w:right="56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Yang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early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bloc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acceptable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profile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recurrence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curative</w:t>
      </w:r>
    </w:p>
    <w:p>
      <w:pPr>
        <w:pStyle w:val="BodyText"/>
        <w:ind w:left="3" w:right="273" w:firstLine="1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89</w:t>
      </w:r>
    </w:p>
    <w:p>
      <w:pPr>
        <w:pStyle w:val="BodyText"/>
        <w:ind w:right="87" w:firstLine="15"/>
        <w:spacing w:before="122" w:line="288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90-93 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multicenter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7"/>
        </w:rPr>
        <w:t>136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Barrett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LGD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RFA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found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safe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effectively</w:t>
      </w:r>
    </w:p>
    <w:p>
      <w:pPr>
        <w:pStyle w:val="BodyText"/>
        <w:ind w:left="6" w:right="23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eradicated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HGD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92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right="164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long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73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HGD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eradication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occurred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81%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1" w:hanging="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those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19%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90</w:t>
      </w:r>
    </w:p>
    <w:p>
      <w:pPr>
        <w:spacing w:line="288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5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25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59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12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163" w:right="430" w:firstLine="6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Some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</w:p>
    <w:p>
      <w:pPr>
        <w:pStyle w:val="BodyText"/>
        <w:ind w:left="173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reported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95,96  </w:t>
      </w:r>
      <w:r>
        <w:rPr>
          <w:sz w:val="22"/>
          <w:szCs w:val="22"/>
          <w:position w:val="2"/>
        </w:rPr>
        <w:t>However</w:t>
      </w:r>
      <w:r>
        <w:rPr>
          <w:sz w:val="22"/>
          <w:szCs w:val="22"/>
          <w:spacing w:val="6"/>
          <w:position w:val="2"/>
        </w:rPr>
        <w:t>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recent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data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demonstrated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increased</w:t>
      </w:r>
    </w:p>
    <w:p>
      <w:pPr>
        <w:pStyle w:val="BodyText"/>
        <w:ind w:left="159" w:right="327" w:firstLine="1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prevalence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6"/>
        </w:rPr>
        <w:t xml:space="preserve"> 25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97  </w:t>
      </w:r>
      <w:r>
        <w:rPr>
          <w:sz w:val="22"/>
          <w:szCs w:val="22"/>
        </w:rPr>
        <w:t>Endoscopic</w:t>
      </w:r>
    </w:p>
    <w:p>
      <w:pPr>
        <w:pStyle w:val="BodyText"/>
        <w:ind w:left="163" w:right="293" w:firstLine="2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6"/>
        </w:rPr>
        <w:t>(6–8)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metaplasia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forceps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surveillance   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80</w:t>
      </w:r>
    </w:p>
    <w:p>
      <w:pPr>
        <w:pStyle w:val="BodyText"/>
        <w:ind w:left="164"/>
        <w:spacing w:before="1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current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American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College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1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Gastroenterology re</w:t>
      </w:r>
      <w:r>
        <w:rPr>
          <w:sz w:val="22"/>
          <w:szCs w:val="22"/>
          <w:spacing w:val="1"/>
        </w:rPr>
        <w:t>commend endoscopic surveillance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patients with</w:t>
      </w:r>
    </w:p>
    <w:p>
      <w:pPr>
        <w:pStyle w:val="BodyText"/>
        <w:ind w:left="167" w:right="376" w:firstLine="8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Barrett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intervals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91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endoscopic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surveillance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3-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5-</w:t>
      </w:r>
      <w:r>
        <w:rPr>
          <w:sz w:val="22"/>
          <w:szCs w:val="22"/>
          <w:position w:val="3"/>
        </w:rPr>
        <w:t>year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intervals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reasonable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dysplasia</w:t>
      </w:r>
      <w:r>
        <w:rPr>
          <w:sz w:val="22"/>
          <w:szCs w:val="22"/>
          <w:spacing w:val="10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7" w:right="31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dysplasia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pathologist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expertise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receive    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annual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consecutive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examinations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67" w:right="407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negative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intervals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dysplastic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every</w:t>
      </w:r>
      <w:r>
        <w:rPr>
          <w:sz w:val="22"/>
          <w:szCs w:val="22"/>
          <w:spacing w:val="3"/>
        </w:rPr>
        <w:t xml:space="preserve"> 3–5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HGD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managed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unless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life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limiting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comorbidity</w:t>
      </w:r>
      <w:r>
        <w:rPr>
          <w:sz w:val="22"/>
          <w:szCs w:val="22"/>
          <w:spacing w:val="11"/>
          <w:position w:val="3"/>
        </w:rPr>
        <w:t>. </w:t>
      </w:r>
      <w:r>
        <w:rPr>
          <w:sz w:val="22"/>
          <w:szCs w:val="22"/>
          <w:position w:val="3"/>
        </w:rPr>
        <w:t>Typically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endoscopic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surveillance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four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quadrant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biopsies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7"/>
          <w:position w:val="3"/>
        </w:rPr>
        <w:t xml:space="preserve"> 2-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intervals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74"/>
        <w:spacing w:before="74" w:line="195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3"/>
        </w:rPr>
        <w:t>1-</w:t>
      </w:r>
      <w:r>
        <w:rPr>
          <w:sz w:val="22"/>
          <w:szCs w:val="22"/>
        </w:rPr>
        <w:t>cm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intervals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</w:p>
    <w:p>
      <w:pPr>
        <w:pStyle w:val="BodyText"/>
        <w:ind w:left="166" w:right="59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dysplasia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indefinite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endoscopy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repeated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4"/>
        </w:rPr>
        <w:t>-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suppressive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medications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“</w:t>
      </w:r>
      <w:r>
        <w:rPr>
          <w:sz w:val="22"/>
          <w:szCs w:val="22"/>
          <w:position w:val="3"/>
        </w:rPr>
        <w:t>indefinite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dysplasia</w:t>
      </w:r>
      <w:r>
        <w:rPr>
          <w:sz w:val="22"/>
          <w:szCs w:val="22"/>
          <w:spacing w:val="7"/>
          <w:position w:val="3"/>
        </w:rPr>
        <w:t>”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reading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73" w:right="678" w:hanging="5"/>
        <w:spacing w:before="5" w:line="286" w:lineRule="auto"/>
        <w:rPr>
          <w:sz w:val="22"/>
          <w:szCs w:val="22"/>
        </w:rPr>
      </w:pPr>
      <w:r>
        <w:rPr>
          <w:sz w:val="22"/>
          <w:szCs w:val="22"/>
        </w:rPr>
        <w:t>confirmed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interval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5"/>
        </w:rPr>
        <w:t>12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71" w:firstLine="10"/>
        <w:spacing w:before="58" w:line="276" w:lineRule="auto"/>
        <w:rPr>
          <w:sz w:val="22"/>
          <w:szCs w:val="22"/>
        </w:rPr>
      </w:pPr>
      <w:r>
        <w:rPr>
          <w:sz w:val="22"/>
          <w:szCs w:val="22"/>
        </w:rPr>
        <w:t>indefinite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progression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Barrett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LGD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98 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recent</w:t>
      </w:r>
    </w:p>
    <w:p>
      <w:pPr>
        <w:pStyle w:val="BodyText"/>
        <w:ind w:left="4" w:right="398" w:firstLine="1"/>
        <w:spacing w:before="47" w:line="278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conclusion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recommendations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LGD</w:t>
      </w:r>
      <w:r>
        <w:rPr>
          <w:sz w:val="22"/>
          <w:szCs w:val="22"/>
          <w:spacing w:val="7"/>
          <w:position w:val="1"/>
        </w:rPr>
        <w:t>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8"/>
        <w:spacing w:before="73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Pathologic</w:t>
      </w:r>
      <w:r>
        <w:rPr>
          <w:sz w:val="25"/>
          <w:szCs w:val="25"/>
          <w:b/>
          <w:bCs/>
          <w:spacing w:val="44"/>
        </w:rPr>
        <w:t xml:space="preserve"> </w:t>
      </w:r>
      <w:r>
        <w:rPr>
          <w:sz w:val="25"/>
          <w:szCs w:val="25"/>
          <w:b/>
          <w:bCs/>
          <w:spacing w:val="5"/>
        </w:rPr>
        <w:t>Review 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Biomarker Testing</w:t>
      </w:r>
    </w:p>
    <w:p>
      <w:pPr>
        <w:pStyle w:val="BodyText"/>
        <w:ind w:left="16"/>
        <w:spacing w:before="226" w:line="194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 w:right="250"/>
        <w:spacing w:before="29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diagnosis, classification, and molecular characterization o</w:t>
      </w:r>
      <w:r>
        <w:rPr>
          <w:sz w:val="22"/>
          <w:szCs w:val="22"/>
          <w:spacing w:val="1"/>
        </w:rPr>
        <w:t>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" w:right="42" w:firstLine="12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molecular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helps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implications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accumulation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aberrations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occurs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during</w:t>
      </w:r>
    </w:p>
    <w:p>
      <w:pPr>
        <w:pStyle w:val="BodyText"/>
        <w:ind w:left="7" w:right="22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carcinogenesis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factors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receptors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damage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6" w:right="30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genomic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stability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Characterization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pathways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enabled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application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Pathologic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Review</w:t>
      </w:r>
    </w:p>
    <w:p>
      <w:pPr>
        <w:pStyle w:val="BodyText"/>
        <w:ind w:left="5" w:right="157" w:hanging="5"/>
        <w:spacing w:before="150" w:line="287" w:lineRule="auto"/>
        <w:rPr>
          <w:sz w:val="22"/>
          <w:szCs w:val="22"/>
        </w:rPr>
      </w:pPr>
      <w:r>
        <w:rPr>
          <w:sz w:val="22"/>
          <w:szCs w:val="22"/>
        </w:rPr>
        <w:t>A specific diagnosis of esophageal SCC or ade</w:t>
      </w:r>
      <w:r>
        <w:rPr>
          <w:sz w:val="22"/>
          <w:szCs w:val="22"/>
          <w:spacing w:val="-1"/>
        </w:rPr>
        <w:t>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established for staging and treatment purposes. Mixe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adenosquamous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carcinomas and carcinomas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otherwis</w:t>
      </w:r>
      <w:r>
        <w:rPr>
          <w:sz w:val="22"/>
          <w:szCs w:val="22"/>
          <w:spacing w:val="-1"/>
        </w:rPr>
        <w:t>e specified are staged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TNM staging system for SCC.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 addition </w:t>
      </w:r>
      <w:r>
        <w:rPr>
          <w:sz w:val="22"/>
          <w:szCs w:val="22"/>
          <w:spacing w:val="-1"/>
        </w:rPr>
        <w:t>to the histologic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type,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pathology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 (regardless of the specimen type)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1" w:right="255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specifics about tumor inv</w:t>
      </w:r>
      <w:r>
        <w:rPr>
          <w:sz w:val="22"/>
          <w:szCs w:val="22"/>
          <w:spacing w:val="-1"/>
        </w:rPr>
        <w:t>asion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grade,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staging. The pathology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report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or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mucosal</w:t>
      </w:r>
    </w:p>
    <w:p>
      <w:pPr>
        <w:pStyle w:val="BodyText"/>
        <w:ind w:left="7" w:right="253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resection specimen should also document the pre</w:t>
      </w:r>
      <w:r>
        <w:rPr>
          <w:sz w:val="22"/>
          <w:szCs w:val="22"/>
          <w:spacing w:val="-1"/>
        </w:rPr>
        <w:t>sence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Barrett esophagus.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Biopsies sh</w:t>
      </w:r>
      <w:r>
        <w:rPr>
          <w:sz w:val="22"/>
          <w:szCs w:val="22"/>
          <w:spacing w:val="-1"/>
        </w:rPr>
        <w:t>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 esophagus with 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dysplasia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reviewed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 second expert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pathologist f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4" w:right="224" w:hanging="6"/>
        <w:spacing w:before="1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confirmation.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  </w:t>
      </w:r>
      <w:r>
        <w:rPr>
          <w:sz w:val="22"/>
          <w:szCs w:val="22"/>
          <w:spacing w:val="-1"/>
        </w:rPr>
        <w:t>Barrett esophagus 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HGD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reported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neoplasia (dysplasia) (Tis) for st</w:t>
      </w:r>
      <w:r>
        <w:rPr>
          <w:sz w:val="22"/>
          <w:szCs w:val="22"/>
          <w:spacing w:val="-1"/>
        </w:rPr>
        <w:t>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purposes.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568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93"/>
          <w:footerReference w:type="default" r:id="rId594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80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 case of ER specimens, the depth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tumor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50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lymphovascular invasion</w:t>
      </w:r>
      <w:r>
        <w:rPr>
          <w:sz w:val="22"/>
          <w:szCs w:val="22"/>
          <w:spacing w:val="-1"/>
        </w:rPr>
        <w:t xml:space="preserve"> (LVI), and status of mucosal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deep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reported.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pathology report for esophagectomy</w:t>
      </w:r>
    </w:p>
    <w:p>
      <w:pPr>
        <w:pStyle w:val="BodyText"/>
        <w:ind w:left="176" w:right="336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specimens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 chemoradia</w:t>
      </w:r>
      <w:r>
        <w:rPr>
          <w:sz w:val="22"/>
          <w:szCs w:val="22"/>
          <w:spacing w:val="-1"/>
        </w:rPr>
        <w:t>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all elements as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 specimens plus the location of the 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midpoint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relation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 w:right="397" w:firstLine="2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EGJ, whether the tumo</w:t>
      </w:r>
      <w:r>
        <w:rPr>
          <w:sz w:val="22"/>
          <w:szCs w:val="22"/>
          <w:spacing w:val="-1"/>
        </w:rPr>
        <w:t>r crosses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EGJ, the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status, 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 of lymph nodes recov</w:t>
      </w:r>
      <w:r>
        <w:rPr>
          <w:sz w:val="22"/>
          <w:szCs w:val="22"/>
          <w:spacing w:val="-1"/>
        </w:rPr>
        <w:t>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case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prior chemoradiation and without grossly obvious resid</w:t>
      </w:r>
      <w:r>
        <w:rPr>
          <w:sz w:val="22"/>
          <w:szCs w:val="22"/>
          <w:spacing w:val="-1"/>
        </w:rPr>
        <w:t>ual tumor, the</w:t>
      </w:r>
    </w:p>
    <w:p>
      <w:pPr>
        <w:pStyle w:val="BodyText"/>
        <w:ind w:left="176" w:right="669" w:hanging="1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tumor site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thoroughly sampled, with subm</w:t>
      </w:r>
      <w:r>
        <w:rPr>
          <w:sz w:val="22"/>
          <w:szCs w:val="22"/>
          <w:spacing w:val="-1"/>
        </w:rPr>
        <w:t>ission of the entire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EGJ or ulcer/tumor bed for specimens.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74" w:right="484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include all elements as for esophagect</w:t>
      </w:r>
      <w:r>
        <w:rPr>
          <w:sz w:val="22"/>
          <w:szCs w:val="22"/>
          <w:spacing w:val="-1"/>
        </w:rPr>
        <w:t>omy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prior chemoradiation,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assessment of the treat</w:t>
      </w:r>
      <w:r>
        <w:rPr>
          <w:sz w:val="22"/>
          <w:szCs w:val="22"/>
          <w:spacing w:val="-1"/>
        </w:rPr>
        <w:t>ment response.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59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Assessment of Treatment Response</w:t>
      </w:r>
    </w:p>
    <w:p>
      <w:pPr>
        <w:pStyle w:val="BodyText"/>
        <w:ind w:left="163" w:right="299" w:firstLine="13"/>
        <w:spacing w:before="150" w:line="287" w:lineRule="auto"/>
        <w:rPr>
          <w:sz w:val="22"/>
          <w:szCs w:val="22"/>
        </w:rPr>
      </w:pPr>
      <w:r>
        <w:rPr>
          <w:sz w:val="22"/>
          <w:szCs w:val="22"/>
        </w:rPr>
        <w:t>Response of the primary tumor to previous</w:t>
      </w:r>
      <w:r>
        <w:rPr>
          <w:sz w:val="22"/>
          <w:szCs w:val="22"/>
          <w:spacing w:val="-1"/>
        </w:rPr>
        <w:t xml:space="preserve"> chemotherapy and/or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(RT)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reported.</w:t>
      </w:r>
      <w:r>
        <w:rPr>
          <w:sz w:val="22"/>
          <w:szCs w:val="22"/>
          <w:spacing w:val="-1"/>
        </w:rPr>
        <w:t xml:space="preserve"> The prognostic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response (pCR) </w:t>
      </w:r>
      <w:r>
        <w:rPr>
          <w:sz w:val="22"/>
          <w:szCs w:val="22"/>
          <w:spacing w:val="-1"/>
        </w:rPr>
        <w:t>after induction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8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esophageal cancer has been demonstrated 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several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100-106</w:t>
      </w:r>
    </w:p>
    <w:p>
      <w:pPr>
        <w:pStyle w:val="BodyText"/>
        <w:ind w:left="163" w:right="453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tumo</w:t>
      </w:r>
      <w:r>
        <w:rPr>
          <w:sz w:val="22"/>
          <w:szCs w:val="22"/>
          <w:spacing w:val="-1"/>
        </w:rPr>
        <w:t>r in the resection specimen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is associated with shorter over</w:t>
      </w:r>
      <w:r>
        <w:rPr>
          <w:sz w:val="22"/>
          <w:szCs w:val="22"/>
          <w:spacing w:val="-1"/>
        </w:rPr>
        <w:t>all survival (OS)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adenocarcinoma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esophagus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101,103,107,108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retrospective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study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 </w:t>
      </w:r>
      <w:r>
        <w:rPr>
          <w:sz w:val="22"/>
          <w:szCs w:val="22"/>
        </w:rPr>
        <w:t>235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post-treatmen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pathologic stage was the best predictor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survival outcome for patients with locoregional carci</w:t>
      </w:r>
      <w:r>
        <w:rPr>
          <w:sz w:val="22"/>
          <w:szCs w:val="22"/>
          <w:spacing w:val="-1"/>
        </w:rPr>
        <w:t>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3" w:right="436" w:hanging="6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esophagus or EGJ who underwent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preoperat</w:t>
      </w:r>
      <w:r>
        <w:rPr>
          <w:sz w:val="22"/>
          <w:szCs w:val="22"/>
          <w:spacing w:val="-1"/>
        </w:rPr>
        <w:t>ive chemoradiation 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esophagectomy.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107</w:t>
      </w:r>
    </w:p>
    <w:p>
      <w:pPr>
        <w:pStyle w:val="BodyText"/>
        <w:ind w:left="173" w:right="420" w:hanging="14"/>
        <w:spacing w:before="147" w:line="287" w:lineRule="auto"/>
        <w:rPr>
          <w:sz w:val="22"/>
          <w:szCs w:val="22"/>
        </w:rPr>
      </w:pPr>
      <w:r>
        <w:rPr>
          <w:sz w:val="22"/>
          <w:szCs w:val="22"/>
        </w:rPr>
        <w:t>Although scoring systems for tumor response in es</w:t>
      </w:r>
      <w:r>
        <w:rPr>
          <w:sz w:val="22"/>
          <w:szCs w:val="22"/>
          <w:spacing w:val="-1"/>
        </w:rPr>
        <w:t>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been uniformly adopted,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</w:t>
      </w:r>
      <w:r>
        <w:rPr>
          <w:sz w:val="22"/>
          <w:szCs w:val="22"/>
          <w:spacing w:val="-2"/>
        </w:rPr>
        <w:t>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modified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Ryan scheme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C</w:t>
      </w:r>
      <w:r>
        <w:rPr>
          <w:sz w:val="22"/>
          <w:szCs w:val="22"/>
          <w:spacing w:val="-1"/>
        </w:rPr>
        <w:t>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 (CAP) Cancer</w:t>
      </w:r>
    </w:p>
    <w:p>
      <w:pPr>
        <w:pStyle w:val="BodyText"/>
        <w:ind w:left="174" w:right="594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Protocol for Esophageal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provides good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reproducibility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pathologists.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109,110  </w:t>
      </w:r>
      <w:r>
        <w:rPr>
          <w:sz w:val="22"/>
          <w:szCs w:val="22"/>
        </w:rPr>
        <w:t>The following scheme is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suggested: 0 (complete response;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viable cancer cells,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nodes);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(near complete response; single cells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</w:t>
      </w:r>
      <w:r>
        <w:rPr>
          <w:sz w:val="22"/>
          <w:szCs w:val="22"/>
          <w:spacing w:val="-2"/>
          <w:position w:val="3"/>
        </w:rPr>
        <w:t>roups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cancer cells); 2 (partial response; r</w:t>
      </w:r>
      <w:r>
        <w:rPr>
          <w:sz w:val="22"/>
          <w:szCs w:val="22"/>
          <w:spacing w:val="-1"/>
        </w:rPr>
        <w:t>esidual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cells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regression,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than single cells or rare 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cells);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3 (poor or no response;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evident</w:t>
      </w:r>
    </w:p>
    <w:p>
      <w:pPr>
        <w:pStyle w:val="BodyText"/>
        <w:ind w:left="5" w:right="75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regression).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Because of the impact of 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survival,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recommended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8" w:right="119" w:firstLine="5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regression score.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111  </w:t>
      </w:r>
      <w:r>
        <w:rPr>
          <w:sz w:val="22"/>
          <w:szCs w:val="22"/>
          <w:spacing w:val="-1"/>
        </w:rPr>
        <w:t>Sizable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pools of acellular mucin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but they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be interpreted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representing</w:t>
      </w:r>
    </w:p>
    <w:p>
      <w:pPr>
        <w:pStyle w:val="BodyText"/>
        <w:ind w:left="14"/>
        <w:spacing w:before="5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residual tumor.</w:t>
      </w:r>
    </w:p>
    <w:p>
      <w:pPr>
        <w:pStyle w:val="BodyText"/>
        <w:ind w:left="10"/>
        <w:spacing w:before="27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3"/>
          <w:position w:val="3"/>
        </w:rPr>
        <w:t>Role ofFDG-PET Scans in the Assessment of Treatment</w:t>
      </w:r>
      <w:r>
        <w:rPr>
          <w:sz w:val="22"/>
          <w:szCs w:val="22"/>
          <w:i/>
          <w:iCs/>
          <w:spacing w:val="2"/>
          <w:position w:val="3"/>
        </w:rPr>
        <w:t xml:space="preserve"> Response</w:t>
      </w:r>
    </w:p>
    <w:p>
      <w:pPr>
        <w:pStyle w:val="BodyText"/>
        <w:ind w:left="5"/>
        <w:spacing w:before="121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The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prognostic significance of metabolic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response after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preoperative</w:t>
      </w:r>
    </w:p>
    <w:p>
      <w:pPr>
        <w:pStyle w:val="BodyText"/>
        <w:ind w:left="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measured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decrease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18-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standardized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uptake</w:t>
      </w:r>
    </w:p>
    <w:p>
      <w:pPr>
        <w:pStyle w:val="BodyText"/>
        <w:ind w:left="2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value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(SUV)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post-treatment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PET scan,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 evaluated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many</w:t>
      </w:r>
    </w:p>
    <w:p>
      <w:pPr>
        <w:pStyle w:val="BodyText"/>
        <w:ind w:left="14" w:right="215" w:hanging="8"/>
        <w:spacing w:before="49" w:line="267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112-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 studies, a decrease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FDG SUV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post-</w:t>
      </w:r>
    </w:p>
    <w:p>
      <w:pPr>
        <w:pStyle w:val="BodyText"/>
        <w:ind w:left="3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correlated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pathologic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7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112-123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9"/>
        </w:rPr>
        <w:t xml:space="preserve">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cut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off</w:t>
      </w:r>
    </w:p>
    <w:p>
      <w:pPr>
        <w:pStyle w:val="BodyText"/>
        <w:ind w:left="5" w:right="320" w:hanging="3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values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2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scans and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percent change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FDG SUV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pre-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post-</w:t>
      </w:r>
    </w:p>
    <w:p>
      <w:pPr>
        <w:pStyle w:val="BodyText"/>
        <w:ind w:left="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scans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distinguish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metabolic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responders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13"/>
          <w:position w:val="3"/>
        </w:rPr>
        <w:t>-</w:t>
      </w:r>
    </w:p>
    <w:p>
      <w:pPr>
        <w:pStyle w:val="BodyText"/>
        <w:ind w:left="13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responders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varied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Cerfolio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,</w:t>
      </w:r>
    </w:p>
    <w:p>
      <w:pPr>
        <w:pStyle w:val="BodyText"/>
        <w:ind w:left="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SUV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decreased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72%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</w:p>
    <w:p>
      <w:pPr>
        <w:pStyle w:val="BodyText"/>
        <w:ind w:left="12" w:right="59" w:hanging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58%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responders,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37%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mini</w:t>
      </w:r>
      <w:r>
        <w:rPr>
          <w:sz w:val="22"/>
          <w:szCs w:val="22"/>
          <w:spacing w:val="-1"/>
        </w:rPr>
        <w:t>mal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pathologic 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SUV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64%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.003)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3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scans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</w:t>
      </w:r>
    </w:p>
    <w:p>
      <w:pPr>
        <w:pStyle w:val="BodyText"/>
        <w:ind w:left="3" w:right="253" w:firstLine="5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Smith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greater 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50%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12-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DFS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advantage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 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had a decrease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 than 50%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(93%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43%;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= </w:t>
      </w:r>
      <w:r>
        <w:rPr>
          <w:sz w:val="22"/>
          <w:szCs w:val="22"/>
          <w:spacing w:val="5"/>
        </w:rPr>
        <w:t>.025).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117 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cut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off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</w:t>
      </w:r>
    </w:p>
    <w:p>
      <w:pPr>
        <w:spacing w:line="271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886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95"/>
          <w:footerReference w:type="default" r:id="rId5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concluded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pathologic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63" w:right="595" w:firstLine="2"/>
        <w:spacing w:before="74" w:line="272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preoperative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164"/>
        <w:spacing w:before="8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significance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evaluated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67" w:right="552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124-129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studies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exception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MUNICON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110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locally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</w:p>
    <w:p>
      <w:pPr>
        <w:pStyle w:val="BodyText"/>
        <w:ind w:left="161" w:right="330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125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6"/>
        </w:rPr>
        <w:t>35%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SUV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2.3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 OS was 25.8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non-responders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(</w:t>
      </w:r>
      <w:r>
        <w:rPr>
          <w:sz w:val="22"/>
          <w:szCs w:val="22"/>
          <w:i/>
          <w:iCs/>
          <w:position w:val="3"/>
        </w:rPr>
        <w:t>P </w:t>
      </w:r>
      <w:r>
        <w:rPr>
          <w:sz w:val="22"/>
          <w:szCs w:val="22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.015).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</w:p>
    <w:p>
      <w:pPr>
        <w:pStyle w:val="BodyText"/>
        <w:ind w:left="161" w:right="373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event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EFS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29.7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.002).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</w:t>
      </w:r>
    </w:p>
    <w:p>
      <w:pPr>
        <w:pStyle w:val="BodyText"/>
        <w:ind w:left="174" w:right="65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histologic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remissions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(&lt;10%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58%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0%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</w:p>
    <w:p>
      <w:pPr>
        <w:pStyle w:val="BodyText"/>
        <w:ind w:left="160" w:right="632" w:firstLine="13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prospectively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  </w:t>
      </w:r>
      <w:r>
        <w:rPr>
          <w:sz w:val="22"/>
          <w:szCs w:val="22"/>
        </w:rPr>
        <w:t>FDG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2"/>
        </w:rPr>
        <w:t>with gastroesophageal carcinoma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</w:t>
      </w:r>
      <w:r>
        <w:rPr>
          <w:sz w:val="22"/>
          <w:szCs w:val="22"/>
          <w:spacing w:val="1"/>
        </w:rPr>
        <w:t>reoperative therapy.</w:t>
      </w:r>
    </w:p>
    <w:p>
      <w:pPr>
        <w:pStyle w:val="BodyText"/>
        <w:ind w:left="159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Additional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have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reported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similar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10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8"/>
        </w:rPr>
        <w:t>138-140</w:t>
      </w:r>
    </w:p>
    <w:p>
      <w:pPr>
        <w:pStyle w:val="BodyText"/>
        <w:ind w:left="173" w:right="375" w:hanging="14"/>
        <w:spacing w:before="218" w:line="27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Although adding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induction chemotherapy to chemoradi</w:t>
      </w:r>
      <w:r>
        <w:rPr>
          <w:sz w:val="22"/>
          <w:szCs w:val="22"/>
          <w:spacing w:val="1"/>
        </w:rPr>
        <w:t>ation and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6"/>
        <w:spacing w:before="28" w:line="197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</w:p>
    <w:p>
      <w:pPr>
        <w:pStyle w:val="BodyText"/>
        <w:ind w:left="160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was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shown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in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MUNICON</w:t>
      </w:r>
      <w:r>
        <w:rPr>
          <w:sz w:val="22"/>
          <w:szCs w:val="22"/>
          <w:spacing w:val="5"/>
          <w:position w:val="1"/>
        </w:rPr>
        <w:t>-1 </w:t>
      </w:r>
      <w:r>
        <w:rPr>
          <w:sz w:val="22"/>
          <w:szCs w:val="22"/>
          <w:position w:val="1"/>
        </w:rPr>
        <w:t>trial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to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be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a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biomarker</w:t>
      </w:r>
      <w:r>
        <w:rPr>
          <w:sz w:val="22"/>
          <w:szCs w:val="22"/>
          <w:spacing w:val="5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benefit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position w:val="1"/>
        </w:rPr>
        <w:t>from</w:t>
      </w:r>
    </w:p>
    <w:p>
      <w:pPr>
        <w:pStyle w:val="BodyText"/>
        <w:ind w:left="168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125  </w:t>
      </w:r>
      <w:r>
        <w:rPr>
          <w:sz w:val="22"/>
          <w:szCs w:val="22"/>
          <w:position w:val="2"/>
        </w:rPr>
        <w:t>FDG</w:t>
      </w:r>
      <w:r>
        <w:rPr>
          <w:sz w:val="22"/>
          <w:szCs w:val="22"/>
          <w:spacing w:val="6"/>
          <w:position w:val="2"/>
        </w:rPr>
        <w:t>-</w:t>
      </w:r>
      <w:r>
        <w:rPr>
          <w:sz w:val="22"/>
          <w:szCs w:val="22"/>
          <w:position w:val="2"/>
        </w:rPr>
        <w:t>PET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non</w:t>
      </w:r>
      <w:r>
        <w:rPr>
          <w:sz w:val="22"/>
          <w:szCs w:val="22"/>
          <w:spacing w:val="6"/>
          <w:position w:val="2"/>
        </w:rPr>
        <w:t>-</w:t>
      </w:r>
      <w:r>
        <w:rPr>
          <w:sz w:val="22"/>
          <w:szCs w:val="22"/>
          <w:position w:val="2"/>
        </w:rPr>
        <w:t>responders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this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had</w:t>
      </w:r>
    </w:p>
    <w:p>
      <w:pPr>
        <w:pStyle w:val="BodyText"/>
        <w:ind w:left="161" w:right="314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terminated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they     </w:t>
      </w:r>
      <w:r>
        <w:rPr>
          <w:sz w:val="22"/>
          <w:szCs w:val="22"/>
        </w:rPr>
        <w:t>do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clearly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continuation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MUNICON</w:t>
      </w:r>
      <w:r>
        <w:rPr>
          <w:sz w:val="22"/>
          <w:szCs w:val="22"/>
          <w:spacing w:val="8"/>
        </w:rPr>
        <w:t>-2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indicated 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benefit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141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CALGB</w:t>
      </w:r>
      <w:r>
        <w:rPr>
          <w:sz w:val="22"/>
          <w:szCs w:val="22"/>
          <w:spacing w:val="2"/>
        </w:rPr>
        <w:t xml:space="preserve"> 80803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induction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direct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continuation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same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during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8"/>
          <w:position w:val="3"/>
        </w:rPr>
        <w:t>(</w:t>
      </w:r>
      <w:r>
        <w:rPr>
          <w:sz w:val="22"/>
          <w:szCs w:val="22"/>
          <w:position w:val="3"/>
        </w:rPr>
        <w:t>infusional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8"/>
          <w:position w:val="3"/>
        </w:rPr>
        <w:t>/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7"/>
          <w:position w:val="3"/>
        </w:rPr>
        <w:t>/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7"/>
          <w:position w:val="3"/>
        </w:rPr>
        <w:t>)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responders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cross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over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alternative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2" w:right="15"/>
        <w:spacing w:before="49" w:line="281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142,143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enhance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 </w:t>
      </w:r>
      <w:r>
        <w:rPr>
          <w:sz w:val="22"/>
          <w:szCs w:val="22"/>
        </w:rPr>
        <w:t>non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changed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indicating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direct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1" w:right="85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chemotherapy during chemoradiation after induction</w:t>
      </w:r>
      <w:r>
        <w:rPr>
          <w:sz w:val="22"/>
          <w:szCs w:val="22"/>
          <w:spacing w:val="1"/>
        </w:rPr>
        <w:t xml:space="preserve"> chemotherapy.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promising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   </w:t>
      </w:r>
      <w:r>
        <w:rPr>
          <w:sz w:val="22"/>
          <w:szCs w:val="22"/>
        </w:rPr>
        <w:t>responders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mFOLFOX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infusional</w:t>
      </w:r>
    </w:p>
    <w:p>
      <w:pPr>
        <w:pStyle w:val="BodyText"/>
        <w:ind w:right="46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fluorouracil/oxaliplatin/radiation and surgery,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provid</w:t>
      </w:r>
      <w:r>
        <w:rPr>
          <w:sz w:val="22"/>
          <w:szCs w:val="22"/>
          <w:spacing w:val="1"/>
        </w:rPr>
        <w:t>ing additional support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preoperative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adoption  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18"/>
        <w:spacing w:before="213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</w:p>
    <w:p>
      <w:pPr>
        <w:pStyle w:val="BodyText"/>
        <w:ind w:left="12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utility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assessing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preoperative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6"/>
        <w:spacing w:before="4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except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detection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distant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metastases</w:t>
      </w:r>
      <w:r>
        <w:rPr>
          <w:sz w:val="22"/>
          <w:szCs w:val="22"/>
          <w:spacing w:val="10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9"/>
        </w:rPr>
        <w:t>130-</w:t>
      </w:r>
    </w:p>
    <w:p>
      <w:pPr>
        <w:pStyle w:val="BodyText"/>
        <w:ind w:left="1" w:right="182" w:firstLine="11"/>
        <w:spacing w:line="288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137,144,145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preoperative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reflect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inflammatory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obscures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metabolic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135,146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often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cause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inflammatory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reactions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Uptake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inflammatory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lesions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occurs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commonly</w:t>
      </w:r>
      <w:r>
        <w:rPr>
          <w:sz w:val="22"/>
          <w:szCs w:val="22"/>
          <w:spacing w:val="7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false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7"/>
          <w:position w:val="3"/>
        </w:rPr>
        <w:t>.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7"/>
          <w:position w:val="3"/>
        </w:rPr>
        <w:t>,</w:t>
      </w:r>
    </w:p>
    <w:p>
      <w:pPr>
        <w:pStyle w:val="BodyText"/>
        <w:ind w:left="12" w:right="25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uptake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inflammation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esophageal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carcinomas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146 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reduce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incidence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false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4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inflammation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FDG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5"/>
        </w:rPr>
        <w:t xml:space="preserve"> 5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8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caution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select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20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97"/>
          <w:footerReference w:type="default" r:id="rId598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6" w:right="1195"/>
        <w:spacing w:before="130" w:line="24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distinguish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microscopic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residual </w:t>
      </w:r>
      <w:r>
        <w:rPr>
          <w:sz w:val="22"/>
          <w:szCs w:val="22"/>
          <w:position w:val="-4"/>
        </w:rPr>
        <w:t>disease</w:t>
      </w:r>
      <w:r>
        <w:rPr>
          <w:sz w:val="22"/>
          <w:szCs w:val="22"/>
          <w:spacing w:val="6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2"/>
        </w:rPr>
        <w:t>112,114,132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Principles of Biomarker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1"/>
        </w:rPr>
        <w:t>Testing</w:t>
      </w:r>
    </w:p>
    <w:p>
      <w:pPr>
        <w:pStyle w:val="BodyText"/>
        <w:ind w:left="176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Presently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immunohistochemistry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(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10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human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epidermal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receptor</w:t>
      </w:r>
      <w:r>
        <w:rPr>
          <w:sz w:val="22"/>
          <w:szCs w:val="22"/>
          <w:spacing w:val="6"/>
          <w:position w:val="3"/>
        </w:rPr>
        <w:t xml:space="preserve"> 2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6"/>
          <w:position w:val="3"/>
        </w:rPr>
        <w:t>2)/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6"/>
          <w:position w:val="3"/>
        </w:rPr>
        <w:t>2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6"/>
          <w:position w:val="3"/>
        </w:rPr>
        <w:t>,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microsatellite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instability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9"/>
          <w:position w:val="3"/>
        </w:rPr>
        <w:t>)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mismatch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repair</w:t>
      </w:r>
      <w:r>
        <w:rPr>
          <w:sz w:val="22"/>
          <w:szCs w:val="22"/>
          <w:spacing w:val="9"/>
          <w:position w:val="3"/>
        </w:rPr>
        <w:t xml:space="preserve"> (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9"/>
          <w:position w:val="3"/>
        </w:rPr>
        <w:t>)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9"/>
          <w:position w:val="3"/>
        </w:rPr>
        <w:t>,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programmed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death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ligand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1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4"/>
          <w:position w:val="3"/>
        </w:rPr>
        <w:t>-L1) </w:t>
      </w:r>
      <w:r>
        <w:rPr>
          <w:sz w:val="22"/>
          <w:szCs w:val="22"/>
          <w:position w:val="3"/>
        </w:rPr>
        <w:t>expression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mutational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burden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7"/>
          <w:position w:val="3"/>
        </w:rPr>
        <w:t>-H)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7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neurotrophic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tropomyosin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kinase</w:t>
      </w:r>
    </w:p>
    <w:p>
      <w:pPr>
        <w:pStyle w:val="BodyText"/>
        <w:ind w:left="166" w:right="309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7"/>
        </w:rPr>
        <w:t>(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7"/>
        </w:rPr>
        <w:t>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transfection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7"/>
        </w:rPr>
        <w:t>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fusions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6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utilized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0" w:right="311" w:firstLine="5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comprehensive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genomic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profiling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via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validated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next</w:t>
      </w:r>
      <w:r>
        <w:rPr>
          <w:sz w:val="22"/>
          <w:szCs w:val="22"/>
          <w:spacing w:val="16"/>
          <w:position w:val="3"/>
        </w:rPr>
        <w:t>-</w:t>
      </w:r>
      <w:r>
        <w:rPr>
          <w:sz w:val="22"/>
          <w:szCs w:val="22"/>
          <w:position w:val="3"/>
        </w:rPr>
        <w:t>generation</w:t>
      </w:r>
    </w:p>
    <w:p>
      <w:pPr>
        <w:pStyle w:val="BodyText"/>
        <w:ind w:left="16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sequencing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position w:val="3"/>
        </w:rPr>
        <w:t>NGS</w:t>
      </w:r>
      <w:r>
        <w:rPr>
          <w:sz w:val="22"/>
          <w:szCs w:val="22"/>
          <w:spacing w:val="6"/>
          <w:position w:val="3"/>
        </w:rPr>
        <w:t>) </w:t>
      </w:r>
      <w:r>
        <w:rPr>
          <w:sz w:val="22"/>
          <w:szCs w:val="22"/>
          <w:position w:val="3"/>
        </w:rPr>
        <w:t>assay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Laboratory</w:t>
      </w:r>
    </w:p>
    <w:p>
      <w:pPr>
        <w:pStyle w:val="BodyText"/>
        <w:ind w:left="160" w:right="484" w:firstLine="18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Improvement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Amendments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CLIA</w:t>
      </w:r>
      <w:r>
        <w:rPr>
          <w:sz w:val="22"/>
          <w:szCs w:val="22"/>
          <w:spacing w:val="8"/>
        </w:rPr>
        <w:t>)-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environment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8"/>
        </w:rPr>
        <w:t>2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MMR</w:t>
      </w:r>
    </w:p>
    <w:p>
      <w:pPr>
        <w:pStyle w:val="BodyText"/>
        <w:ind w:left="16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12"/>
          <w:position w:val="3"/>
        </w:rPr>
        <w:t>,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12"/>
          <w:position w:val="3"/>
        </w:rPr>
        <w:t>,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12"/>
          <w:position w:val="3"/>
        </w:rPr>
        <w:t>, </w:t>
      </w:r>
      <w:r>
        <w:rPr>
          <w:sz w:val="22"/>
          <w:szCs w:val="22"/>
          <w:i/>
          <w:iCs/>
          <w:position w:val="3"/>
        </w:rPr>
        <w:t>RET</w:t>
      </w:r>
      <w:r>
        <w:rPr>
          <w:sz w:val="22"/>
          <w:szCs w:val="22"/>
          <w:i/>
          <w:iCs/>
          <w:spacing w:val="-10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BRAF</w:t>
      </w:r>
    </w:p>
    <w:p>
      <w:pPr>
        <w:pStyle w:val="BodyText"/>
        <w:ind w:left="164" w:right="352" w:hanging="6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V600</w:t>
      </w:r>
      <w:r>
        <w:rPr>
          <w:sz w:val="22"/>
          <w:szCs w:val="22"/>
        </w:rPr>
        <w:t>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hybridization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ISH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targeted </w:t>
      </w:r>
      <w:r>
        <w:rPr>
          <w:sz w:val="22"/>
          <w:szCs w:val="22"/>
        </w:rPr>
        <w:t>polymerase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reaction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PCR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enlarge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subgroups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55"/>
        <w:spacing w:before="290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Assessment of</w:t>
      </w:r>
      <w:r>
        <w:rPr>
          <w:sz w:val="22"/>
          <w:szCs w:val="22"/>
          <w:b/>
          <w:bCs/>
          <w:i/>
          <w:iCs/>
          <w:spacing w:val="-16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HER2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Overexpression</w:t>
      </w:r>
    </w:p>
    <w:p>
      <w:pPr>
        <w:pStyle w:val="BodyText"/>
        <w:ind w:left="171" w:right="508" w:hanging="3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Overexpression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rotein or amplification of the </w:t>
      </w:r>
      <w:r>
        <w:rPr>
          <w:sz w:val="22"/>
          <w:szCs w:val="22"/>
          <w:i/>
          <w:iCs/>
          <w:spacing w:val="-1"/>
        </w:rPr>
        <w:t>ERBB2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implicated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developme</w:t>
      </w:r>
      <w:r>
        <w:rPr>
          <w:sz w:val="22"/>
          <w:szCs w:val="22"/>
          <w:spacing w:val="-2"/>
        </w:rPr>
        <w:t>nt of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EGJ</w:t>
      </w:r>
    </w:p>
    <w:p>
      <w:pPr>
        <w:pStyle w:val="BodyText"/>
        <w:ind w:left="166" w:right="37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147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unli</w:t>
      </w:r>
      <w:r>
        <w:rPr>
          <w:sz w:val="22"/>
          <w:szCs w:val="22"/>
          <w:spacing w:val="-1"/>
        </w:rPr>
        <w:t>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breast cancer, the prognostic significance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HER2 status in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uncl</w:t>
      </w:r>
      <w:r>
        <w:rPr>
          <w:sz w:val="22"/>
          <w:szCs w:val="22"/>
          <w:spacing w:val="-2"/>
        </w:rPr>
        <w:t>ear.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studies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HER2 positivity is correlated with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 metastasis, and thu</w:t>
      </w:r>
      <w:r>
        <w:rPr>
          <w:sz w:val="22"/>
          <w:szCs w:val="22"/>
          <w:spacing w:val="-1"/>
        </w:rPr>
        <w:t>s indicates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148,149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positivity also seems </w:t>
      </w:r>
      <w:r>
        <w:rPr>
          <w:sz w:val="22"/>
          <w:szCs w:val="22"/>
          <w:spacing w:val="-1"/>
        </w:rPr>
        <w:t>to be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poorer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SCC of the esophagus.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150  </w:t>
      </w:r>
      <w:r>
        <w:rPr>
          <w:sz w:val="22"/>
          <w:szCs w:val="22"/>
        </w:rPr>
        <w:t>While further studies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-1"/>
        </w:rPr>
        <w:t xml:space="preserve"> to assess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3"/>
        <w:spacing w:before="58" w:line="307" w:lineRule="auto"/>
        <w:rPr>
          <w:sz w:val="22"/>
          <w:szCs w:val="22"/>
        </w:rPr>
      </w:pPr>
      <w:r>
        <w:rPr>
          <w:sz w:val="22"/>
          <w:szCs w:val="22"/>
        </w:rPr>
        <w:t>prognostic significance of HER</w:t>
      </w:r>
      <w:r>
        <w:rPr>
          <w:sz w:val="22"/>
          <w:szCs w:val="22"/>
          <w:spacing w:val="-1"/>
        </w:rPr>
        <w:t>2 status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cancer,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HER2 monoclonal </w:t>
      </w:r>
      <w:r>
        <w:rPr>
          <w:sz w:val="22"/>
          <w:szCs w:val="22"/>
          <w:spacing w:val="-1"/>
        </w:rPr>
        <w:t>antibodies to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promising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option for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-1"/>
        </w:rPr>
        <w:t>2 overexpression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disease.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rates of 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-2"/>
        </w:rPr>
        <w:t xml:space="preserve"> vary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(2%–45%)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148  </w:t>
      </w:r>
      <w:r>
        <w:rPr>
          <w:sz w:val="22"/>
          <w:szCs w:val="22"/>
        </w:rPr>
        <w:t>and are more frequently seen in adenoca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esophagus (15%–30%) than in SCC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(5%–13%).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150-153  </w:t>
      </w:r>
      <w:r>
        <w:rPr>
          <w:sz w:val="22"/>
          <w:szCs w:val="22"/>
        </w:rPr>
        <w:t>Additionally,</w:t>
      </w:r>
    </w:p>
    <w:p>
      <w:pPr>
        <w:pStyle w:val="BodyText"/>
        <w:ind w:left="17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positivity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has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reported to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EGJ</w:t>
      </w:r>
    </w:p>
    <w:p>
      <w:pPr>
        <w:pStyle w:val="BodyText"/>
        <w:ind w:left="17" w:right="1" w:hanging="9"/>
        <w:spacing w:before="50" w:line="278" w:lineRule="auto"/>
        <w:rPr>
          <w:sz w:val="22"/>
          <w:szCs w:val="22"/>
        </w:rPr>
      </w:pPr>
      <w:r>
        <w:rPr>
          <w:sz w:val="22"/>
          <w:szCs w:val="22"/>
        </w:rPr>
        <w:t>adenocarcinomas than 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 with gastric adenocarcinomas.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154-156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HER-EAGLE study, which examined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rate 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</w:p>
    <w:p>
      <w:pPr>
        <w:pStyle w:val="BodyText"/>
        <w:ind w:left="8" w:right="759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multinational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population of nearly 5000 patients with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adenocarcinoma, reported 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14.2% of samples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4" w:right="72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overexpression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positive.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 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versus stomach tumors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intestinal subtyp</w:t>
      </w:r>
      <w:r>
        <w:rPr>
          <w:sz w:val="22"/>
          <w:szCs w:val="22"/>
          <w:spacing w:val="-1"/>
        </w:rPr>
        <w:t>es versus diffuse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subtypes.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the ToGA tr</w:t>
      </w:r>
      <w:r>
        <w:rPr>
          <w:sz w:val="22"/>
          <w:szCs w:val="22"/>
          <w:spacing w:val="-1"/>
        </w:rPr>
        <w:t>ial,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HER2-positivity rates were 33% and 21%,</w:t>
      </w:r>
    </w:p>
    <w:p>
      <w:pPr>
        <w:pStyle w:val="BodyText"/>
        <w:ind w:left="8" w:right="35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respectively, for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EGJ and gastric</w:t>
      </w:r>
      <w:r>
        <w:rPr>
          <w:sz w:val="22"/>
          <w:szCs w:val="22"/>
          <w:spacing w:val="-1"/>
        </w:rPr>
        <w:t xml:space="preserve"> cancers.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158  </w:t>
      </w:r>
      <w:r>
        <w:rPr>
          <w:sz w:val="22"/>
          <w:szCs w:val="22"/>
          <w:spacing w:val="-1"/>
        </w:rPr>
        <w:t>Therefore,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classification of gastroesophageal cancers base</w:t>
      </w:r>
      <w:r>
        <w:rPr>
          <w:sz w:val="22"/>
          <w:szCs w:val="22"/>
          <w:spacing w:val="-1"/>
        </w:rPr>
        <w:t>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 subtype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tumor loc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have implications for therapy.</w:t>
      </w:r>
    </w:p>
    <w:p>
      <w:pPr>
        <w:pStyle w:val="BodyText"/>
        <w:ind w:left="17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6"/>
          <w:position w:val="3"/>
        </w:rPr>
        <w:t>2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</w:p>
    <w:p>
      <w:pPr>
        <w:pStyle w:val="BodyText"/>
        <w:ind w:right="33" w:firstLine="8"/>
        <w:spacing w:before="5" w:line="285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concordance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guidelines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CAP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ASCP</w:t>
      </w:r>
      <w:r>
        <w:rPr>
          <w:sz w:val="22"/>
          <w:szCs w:val="22"/>
          <w:spacing w:val="8"/>
        </w:rPr>
        <w:t>),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ASCO</w:t>
      </w:r>
      <w:r>
        <w:rPr>
          <w:sz w:val="22"/>
          <w:szCs w:val="22"/>
          <w:spacing w:val="9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159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</w:t>
      </w:r>
    </w:p>
    <w:p>
      <w:pPr>
        <w:pStyle w:val="BodyText"/>
        <w:ind w:left="5" w:right="86" w:firstLine="1"/>
        <w:spacing w:before="80" w:line="277" w:lineRule="auto"/>
        <w:rPr>
          <w:sz w:val="22"/>
          <w:szCs w:val="22"/>
        </w:rPr>
      </w:pP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instead 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tissue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 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Repeat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    </w:t>
      </w:r>
      <w:r>
        <w:rPr>
          <w:sz w:val="22"/>
          <w:szCs w:val="22"/>
          <w:spacing w:val="2"/>
        </w:rPr>
        <w:t>or radiologic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progress</w:t>
      </w:r>
      <w:r>
        <w:rPr>
          <w:sz w:val="22"/>
          <w:szCs w:val="22"/>
          <w:spacing w:val="1"/>
        </w:rPr>
        <w:t>ion of 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adenocarcinoma.</w:t>
      </w:r>
    </w:p>
    <w:p>
      <w:pPr>
        <w:pStyle w:val="BodyText"/>
        <w:ind w:left="4" w:right="74" w:firstLine="16"/>
        <w:spacing w:before="122" w:line="287" w:lineRule="auto"/>
        <w:rPr>
          <w:sz w:val="22"/>
          <w:szCs w:val="22"/>
        </w:rPr>
      </w:pPr>
      <w:r>
        <w:rPr>
          <w:sz w:val="22"/>
          <w:szCs w:val="22"/>
        </w:rPr>
        <w:t>IHC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evaluates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immunostaining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staining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percentage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spacing w:line="287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521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59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14" w:firstLine="7"/>
        <w:spacing w:before="62" w:line="288" w:lineRule="auto"/>
        <w:rPr>
          <w:sz w:val="22"/>
          <w:szCs w:val="22"/>
        </w:rPr>
      </w:pPr>
      <w:r>
        <w:rPr>
          <w:sz w:val="22"/>
          <w:szCs w:val="22"/>
        </w:rPr>
        <w:t>immunoreactive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3+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2008,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Hofmann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refined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4-</w:t>
      </w:r>
      <w:r>
        <w:rPr>
          <w:sz w:val="22"/>
          <w:szCs w:val="22"/>
        </w:rPr>
        <w:t>tiered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cut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off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 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2"/>
        </w:rPr>
        <w:t>10%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immunoreactive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</w:t>
      </w:r>
    </w:p>
    <w:p>
      <w:pPr>
        <w:pStyle w:val="BodyText"/>
        <w:ind w:left="166"/>
        <w:spacing w:before="1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specimens</w:t>
      </w:r>
      <w:r>
        <w:rPr>
          <w:sz w:val="22"/>
          <w:szCs w:val="22"/>
          <w:spacing w:val="5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>156,160  </w:t>
      </w:r>
      <w:r>
        <w:rPr>
          <w:sz w:val="22"/>
          <w:szCs w:val="22"/>
          <w:position w:val="2"/>
        </w:rPr>
        <w:t>It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should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noted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when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scoring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biopsy</w:t>
      </w:r>
    </w:p>
    <w:p>
      <w:pPr>
        <w:pStyle w:val="BodyText"/>
        <w:ind w:left="166" w:right="452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specimen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5%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immunoreactive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sufficient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= 447,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prospective</w:t>
      </w:r>
    </w:p>
    <w:p>
      <w:pPr>
        <w:pStyle w:val="BodyText"/>
        <w:ind w:left="172" w:right="483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diagnostic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3"/>
        </w:rPr>
        <w:t>),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reproducible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161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scoring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system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panel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0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membranous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reactivity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&lt;10%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1"/>
          <w:position w:val="3"/>
        </w:rPr>
        <w:t>)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1+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faint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membranous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reactivity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≥10%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4"/>
          <w:position w:val="3"/>
        </w:rPr>
        <w:t>)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74" w:right="320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2+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weak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reactivity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≥10%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examined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fluorescence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situ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hybridization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FISH</w:t>
      </w:r>
      <w:r>
        <w:rPr>
          <w:sz w:val="22"/>
          <w:szCs w:val="22"/>
          <w:spacing w:val="9"/>
          <w:position w:val="3"/>
        </w:rPr>
        <w:t>)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63" w:right="298" w:firstLine="3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copies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7"/>
        </w:rPr>
        <w:t>2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8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chromosome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17 </w:t>
      </w:r>
      <w:r>
        <w:rPr>
          <w:sz w:val="22"/>
          <w:szCs w:val="22"/>
        </w:rPr>
        <w:t>centromeres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CEP</w:t>
      </w:r>
      <w:r>
        <w:rPr>
          <w:sz w:val="22"/>
          <w:szCs w:val="22"/>
          <w:spacing w:val="3"/>
        </w:rPr>
        <w:t>17)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5"/>
          <w:position w:val="3"/>
        </w:rPr>
        <w:t xml:space="preserve"> 20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5"/>
          <w:position w:val="3"/>
        </w:rPr>
        <w:t>2</w:t>
      </w:r>
      <w:r>
        <w:rPr>
          <w:sz w:val="22"/>
          <w:szCs w:val="22"/>
          <w:spacing w:val="5"/>
          <w:position w:val="3"/>
        </w:rPr>
        <w:t>:</w:t>
      </w:r>
      <w:r>
        <w:rPr>
          <w:sz w:val="22"/>
          <w:szCs w:val="22"/>
          <w:position w:val="3"/>
        </w:rPr>
        <w:t>CEP</w:t>
      </w:r>
      <w:r>
        <w:rPr>
          <w:sz w:val="22"/>
          <w:szCs w:val="22"/>
          <w:spacing w:val="5"/>
          <w:position w:val="3"/>
        </w:rPr>
        <w:t>17). </w:t>
      </w:r>
      <w:r>
        <w:rPr>
          <w:sz w:val="22"/>
          <w:szCs w:val="22"/>
          <w:position w:val="3"/>
        </w:rPr>
        <w:t>Alternatively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FISH</w:t>
      </w:r>
      <w:r>
        <w:rPr>
          <w:sz w:val="22"/>
          <w:szCs w:val="22"/>
          <w:spacing w:val="5"/>
          <w:position w:val="3"/>
        </w:rPr>
        <w:t>/</w:t>
      </w:r>
      <w:r>
        <w:rPr>
          <w:sz w:val="22"/>
          <w:szCs w:val="22"/>
          <w:position w:val="3"/>
        </w:rPr>
        <w:t>ISH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may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2"/>
        </w:rPr>
        <w:t>2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copy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3+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strong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membranous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reactivity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≥10%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2"/>
          <w:position w:val="3"/>
        </w:rPr>
        <w:t>)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2+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FISH</w:t>
      </w:r>
      <w:r>
        <w:rPr>
          <w:sz w:val="22"/>
          <w:szCs w:val="22"/>
          <w:spacing w:val="2"/>
          <w:position w:val="3"/>
        </w:rPr>
        <w:t>/</w:t>
      </w:r>
      <w:r>
        <w:rPr>
          <w:sz w:val="22"/>
          <w:szCs w:val="22"/>
          <w:position w:val="3"/>
        </w:rPr>
        <w:t>ISH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</w:p>
    <w:p>
      <w:pPr>
        <w:pStyle w:val="BodyText"/>
        <w:ind w:left="167" w:right="311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3"/>
        </w:rPr>
        <w:t>2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>CEP</w:t>
      </w:r>
      <w:r>
        <w:rPr>
          <w:sz w:val="22"/>
          <w:szCs w:val="22"/>
          <w:spacing w:val="3"/>
        </w:rPr>
        <w:t>17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3"/>
        </w:rPr>
        <w:t xml:space="preserve"> ≥2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3"/>
        </w:rPr>
        <w:t>2 </w:t>
      </w:r>
      <w:r>
        <w:rPr>
          <w:sz w:val="22"/>
          <w:szCs w:val="22"/>
        </w:rPr>
        <w:t>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"/>
        </w:rPr>
        <w:t xml:space="preserve"> ≥6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signals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considered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ositive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(3+)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(0 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1+)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IHC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of</w:t>
      </w:r>
    </w:p>
    <w:p>
      <w:pPr>
        <w:pStyle w:val="BodyText"/>
        <w:ind w:left="169"/>
        <w:spacing w:before="12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Pathologic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Review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Biomarker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Testing</w:t>
      </w:r>
      <w:r>
        <w:rPr>
          <w:sz w:val="22"/>
          <w:szCs w:val="22"/>
          <w:i/>
          <w:iCs/>
          <w:spacing w:val="18"/>
          <w:position w:val="3"/>
        </w:rPr>
        <w:t>: </w:t>
      </w:r>
      <w:r>
        <w:rPr>
          <w:sz w:val="22"/>
          <w:szCs w:val="22"/>
          <w:i/>
          <w:iCs/>
          <w:position w:val="3"/>
        </w:rPr>
        <w:t>Assessment</w:t>
      </w:r>
      <w:r>
        <w:rPr>
          <w:sz w:val="22"/>
          <w:szCs w:val="22"/>
          <w:i/>
          <w:iCs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</w:p>
    <w:p>
      <w:pPr>
        <w:pStyle w:val="BodyText"/>
        <w:ind w:left="179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3"/>
          <w:position w:val="3"/>
        </w:rPr>
        <w:t>Overexpression or</w:t>
      </w:r>
      <w:r>
        <w:rPr>
          <w:sz w:val="22"/>
          <w:szCs w:val="22"/>
          <w:i/>
          <w:iCs/>
          <w:spacing w:val="-19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Amplificat</w:t>
      </w:r>
      <w:r>
        <w:rPr>
          <w:sz w:val="22"/>
          <w:szCs w:val="22"/>
          <w:i/>
          <w:iCs/>
          <w:spacing w:val="2"/>
          <w:position w:val="3"/>
        </w:rPr>
        <w:t>ion of</w:t>
      </w:r>
      <w:r>
        <w:rPr>
          <w:sz w:val="22"/>
          <w:szCs w:val="22"/>
          <w:i/>
          <w:iCs/>
          <w:spacing w:val="-15"/>
          <w:position w:val="3"/>
        </w:rPr>
        <w:t xml:space="preserve"> </w:t>
      </w:r>
      <w:r>
        <w:rPr>
          <w:sz w:val="22"/>
          <w:szCs w:val="22"/>
          <w:i/>
          <w:iCs/>
          <w:spacing w:val="2"/>
          <w:position w:val="3"/>
        </w:rPr>
        <w:t>HER2 in Esophageal and</w:t>
      </w:r>
    </w:p>
    <w:p>
      <w:pPr>
        <w:pStyle w:val="BodyText"/>
        <w:ind w:left="173" w:right="618" w:hanging="2"/>
        <w:spacing w:before="5" w:line="2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Esophagogastric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Junction</w:t>
      </w:r>
      <w:r>
        <w:rPr>
          <w:sz w:val="22"/>
          <w:szCs w:val="22"/>
          <w:i/>
          <w:iCs/>
          <w:spacing w:val="29"/>
          <w:w w:val="101"/>
        </w:rPr>
        <w:t xml:space="preserve"> </w:t>
      </w:r>
      <w:r>
        <w:rPr>
          <w:sz w:val="22"/>
          <w:szCs w:val="22"/>
          <w:i/>
          <w:iCs/>
        </w:rPr>
        <w:t>Cancers</w:t>
      </w:r>
      <w:r>
        <w:rPr>
          <w:sz w:val="22"/>
          <w:szCs w:val="22"/>
          <w:i/>
          <w:iCs/>
          <w:spacing w:val="2"/>
        </w:rPr>
        <w:t xml:space="preserve"> -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</w:rPr>
        <w:t>Table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3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27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MSI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MMR</w:t>
      </w:r>
      <w:r>
        <w:rPr>
          <w:sz w:val="22"/>
          <w:szCs w:val="22"/>
          <w:b/>
          <w:bCs/>
          <w:i/>
          <w:iCs/>
          <w:spacing w:val="24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Testing</w:t>
      </w:r>
    </w:p>
    <w:p>
      <w:pPr>
        <w:pStyle w:val="BodyText"/>
        <w:ind w:left="3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Testing for MSI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PCR/NGS </w:t>
      </w:r>
      <w:r>
        <w:rPr>
          <w:sz w:val="22"/>
          <w:szCs w:val="22"/>
          <w:spacing w:val="-2"/>
          <w:position w:val="3"/>
        </w:rPr>
        <w:t>or MMR by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IHC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considered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</w:p>
    <w:p>
      <w:pPr>
        <w:pStyle w:val="BodyText"/>
        <w:ind w:left="12" w:right="64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locally advanced, recurrent, or metastatic 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death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protein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(PD-1)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</w:t>
      </w:r>
      <w:r>
        <w:rPr>
          <w:sz w:val="22"/>
          <w:szCs w:val="22"/>
          <w:spacing w:val="-2"/>
          <w:position w:val="3"/>
        </w:rPr>
        <w:t>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162  </w:t>
      </w:r>
      <w:r>
        <w:rPr>
          <w:sz w:val="22"/>
          <w:szCs w:val="22"/>
          <w:spacing w:val="-2"/>
          <w:position w:val="3"/>
        </w:rPr>
        <w:t>MSI status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assessed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PCR 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NGS to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measure gene expression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levels</w:t>
      </w:r>
      <w:r>
        <w:rPr>
          <w:sz w:val="22"/>
          <w:szCs w:val="22"/>
          <w:spacing w:val="-1"/>
          <w:position w:val="3"/>
        </w:rPr>
        <w:t xml:space="preserve"> of microsatellite markers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</w:t>
      </w:r>
      <w:r>
        <w:rPr>
          <w:sz w:val="22"/>
          <w:szCs w:val="22"/>
          <w:i/>
          <w:iCs/>
          <w:spacing w:val="-1"/>
          <w:position w:val="3"/>
        </w:rPr>
        <w:t>BAT25</w:t>
      </w:r>
      <w:r>
        <w:rPr>
          <w:sz w:val="22"/>
          <w:szCs w:val="22"/>
          <w:spacing w:val="-1"/>
          <w:position w:val="3"/>
        </w:rPr>
        <w:t>,</w:t>
      </w:r>
    </w:p>
    <w:p>
      <w:pPr>
        <w:pStyle w:val="BodyText"/>
        <w:ind w:left="2" w:right="71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BAT26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MONO27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NR21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NR24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MMR 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 assess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nuclear expression of proteins involved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misma</w:t>
      </w:r>
      <w:r>
        <w:rPr>
          <w:sz w:val="22"/>
          <w:szCs w:val="22"/>
          <w:spacing w:val="-2"/>
        </w:rPr>
        <w:t>tch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MLH1,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MSH2,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MSH6,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PMS2).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164  </w:t>
      </w:r>
      <w:r>
        <w:rPr>
          <w:sz w:val="22"/>
          <w:szCs w:val="22"/>
          <w:spacing w:val="-1"/>
        </w:rPr>
        <w:t>PCR/NGS f</w:t>
      </w:r>
      <w:r>
        <w:rPr>
          <w:sz w:val="22"/>
          <w:szCs w:val="22"/>
          <w:spacing w:val="-2"/>
        </w:rPr>
        <w:t>or MSI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IHC for MMR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proteins measure different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biological effects caused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deficient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MMR</w:t>
      </w:r>
    </w:p>
    <w:p>
      <w:pPr>
        <w:pStyle w:val="BodyText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function. Testing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on formalin-fixed,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paraffin-embedded</w:t>
      </w:r>
    </w:p>
    <w:p>
      <w:pPr>
        <w:pStyle w:val="BodyText"/>
        <w:ind w:left="13" w:right="355" w:hanging="2"/>
        <w:spacing w:before="27" w:line="263" w:lineRule="auto"/>
        <w:rPr>
          <w:sz w:val="22"/>
          <w:szCs w:val="22"/>
        </w:rPr>
      </w:pPr>
      <w:r>
        <w:rPr>
          <w:sz w:val="22"/>
          <w:szCs w:val="22"/>
        </w:rPr>
        <w:t>(FFPE) tissue and results are interpreted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accordance with</w:t>
      </w:r>
      <w:r>
        <w:rPr>
          <w:sz w:val="22"/>
          <w:szCs w:val="22"/>
          <w:spacing w:val="-46"/>
        </w:rPr>
        <w:t xml:space="preserve"> </w:t>
      </w:r>
      <w:hyperlink w:history="true" r:id="rId319">
        <w:r>
          <w:rPr>
            <w:sz w:val="22"/>
            <w:szCs w:val="22"/>
            <w:u w:val="single" w:color="auto"/>
            <w:color w:val="005B99"/>
            <w:spacing w:val="-1"/>
          </w:rPr>
          <w:t>CAP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DNA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19">
        <w:r>
          <w:rPr>
            <w:sz w:val="22"/>
            <w:szCs w:val="22"/>
            <w:u w:val="single" w:color="auto"/>
            <w:color w:val="005B99"/>
            <w:spacing w:val="-1"/>
          </w:rPr>
          <w:t>Mismatch</w:t>
        </w:r>
        <w:r>
          <w:rPr>
            <w:sz w:val="22"/>
            <w:szCs w:val="22"/>
            <w:u w:val="single" w:color="auto"/>
            <w:color w:val="005B99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Repair Biomarker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Reporting Guidelines</w:t>
        </w:r>
      </w:hyperlink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165 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</w:p>
    <w:p>
      <w:pPr>
        <w:pStyle w:val="BodyText"/>
        <w:ind w:left="12" w:right="8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only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CLIA-approved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laboratories.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 microsatellite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instability-high (MSI-H) or </w:t>
      </w:r>
      <w:r>
        <w:rPr>
          <w:sz w:val="22"/>
          <w:szCs w:val="22"/>
          <w:spacing w:val="-1"/>
        </w:rPr>
        <w:t>deficient mismatch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repair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(dMMR) tumors</w:t>
      </w:r>
    </w:p>
    <w:p>
      <w:pPr>
        <w:pStyle w:val="BodyText"/>
        <w:ind w:left="6" w:right="291" w:hanging="1"/>
        <w:spacing w:before="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referred to a genetics counselor for further 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clinical </w:t>
      </w:r>
      <w:r>
        <w:rPr>
          <w:sz w:val="22"/>
          <w:szCs w:val="22"/>
          <w:spacing w:val="-1"/>
        </w:rPr>
        <w:t>context.</w:t>
      </w:r>
    </w:p>
    <w:p>
      <w:pPr>
        <w:pStyle w:val="BodyText"/>
        <w:ind w:left="7"/>
        <w:spacing w:before="274" w:line="195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PD-L1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Testing</w:t>
      </w:r>
    </w:p>
    <w:p>
      <w:pPr>
        <w:pStyle w:val="BodyText"/>
        <w:ind w:left="15"/>
        <w:spacing w:before="220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PD-L1 testing 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 considered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recurrent, or</w:t>
      </w:r>
    </w:p>
    <w:p>
      <w:pPr>
        <w:pStyle w:val="BodyText"/>
        <w:ind w:left="12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esophageal 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EGJ cancers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who are candidates</w:t>
      </w:r>
    </w:p>
    <w:p>
      <w:pPr>
        <w:pStyle w:val="BodyText"/>
        <w:ind w:left="1" w:right="37" w:hanging="1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for treatment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PD-1 inhibitors. A</w:t>
      </w:r>
      <w:r>
        <w:rPr>
          <w:sz w:val="22"/>
          <w:szCs w:val="22"/>
          <w:spacing w:val="-1"/>
        </w:rPr>
        <w:t xml:space="preserve"> companion diagnostic test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used to identify patients for treatment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inhibitors. The companion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diagnostic 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a qua</w:t>
      </w:r>
      <w:r>
        <w:rPr>
          <w:sz w:val="22"/>
          <w:szCs w:val="22"/>
          <w:spacing w:val="-1"/>
        </w:rPr>
        <w:t>litative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IHC assay using anti-PD-L1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antibodies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 detection of PD-L1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FFPE tumor tissue. A minimum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100 tumor cells must 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PD-L1-stained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slide for the</w:t>
      </w:r>
    </w:p>
    <w:p>
      <w:pPr>
        <w:pStyle w:val="BodyText"/>
        <w:ind w:left="4" w:right="196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specimen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 adequately evaluated. Combined positive score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(CPS)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 the number of PD-L1–stained cells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cells,</w:t>
      </w:r>
    </w:p>
    <w:p>
      <w:pPr>
        <w:pStyle w:val="BodyText"/>
        <w:ind w:left="5" w:right="170" w:firstLine="5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lymphocytes, macrophages) divided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 tot</w:t>
      </w:r>
      <w:r>
        <w:rPr>
          <w:sz w:val="22"/>
          <w:szCs w:val="22"/>
          <w:spacing w:val="-1"/>
        </w:rPr>
        <w:t>al number of viable 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cells evaluated,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multiplied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100. A specim</w:t>
      </w:r>
      <w:r>
        <w:rPr>
          <w:sz w:val="22"/>
          <w:szCs w:val="22"/>
          <w:spacing w:val="-2"/>
        </w:rPr>
        <w:t>en is considered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PD-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L1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 CPS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greater than or equal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PD-L1 testing</w:t>
      </w:r>
    </w:p>
    <w:p>
      <w:pPr>
        <w:spacing w:line="27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83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00"/>
          <w:footerReference w:type="default" r:id="rId601"/>
          <w:pgSz w:w="15840" w:h="12240"/>
          <w:pgMar w:top="54" w:right="475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3" w:right="277" w:firstLine="3"/>
        <w:spacing w:before="61" w:line="295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performed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CLIA-appro</w:t>
      </w:r>
      <w:r>
        <w:rPr>
          <w:sz w:val="22"/>
          <w:szCs w:val="22"/>
          <w:spacing w:val="-1"/>
        </w:rPr>
        <w:t>ved laboratories.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Determination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proportion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TPS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69"/>
        <w:spacing w:before="296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Liquid Biopsy</w:t>
      </w:r>
    </w:p>
    <w:p>
      <w:pPr>
        <w:pStyle w:val="BodyText"/>
        <w:ind w:left="167" w:right="498" w:hanging="3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The genomic alterations</w:t>
      </w:r>
      <w:r>
        <w:rPr>
          <w:sz w:val="22"/>
          <w:szCs w:val="22"/>
          <w:spacing w:val="-1"/>
        </w:rPr>
        <w:t xml:space="preserve"> of solid cancers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evaluating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circulating tumor DNA (ctDNA)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hence a</w:t>
      </w:r>
      <w:r>
        <w:rPr>
          <w:sz w:val="22"/>
          <w:szCs w:val="22"/>
          <w:spacing w:val="-2"/>
        </w:rPr>
        <w:t xml:space="preserve"> form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liquid</w:t>
      </w:r>
    </w:p>
    <w:p>
      <w:pPr>
        <w:pStyle w:val="BodyText"/>
        <w:ind w:left="173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biopsy.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149,166  </w:t>
      </w:r>
      <w:r>
        <w:rPr>
          <w:sz w:val="22"/>
          <w:szCs w:val="22"/>
          <w:spacing w:val="-1"/>
          <w:position w:val="2"/>
        </w:rPr>
        <w:t>Liquid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biopsy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used 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who </w:t>
      </w:r>
      <w:r>
        <w:rPr>
          <w:sz w:val="22"/>
          <w:szCs w:val="22"/>
          <w:spacing w:val="-2"/>
          <w:position w:val="2"/>
        </w:rPr>
        <w:t>are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unable to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 a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biopsy</w:t>
      </w:r>
      <w:r>
        <w:rPr>
          <w:sz w:val="22"/>
          <w:szCs w:val="22"/>
          <w:spacing w:val="-1"/>
          <w:position w:val="3"/>
        </w:rPr>
        <w:t xml:space="preserve"> for disease surveillance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management. The</w:t>
      </w:r>
    </w:p>
    <w:p>
      <w:pPr>
        <w:pStyle w:val="BodyText"/>
        <w:ind w:left="168" w:right="375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 of mutations/alterations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DNA shed from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carcinomas can identify targetable alterations or the evo</w:t>
      </w:r>
      <w:r>
        <w:rPr>
          <w:sz w:val="22"/>
          <w:szCs w:val="22"/>
          <w:spacing w:val="-1"/>
        </w:rPr>
        <w:t>lution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clones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altered treatme</w:t>
      </w:r>
      <w:r>
        <w:rPr>
          <w:sz w:val="22"/>
          <w:szCs w:val="22"/>
          <w:spacing w:val="-1"/>
          <w:position w:val="3"/>
        </w:rPr>
        <w:t>nt response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profiles.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study that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analyzed the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genomic alterations of 55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with a</w:t>
      </w:r>
      <w:r>
        <w:rPr>
          <w:sz w:val="22"/>
          <w:szCs w:val="22"/>
          <w:spacing w:val="-1"/>
          <w:position w:val="3"/>
        </w:rPr>
        <w:t>dvanced gastroesophageal</w:t>
      </w:r>
    </w:p>
    <w:p>
      <w:pPr>
        <w:pStyle w:val="BodyText"/>
        <w:ind w:left="167" w:right="46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adenocarcinomas using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plasma-derived ctDNA, 69%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 had one or 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characte</w:t>
      </w:r>
      <w:r>
        <w:rPr>
          <w:sz w:val="22"/>
          <w:szCs w:val="22"/>
          <w:spacing w:val="-1"/>
        </w:rPr>
        <w:t>rized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theoretically</w:t>
      </w:r>
    </w:p>
    <w:p>
      <w:pPr>
        <w:pStyle w:val="BodyText"/>
        <w:ind w:left="160" w:right="460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targetable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FDA-approved agent (on- or off</w:t>
      </w:r>
      <w:r>
        <w:rPr>
          <w:sz w:val="22"/>
          <w:szCs w:val="22"/>
          <w:spacing w:val="-1"/>
        </w:rPr>
        <w:t>-label).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  </w:t>
      </w:r>
      <w:r>
        <w:rPr>
          <w:sz w:val="22"/>
          <w:szCs w:val="22"/>
          <w:spacing w:val="-1"/>
        </w:rPr>
        <w:t>Therefore,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who have advanced or metastatic esophageal/EGJ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-1"/>
        </w:rPr>
        <w:t>ncers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unable to undergo a traditional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for disease</w:t>
      </w:r>
    </w:p>
    <w:p>
      <w:pPr>
        <w:pStyle w:val="BodyText"/>
        <w:ind w:left="174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 monitoring, testing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using a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NGS-based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comprehensive genomic profil</w:t>
      </w:r>
      <w:r>
        <w:rPr>
          <w:sz w:val="22"/>
          <w:szCs w:val="22"/>
          <w:spacing w:val="-1"/>
          <w:position w:val="3"/>
        </w:rPr>
        <w:t>ing assay performed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CLIA-approved</w:t>
      </w:r>
    </w:p>
    <w:p>
      <w:pPr>
        <w:pStyle w:val="BodyText"/>
        <w:ind w:left="168" w:right="279" w:firstLine="5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laboratory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 s</w:t>
      </w:r>
      <w:r>
        <w:rPr>
          <w:sz w:val="22"/>
          <w:szCs w:val="22"/>
          <w:spacing w:val="-2"/>
        </w:rPr>
        <w:t>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interpreted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caution, as this does not </w:t>
      </w:r>
      <w:r>
        <w:rPr>
          <w:sz w:val="22"/>
          <w:szCs w:val="22"/>
          <w:spacing w:val="-1"/>
        </w:rPr>
        <w:t>exclude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mutations or</w:t>
      </w:r>
    </w:p>
    <w:p>
      <w:pPr>
        <w:pStyle w:val="BodyText"/>
        <w:ind w:left="168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amplifications.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68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Surgery</w:t>
      </w:r>
    </w:p>
    <w:p>
      <w:pPr>
        <w:pStyle w:val="BodyText"/>
        <w:ind w:left="169"/>
        <w:spacing w:before="15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is a major component of t</w:t>
      </w:r>
      <w:r>
        <w:rPr>
          <w:sz w:val="22"/>
          <w:szCs w:val="22"/>
          <w:spacing w:val="-1"/>
          <w:position w:val="3"/>
        </w:rPr>
        <w:t>reatment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esophageal</w:t>
      </w:r>
    </w:p>
    <w:p>
      <w:pPr>
        <w:pStyle w:val="BodyText"/>
        <w:ind w:left="173" w:right="253" w:hanging="6"/>
        <w:spacing w:before="74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Improvements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staging techniques,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 selection,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post-surgical care, and surgical experience have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marked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surgical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morbidity and 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recent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years. Additionally,</w:t>
      </w:r>
    </w:p>
    <w:p>
      <w:pPr>
        <w:pStyle w:val="BodyText"/>
        <w:ind w:left="173" w:right="667"/>
        <w:spacing w:before="1" w:line="277" w:lineRule="auto"/>
        <w:rPr>
          <w:sz w:val="22"/>
          <w:szCs w:val="22"/>
        </w:rPr>
      </w:pPr>
      <w:r>
        <w:rPr>
          <w:sz w:val="22"/>
          <w:szCs w:val="22"/>
        </w:rPr>
        <w:t>randomized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shown that preoperative</w:t>
      </w:r>
      <w:r>
        <w:rPr>
          <w:sz w:val="22"/>
          <w:szCs w:val="22"/>
          <w:spacing w:val="-1"/>
        </w:rPr>
        <w:t xml:space="preserve"> chemoradiation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perioperative chemotherapy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168  </w:t>
      </w:r>
      <w:r>
        <w:rPr>
          <w:sz w:val="22"/>
          <w:szCs w:val="22"/>
        </w:rPr>
        <w:t>have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mproved survival 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366" w:firstLine="5"/>
        <w:spacing w:before="128" w:line="283" w:lineRule="auto"/>
        <w:rPr>
          <w:sz w:val="22"/>
          <w:szCs w:val="22"/>
        </w:rPr>
      </w:pPr>
      <w:r>
        <w:rPr>
          <w:sz w:val="22"/>
          <w:szCs w:val="22"/>
        </w:rPr>
        <w:t>patients with resectable, locoreg</w:t>
      </w:r>
      <w:r>
        <w:rPr>
          <w:sz w:val="22"/>
          <w:szCs w:val="22"/>
          <w:spacing w:val="-1"/>
        </w:rPr>
        <w:t>ionally advanced esophageal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cancers.</w:t>
      </w:r>
    </w:p>
    <w:p>
      <w:pPr>
        <w:pStyle w:val="BodyText"/>
        <w:ind w:left="26"/>
        <w:spacing w:before="25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Surgery</w:t>
      </w:r>
    </w:p>
    <w:p>
      <w:pPr>
        <w:pStyle w:val="BodyText"/>
        <w:ind w:left="11" w:right="198" w:hanging="1"/>
        <w:spacing w:before="220" w:line="253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should be evaluated to det</w:t>
      </w:r>
      <w:r>
        <w:rPr>
          <w:sz w:val="22"/>
          <w:szCs w:val="22"/>
          <w:spacing w:val="-1"/>
        </w:rPr>
        <w:t>ermine whether they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fit enough to tolerate general anesthesia and ma</w:t>
      </w:r>
      <w:r>
        <w:rPr>
          <w:sz w:val="22"/>
          <w:szCs w:val="22"/>
          <w:spacing w:val="-1"/>
        </w:rPr>
        <w:t>jor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and/or</w:t>
      </w:r>
    </w:p>
    <w:p>
      <w:pPr>
        <w:pStyle w:val="BodyText"/>
        <w:ind w:left="13" w:right="20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thoracic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169  </w:t>
      </w:r>
      <w:r>
        <w:rPr>
          <w:sz w:val="22"/>
          <w:szCs w:val="22"/>
        </w:rPr>
        <w:t>Prior to surgery, clinical s</w:t>
      </w:r>
      <w:r>
        <w:rPr>
          <w:sz w:val="22"/>
          <w:szCs w:val="22"/>
          <w:spacing w:val="-1"/>
        </w:rPr>
        <w:t>taging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assess resectability with CT scan of the</w:t>
      </w:r>
      <w:r>
        <w:rPr>
          <w:sz w:val="22"/>
          <w:szCs w:val="22"/>
          <w:spacing w:val="-1"/>
        </w:rPr>
        <w:t xml:space="preserve"> chest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abdomen,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whole-</w:t>
      </w:r>
    </w:p>
    <w:p>
      <w:pPr>
        <w:pStyle w:val="BodyText"/>
        <w:ind w:left="27" w:right="273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FDG-PET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(integrated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 scan is preferred</w:t>
      </w:r>
      <w:r>
        <w:rPr>
          <w:sz w:val="22"/>
          <w:szCs w:val="22"/>
          <w:spacing w:val="-2"/>
        </w:rPr>
        <w:t>),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Esophagectomy should be considered f</w:t>
      </w:r>
      <w:r>
        <w:rPr>
          <w:sz w:val="22"/>
          <w:szCs w:val="22"/>
          <w:spacing w:val="-1"/>
        </w:rPr>
        <w:t>or all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18" w:right="12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esophageal cancer (&gt;5 cm from cricopharyngeus) who</w:t>
      </w:r>
      <w:r>
        <w:rPr>
          <w:sz w:val="22"/>
          <w:szCs w:val="22"/>
          <w:spacing w:val="-1"/>
        </w:rPr>
        <w:t xml:space="preserve"> 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medically fit.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Cervical or cervicothoracic esophageal canc</w:t>
      </w:r>
      <w:r>
        <w:rPr>
          <w:sz w:val="22"/>
          <w:szCs w:val="22"/>
          <w:spacing w:val="-1"/>
        </w:rPr>
        <w:t>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 than 5 cm 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cricopharyngeus should be treated with defin</w:t>
      </w:r>
      <w:r>
        <w:rPr>
          <w:sz w:val="22"/>
          <w:szCs w:val="22"/>
          <w:spacing w:val="-1"/>
        </w:rPr>
        <w:t>itive chemoradiation.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Enteral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nutritional support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for</w:t>
      </w:r>
      <w:r>
        <w:rPr>
          <w:sz w:val="22"/>
          <w:szCs w:val="22"/>
          <w:spacing w:val="-1"/>
        </w:rPr>
        <w:t xml:space="preserve"> patients with significant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dysphagia and/or weight loss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or during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induction therapy. A</w:t>
      </w:r>
    </w:p>
    <w:p>
      <w:pPr>
        <w:pStyle w:val="BodyText"/>
        <w:ind w:left="24" w:right="119" w:hanging="2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jejunostomy feeding tube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over a gastrostomy feeding tube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-1"/>
        </w:rPr>
        <w:t xml:space="preserve"> support since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placement of a gastrostomy tube</w:t>
      </w:r>
    </w:p>
    <w:p>
      <w:pPr>
        <w:pStyle w:val="BodyText"/>
        <w:ind w:left="18" w:right="597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may compromise the in</w:t>
      </w:r>
      <w:r>
        <w:rPr>
          <w:sz w:val="22"/>
          <w:szCs w:val="22"/>
          <w:spacing w:val="-1"/>
        </w:rPr>
        <w:t>tegrity of gastric conduit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reconstruction.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careful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Savary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5"/>
        <w:spacing w:before="189" w:line="197" w:lineRule="auto"/>
        <w:rPr>
          <w:sz w:val="22"/>
          <w:szCs w:val="22"/>
        </w:rPr>
      </w:pPr>
      <w:r>
        <w:rPr>
          <w:sz w:val="22"/>
          <w:szCs w:val="22"/>
        </w:rPr>
        <w:t>The Siewert tumor t</w:t>
      </w:r>
      <w:r>
        <w:rPr>
          <w:sz w:val="22"/>
          <w:szCs w:val="22"/>
          <w:spacing w:val="-1"/>
        </w:rPr>
        <w:t>ype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assessed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 w:right="1" w:firstLine="5"/>
        <w:spacing w:before="32" w:line="288" w:lineRule="auto"/>
        <w:rPr>
          <w:sz w:val="22"/>
          <w:szCs w:val="22"/>
        </w:rPr>
      </w:pPr>
      <w:r>
        <w:rPr>
          <w:sz w:val="22"/>
          <w:szCs w:val="22"/>
        </w:rPr>
        <w:t>adenocarcinomas involving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EGJ. The surgic</w:t>
      </w:r>
      <w:r>
        <w:rPr>
          <w:sz w:val="22"/>
          <w:szCs w:val="22"/>
          <w:spacing w:val="-1"/>
        </w:rPr>
        <w:t>al approaches for Siewert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tumors are similar to those described above.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Siewert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tumors are considered gastric cancers and the 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approach </w:t>
      </w:r>
      <w:r>
        <w:rPr>
          <w:sz w:val="22"/>
          <w:szCs w:val="22"/>
          <w:spacing w:val="-1"/>
        </w:rPr>
        <w:t>for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tumors</w:t>
      </w:r>
      <w:r>
        <w:rPr>
          <w:sz w:val="22"/>
          <w:szCs w:val="22"/>
          <w:spacing w:val="2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described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hyperlink w:history="true" r:id="rId343">
        <w:r>
          <w:rPr>
            <w:sz w:val="22"/>
            <w:szCs w:val="22"/>
            <w:u w:val="single" w:color="auto"/>
            <w:color w:val="005B99"/>
            <w:position w:val="-1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  <w:position w:val="-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position w:val="-1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  <w:position w:val="-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position w:val="-1"/>
          </w:rPr>
          <w:t>for</w:t>
        </w:r>
        <w:r>
          <w:rPr>
            <w:sz w:val="22"/>
            <w:szCs w:val="22"/>
            <w:u w:val="single" w:color="auto"/>
            <w:color w:val="005B99"/>
            <w:spacing w:val="3"/>
            <w:position w:val="-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position w:val="-1"/>
          </w:rPr>
          <w:t>Gastric</w:t>
        </w:r>
        <w:r>
          <w:rPr>
            <w:sz w:val="22"/>
            <w:szCs w:val="22"/>
            <w:u w:val="single" w:color="auto"/>
            <w:color w:val="005B99"/>
            <w:spacing w:val="12"/>
            <w:position w:val="-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position w:val="-1"/>
          </w:rPr>
          <w:t>Cancer</w:t>
        </w:r>
      </w:hyperlink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73,170,171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position w:val="-1"/>
        </w:rPr>
        <w:t>In   </w:t>
      </w:r>
      <w:r>
        <w:rPr>
          <w:sz w:val="22"/>
          <w:szCs w:val="22"/>
        </w:rPr>
        <w:t>some cases, additional esophag</w:t>
      </w:r>
      <w:r>
        <w:rPr>
          <w:sz w:val="22"/>
          <w:szCs w:val="22"/>
          <w:spacing w:val="-1"/>
        </w:rPr>
        <w:t>eal resection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adequate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Laparoscopy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the detection of radiographically occult met</w:t>
      </w:r>
      <w:r>
        <w:rPr>
          <w:sz w:val="22"/>
          <w:szCs w:val="22"/>
          <w:spacing w:val="-1"/>
        </w:rPr>
        <w:t>astatic disease,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Siewert Type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peritoneal cytology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 the absence of visible peritoneal metastas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poor</w:t>
      </w:r>
    </w:p>
    <w:p>
      <w:pPr>
        <w:pStyle w:val="BodyText"/>
        <w:spacing w:before="16" w:line="256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prognosis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with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EGJ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173  </w:t>
      </w:r>
      <w:r>
        <w:rPr>
          <w:sz w:val="22"/>
          <w:szCs w:val="22"/>
          <w:spacing w:val="-1"/>
          <w:position w:val="2"/>
        </w:rPr>
        <w:t>Patients with advanced</w:t>
      </w:r>
    </w:p>
    <w:p>
      <w:pPr>
        <w:spacing w:line="256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80" w:space="100"/>
            <w:col w:w="72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156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730" w:hanging="3"/>
        <w:spacing w:before="61" w:line="296" w:lineRule="auto"/>
        <w:rPr>
          <w:sz w:val="22"/>
          <w:szCs w:val="22"/>
        </w:rPr>
      </w:pPr>
      <w:r>
        <w:rPr>
          <w:sz w:val="22"/>
          <w:szCs w:val="22"/>
        </w:rPr>
        <w:t>tumors or node-positive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</w:t>
      </w:r>
      <w:r>
        <w:rPr>
          <w:sz w:val="22"/>
          <w:szCs w:val="22"/>
          <w:spacing w:val="-1"/>
        </w:rPr>
        <w:t>ed for laparoscopic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peritoneal washings.</w:t>
      </w:r>
    </w:p>
    <w:p>
      <w:pPr>
        <w:pStyle w:val="BodyText"/>
        <w:ind w:left="166" w:right="545" w:firstLine="9"/>
        <w:spacing w:before="10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(lymphadene</w:t>
      </w:r>
      <w:r>
        <w:rPr>
          <w:sz w:val="22"/>
          <w:szCs w:val="22"/>
          <w:spacing w:val="-2"/>
        </w:rPr>
        <w:t>ctomy)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or extended (en-bloc) t</w:t>
      </w:r>
      <w:r>
        <w:rPr>
          <w:sz w:val="22"/>
          <w:szCs w:val="22"/>
          <w:spacing w:val="-1"/>
        </w:rPr>
        <w:t>echnique.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number of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</w:p>
    <w:p>
      <w:pPr>
        <w:pStyle w:val="BodyText"/>
        <w:ind w:left="168" w:right="408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removed has been shown to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174,175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analysis of 4882 pa</w:t>
      </w:r>
      <w:r>
        <w:rPr>
          <w:sz w:val="22"/>
          <w:szCs w:val="22"/>
          <w:spacing w:val="-1"/>
        </w:rPr>
        <w:t>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8" w:right="300" w:firstLine="1"/>
        <w:spacing w:before="67" w:line="272" w:lineRule="auto"/>
        <w:rPr>
          <w:sz w:val="22"/>
          <w:szCs w:val="22"/>
        </w:rPr>
      </w:pPr>
      <w:r>
        <w:rPr>
          <w:sz w:val="22"/>
          <w:szCs w:val="22"/>
        </w:rPr>
        <w:t>SEER database, patients diagnosed with invasive es</w:t>
      </w:r>
      <w:r>
        <w:rPr>
          <w:sz w:val="22"/>
          <w:szCs w:val="22"/>
          <w:spacing w:val="-1"/>
        </w:rPr>
        <w:t>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or more lymph 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significa</w:t>
      </w:r>
      <w:r>
        <w:rPr>
          <w:sz w:val="22"/>
          <w:szCs w:val="22"/>
          <w:spacing w:val="-2"/>
        </w:rPr>
        <w:t>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mortality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compared to those who had 0 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 examined;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had 30 or more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owest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mortality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any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 report from the WECC database, which analyzed 4627</w:t>
      </w:r>
    </w:p>
    <w:p>
      <w:pPr>
        <w:pStyle w:val="BodyText"/>
        <w:ind w:left="163" w:right="276" w:firstLine="10"/>
        <w:spacing w:before="76" w:line="270" w:lineRule="auto"/>
        <w:rPr>
          <w:sz w:val="22"/>
          <w:szCs w:val="22"/>
        </w:rPr>
      </w:pPr>
      <w:r>
        <w:rPr>
          <w:sz w:val="22"/>
          <w:szCs w:val="22"/>
        </w:rPr>
        <w:t>patients who had esophagectomy withou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preoperative therapy, suggested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a greater extent of lymphadenectomy was associate</w:t>
      </w:r>
      <w:r>
        <w:rPr>
          <w:sz w:val="22"/>
          <w:szCs w:val="22"/>
          <w:spacing w:val="-1"/>
        </w:rPr>
        <w:t>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 for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node-positive cancer</w:t>
      </w:r>
      <w:r>
        <w:rPr>
          <w:sz w:val="22"/>
          <w:szCs w:val="22"/>
          <w:spacing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175  </w:t>
      </w:r>
      <w:r>
        <w:rPr>
          <w:sz w:val="22"/>
          <w:szCs w:val="22"/>
          <w:spacing w:val="-1"/>
        </w:rPr>
        <w:t>Based on this study,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optimum lymphadenectomy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node-positive cancers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for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pT1,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 nodes for pT2, and 29 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</w:t>
      </w:r>
      <w:r>
        <w:rPr>
          <w:sz w:val="22"/>
          <w:szCs w:val="22"/>
          <w:spacing w:val="-2"/>
          <w:position w:val="3"/>
        </w:rPr>
        <w:t xml:space="preserve">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pT3/T4.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Therefore,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7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 Guidelines</w:t>
      </w:r>
      <w:r>
        <w:rPr>
          <w:sz w:val="13"/>
          <w:szCs w:val="13"/>
          <w:position w:val="10"/>
        </w:rPr>
        <w:t>®  </w:t>
      </w:r>
      <w:r>
        <w:rPr>
          <w:sz w:val="22"/>
          <w:szCs w:val="22"/>
          <w:position w:val="3"/>
        </w:rPr>
        <w:t>for E</w:t>
      </w:r>
      <w:r>
        <w:rPr>
          <w:sz w:val="22"/>
          <w:szCs w:val="22"/>
          <w:spacing w:val="-1"/>
          <w:position w:val="3"/>
        </w:rPr>
        <w:t>sophageal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Esophagogastric Junction</w:t>
      </w:r>
    </w:p>
    <w:p>
      <w:pPr>
        <w:pStyle w:val="BodyText"/>
        <w:ind w:left="167" w:right="533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 recommend that a thorough dissection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with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15 lym</w:t>
      </w:r>
      <w:r>
        <w:rPr>
          <w:sz w:val="22"/>
          <w:szCs w:val="22"/>
          <w:spacing w:val="-2"/>
        </w:rPr>
        <w:t>ph nodes submitted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pathologic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 and adequate nodal staging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esophagectomy without preoperative chemoradiation. The</w:t>
      </w:r>
      <w:r>
        <w:rPr>
          <w:sz w:val="22"/>
          <w:szCs w:val="22"/>
          <w:spacing w:val="-1"/>
        </w:rPr>
        <w:t xml:space="preserve"> optimum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number of nodes to be removed and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examined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163" w:right="386" w:firstLine="4"/>
        <w:spacing w:before="7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unknown, although a recent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</w:t>
      </w:r>
      <w:r>
        <w:rPr>
          <w:sz w:val="22"/>
          <w:szCs w:val="22"/>
          <w:spacing w:val="-2"/>
        </w:rPr>
        <w:t>Guo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resection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13 to 29 nodes was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67" w:right="400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progression-free su</w:t>
      </w:r>
      <w:r>
        <w:rPr>
          <w:sz w:val="22"/>
          <w:szCs w:val="22"/>
          <w:spacing w:val="-1"/>
        </w:rPr>
        <w:t>rvival (PFS) and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esophageal SCC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177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important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 that extensive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(&gt;29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nodes) did n</w:t>
      </w:r>
      <w:r>
        <w:rPr>
          <w:sz w:val="22"/>
          <w:szCs w:val="22"/>
          <w:spacing w:val="-2"/>
        </w:rPr>
        <w:t>ot</w:t>
      </w:r>
    </w:p>
    <w:p>
      <w:pPr>
        <w:pStyle w:val="BodyText"/>
        <w:ind w:left="166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seem to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 correlated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increased survival i</w:t>
      </w:r>
      <w:r>
        <w:rPr>
          <w:sz w:val="22"/>
          <w:szCs w:val="22"/>
          <w:spacing w:val="-1"/>
          <w:position w:val="2"/>
        </w:rPr>
        <w:t>n these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177,178  </w:t>
      </w:r>
      <w:r>
        <w:rPr>
          <w:sz w:val="22"/>
          <w:szCs w:val="22"/>
          <w:spacing w:val="-1"/>
          <w:position w:val="2"/>
        </w:rPr>
        <w:t>A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recently published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meta-analysis demonst</w:t>
      </w:r>
      <w:r>
        <w:rPr>
          <w:sz w:val="22"/>
          <w:szCs w:val="22"/>
          <w:spacing w:val="-1"/>
          <w:position w:val="3"/>
        </w:rPr>
        <w:t>rated a survival benefit 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74" w:right="310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 node yield from esophagectom</w:t>
      </w:r>
      <w:r>
        <w:rPr>
          <w:sz w:val="22"/>
          <w:szCs w:val="22"/>
          <w:spacing w:val="-1"/>
        </w:rPr>
        <w:t>y regardless of whether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patients had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179  </w:t>
      </w:r>
      <w:r>
        <w:rPr>
          <w:sz w:val="22"/>
          <w:szCs w:val="22"/>
          <w:spacing w:val="-1"/>
        </w:rPr>
        <w:t>Therefore,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14" w:hanging="2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Guidelines for Esophageal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Esophagoga</w:t>
      </w:r>
      <w:r>
        <w:rPr>
          <w:sz w:val="22"/>
          <w:szCs w:val="22"/>
          <w:spacing w:val="-1"/>
        </w:rPr>
        <w:t>stric Junction Cancers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resection of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15 lymph nodes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esophageal cancer who receiv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 therapy.</w:t>
      </w:r>
    </w:p>
    <w:p>
      <w:pPr>
        <w:pStyle w:val="BodyText"/>
        <w:ind w:left="12" w:right="97" w:firstLine="3"/>
        <w:spacing w:before="220" w:line="257" w:lineRule="auto"/>
        <w:rPr>
          <w:sz w:val="22"/>
          <w:szCs w:val="22"/>
        </w:rPr>
      </w:pPr>
      <w:r>
        <w:rPr>
          <w:sz w:val="22"/>
          <w:szCs w:val="22"/>
        </w:rPr>
        <w:t>Patients with Tis or T1a tumors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tr</w:t>
      </w:r>
      <w:r>
        <w:rPr>
          <w:sz w:val="22"/>
          <w:szCs w:val="22"/>
          <w:spacing w:val="-1"/>
        </w:rPr>
        <w:t>eated with endoscopic therapies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below).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deep margins 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ER or w</w:t>
      </w:r>
      <w:r>
        <w:rPr>
          <w:sz w:val="22"/>
          <w:szCs w:val="22"/>
          <w:spacing w:val="-2"/>
        </w:rPr>
        <w:t>ith tumors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invading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into the submucosa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(T1b) or deeper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treated with</w:t>
      </w:r>
    </w:p>
    <w:p>
      <w:pPr>
        <w:pStyle w:val="BodyText"/>
        <w:ind w:left="7"/>
        <w:spacing w:before="96" w:line="195" w:lineRule="auto"/>
        <w:rPr>
          <w:sz w:val="22"/>
          <w:szCs w:val="22"/>
        </w:rPr>
      </w:pPr>
      <w:r>
        <w:rPr>
          <w:sz w:val="22"/>
          <w:szCs w:val="22"/>
        </w:rPr>
        <w:t>esophagectomy.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T1</w:t>
      </w:r>
      <w:r>
        <w:rPr>
          <w:sz w:val="22"/>
          <w:szCs w:val="22"/>
          <w:spacing w:val="-1"/>
        </w:rPr>
        <w:t>–T3 tumors are considered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6" w:right="50" w:firstLine="7"/>
        <w:spacing w:before="29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resectable, even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presence of 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</w:t>
      </w:r>
      <w:r>
        <w:rPr>
          <w:sz w:val="22"/>
          <w:szCs w:val="22"/>
          <w:spacing w:val="-2"/>
        </w:rPr>
        <w:t>tases,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bulky tumors and/or multi-station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poor OS. T4a tumors wit</w:t>
      </w:r>
      <w:r>
        <w:rPr>
          <w:sz w:val="22"/>
          <w:szCs w:val="22"/>
          <w:spacing w:val="-1"/>
        </w:rPr>
        <w:t>h involvement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pericardium, pleura,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diaphragm may be resectabl</w:t>
      </w:r>
      <w:r>
        <w:rPr>
          <w:sz w:val="22"/>
          <w:szCs w:val="22"/>
          <w:spacing w:val="-1"/>
        </w:rPr>
        <w:t>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T4a 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distant</w:t>
      </w:r>
    </w:p>
    <w:p>
      <w:pPr>
        <w:pStyle w:val="BodyText"/>
        <w:ind w:right="193" w:firstLine="13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 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</w:t>
      </w:r>
      <w:r>
        <w:rPr>
          <w:sz w:val="22"/>
          <w:szCs w:val="22"/>
          <w:spacing w:val="-2"/>
        </w:rPr>
        <w:t>nt,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EGJ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supraclavicular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</w:t>
      </w:r>
      <w:r>
        <w:rPr>
          <w:sz w:val="22"/>
          <w:szCs w:val="22"/>
          <w:spacing w:val="-1"/>
        </w:rPr>
        <w:t>olvement, and T4b tumors with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 of the heart, great vessels, trach</w:t>
      </w:r>
      <w:r>
        <w:rPr>
          <w:sz w:val="22"/>
          <w:szCs w:val="22"/>
          <w:spacing w:val="-1"/>
          <w:position w:val="3"/>
        </w:rPr>
        <w:t>ea, or adjacent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organs</w:t>
      </w:r>
    </w:p>
    <w:p>
      <w:pPr>
        <w:pStyle w:val="BodyText"/>
        <w:ind w:left="1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pancreas, lung, and spleen are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unresectable.</w:t>
      </w:r>
    </w:p>
    <w:p>
      <w:pPr>
        <w:pStyle w:val="BodyText"/>
        <w:ind w:left="8" w:right="63" w:firstLine="1"/>
        <w:spacing w:before="14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wi</w:t>
      </w:r>
      <w:r>
        <w:rPr>
          <w:sz w:val="22"/>
          <w:szCs w:val="22"/>
          <w:spacing w:val="-2"/>
        </w:rPr>
        <w:t>th curative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intent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included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component of palliative care fo</w:t>
      </w:r>
      <w:r>
        <w:rPr>
          <w:sz w:val="22"/>
          <w:szCs w:val="22"/>
          <w:spacing w:val="-1"/>
        </w:rPr>
        <w:t>r dysphagia or fistula.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however,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avoided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 clearly</w:t>
      </w:r>
    </w:p>
    <w:p>
      <w:pPr>
        <w:pStyle w:val="BodyText"/>
        <w:ind w:left="13"/>
        <w:spacing w:before="85" w:line="194" w:lineRule="auto"/>
        <w:rPr>
          <w:sz w:val="22"/>
          <w:szCs w:val="22"/>
        </w:rPr>
      </w:pPr>
      <w:r>
        <w:rPr>
          <w:sz w:val="22"/>
          <w:szCs w:val="22"/>
        </w:rPr>
        <w:t>unresectable or advanced cancer with c</w:t>
      </w:r>
      <w:r>
        <w:rPr>
          <w:sz w:val="22"/>
          <w:szCs w:val="22"/>
          <w:spacing w:val="-1"/>
        </w:rPr>
        <w:t>omorbidities,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severe</w:t>
      </w:r>
    </w:p>
    <w:p>
      <w:pPr>
        <w:pStyle w:val="BodyText"/>
        <w:ind w:left="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cardiac or pulmonary di</w:t>
      </w:r>
      <w:r>
        <w:rPr>
          <w:sz w:val="22"/>
          <w:szCs w:val="22"/>
          <w:spacing w:val="-1"/>
          <w:position w:val="3"/>
        </w:rPr>
        <w:t>sease. These 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</w:t>
      </w:r>
    </w:p>
    <w:p>
      <w:pPr>
        <w:pStyle w:val="BodyText"/>
        <w:ind w:left="8" w:right="59" w:firstLine="5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interventions.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Palliative esophagectomy c</w:t>
      </w:r>
      <w:r>
        <w:rPr>
          <w:sz w:val="22"/>
          <w:szCs w:val="22"/>
          <w:spacing w:val="-2"/>
        </w:rPr>
        <w:t>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patients with cervical esophageal cancer who</w:t>
      </w:r>
      <w:r>
        <w:rPr>
          <w:sz w:val="22"/>
          <w:szCs w:val="22"/>
          <w:spacing w:val="-1"/>
        </w:rPr>
        <w:t xml:space="preserve"> develop</w:t>
      </w:r>
    </w:p>
    <w:p>
      <w:pPr>
        <w:pStyle w:val="BodyText"/>
        <w:ind w:left="8" w:right="511" w:firstLine="5"/>
        <w:spacing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recurrence or untreatable</w:t>
      </w:r>
      <w:r>
        <w:rPr>
          <w:sz w:val="22"/>
          <w:szCs w:val="22"/>
          <w:spacing w:val="-1"/>
        </w:rPr>
        <w:t xml:space="preserve"> stricture after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if there 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distant recurrence.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180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Surgical Approaches</w:t>
      </w:r>
    </w:p>
    <w:p>
      <w:pPr>
        <w:pStyle w:val="BodyText"/>
        <w:ind w:left="6" w:right="111" w:hanging="2"/>
        <w:spacing w:before="148" w:line="288" w:lineRule="auto"/>
        <w:rPr>
          <w:sz w:val="22"/>
          <w:szCs w:val="22"/>
        </w:rPr>
      </w:pPr>
      <w:r>
        <w:rPr>
          <w:sz w:val="22"/>
          <w:szCs w:val="22"/>
        </w:rPr>
        <w:t>The type of esophageal resect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dictated by 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the available choices for conduit. Several operative </w:t>
      </w:r>
      <w:r>
        <w:rPr>
          <w:sz w:val="22"/>
          <w:szCs w:val="22"/>
          <w:spacing w:val="-1"/>
        </w:rPr>
        <w:t>techniques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" w:right="206" w:hanging="9"/>
        <w:spacing w:before="2" w:line="274" w:lineRule="auto"/>
        <w:rPr>
          <w:sz w:val="22"/>
          <w:szCs w:val="22"/>
        </w:rPr>
      </w:pPr>
      <w:r>
        <w:rPr>
          <w:sz w:val="22"/>
          <w:szCs w:val="22"/>
        </w:rPr>
        <w:t>acceptable for esophagectomy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resectable esophageal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EGJ 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181  </w:t>
      </w:r>
      <w:r>
        <w:rPr>
          <w:sz w:val="22"/>
          <w:szCs w:val="22"/>
        </w:rPr>
        <w:t>The two mo</w:t>
      </w:r>
      <w:r>
        <w:rPr>
          <w:sz w:val="22"/>
          <w:szCs w:val="22"/>
          <w:spacing w:val="-1"/>
        </w:rPr>
        <w:t>st common surgical approaches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Ivor</w:t>
      </w:r>
    </w:p>
    <w:p>
      <w:pPr>
        <w:pStyle w:val="BodyText"/>
        <w:ind w:left="15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Lewis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McKeown transt</w:t>
      </w:r>
      <w:r>
        <w:rPr>
          <w:sz w:val="22"/>
          <w:szCs w:val="22"/>
          <w:spacing w:val="-1"/>
        </w:rPr>
        <w:t>horacic esophagectomy. Transhiatal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473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03"/>
          <w:footerReference w:type="default" r:id="rId604"/>
          <w:pgSz w:w="15840" w:h="12240"/>
          <w:pgMar w:top="54" w:right="472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7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esophagectomy and left transthoracic or thoraco</w:t>
      </w:r>
      <w:r>
        <w:rPr>
          <w:sz w:val="22"/>
          <w:szCs w:val="22"/>
          <w:spacing w:val="-1"/>
          <w:position w:val="3"/>
        </w:rPr>
        <w:t>abdominal</w:t>
      </w:r>
    </w:p>
    <w:p>
      <w:pPr>
        <w:pStyle w:val="BodyText"/>
        <w:ind w:left="167" w:right="352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esophagectomy are other recommended techniq</w:t>
      </w:r>
      <w:r>
        <w:rPr>
          <w:sz w:val="22"/>
          <w:szCs w:val="22"/>
          <w:spacing w:val="-1"/>
        </w:rPr>
        <w:t>ues;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transhiatal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used as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routine approach.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3"/>
        <w:spacing w:before="3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techniques are described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detail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below.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emphasizes that</w:t>
      </w:r>
    </w:p>
    <w:p>
      <w:pPr>
        <w:pStyle w:val="BodyText"/>
        <w:ind w:left="167" w:right="597"/>
        <w:spacing w:before="25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esophagectomy should always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high-volume c</w:t>
      </w:r>
      <w:r>
        <w:rPr>
          <w:sz w:val="22"/>
          <w:szCs w:val="22"/>
          <w:spacing w:val="-2"/>
        </w:rPr>
        <w:t>enters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182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67"/>
        <w:spacing w:before="63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Ivor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Lewis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McKeown</w:t>
      </w:r>
      <w:r>
        <w:rPr>
          <w:sz w:val="22"/>
          <w:szCs w:val="22"/>
          <w:b/>
          <w:bCs/>
          <w:i/>
          <w:iCs/>
          <w:spacing w:val="33"/>
        </w:rPr>
        <w:t xml:space="preserve"> </w:t>
      </w:r>
      <w:r>
        <w:rPr>
          <w:sz w:val="22"/>
          <w:szCs w:val="22"/>
          <w:b/>
          <w:bCs/>
          <w:i/>
          <w:iCs/>
        </w:rPr>
        <w:t>Transthoracic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Esophagectomy</w:t>
      </w:r>
    </w:p>
    <w:p>
      <w:pPr>
        <w:pStyle w:val="BodyText"/>
        <w:ind w:left="180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Ivor Lewis transthoracic esophagectomy (r</w:t>
      </w:r>
      <w:r>
        <w:rPr>
          <w:sz w:val="22"/>
          <w:szCs w:val="22"/>
          <w:spacing w:val="-1"/>
          <w:position w:val="3"/>
        </w:rPr>
        <w:t>ight thoracotomy and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laparotomy)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183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McKeown transthoracic </w:t>
      </w:r>
      <w:r>
        <w:rPr>
          <w:sz w:val="22"/>
          <w:szCs w:val="22"/>
          <w:spacing w:val="-1"/>
          <w:position w:val="3"/>
        </w:rPr>
        <w:t>esophagectomy (right</w:t>
      </w:r>
    </w:p>
    <w:p>
      <w:pPr>
        <w:pStyle w:val="BodyText"/>
        <w:ind w:left="163" w:right="319"/>
        <w:spacing w:before="2" w:line="289" w:lineRule="auto"/>
        <w:rPr>
          <w:sz w:val="22"/>
          <w:szCs w:val="22"/>
        </w:rPr>
      </w:pPr>
      <w:r>
        <w:rPr>
          <w:sz w:val="22"/>
          <w:szCs w:val="22"/>
        </w:rPr>
        <w:t>thoracotomy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laparotomy and cervical anastomosis)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are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two most commonly used su</w:t>
      </w:r>
      <w:r>
        <w:rPr>
          <w:sz w:val="22"/>
          <w:szCs w:val="22"/>
          <w:spacing w:val="-1"/>
        </w:rPr>
        <w:t>rgical techniques.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Lewis esophagectomy,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most frequently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used procedure for transthora</w:t>
      </w:r>
      <w:r>
        <w:rPr>
          <w:sz w:val="22"/>
          <w:szCs w:val="22"/>
          <w:spacing w:val="-1"/>
        </w:rPr>
        <w:t>cic esophagectomy,</w:t>
      </w:r>
    </w:p>
    <w:p>
      <w:pPr>
        <w:pStyle w:val="BodyText"/>
        <w:ind w:left="174"/>
        <w:spacing w:before="6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laparotomy and right thoracotomy,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thoracic</w:t>
      </w:r>
    </w:p>
    <w:p>
      <w:pPr>
        <w:pStyle w:val="BodyText"/>
        <w:ind w:left="166" w:right="351" w:firstLine="1"/>
        <w:spacing w:before="47" w:line="284" w:lineRule="auto"/>
        <w:rPr>
          <w:sz w:val="22"/>
          <w:szCs w:val="22"/>
        </w:rPr>
      </w:pPr>
      <w:r>
        <w:rPr>
          <w:sz w:val="22"/>
          <w:szCs w:val="22"/>
        </w:rPr>
        <w:t>esophagogastric anastomosis at or above the azygos vein.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Mob</w:t>
      </w:r>
      <w:r>
        <w:rPr>
          <w:sz w:val="22"/>
          <w:szCs w:val="22"/>
          <w:spacing w:val="-1"/>
        </w:rPr>
        <w:t>ilization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the stomach for use as the cond</w:t>
      </w:r>
      <w:r>
        <w:rPr>
          <w:sz w:val="22"/>
          <w:szCs w:val="22"/>
          <w:spacing w:val="-1"/>
        </w:rPr>
        <w:t>uit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performed,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celiac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nodes, division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gastric arter</w:t>
      </w:r>
      <w:r>
        <w:rPr>
          <w:sz w:val="22"/>
          <w:szCs w:val="22"/>
          <w:spacing w:val="-2"/>
        </w:rPr>
        <w:t>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preservation of the gastroepiploic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right g</w:t>
      </w:r>
      <w:r>
        <w:rPr>
          <w:sz w:val="22"/>
          <w:szCs w:val="22"/>
          <w:spacing w:val="-1"/>
        </w:rPr>
        <w:t>astric arteries. 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 used for distal thoracic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lesions, but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proximal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esophageal</w:t>
      </w:r>
    </w:p>
    <w:p>
      <w:pPr>
        <w:pStyle w:val="BodyText"/>
        <w:ind w:left="168" w:right="451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 will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inadequate for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middle esop</w:t>
      </w:r>
      <w:r>
        <w:rPr>
          <w:sz w:val="22"/>
          <w:szCs w:val="22"/>
          <w:spacing w:val="-2"/>
        </w:rPr>
        <w:t>hagus.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McKeown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esophagectomy, with an anastomosis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region, is 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conduct, but with the advantage of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applicable for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upper,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middle,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thoracic esophagu</w:t>
      </w:r>
      <w:r>
        <w:rPr>
          <w:sz w:val="22"/>
          <w:szCs w:val="22"/>
          <w:spacing w:val="-2"/>
        </w:rPr>
        <w:t>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86"/>
        <w:spacing w:before="63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Transhiatal Esophagectomy</w:t>
      </w:r>
    </w:p>
    <w:p>
      <w:pPr>
        <w:pStyle w:val="BodyText"/>
        <w:ind w:left="164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Transhiatal esophagectomy (laparotomy and cer</w:t>
      </w:r>
      <w:r>
        <w:rPr>
          <w:sz w:val="22"/>
          <w:szCs w:val="22"/>
          <w:spacing w:val="-1"/>
          <w:position w:val="3"/>
        </w:rPr>
        <w:t>vical anastomosis)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7" w:right="412" w:firstLine="7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performed using abdominal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left cerv</w:t>
      </w:r>
      <w:r>
        <w:rPr>
          <w:sz w:val="22"/>
          <w:szCs w:val="22"/>
          <w:spacing w:val="-1"/>
        </w:rPr>
        <w:t>ical incisions.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185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mobilization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stomach for use as the conduit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</w:t>
      </w:r>
      <w:r>
        <w:rPr>
          <w:sz w:val="22"/>
          <w:szCs w:val="22"/>
          <w:spacing w:val="-2"/>
        </w:rPr>
        <w:t>rmed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Lewis</w:t>
      </w:r>
    </w:p>
    <w:p>
      <w:pPr>
        <w:pStyle w:val="BodyText"/>
        <w:ind w:left="173" w:right="842" w:hanging="6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esophagectomy. 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cedure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completed through the abdominal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incision, and the g</w:t>
      </w:r>
      <w:r>
        <w:rPr>
          <w:sz w:val="22"/>
          <w:szCs w:val="22"/>
          <w:spacing w:val="-1"/>
        </w:rPr>
        <w:t>astric conduit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drawn through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posterior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mediastinum and exteriorized</w:t>
      </w:r>
      <w:r>
        <w:rPr>
          <w:sz w:val="22"/>
          <w:szCs w:val="22"/>
          <w:spacing w:val="30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the cervical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incision for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12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esophagogastric anastomosi</w:t>
      </w:r>
      <w:r>
        <w:rPr>
          <w:sz w:val="22"/>
          <w:szCs w:val="22"/>
          <w:spacing w:val="-1"/>
        </w:rPr>
        <w:t>s. This approach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for lesions 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any thoracic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location;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-1"/>
        </w:rPr>
        <w:t xml:space="preserve"> transhiatal dissection of large, middle</w:t>
      </w:r>
    </w:p>
    <w:p>
      <w:pPr>
        <w:pStyle w:val="BodyText"/>
        <w:ind w:left="10" w:right="918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 tumors adjacent to the trachea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is difficult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hazardous.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a prospective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 220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of the mid-to-distal esophagus or g</w:t>
      </w:r>
      <w:r>
        <w:rPr>
          <w:sz w:val="22"/>
          <w:szCs w:val="22"/>
          <w:spacing w:val="-1"/>
          <w:position w:val="3"/>
        </w:rPr>
        <w:t>astric</w:t>
      </w:r>
    </w:p>
    <w:p>
      <w:pPr>
        <w:pStyle w:val="BodyText"/>
        <w:ind w:left="10" w:right="1" w:hanging="6"/>
        <w:spacing w:before="75" w:line="264" w:lineRule="auto"/>
        <w:rPr>
          <w:sz w:val="22"/>
          <w:szCs w:val="22"/>
        </w:rPr>
      </w:pPr>
      <w:r>
        <w:rPr>
          <w:sz w:val="22"/>
          <w:szCs w:val="22"/>
        </w:rPr>
        <w:t>cardia, transhiatal esophagectomy was associated with lower post-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morbidity than transthoracic esophagectomy with ext</w:t>
      </w:r>
      <w:r>
        <w:rPr>
          <w:sz w:val="22"/>
          <w:szCs w:val="22"/>
          <w:spacing w:val="-1"/>
        </w:rPr>
        <w:t>ended en-bloc</w:t>
      </w:r>
    </w:p>
    <w:p>
      <w:pPr>
        <w:pStyle w:val="BodyText"/>
        <w:ind w:left="1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lymphadenectomy.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186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opulation-based study that assessed</w:t>
      </w:r>
    </w:p>
    <w:p>
      <w:pPr>
        <w:pStyle w:val="BodyText"/>
        <w:ind w:left="2" w:right="37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outcomes after transthoracic and transhiatal esophagectomy, transh</w:t>
      </w:r>
      <w:r>
        <w:rPr>
          <w:sz w:val="22"/>
          <w:szCs w:val="22"/>
          <w:spacing w:val="-1"/>
        </w:rPr>
        <w:t>iatal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esophagectomy offered an e</w:t>
      </w:r>
      <w:r>
        <w:rPr>
          <w:sz w:val="22"/>
          <w:szCs w:val="22"/>
          <w:spacing w:val="-1"/>
        </w:rPr>
        <w:t>arly survival advantage.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 was similar for the two surgical approaches.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  </w:t>
      </w:r>
      <w:r>
        <w:rPr>
          <w:sz w:val="22"/>
          <w:szCs w:val="22"/>
        </w:rPr>
        <w:t>Although long-term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survival differences have not 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demonstrated,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experts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believe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that the lower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</w:t>
      </w:r>
      <w:r>
        <w:rPr>
          <w:sz w:val="22"/>
          <w:szCs w:val="22"/>
          <w:spacing w:val="-1"/>
        </w:rPr>
        <w:t>ieval associated with transhiatal</w:t>
      </w:r>
    </w:p>
    <w:p>
      <w:pPr>
        <w:pStyle w:val="BodyText"/>
        <w:ind w:left="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esophagectomy represents a less effe</w:t>
      </w:r>
      <w:r>
        <w:rPr>
          <w:sz w:val="22"/>
          <w:szCs w:val="22"/>
          <w:spacing w:val="-1"/>
          <w:position w:val="3"/>
        </w:rPr>
        <w:t>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oncologic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approach.</w:t>
      </w:r>
    </w:p>
    <w:p>
      <w:pPr>
        <w:pStyle w:val="BodyText"/>
        <w:ind w:left="4" w:right="428" w:hanging="3"/>
        <w:spacing w:before="70" w:line="274" w:lineRule="auto"/>
        <w:rPr>
          <w:sz w:val="22"/>
          <w:szCs w:val="22"/>
        </w:rPr>
      </w:pPr>
      <w:r>
        <w:rPr>
          <w:sz w:val="22"/>
          <w:szCs w:val="22"/>
        </w:rPr>
        <w:t>Therefore, transhia</w:t>
      </w:r>
      <w:r>
        <w:rPr>
          <w:sz w:val="22"/>
          <w:szCs w:val="22"/>
          <w:spacing w:val="-1"/>
        </w:rPr>
        <w:t>tal esophagectomy should not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approach.</w:t>
      </w:r>
    </w:p>
    <w:p>
      <w:pPr>
        <w:pStyle w:val="BodyText"/>
        <w:ind w:left="6"/>
        <w:spacing w:before="269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Left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Transthoracic or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Thoracoabdominal Esophagectomy</w:t>
      </w:r>
    </w:p>
    <w:p>
      <w:pPr>
        <w:pStyle w:val="BodyText"/>
        <w:ind w:left="4" w:firstLine="8"/>
        <w:spacing w:before="217" w:line="266" w:lineRule="auto"/>
        <w:rPr>
          <w:sz w:val="22"/>
          <w:szCs w:val="22"/>
        </w:rPr>
      </w:pPr>
      <w:r>
        <w:rPr>
          <w:sz w:val="22"/>
          <w:szCs w:val="22"/>
        </w:rPr>
        <w:t>Left transthoracic or thoracoabdominal</w:t>
      </w:r>
      <w:r>
        <w:rPr>
          <w:sz w:val="22"/>
          <w:szCs w:val="22"/>
          <w:spacing w:val="-1"/>
        </w:rPr>
        <w:t xml:space="preserve"> esophagectomy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uses a contiguous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abdominal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left thoracic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incision th</w:t>
      </w:r>
      <w:r>
        <w:rPr>
          <w:sz w:val="22"/>
          <w:szCs w:val="22"/>
          <w:spacing w:val="-1"/>
        </w:rPr>
        <w:t>rough the eighth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intercostal space.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Mobilization of the st</w:t>
      </w:r>
      <w:r>
        <w:rPr>
          <w:sz w:val="22"/>
          <w:szCs w:val="22"/>
          <w:spacing w:val="-1"/>
        </w:rPr>
        <w:t>omach for use as the conduit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right="2" w:firstLine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previously described, and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accomplished through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thoracotomy.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Esophagogastric anastomosis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chest,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usually just superior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nferior pulmonary vein, although 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4" w:right="465" w:firstLine="6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performed higher if the conduit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tunneled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the aortic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arch. This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approach may 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used for 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esophagus,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bulky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tumors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188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Minimally Invasive Esophagectomy</w:t>
      </w:r>
    </w:p>
    <w:p>
      <w:pPr>
        <w:pStyle w:val="BodyText"/>
        <w:ind w:left="10" w:right="396" w:firstLine="1"/>
        <w:spacing w:before="217" w:line="254" w:lineRule="auto"/>
        <w:rPr>
          <w:sz w:val="22"/>
          <w:szCs w:val="22"/>
        </w:rPr>
      </w:pPr>
      <w:r>
        <w:rPr>
          <w:sz w:val="22"/>
          <w:szCs w:val="22"/>
        </w:rPr>
        <w:t>Minimally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MIE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minimally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Ivor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Lewis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right</w:t>
      </w:r>
    </w:p>
    <w:p>
      <w:pPr>
        <w:spacing w:line="254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4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79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05"/>
          <w:footerReference w:type="default" r:id="rId606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3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thoracotomy</w:t>
      </w:r>
      <w:r>
        <w:rPr>
          <w:sz w:val="22"/>
          <w:szCs w:val="22"/>
          <w:spacing w:val="10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minimally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invasive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McKeown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esophagectomy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(</w:t>
      </w:r>
      <w:r>
        <w:rPr>
          <w:sz w:val="22"/>
          <w:szCs w:val="22"/>
          <w:position w:val="3"/>
        </w:rPr>
        <w:t>right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thoracoscopy</w:t>
      </w:r>
      <w:r>
        <w:rPr>
          <w:sz w:val="22"/>
          <w:szCs w:val="22"/>
          <w:spacing w:val="15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laparotomy</w:t>
      </w:r>
      <w:r>
        <w:rPr>
          <w:sz w:val="22"/>
          <w:szCs w:val="22"/>
          <w:spacing w:val="15"/>
          <w:position w:val="3"/>
        </w:rPr>
        <w:t>/</w:t>
      </w:r>
      <w:r>
        <w:rPr>
          <w:sz w:val="22"/>
          <w:szCs w:val="22"/>
          <w:position w:val="3"/>
        </w:rPr>
        <w:t>laparoscopy</w:t>
      </w:r>
      <w:r>
        <w:rPr>
          <w:sz w:val="22"/>
          <w:szCs w:val="22"/>
          <w:spacing w:val="15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cervical</w:t>
      </w:r>
    </w:p>
    <w:p>
      <w:pPr>
        <w:pStyle w:val="BodyText"/>
        <w:ind w:left="16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anastomosis</w:t>
      </w:r>
      <w:r>
        <w:rPr>
          <w:sz w:val="22"/>
          <w:szCs w:val="22"/>
          <w:spacing w:val="9"/>
          <w:position w:val="3"/>
        </w:rPr>
        <w:t>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strategies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decreased</w:t>
      </w:r>
    </w:p>
    <w:p>
      <w:pPr>
        <w:pStyle w:val="BodyText"/>
        <w:ind w:left="166" w:right="378" w:firstLine="7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recovery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prospective study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104</w:t>
      </w:r>
    </w:p>
    <w:p>
      <w:pPr>
        <w:pStyle w:val="BodyText"/>
        <w:ind w:left="164" w:right="37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HGD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mid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Ivor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Lewis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73" w:right="457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demonstrated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(2.1%)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oncologic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189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mainly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thoracoscopic</w:t>
      </w:r>
    </w:p>
    <w:p>
      <w:pPr>
        <w:pStyle w:val="BodyText"/>
        <w:ind w:left="167" w:right="300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mobilization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"/>
        </w:rPr>
        <w:t xml:space="preserve"> 222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1.4%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7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less</w:t>
      </w:r>
    </w:p>
    <w:p>
      <w:pPr>
        <w:pStyle w:val="BodyText"/>
        <w:ind w:left="166" w:right="344" w:hanging="3"/>
        <w:spacing w:before="6" w:line="283" w:lineRule="auto"/>
        <w:rPr>
          <w:sz w:val="22"/>
          <w:szCs w:val="22"/>
        </w:rPr>
      </w:pPr>
      <w:r>
        <w:rPr>
          <w:sz w:val="22"/>
          <w:szCs w:val="22"/>
        </w:rPr>
        <w:t>than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190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62%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  <w:spacing w:val="6"/>
        </w:rPr>
        <w:t>18%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open 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w w:val="102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6"/>
        </w:rPr>
        <w:t>115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had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lower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pulmonary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infection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166" w:right="27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open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192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hybrid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MIE 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access </w:t>
      </w:r>
      <w:r>
        <w:rPr>
          <w:sz w:val="22"/>
          <w:szCs w:val="22"/>
        </w:rPr>
        <w:t>route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thoracotomy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1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9"/>
        </w:rPr>
        <w:t>193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statistically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166" w:right="55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7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retrospective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551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(n =</w:t>
      </w:r>
    </w:p>
    <w:p>
      <w:pPr>
        <w:pStyle w:val="BodyText"/>
        <w:ind w:left="160" w:right="385" w:firstLine="2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145)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= 406;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>, 81.7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69.3%,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= .021; 3-year 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rate, 89.9 vs.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79.2%,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 .007).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Open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esophagectomy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over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MIE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certain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bulky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possibly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unusable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conduit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difficulty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dissection</w:t>
      </w:r>
      <w:r>
        <w:rPr>
          <w:sz w:val="22"/>
          <w:szCs w:val="22"/>
          <w:spacing w:val="10"/>
          <w:position w:val="3"/>
        </w:rPr>
        <w:t>.</w:t>
      </w:r>
    </w:p>
    <w:p>
      <w:pPr>
        <w:pStyle w:val="BodyText"/>
        <w:ind w:left="159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MIE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evolving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reasonable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replace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procedures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819" w:hanging="6"/>
        <w:spacing w:before="130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comorbidities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195-197</w:t>
      </w:r>
    </w:p>
    <w:p>
      <w:pPr>
        <w:pStyle w:val="BodyText"/>
        <w:ind w:left="7" w:firstLine="9"/>
        <w:spacing w:before="1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Robotic-assisted MIE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 an emerging technique that offers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realistic three-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dimensional (3D) view that facilitates 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narrow working</w:t>
      </w:r>
    </w:p>
    <w:p>
      <w:pPr>
        <w:pStyle w:val="BodyText"/>
        <w:ind w:left="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environment;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expensive and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requires lon</w:t>
      </w:r>
      <w:r>
        <w:rPr>
          <w:sz w:val="22"/>
          <w:szCs w:val="22"/>
          <w:spacing w:val="-2"/>
        </w:rPr>
        <w:t>ger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operation 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198  </w:t>
      </w:r>
      <w:r>
        <w:rPr>
          <w:sz w:val="22"/>
          <w:szCs w:val="22"/>
          <w:position w:val="3"/>
        </w:rPr>
        <w:t>The safety and feasibility of robotic-assisted MIE as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compared to conventi</w:t>
      </w:r>
      <w:r>
        <w:rPr>
          <w:sz w:val="22"/>
          <w:szCs w:val="22"/>
          <w:spacing w:val="-1"/>
        </w:rPr>
        <w:t>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MIE was analyzed in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4" w:right="22" w:firstLine="10"/>
        <w:spacing w:before="3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meta-analysis 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reported similar rates of R0 resection,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30-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90-day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mortality,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postoperative complications,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length of hospital stay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two techniques.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198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112</w:t>
      </w:r>
    </w:p>
    <w:p>
      <w:pPr>
        <w:pStyle w:val="BodyText"/>
        <w:ind w:left="14" w:right="17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robotic-assisted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MIE was associated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percentage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 and cardiopulmonar</w:t>
      </w:r>
      <w:r>
        <w:rPr>
          <w:sz w:val="22"/>
          <w:szCs w:val="22"/>
          <w:spacing w:val="-1"/>
        </w:rPr>
        <w:t>y complications, decreased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pain,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improved functional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recovery,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postoperative quality of life</w:t>
      </w:r>
    </w:p>
    <w:p>
      <w:pPr>
        <w:pStyle w:val="BodyText"/>
        <w:ind w:left="8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compared to open esophagectomy.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199  </w:t>
      </w:r>
      <w:r>
        <w:rPr>
          <w:sz w:val="22"/>
          <w:szCs w:val="22"/>
          <w:position w:val="2"/>
        </w:rPr>
        <w:t>Oncologic outcomes were</w:t>
      </w:r>
    </w:p>
    <w:p>
      <w:pPr>
        <w:pStyle w:val="BodyText"/>
        <w:ind w:left="6" w:right="106" w:firstLine="1"/>
        <w:spacing w:before="25" w:line="282" w:lineRule="auto"/>
        <w:rPr>
          <w:sz w:val="22"/>
          <w:szCs w:val="22"/>
        </w:rPr>
      </w:pPr>
      <w:r>
        <w:rPr>
          <w:sz w:val="22"/>
          <w:szCs w:val="22"/>
        </w:rPr>
        <w:t>comparable at a median follow-up of 40 months. A</w:t>
      </w:r>
      <w:r>
        <w:rPr>
          <w:sz w:val="22"/>
          <w:szCs w:val="22"/>
          <w:spacing w:val="-1"/>
        </w:rPr>
        <w:t>nother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lower 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 sever</w:t>
      </w:r>
      <w:r>
        <w:rPr>
          <w:sz w:val="22"/>
          <w:szCs w:val="22"/>
          <w:spacing w:val="-2"/>
        </w:rPr>
        <w:t>ity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pulmonary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infectious complications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rece</w:t>
      </w:r>
      <w:r>
        <w:rPr>
          <w:sz w:val="22"/>
          <w:szCs w:val="22"/>
          <w:spacing w:val="-2"/>
        </w:rPr>
        <w:t>iving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robotic-assisted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MIE versus open esopha</w:t>
      </w:r>
      <w:r>
        <w:rPr>
          <w:sz w:val="22"/>
          <w:szCs w:val="22"/>
          <w:spacing w:val="-1"/>
        </w:rPr>
        <w:t>gectomy.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200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larger</w:t>
      </w:r>
    </w:p>
    <w:p>
      <w:pPr>
        <w:pStyle w:val="BodyText"/>
        <w:ind w:left="14" w:right="399"/>
        <w:spacing w:before="27" w:line="295" w:lineRule="auto"/>
        <w:rPr>
          <w:sz w:val="22"/>
          <w:szCs w:val="22"/>
        </w:rPr>
      </w:pPr>
      <w:r>
        <w:rPr>
          <w:sz w:val="22"/>
          <w:szCs w:val="22"/>
        </w:rPr>
        <w:t>randomized controlled s</w:t>
      </w:r>
      <w:r>
        <w:rPr>
          <w:sz w:val="22"/>
          <w:szCs w:val="22"/>
          <w:spacing w:val="-1"/>
        </w:rPr>
        <w:t>tudies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 to evaluate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risks of robotic-assisted </w:t>
      </w:r>
      <w:r>
        <w:rPr>
          <w:sz w:val="22"/>
          <w:szCs w:val="22"/>
          <w:spacing w:val="-1"/>
        </w:rPr>
        <w:t>MIE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spacing w:before="29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Anastomosis and Choice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of</w:t>
      </w:r>
      <w:r>
        <w:rPr>
          <w:sz w:val="22"/>
          <w:szCs w:val="22"/>
          <w:b/>
          <w:bCs/>
          <w:i/>
          <w:iCs/>
          <w:spacing w:val="1"/>
        </w:rPr>
        <w:t xml:space="preserve"> Conduit</w:t>
      </w:r>
    </w:p>
    <w:p>
      <w:pPr>
        <w:pStyle w:val="BodyText"/>
        <w:ind w:left="5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optimal location of the anastomosis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debated.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</w:t>
      </w:r>
    </w:p>
    <w:p>
      <w:pPr>
        <w:pStyle w:val="BodyText"/>
        <w:ind w:right="4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advantages of a cervical anastomosis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lude more extensive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esophagus, possibility of avoiding thoracotomy,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 </w:t>
      </w:r>
      <w:r>
        <w:rPr>
          <w:sz w:val="22"/>
          <w:szCs w:val="22"/>
          <w:spacing w:val="-1"/>
        </w:rPr>
        <w:t>severe symptoms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reflux, and less severe complications relat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anastomotic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leakage.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Advantages of a thoracic anastomos</w:t>
      </w:r>
      <w:r>
        <w:rPr>
          <w:sz w:val="22"/>
          <w:szCs w:val="22"/>
          <w:spacing w:val="-1"/>
        </w:rPr>
        <w:t>is may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256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anastomotic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leakage,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lower stricture rate, and 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nerve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injury.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prospective randomized trial, cervical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thoracic</w:t>
      </w:r>
    </w:p>
    <w:p>
      <w:pPr>
        <w:pStyle w:val="BodyText"/>
        <w:ind w:left="13" w:right="752" w:hanging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anastomoses after esophageal resection were equally </w:t>
      </w:r>
      <w:r>
        <w:rPr>
          <w:sz w:val="22"/>
          <w:szCs w:val="22"/>
          <w:spacing w:val="-1"/>
        </w:rPr>
        <w:t>safe when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performed in a standardi</w:t>
      </w:r>
      <w:r>
        <w:rPr>
          <w:sz w:val="22"/>
          <w:szCs w:val="22"/>
          <w:spacing w:val="-1"/>
        </w:rPr>
        <w:t>zed way.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Gastric conduit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for</w:t>
      </w:r>
    </w:p>
    <w:p>
      <w:pPr>
        <w:spacing w:line="287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108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0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556" w:hanging="2"/>
        <w:spacing w:before="59" w:line="284" w:lineRule="auto"/>
        <w:rPr>
          <w:sz w:val="22"/>
          <w:szCs w:val="22"/>
        </w:rPr>
      </w:pPr>
      <w:r>
        <w:rPr>
          <w:sz w:val="22"/>
          <w:szCs w:val="22"/>
        </w:rPr>
        <w:t>esophageal reconstruction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the majority of esophageal sur</w:t>
      </w:r>
      <w:r>
        <w:rPr>
          <w:sz w:val="22"/>
          <w:szCs w:val="22"/>
          <w:spacing w:val="-1"/>
        </w:rPr>
        <w:t>geons.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interposition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reserved for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unde</w:t>
      </w:r>
      <w:r>
        <w:rPr>
          <w:sz w:val="22"/>
          <w:szCs w:val="22"/>
          <w:spacing w:val="-2"/>
        </w:rPr>
        <w:t>rgone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 gastric surgery or other procedures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67"/>
        <w:spacing w:before="36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devascularized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203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8"/>
        <w:spacing w:before="73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Endoscopic Therapies</w:t>
      </w:r>
    </w:p>
    <w:p>
      <w:pPr>
        <w:pStyle w:val="BodyText"/>
        <w:ind w:left="177"/>
        <w:spacing w:before="22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 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 (EMR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ESD) and</w:t>
      </w:r>
      <w:r>
        <w:rPr>
          <w:sz w:val="22"/>
          <w:szCs w:val="22"/>
          <w:spacing w:val="-2"/>
        </w:rPr>
        <w:t xml:space="preserve"> endoscopic</w:t>
      </w:r>
    </w:p>
    <w:p>
      <w:pPr>
        <w:pStyle w:val="BodyText"/>
        <w:ind w:left="161" w:right="459" w:firstLine="5"/>
        <w:spacing w:before="26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(cryoablation or RFA)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used as alternatives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treatment of early-stage esophageal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EGJ c</w:t>
      </w:r>
      <w:r>
        <w:rPr>
          <w:sz w:val="22"/>
          <w:szCs w:val="22"/>
          <w:spacing w:val="-1"/>
        </w:rPr>
        <w:t>ancers, with much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less treatment-related morbidity than surgical rese</w:t>
      </w:r>
      <w:r>
        <w:rPr>
          <w:sz w:val="22"/>
          <w:szCs w:val="22"/>
          <w:spacing w:val="-1"/>
        </w:rPr>
        <w:t>ction.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Several</w:t>
      </w:r>
    </w:p>
    <w:p>
      <w:pPr>
        <w:pStyle w:val="BodyText"/>
        <w:ind w:left="167" w:right="338" w:firstLine="7"/>
        <w:spacing w:before="89" w:line="274" w:lineRule="auto"/>
        <w:rPr>
          <w:sz w:val="22"/>
          <w:szCs w:val="22"/>
        </w:rPr>
      </w:pPr>
      <w:r>
        <w:rPr>
          <w:sz w:val="22"/>
          <w:szCs w:val="22"/>
        </w:rPr>
        <w:t>retrospective studies have demonstr</w:t>
      </w:r>
      <w:r>
        <w:rPr>
          <w:sz w:val="22"/>
          <w:szCs w:val="22"/>
          <w:spacing w:val="-1"/>
        </w:rPr>
        <w:t>ated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 and endoscopic ablation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procedures are effective treat</w:t>
      </w:r>
      <w:r>
        <w:rPr>
          <w:sz w:val="22"/>
          <w:szCs w:val="22"/>
          <w:spacing w:val="-1"/>
        </w:rPr>
        <w:t>ment options for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esophagus and early-stage esophageal or EGJ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204-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207   </w:t>
      </w:r>
      <w:r>
        <w:rPr>
          <w:sz w:val="22"/>
          <w:szCs w:val="22"/>
          <w:spacing w:val="-1"/>
        </w:rPr>
        <w:t>In a SEER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database analysis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1458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T1N0 esophageal cancer, the OS</w:t>
      </w:r>
      <w:r>
        <w:rPr>
          <w:sz w:val="22"/>
          <w:szCs w:val="22"/>
        </w:rPr>
        <w:t xml:space="preserve"> </w:t>
      </w:r>
      <w:r>
        <w:rPr>
          <w:shd w:val="clear" w:fill="FFFFFE"/>
          <w:sz w:val="22"/>
          <w:szCs w:val="22"/>
        </w:rPr>
        <w:t>rates were similar after treatment with surgery or en</w:t>
      </w:r>
      <w:r>
        <w:rPr>
          <w:shd w:val="clear" w:fill="FFFFFE"/>
          <w:sz w:val="22"/>
          <w:szCs w:val="22"/>
          <w:spacing w:val="-1"/>
        </w:rPr>
        <w:t>doscopic</w:t>
      </w:r>
    </w:p>
    <w:p>
      <w:pPr>
        <w:pStyle w:val="BodyText"/>
        <w:ind w:left="167" w:right="339" w:hanging="4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(EMR,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RFA, cryoablation, or PDT). </w:t>
      </w:r>
      <w:r>
        <w:rPr>
          <w:shd w:val="clear" w:fill="FFFFFE"/>
          <w:sz w:val="22"/>
          <w:szCs w:val="22"/>
          <w:spacing w:val="-1"/>
        </w:rPr>
        <w:t>However,</w:t>
      </w:r>
      <w:r>
        <w:rPr>
          <w:shd w:val="clear" w:fill="FFFFFE"/>
          <w:sz w:val="22"/>
          <w:szCs w:val="22"/>
          <w:spacing w:val="14"/>
        </w:rPr>
        <w:t xml:space="preserve"> </w:t>
      </w:r>
      <w:r>
        <w:rPr>
          <w:shd w:val="clear" w:fill="FFFFFE"/>
          <w:sz w:val="22"/>
          <w:szCs w:val="22"/>
          <w:spacing w:val="-1"/>
        </w:rPr>
        <w:t>patients</w:t>
      </w:r>
      <w:r>
        <w:rPr>
          <w:shd w:val="clear" w:fill="FFFFFE"/>
          <w:sz w:val="22"/>
          <w:szCs w:val="22"/>
          <w:spacing w:val="3"/>
        </w:rPr>
        <w:t xml:space="preserve"> </w:t>
      </w:r>
      <w:r>
        <w:rPr>
          <w:shd w:val="clear" w:fill="FFFFFE"/>
          <w:sz w:val="22"/>
          <w:szCs w:val="22"/>
          <w:spacing w:val="-1"/>
        </w:rPr>
        <w:t>treated</w:t>
      </w:r>
      <w:r>
        <w:rPr>
          <w:shd w:val="clear" w:fill="FFFFFE"/>
          <w:sz w:val="22"/>
          <w:szCs w:val="22"/>
          <w:spacing w:val="2"/>
        </w:rPr>
        <w:t xml:space="preserve"> </w:t>
      </w:r>
      <w:r>
        <w:rPr>
          <w:shd w:val="clear" w:fill="FFFFFE"/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hd w:val="clear" w:fill="FFFFFE"/>
          <w:sz w:val="22"/>
          <w:szCs w:val="22"/>
        </w:rPr>
        <w:t>endoscopic therapy had</w:t>
      </w:r>
      <w:r>
        <w:rPr>
          <w:shd w:val="clear" w:fill="FFFFFE"/>
          <w:sz w:val="22"/>
          <w:szCs w:val="22"/>
          <w:spacing w:val="15"/>
          <w:w w:val="101"/>
        </w:rPr>
        <w:t xml:space="preserve"> </w:t>
      </w:r>
      <w:r>
        <w:rPr>
          <w:shd w:val="clear" w:fill="FFFFFE"/>
          <w:sz w:val="22"/>
          <w:szCs w:val="22"/>
        </w:rPr>
        <w:t>improved cancer-specific </w:t>
      </w:r>
      <w:r>
        <w:rPr>
          <w:shd w:val="clear" w:fill="FFFFFE"/>
          <w:sz w:val="22"/>
          <w:szCs w:val="22"/>
          <w:spacing w:val="-1"/>
        </w:rPr>
        <w:t>survival and 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morbidity, supporting the use of endoscop</w:t>
      </w:r>
      <w:r>
        <w:rPr>
          <w:sz w:val="22"/>
          <w:szCs w:val="22"/>
          <w:spacing w:val="-1"/>
        </w:rPr>
        <w:t>ic therapy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effective</w:t>
      </w:r>
    </w:p>
    <w:p>
      <w:pPr>
        <w:pStyle w:val="BodyText"/>
        <w:ind w:left="163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hd w:val="clear" w:fill="FFFFFE"/>
          <w:sz w:val="22"/>
          <w:szCs w:val="22"/>
          <w:position w:val="3"/>
        </w:rPr>
        <w:t>treatment option for patients with early-stage disease.</w:t>
      </w:r>
      <w:r>
        <w:rPr>
          <w:shd w:val="clear" w:fill="FFFFFE"/>
          <w:rFonts w:ascii="Microsoft Sans Serif" w:hAnsi="Microsoft Sans Serif" w:eastAsia="Microsoft Sans Serif" w:cs="Microsoft Sans Serif"/>
          <w:sz w:val="13"/>
          <w:szCs w:val="13"/>
          <w:position w:val="9"/>
        </w:rPr>
        <w:t>206</w:t>
      </w:r>
    </w:p>
    <w:p>
      <w:pPr>
        <w:pStyle w:val="BodyText"/>
        <w:ind w:left="167" w:right="276" w:firstLine="9"/>
        <w:spacing w:before="12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for the treatment of early esophageal SCC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Japan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gaining acceptan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Western countries for the treatment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 and superficial adenocarcinomas.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208-211 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Barrett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eradication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EMR (CBE-EMR)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shown </w:t>
      </w:r>
      <w:r>
        <w:rPr>
          <w:sz w:val="22"/>
          <w:szCs w:val="22"/>
          <w:spacing w:val="-2"/>
          <w:position w:val="3"/>
        </w:rPr>
        <w:t>to be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effective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long-term treatment option for patie</w:t>
      </w:r>
      <w:r>
        <w:rPr>
          <w:sz w:val="22"/>
          <w:szCs w:val="22"/>
          <w:spacing w:val="-1"/>
          <w:position w:val="3"/>
        </w:rPr>
        <w:t>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Barrett esophagus and</w:t>
      </w:r>
    </w:p>
    <w:p>
      <w:pPr>
        <w:pStyle w:val="BodyText"/>
        <w:ind w:left="17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HGD.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212-216  </w:t>
      </w:r>
      <w:r>
        <w:rPr>
          <w:sz w:val="22"/>
          <w:szCs w:val="22"/>
          <w:position w:val="1"/>
        </w:rPr>
        <w:t>ESD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has also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bee</w:t>
      </w:r>
      <w:r>
        <w:rPr>
          <w:sz w:val="22"/>
          <w:szCs w:val="22"/>
          <w:spacing w:val="-1"/>
          <w:position w:val="1"/>
        </w:rPr>
        <w:t>n established as a safe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effective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procedure for patients with early-s</w:t>
      </w:r>
      <w:r>
        <w:rPr>
          <w:sz w:val="22"/>
          <w:szCs w:val="22"/>
          <w:spacing w:val="-1"/>
          <w:position w:val="3"/>
        </w:rPr>
        <w:t>tage esophageal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 cancers,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en-bloc resection rates</w:t>
      </w:r>
      <w:r>
        <w:rPr>
          <w:sz w:val="22"/>
          <w:szCs w:val="22"/>
          <w:spacing w:val="-2"/>
          <w:position w:val="3"/>
        </w:rPr>
        <w:t xml:space="preserve">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major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217-220  </w:t>
      </w:r>
      <w:r>
        <w:rPr>
          <w:sz w:val="22"/>
          <w:szCs w:val="22"/>
          <w:position w:val="3"/>
        </w:rPr>
        <w:t>Retrospective studies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reported significantly</w:t>
      </w:r>
    </w:p>
    <w:p>
      <w:pPr>
        <w:pStyle w:val="BodyText"/>
        <w:ind w:left="174" w:right="43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better en-bloc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rates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ESD than </w:t>
      </w:r>
      <w:r>
        <w:rPr>
          <w:sz w:val="22"/>
          <w:szCs w:val="22"/>
          <w:spacing w:val="-2"/>
        </w:rPr>
        <w:t>for EMR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with early-stage SCC of the esophagus.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221,222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80" w:firstLine="13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 alone or in combination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complete eradication of resi</w:t>
      </w:r>
      <w:r>
        <w:rPr>
          <w:sz w:val="22"/>
          <w:szCs w:val="22"/>
          <w:spacing w:val="-1"/>
        </w:rPr>
        <w:t>dual dysplasia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Barrett</w:t>
      </w:r>
    </w:p>
    <w:p>
      <w:pPr>
        <w:pStyle w:val="BodyText"/>
        <w:ind w:left="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esophagus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7"/>
        </w:rPr>
        <w:t>90,94,204,205,223-226  </w:t>
      </w:r>
      <w:r>
        <w:rPr>
          <w:sz w:val="22"/>
          <w:szCs w:val="22"/>
          <w:position w:val="2"/>
        </w:rPr>
        <w:t>Endoscopic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cryoablation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has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also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been</w:t>
      </w:r>
    </w:p>
    <w:p>
      <w:pPr>
        <w:pStyle w:val="BodyText"/>
        <w:ind w:right="83" w:firstLine="13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 safe and well-tolerated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Barrett esophagus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early-stage esophageal 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227,228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PDT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porfimer sodium or    </w:t>
      </w:r>
      <w:r>
        <w:rPr>
          <w:sz w:val="22"/>
          <w:szCs w:val="22"/>
          <w:spacing w:val="-1"/>
        </w:rPr>
        <w:t>5-aminolevulinic acid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produced excellent long-term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Barrett esophagus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HGD.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229-231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PDT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endoscopic therapy for esophageal cancers</w:t>
      </w:r>
      <w:r>
        <w:rPr>
          <w:sz w:val="22"/>
          <w:szCs w:val="22"/>
          <w:spacing w:val="-1"/>
        </w:rPr>
        <w:t xml:space="preserve">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popularity due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 for long-term complications.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Endoscopy</w:t>
      </w:r>
    </w:p>
    <w:p>
      <w:pPr>
        <w:pStyle w:val="BodyText"/>
        <w:ind w:left="17"/>
        <w:spacing w:before="21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become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tool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diagnosis, staging,</w:t>
      </w:r>
    </w:p>
    <w:p>
      <w:pPr>
        <w:pStyle w:val="BodyText"/>
        <w:ind w:left="15" w:right="75" w:hanging="12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treatment, and surveillance of patie</w:t>
      </w:r>
      <w:r>
        <w:rPr>
          <w:sz w:val="22"/>
          <w:szCs w:val="22"/>
          <w:spacing w:val="-1"/>
        </w:rPr>
        <w:t>nts with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 endoscopy procedures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-1"/>
        </w:rPr>
        <w:t>formed with the aid of conscious</w:t>
      </w:r>
    </w:p>
    <w:p>
      <w:pPr>
        <w:pStyle w:val="BodyText"/>
        <w:ind w:left="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sedation or monitored anesthe</w:t>
      </w:r>
      <w:r>
        <w:rPr>
          <w:sz w:val="22"/>
          <w:szCs w:val="22"/>
          <w:spacing w:val="-1"/>
        </w:rPr>
        <w:t>sia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endoscopist, nurse,</w:t>
      </w:r>
    </w:p>
    <w:p>
      <w:pPr>
        <w:pStyle w:val="BodyText"/>
        <w:ind w:left="7" w:right="99" w:firstLine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nurse anesthetist, or anesthesiolog</w:t>
      </w:r>
      <w:r>
        <w:rPr>
          <w:sz w:val="22"/>
          <w:szCs w:val="22"/>
          <w:spacing w:val="-1"/>
        </w:rPr>
        <w:t>ist. Some patients who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aspiration during endosco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 require general anesthesia.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procedures are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-1"/>
        </w:rPr>
        <w:t xml:space="preserve"> in centers with experienced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physicians.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9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Diagnosis</w:t>
      </w:r>
    </w:p>
    <w:p>
      <w:pPr>
        <w:pStyle w:val="BodyText"/>
        <w:ind w:left="16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Diagnostic endoscopies 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performed t</w:t>
      </w:r>
      <w:r>
        <w:rPr>
          <w:sz w:val="22"/>
          <w:szCs w:val="22"/>
          <w:spacing w:val="-1"/>
          <w:position w:val="3"/>
        </w:rPr>
        <w:t>o determine the presence and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location of esophageal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neop</w:t>
      </w:r>
      <w:r>
        <w:rPr>
          <w:sz w:val="22"/>
          <w:szCs w:val="22"/>
          <w:spacing w:val="-1"/>
          <w:position w:val="3"/>
        </w:rPr>
        <w:t>lasia and to biopsy suspicious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lesions. The</w:t>
      </w:r>
    </w:p>
    <w:p>
      <w:pPr>
        <w:pStyle w:val="BodyText"/>
        <w:ind w:left="3" w:right="23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location of the tumor relati</w:t>
      </w:r>
      <w:r>
        <w:rPr>
          <w:sz w:val="22"/>
          <w:szCs w:val="22"/>
          <w:spacing w:val="-1"/>
        </w:rPr>
        <w:t>ve to the teeth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length of the tumor,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degree of obstruction, and the extent of circumfer</w:t>
      </w:r>
      <w:r>
        <w:rPr>
          <w:sz w:val="22"/>
          <w:szCs w:val="22"/>
          <w:spacing w:val="-1"/>
        </w:rPr>
        <w:t>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 carefully recorded to</w:t>
      </w:r>
      <w:r>
        <w:rPr>
          <w:sz w:val="22"/>
          <w:szCs w:val="22"/>
          <w:spacing w:val="-1"/>
          <w:position w:val="3"/>
        </w:rPr>
        <w:t xml:space="preserve"> assist with treatment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planning. Tumor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length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 as an independent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predictor of </w:t>
      </w:r>
      <w:r>
        <w:rPr>
          <w:sz w:val="22"/>
          <w:szCs w:val="22"/>
          <w:spacing w:val="-2"/>
          <w:position w:val="3"/>
        </w:rPr>
        <w:t>long-term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adenocarcinoma,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6" w:right="156" w:firstLine="2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5-year survival rates for patients </w:t>
      </w:r>
      <w:r>
        <w:rPr>
          <w:sz w:val="22"/>
          <w:szCs w:val="22"/>
          <w:spacing w:val="-1"/>
        </w:rPr>
        <w:t>with a tumor length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 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cm compared to those with a tumor lengt</w:t>
      </w:r>
      <w:r>
        <w:rPr>
          <w:sz w:val="22"/>
          <w:szCs w:val="22"/>
          <w:spacing w:val="-1"/>
        </w:rPr>
        <w:t>h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resolution endoscopic imaging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narrow-band 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enhance visualization during endoscopy, with improved detection of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42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00" w:firstLine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esophagus and s</w:t>
      </w:r>
      <w:r>
        <w:rPr>
          <w:sz w:val="22"/>
          <w:szCs w:val="22"/>
          <w:spacing w:val="-1"/>
        </w:rPr>
        <w:t>tomach.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233-235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biopsies (6–8),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standard-size endoscopy forceps,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performed to provide</w:t>
      </w:r>
    </w:p>
    <w:p>
      <w:pPr>
        <w:pStyle w:val="BodyText"/>
        <w:ind w:left="173" w:right="373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sufficient material for histologic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molecular interpret</w:t>
      </w:r>
      <w:r>
        <w:rPr>
          <w:sz w:val="22"/>
          <w:szCs w:val="22"/>
          <w:spacing w:val="-1"/>
        </w:rPr>
        <w:t>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Cytologic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brushings or washings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rarely adequate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diagnosis,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confirming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persistent disease following treatment.</w:t>
      </w:r>
    </w:p>
    <w:p>
      <w:pPr>
        <w:pStyle w:val="BodyText"/>
        <w:ind w:left="177"/>
        <w:spacing w:before="12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ER of focal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nodules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setting o</w:t>
      </w:r>
      <w:r>
        <w:rPr>
          <w:sz w:val="22"/>
          <w:szCs w:val="22"/>
          <w:spacing w:val="-2"/>
          <w:position w:val="3"/>
        </w:rPr>
        <w:t>f early-stage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to provide accurate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infor</w:t>
      </w:r>
      <w:r>
        <w:rPr>
          <w:sz w:val="22"/>
          <w:szCs w:val="22"/>
          <w:spacing w:val="-1"/>
          <w:position w:val="3"/>
        </w:rPr>
        <w:t>mation on the depth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3" w:right="260" w:hanging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degree of differentiation, and the presence of LVI.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236-238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tumor </w:t>
      </w:r>
      <w:r>
        <w:rPr>
          <w:sz w:val="22"/>
          <w:szCs w:val="22"/>
          <w:spacing w:val="-1"/>
        </w:rPr>
        <w:t>invasion, evidence of LVI, and the status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identified as the strongest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-1"/>
        </w:rPr>
        <w:t xml:space="preserve"> of OS.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239-241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ER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fully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therapeutic when a </w:t>
      </w: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fully removed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histopathologic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 demonstrates extension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 de</w:t>
      </w:r>
      <w:r>
        <w:rPr>
          <w:sz w:val="22"/>
          <w:szCs w:val="22"/>
          <w:spacing w:val="-1"/>
          <w:position w:val="3"/>
        </w:rPr>
        <w:t>eper than the superficial</w:t>
      </w:r>
    </w:p>
    <w:p>
      <w:pPr>
        <w:pStyle w:val="BodyText"/>
        <w:ind w:left="166" w:right="691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submucosa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negative deep margins.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differentiated tumors, deep su</w:t>
      </w:r>
      <w:r>
        <w:rPr>
          <w:sz w:val="22"/>
          <w:szCs w:val="22"/>
          <w:spacing w:val="-1"/>
        </w:rPr>
        <w:t>bmucosal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invasion, and/or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LVI are at</w:t>
      </w:r>
    </w:p>
    <w:p>
      <w:pPr>
        <w:pStyle w:val="BodyText"/>
        <w:ind w:left="167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involvement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239,242,243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3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Staging</w:t>
      </w:r>
    </w:p>
    <w:p>
      <w:pPr>
        <w:pStyle w:val="BodyText"/>
        <w:ind w:left="167" w:right="264" w:firstLine="9"/>
        <w:spacing w:before="1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any treatment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 evid</w:t>
      </w:r>
      <w:r>
        <w:rPr>
          <w:sz w:val="22"/>
          <w:szCs w:val="22"/>
          <w:spacing w:val="-2"/>
        </w:rPr>
        <w:t>ence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depth of tumor invasion (T), pr</w:t>
      </w:r>
      <w:r>
        <w:rPr>
          <w:sz w:val="22"/>
          <w:szCs w:val="22"/>
          <w:spacing w:val="-1"/>
        </w:rPr>
        <w:t>esence of abnormal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enlarged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73" w:right="33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likely to harbor cancer (N), and signs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distant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surrounding organs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51,52  </w:t>
      </w:r>
      <w:r>
        <w:rPr>
          <w:sz w:val="22"/>
          <w:szCs w:val="22"/>
          <w:spacing w:val="-1"/>
        </w:rPr>
        <w:t>Mediastinal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perigastric lymph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nodes are readily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EUS, and the identification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enlar</w:t>
      </w:r>
      <w:r>
        <w:rPr>
          <w:sz w:val="22"/>
          <w:szCs w:val="22"/>
          <w:spacing w:val="-2"/>
        </w:rPr>
        <w:t>ged,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hypoechoic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(dark),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homogeneous, well-circumscribed, and rounded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structures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these areas </w:t>
      </w:r>
      <w:r>
        <w:rPr>
          <w:sz w:val="22"/>
          <w:szCs w:val="22"/>
          <w:spacing w:val="-1"/>
          <w:position w:val="3"/>
        </w:rPr>
        <w:t>indicates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malignant or</w:t>
      </w:r>
    </w:p>
    <w:p>
      <w:pPr>
        <w:pStyle w:val="BodyText"/>
        <w:ind w:left="163" w:right="311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inflammatory lymph nodes. The acc</w:t>
      </w:r>
      <w:r>
        <w:rPr>
          <w:sz w:val="22"/>
          <w:szCs w:val="22"/>
          <w:spacing w:val="-1"/>
        </w:rPr>
        <w:t>uracy of this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increased with the combination of features, but can a</w:t>
      </w:r>
      <w:r>
        <w:rPr>
          <w:sz w:val="22"/>
          <w:szCs w:val="22"/>
          <w:spacing w:val="-1"/>
        </w:rPr>
        <w:t>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confirmed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of FNA biopsy for cytology a</w:t>
      </w:r>
      <w:r>
        <w:rPr>
          <w:sz w:val="22"/>
          <w:szCs w:val="22"/>
          <w:spacing w:val="-1"/>
        </w:rPr>
        <w:t>ssessment.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67-69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2" w:right="300" w:firstLine="1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FDG-PET scans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to become fam</w:t>
      </w:r>
      <w:r>
        <w:rPr>
          <w:sz w:val="22"/>
          <w:szCs w:val="22"/>
          <w:spacing w:val="-2"/>
        </w:rPr>
        <w:t>iliar with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nodal distribution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FNA of suspicious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 nodes shou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performed without traversing an area</w:t>
      </w:r>
      <w:r>
        <w:rPr>
          <w:sz w:val="22"/>
          <w:szCs w:val="22"/>
          <w:spacing w:val="-1"/>
        </w:rPr>
        <w:t xml:space="preserve"> of primary tumor or major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vessels. Obstructing tumors may increase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ri</w:t>
      </w:r>
      <w:r>
        <w:rPr>
          <w:sz w:val="22"/>
          <w:szCs w:val="22"/>
          <w:spacing w:val="-1"/>
        </w:rPr>
        <w:t>sk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perforation while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performing staging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EUS.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wire-guided EUS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probes, or mini</w:t>
      </w:r>
    </w:p>
    <w:p>
      <w:pPr>
        <w:pStyle w:val="BodyText"/>
        <w:ind w:left="8" w:right="73" w:firstLine="5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probes,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permit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EUS staging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ris</w:t>
      </w:r>
      <w:r>
        <w:rPr>
          <w:sz w:val="22"/>
          <w:szCs w:val="22"/>
          <w:spacing w:val="-2"/>
        </w:rPr>
        <w:t>k of perforation.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cases, dilating the malignant strictur</w:t>
      </w:r>
      <w:r>
        <w:rPr>
          <w:sz w:val="22"/>
          <w:szCs w:val="22"/>
          <w:spacing w:val="-1"/>
        </w:rPr>
        <w:t>e to allow completion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 appropriate,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but there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of perforation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dilation.</w:t>
      </w:r>
    </w:p>
    <w:p>
      <w:pPr>
        <w:pStyle w:val="BodyText"/>
        <w:ind w:left="7" w:right="40" w:firstLine="9"/>
        <w:spacing w:before="11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nodular lesions (≤2 cm),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accurate depth of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information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55,56  </w:t>
      </w:r>
      <w:r>
        <w:rPr>
          <w:sz w:val="22"/>
          <w:szCs w:val="22"/>
          <w:spacing w:val="-1"/>
        </w:rPr>
        <w:t>A decision to</w:t>
      </w:r>
    </w:p>
    <w:p>
      <w:pPr>
        <w:pStyle w:val="BodyText"/>
        <w:ind w:left="8" w:right="11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proceed with further treatment, such as ablation </w:t>
      </w:r>
      <w:r>
        <w:rPr>
          <w:sz w:val="22"/>
          <w:szCs w:val="22"/>
          <w:spacing w:val="-1"/>
        </w:rPr>
        <w:t>or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resection, 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ER completely therapeuti</w:t>
      </w:r>
      <w:r>
        <w:rPr>
          <w:sz w:val="22"/>
          <w:szCs w:val="22"/>
          <w:spacing w:val="-1"/>
        </w:rPr>
        <w:t>c would depend on the final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pathologic assessment of the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 specimen.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6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Treatment</w:t>
      </w:r>
    </w:p>
    <w:p>
      <w:pPr>
        <w:pStyle w:val="BodyText"/>
        <w:ind w:left="8" w:right="154" w:hanging="3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The goal of endoscopic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the com</w:t>
      </w:r>
      <w:r>
        <w:rPr>
          <w:sz w:val="22"/>
          <w:szCs w:val="22"/>
          <w:spacing w:val="-1"/>
        </w:rPr>
        <w:t>plete removal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eradication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early-stage disease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Barrett esophagus.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8" w:right="123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preferred for patients with early-sta</w:t>
      </w:r>
      <w:r>
        <w:rPr>
          <w:sz w:val="22"/>
          <w:szCs w:val="22"/>
          <w:spacing w:val="-1"/>
        </w:rPr>
        <w:t>ge cancer because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metastases, local or dis</w:t>
      </w:r>
      <w:r>
        <w:rPr>
          <w:sz w:val="22"/>
          <w:szCs w:val="22"/>
          <w:spacing w:val="-1"/>
        </w:rPr>
        <w:t>tant recurrence,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death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following endoscopic 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relatively low.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244,245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a</w:t>
      </w:r>
    </w:p>
    <w:p>
      <w:pPr>
        <w:pStyle w:val="BodyText"/>
        <w:ind w:left="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thorough and detailed discussion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regarding t</w:t>
      </w:r>
      <w:r>
        <w:rPr>
          <w:sz w:val="22"/>
          <w:szCs w:val="22"/>
          <w:spacing w:val="-1"/>
          <w:position w:val="3"/>
        </w:rPr>
        <w:t>he comparative 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 w:right="182" w:hanging="6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esophagectomy versus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</w:t>
      </w:r>
      <w:r>
        <w:rPr>
          <w:sz w:val="22"/>
          <w:szCs w:val="22"/>
          <w:spacing w:val="-1"/>
        </w:rPr>
        <w:t>tial for 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nodal disease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undertaken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patient and surgeon,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cases with</w:t>
      </w:r>
    </w:p>
    <w:p>
      <w:pPr>
        <w:pStyle w:val="BodyText"/>
        <w:ind w:left="14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larger tumors or deeper invasion.</w:t>
      </w:r>
    </w:p>
    <w:p>
      <w:pPr>
        <w:pStyle w:val="BodyText"/>
        <w:ind w:left="8" w:right="232" w:firstLine="9"/>
        <w:spacing w:before="15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Early-stage disease (ie, pTis,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pT1a, select superficial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pT1b without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LVI)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HGD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effectively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ER and/or</w:t>
      </w:r>
      <w:r>
        <w:rPr>
          <w:sz w:val="22"/>
          <w:szCs w:val="22"/>
          <w:spacing w:val="-1"/>
        </w:rPr>
        <w:t xml:space="preserve"> ablation.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240,244-248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Full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characterization evaluating the presence of nodula</w:t>
      </w:r>
      <w:r>
        <w:rPr>
          <w:sz w:val="22"/>
          <w:szCs w:val="22"/>
          <w:spacing w:val="-1"/>
        </w:rPr>
        <w:t>rity,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lateral spread,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multifocal disease, and lymph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metastasis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permit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decisions on endoscopic therapies with ablative me</w:t>
      </w:r>
      <w:r>
        <w:rPr>
          <w:sz w:val="22"/>
          <w:szCs w:val="22"/>
          <w:spacing w:val="-1"/>
          <w:position w:val="3"/>
        </w:rPr>
        <w:t>thods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</w:p>
    <w:p>
      <w:pPr>
        <w:pStyle w:val="BodyText"/>
        <w:ind w:left="4" w:right="132" w:firstLine="13"/>
        <w:spacing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90,228,231,249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position w:val="5"/>
        </w:rPr>
        <w:t xml:space="preserve"> </w:t>
      </w:r>
      <w:r>
        <w:rPr>
          <w:sz w:val="22"/>
          <w:szCs w:val="22"/>
          <w:position w:val="-1"/>
        </w:rPr>
        <w:t>Areas of nodularity or ulceration should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resected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rather  </w:t>
      </w:r>
      <w:r>
        <w:rPr>
          <w:sz w:val="22"/>
          <w:szCs w:val="22"/>
        </w:rPr>
        <w:t>than ablated. Completely flat</w:t>
      </w:r>
      <w:r>
        <w:rPr>
          <w:sz w:val="22"/>
          <w:szCs w:val="22"/>
          <w:spacing w:val="-1"/>
        </w:rPr>
        <w:t>,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(≤2 cm)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HGD as well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Barrett esophagus associated with flat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HGD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ER as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accurate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histologic assessment.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</w:t>
      </w:r>
    </w:p>
    <w:p>
      <w:pPr>
        <w:pStyle w:val="BodyText"/>
        <w:ind w:left="2" w:right="661" w:hanging="2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Ablative therapy of residual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Barrett esophagus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207  </w:t>
      </w:r>
      <w:r>
        <w:rPr>
          <w:sz w:val="22"/>
          <w:szCs w:val="22"/>
          <w:spacing w:val="-1"/>
        </w:rPr>
        <w:t>Larger flat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lesions (&gt;2 cm) 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treated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743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1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effectively with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this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associated with a greater 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224,250  </w:t>
      </w:r>
      <w:r>
        <w:rPr>
          <w:sz w:val="22"/>
          <w:szCs w:val="22"/>
          <w:position w:val="3"/>
        </w:rPr>
        <w:t>Such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lesions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tre</w:t>
      </w:r>
      <w:r>
        <w:rPr>
          <w:sz w:val="22"/>
          <w:szCs w:val="22"/>
          <w:spacing w:val="-1"/>
          <w:position w:val="3"/>
        </w:rPr>
        <w:t>ated effectively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ablation</w:t>
      </w:r>
    </w:p>
    <w:p>
      <w:pPr>
        <w:pStyle w:val="BodyText"/>
        <w:ind w:left="176" w:right="349" w:hanging="9"/>
        <w:spacing w:before="7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alone;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there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data available on treating 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HGD</w:t>
      </w:r>
      <w:r>
        <w:rPr>
          <w:sz w:val="22"/>
          <w:szCs w:val="22"/>
          <w:spacing w:val="3"/>
          <w:position w:val="-4"/>
        </w:rPr>
        <w:t xml:space="preserve"> </w:t>
      </w:r>
      <w:r>
        <w:rPr>
          <w:sz w:val="22"/>
          <w:szCs w:val="22"/>
          <w:position w:val="-4"/>
        </w:rPr>
        <w:t>by</w:t>
      </w:r>
      <w:r>
        <w:rPr>
          <w:sz w:val="22"/>
          <w:szCs w:val="22"/>
          <w:spacing w:val="3"/>
          <w:position w:val="-4"/>
        </w:rPr>
        <w:t xml:space="preserve"> </w:t>
      </w:r>
      <w:r>
        <w:rPr>
          <w:sz w:val="22"/>
          <w:szCs w:val="22"/>
          <w:position w:val="-4"/>
        </w:rPr>
        <w:t>ablation</w:t>
      </w:r>
      <w:r>
        <w:rPr>
          <w:sz w:val="22"/>
          <w:szCs w:val="22"/>
          <w:spacing w:val="3"/>
          <w:position w:val="-4"/>
        </w:rPr>
        <w:t xml:space="preserve"> </w:t>
      </w:r>
      <w:r>
        <w:rPr>
          <w:sz w:val="22"/>
          <w:szCs w:val="22"/>
          <w:position w:val="-4"/>
        </w:rPr>
        <w:t>alone</w:t>
      </w:r>
      <w:r>
        <w:rPr>
          <w:sz w:val="22"/>
          <w:szCs w:val="22"/>
          <w:spacing w:val="3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2"/>
        </w:rPr>
        <w:t>90,204,205,207,228,250</w:t>
      </w:r>
    </w:p>
    <w:p>
      <w:pPr>
        <w:pStyle w:val="BodyText"/>
        <w:ind w:left="177"/>
        <w:spacing w:before="21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 therapies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play a 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</w:t>
      </w:r>
      <w:r>
        <w:rPr>
          <w:sz w:val="22"/>
          <w:szCs w:val="22"/>
          <w:spacing w:val="-2"/>
        </w:rPr>
        <w:t>ve care.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Esophageal</w:t>
      </w:r>
    </w:p>
    <w:p>
      <w:pPr>
        <w:pStyle w:val="BodyText"/>
        <w:ind w:left="163" w:right="517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dilation 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dilating balloons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bougies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temporary relief from tumor obstruction or strictu</w:t>
      </w:r>
      <w:r>
        <w:rPr>
          <w:sz w:val="22"/>
          <w:szCs w:val="22"/>
          <w:spacing w:val="-1"/>
        </w:rPr>
        <w:t>res.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 caution</w:t>
      </w:r>
    </w:p>
    <w:p>
      <w:pPr>
        <w:pStyle w:val="BodyText"/>
        <w:ind w:left="167" w:right="507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exercised to avoid overdilation, as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lead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perforati</w:t>
      </w:r>
      <w:r>
        <w:rPr>
          <w:sz w:val="22"/>
          <w:szCs w:val="22"/>
          <w:spacing w:val="-2"/>
        </w:rPr>
        <w:t>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Long-term relief from dysphagia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achieved </w:t>
      </w:r>
      <w:r>
        <w:rPr>
          <w:sz w:val="22"/>
          <w:szCs w:val="22"/>
          <w:spacing w:val="-1"/>
        </w:rPr>
        <w:t>with endoscopic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PDT and cryoablation, or e</w:t>
      </w:r>
      <w:r>
        <w:rPr>
          <w:sz w:val="22"/>
          <w:szCs w:val="22"/>
          <w:spacing w:val="-1"/>
        </w:rPr>
        <w:t>ndoscopic placement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self-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expanding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metal stents (SEMS).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251 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palliation of anorexia,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dysphagia, or malnutrition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be</w:t>
      </w:r>
      <w:r>
        <w:rPr>
          <w:sz w:val="22"/>
          <w:szCs w:val="22"/>
          <w:spacing w:val="-1"/>
        </w:rPr>
        <w:t xml:space="preserve"> achieved with endoscopic-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3" w:right="398" w:firstLine="10"/>
        <w:spacing w:before="25" w:line="284" w:lineRule="auto"/>
        <w:rPr>
          <w:sz w:val="22"/>
          <w:szCs w:val="22"/>
        </w:rPr>
      </w:pPr>
      <w:r>
        <w:rPr>
          <w:sz w:val="22"/>
          <w:szCs w:val="22"/>
        </w:rPr>
        <w:t>radiographic-assisted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placement of a feeding gastrosto</w:t>
      </w:r>
      <w:r>
        <w:rPr>
          <w:sz w:val="22"/>
          <w:szCs w:val="22"/>
          <w:spacing w:val="-1"/>
        </w:rPr>
        <w:t>my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jejunostomy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tube.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placement of</w:t>
      </w:r>
      <w:r>
        <w:rPr>
          <w:sz w:val="22"/>
          <w:szCs w:val="22"/>
          <w:spacing w:val="-1"/>
        </w:rPr>
        <w:t xml:space="preserve"> a feeding gastrostomy tube should 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avoided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 to esophagectomy since i</w:t>
      </w:r>
      <w:r>
        <w:rPr>
          <w:sz w:val="22"/>
          <w:szCs w:val="22"/>
          <w:spacing w:val="-1"/>
        </w:rPr>
        <w:t>t may compromise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gastric</w:t>
      </w:r>
    </w:p>
    <w:p>
      <w:pPr>
        <w:pStyle w:val="BodyText"/>
        <w:ind w:left="162"/>
        <w:spacing w:before="16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vasculature and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interfere with the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use of the stomach as a conduit.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4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Surveillance</w:t>
      </w:r>
    </w:p>
    <w:p>
      <w:pPr>
        <w:pStyle w:val="BodyText"/>
        <w:ind w:left="177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Endoscopic surveillance follo</w:t>
      </w:r>
      <w:r>
        <w:rPr>
          <w:sz w:val="22"/>
          <w:szCs w:val="22"/>
          <w:spacing w:val="-1"/>
          <w:position w:val="3"/>
        </w:rPr>
        <w:t>wing treatment of esophageal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cancers requires careful attention to detail for</w:t>
      </w:r>
      <w:r>
        <w:rPr>
          <w:sz w:val="22"/>
          <w:szCs w:val="22"/>
          <w:spacing w:val="-1"/>
          <w:position w:val="3"/>
        </w:rPr>
        <w:t xml:space="preserve"> mucosal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surface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changes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multiple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biopsies of any visualized abnormalities.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</w:t>
      </w:r>
      <w:r>
        <w:rPr>
          <w:sz w:val="22"/>
          <w:szCs w:val="22"/>
          <w:spacing w:val="-2"/>
          <w:position w:val="3"/>
        </w:rPr>
        <w:t>s a high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sensitivity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detecting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recurrent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252,253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position w:val="3"/>
        </w:rPr>
        <w:t>EUS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FNA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66" w:right="43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performed if suspicious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or areas of wall thickening are seen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noted that follow</w:t>
      </w:r>
      <w:r>
        <w:rPr>
          <w:sz w:val="22"/>
          <w:szCs w:val="22"/>
          <w:spacing w:val="-2"/>
        </w:rPr>
        <w:t>ing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or RT,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EUS exams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accurately</w:t>
      </w:r>
    </w:p>
    <w:p>
      <w:pPr>
        <w:pStyle w:val="BodyText"/>
        <w:ind w:left="166" w:right="264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determine the present stage of the diseas</w:t>
      </w:r>
      <w:r>
        <w:rPr>
          <w:sz w:val="22"/>
          <w:szCs w:val="22"/>
          <w:spacing w:val="-1"/>
        </w:rPr>
        <w:t>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Similarly,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biopsies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accurately detect the presence of residual disease foll</w:t>
      </w:r>
      <w:r>
        <w:rPr>
          <w:sz w:val="22"/>
          <w:szCs w:val="22"/>
          <w:spacing w:val="-1"/>
        </w:rPr>
        <w:t>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255  </w:t>
      </w:r>
      <w:r>
        <w:rPr>
          <w:sz w:val="22"/>
          <w:szCs w:val="22"/>
        </w:rPr>
        <w:t>Consider deferring assessment end</w:t>
      </w:r>
      <w:r>
        <w:rPr>
          <w:sz w:val="22"/>
          <w:szCs w:val="22"/>
          <w:spacing w:val="-1"/>
        </w:rPr>
        <w:t>oscopy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to 6 or</w:t>
      </w:r>
    </w:p>
    <w:p>
      <w:pPr>
        <w:pStyle w:val="BodyText"/>
        <w:ind w:left="168" w:right="682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weeks after completion of preoperative therapy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avoidance of surgery 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being considered.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Endoscopic surveillance </w:t>
      </w: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a search for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</w:t>
      </w:r>
    </w:p>
    <w:p>
      <w:pPr>
        <w:pStyle w:val="BodyText"/>
        <w:ind w:left="15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Barrett esophagus and four-quadrant bi</w:t>
      </w:r>
      <w:r>
        <w:rPr>
          <w:sz w:val="22"/>
          <w:szCs w:val="22"/>
          <w:spacing w:val="-1"/>
          <w:position w:val="3"/>
        </w:rPr>
        <w:t>opsies to detect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or</w:t>
      </w:r>
    </w:p>
    <w:p>
      <w:pPr>
        <w:pStyle w:val="BodyText"/>
        <w:ind w:left="13" w:right="29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recurrent dysplasia. The ablation of residual or recurrent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HGD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LGD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RFA or cryoablation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 Ablation of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non-dysplastic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Barrett esophagus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</w:t>
      </w:r>
      <w:r>
        <w:rPr>
          <w:sz w:val="22"/>
          <w:szCs w:val="22"/>
          <w:spacing w:val="-2"/>
        </w:rPr>
        <w:t>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</w:p>
    <w:p>
      <w:pPr>
        <w:pStyle w:val="BodyText"/>
        <w:ind w:left="6" w:right="475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surveillance after completion of ER or ablation for earl</w:t>
      </w:r>
      <w:r>
        <w:rPr>
          <w:sz w:val="22"/>
          <w:szCs w:val="22"/>
          <w:spacing w:val="-1"/>
        </w:rPr>
        <w:t>y-stage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 continue after completion of tre</w:t>
      </w:r>
      <w:r>
        <w:rPr>
          <w:sz w:val="22"/>
          <w:szCs w:val="22"/>
          <w:spacing w:val="-1"/>
        </w:rPr>
        <w:t>atment.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Biopsies of the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neo-squamous mucosa are </w:t>
      </w:r>
      <w:r>
        <w:rPr>
          <w:sz w:val="22"/>
          <w:szCs w:val="22"/>
          <w:spacing w:val="-1"/>
          <w:position w:val="3"/>
        </w:rPr>
        <w:t>recommended, even 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absence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3" w:right="37" w:firstLine="10"/>
        <w:spacing w:before="7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mucosal abnormalities, as dysplasia may occasionally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beneath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squamous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mucosa.</w:t>
      </w:r>
    </w:p>
    <w:p>
      <w:pPr>
        <w:pStyle w:val="BodyText"/>
        <w:ind w:left="18"/>
        <w:spacing w:before="283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Radiation Therapy</w:t>
      </w:r>
    </w:p>
    <w:p>
      <w:pPr>
        <w:pStyle w:val="BodyText"/>
        <w:ind w:left="13" w:right="269" w:hanging="4"/>
        <w:spacing w:before="15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historical series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results of using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tr</w:t>
      </w:r>
      <w:r>
        <w:rPr>
          <w:sz w:val="22"/>
          <w:szCs w:val="22"/>
          <w:spacing w:val="-2"/>
        </w:rPr>
        <w:t>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esophageal cancer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favorable features, such as</w:t>
      </w:r>
    </w:p>
    <w:p>
      <w:pPr>
        <w:pStyle w:val="BodyText"/>
        <w:ind w:left="3" w:right="137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patients with cT4 tumors or those who are not medically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fit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256-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258  </w:t>
      </w:r>
      <w:r>
        <w:rPr>
          <w:sz w:val="22"/>
          <w:szCs w:val="22"/>
        </w:rPr>
        <w:t>Overall, the 5-year survival rate for patients treated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conventi</w:t>
      </w:r>
      <w:r>
        <w:rPr>
          <w:sz w:val="22"/>
          <w:szCs w:val="22"/>
          <w:spacing w:val="-1"/>
        </w:rPr>
        <w:t>onal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doses of RT alone 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256-258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Shi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33%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5-ye</w:t>
      </w:r>
      <w:r>
        <w:rPr>
          <w:sz w:val="22"/>
          <w:szCs w:val="22"/>
          <w:spacing w:val="-2"/>
        </w:rPr>
        <w:t>ar</w:t>
      </w:r>
    </w:p>
    <w:p>
      <w:pPr>
        <w:pStyle w:val="BodyText"/>
        <w:ind w:left="6" w:right="7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rate with the use of late-course accelerated frac</w:t>
      </w:r>
      <w:r>
        <w:rPr>
          <w:sz w:val="22"/>
          <w:szCs w:val="22"/>
          <w:spacing w:val="-1"/>
        </w:rPr>
        <w:t>tionation to a total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 of 68.4 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259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RTOG 85-01 trial,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RT-alone arm who received 64 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 day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conventional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techniques died of cancer within 3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In the adjuvant s</w:t>
      </w:r>
      <w:r>
        <w:rPr>
          <w:sz w:val="22"/>
          <w:szCs w:val="22"/>
          <w:spacing w:val="-1"/>
          <w:position w:val="3"/>
        </w:rPr>
        <w:t>etting,</w:t>
      </w:r>
    </w:p>
    <w:p>
      <w:pPr>
        <w:pStyle w:val="BodyText"/>
        <w:ind w:left="13" w:right="3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randomized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show</w:t>
      </w:r>
      <w:r>
        <w:rPr>
          <w:sz w:val="22"/>
          <w:szCs w:val="22"/>
          <w:spacing w:val="-1"/>
        </w:rPr>
        <w:t>n a survival advantage for preoperative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261-263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meta-analysis from the Oesophageal Cancer</w:t>
      </w:r>
    </w:p>
    <w:p>
      <w:pPr>
        <w:pStyle w:val="BodyText"/>
        <w:ind w:right="171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Collaborative Group showed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cl</w:t>
      </w:r>
      <w:r>
        <w:rPr>
          <w:sz w:val="22"/>
          <w:szCs w:val="22"/>
          <w:spacing w:val="-1"/>
        </w:rPr>
        <w:t>ear evidence of a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advantage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erefore, the panel recommends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reserved for palliati</w:t>
      </w:r>
      <w:r>
        <w:rPr>
          <w:sz w:val="22"/>
          <w:szCs w:val="22"/>
          <w:spacing w:val="-1"/>
        </w:rPr>
        <w:t>on or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who are</w:t>
      </w:r>
    </w:p>
    <w:p>
      <w:pPr>
        <w:pStyle w:val="BodyText"/>
        <w:ind w:left="13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unable to receive chemotherapy.</w:t>
      </w:r>
    </w:p>
    <w:p>
      <w:pPr>
        <w:pStyle w:val="BodyText"/>
        <w:ind w:left="15"/>
        <w:spacing w:before="21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also a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modality </w:t>
      </w:r>
      <w:r>
        <w:rPr>
          <w:sz w:val="22"/>
          <w:szCs w:val="22"/>
          <w:spacing w:val="-2"/>
        </w:rPr>
        <w:t>and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</w:t>
      </w:r>
    </w:p>
    <w:p>
      <w:pPr>
        <w:pStyle w:val="BodyText"/>
        <w:ind w:left="19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 of 25% to 35% and 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median survival time of approximately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 randomized trial, Sur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</w:t>
      </w:r>
      <w:r>
        <w:rPr>
          <w:sz w:val="22"/>
          <w:szCs w:val="22"/>
          <w:spacing w:val="-2"/>
        </w:rPr>
        <w:t>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</w:t>
      </w:r>
    </w:p>
    <w:p>
      <w:pPr>
        <w:pStyle w:val="BodyText"/>
        <w:ind w:left="8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control or survival with high-dose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brachytherapy c</w:t>
      </w:r>
      <w:r>
        <w:rPr>
          <w:sz w:val="22"/>
          <w:szCs w:val="22"/>
          <w:spacing w:val="-1"/>
        </w:rPr>
        <w:t>ompared with external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060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10"/>
          <w:footerReference w:type="default" r:id="rId611"/>
          <w:pgSz w:w="15840" w:h="12240"/>
          <w:pgMar w:top="54" w:right="476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73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beam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(EBRT).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265 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RTOG 92-07 trial,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75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</w:t>
      </w:r>
      <w:r>
        <w:rPr>
          <w:sz w:val="22"/>
          <w:szCs w:val="22"/>
          <w:spacing w:val="-2"/>
          <w:position w:val="3"/>
        </w:rPr>
        <w:t>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received the</w:t>
      </w:r>
    </w:p>
    <w:p>
      <w:pPr>
        <w:pStyle w:val="BodyText"/>
        <w:ind w:left="171" w:right="268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RTOG 85-01 combined </w:t>
      </w:r>
      <w:r>
        <w:rPr>
          <w:sz w:val="22"/>
          <w:szCs w:val="22"/>
          <w:spacing w:val="-1"/>
        </w:rPr>
        <w:t>modality regimen (fluorouracil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Gy of EBRT) followed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intraluminal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boost.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failure rate</w:t>
      </w:r>
    </w:p>
    <w:p>
      <w:pPr>
        <w:pStyle w:val="BodyText"/>
        <w:ind w:left="161" w:right="265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 27%, and acute toxicity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rates were 58% (grade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26%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(grade 4),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8% (grade 5). The cumulative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of treatment-r</w:t>
      </w:r>
      <w:r>
        <w:rPr>
          <w:sz w:val="22"/>
          <w:szCs w:val="22"/>
          <w:spacing w:val="-1"/>
        </w:rPr>
        <w:t>elated esophageal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fistula was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18% per year, and the crude incidence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14%.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Therefore,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additional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of adding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intraluminal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brachytherapy to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or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combined modality therapy, although reason</w:t>
      </w:r>
      <w:r>
        <w:rPr>
          <w:sz w:val="22"/>
          <w:szCs w:val="22"/>
          <w:spacing w:val="-1"/>
        </w:rPr>
        <w:t>able, remains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unclear.</w:t>
      </w:r>
    </w:p>
    <w:p>
      <w:pPr>
        <w:pStyle w:val="BodyText"/>
        <w:ind w:left="159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Alternative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 techniques, such as hypo</w:t>
      </w:r>
      <w:r>
        <w:rPr>
          <w:sz w:val="22"/>
          <w:szCs w:val="22"/>
          <w:spacing w:val="-1"/>
        </w:rPr>
        <w:t>xic cell sensitizers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 w:right="333"/>
        <w:spacing w:before="2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hyperfractionation,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resulted in a clear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advantage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esophage</w:t>
      </w:r>
      <w:r>
        <w:rPr>
          <w:sz w:val="22"/>
          <w:szCs w:val="22"/>
          <w:spacing w:val="-1"/>
        </w:rPr>
        <w:t>al or EGJ cancers.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Experience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RT as an alternative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esophageal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67</w:t>
      </w:r>
    </w:p>
    <w:p>
      <w:pPr>
        <w:pStyle w:val="BodyText"/>
        <w:ind w:left="167" w:right="323" w:firstLine="12"/>
        <w:spacing w:before="187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(IMRT)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investigated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</w:t>
      </w:r>
      <w:r>
        <w:rPr>
          <w:sz w:val="22"/>
          <w:szCs w:val="22"/>
          <w:spacing w:val="-2"/>
        </w:rPr>
        <w:t>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268-271 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"/>
        </w:rPr>
        <w:t xml:space="preserve"> 3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RT (3D-CRT) versus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IMRT fo</w:t>
      </w:r>
      <w:r>
        <w:rPr>
          <w:sz w:val="22"/>
          <w:szCs w:val="22"/>
          <w:spacing w:val="-1"/>
        </w:rPr>
        <w:t>r patients with esophageal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 w:right="511" w:hanging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generally shown superior dose confo</w:t>
      </w:r>
      <w:r>
        <w:rPr>
          <w:sz w:val="22"/>
          <w:szCs w:val="22"/>
          <w:spacing w:val="-1"/>
        </w:rPr>
        <w:t>rmity and homogeneity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reduction of RT dose delivered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lungs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heart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268,269</w:t>
      </w:r>
    </w:p>
    <w:p>
      <w:pPr>
        <w:pStyle w:val="BodyText"/>
        <w:ind w:left="159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Additionally,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Roeder </w:t>
      </w:r>
      <w:r>
        <w:rPr>
          <w:sz w:val="22"/>
          <w:szCs w:val="22"/>
          <w:spacing w:val="-1"/>
        </w:rPr>
        <w:t>et al reported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IMRT with concurrent</w:t>
      </w:r>
    </w:p>
    <w:p>
      <w:pPr>
        <w:pStyle w:val="BodyText"/>
        <w:ind w:left="166" w:right="361" w:firstLine="1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chemotherapy in the definitive treatment of esopha</w:t>
      </w:r>
      <w:r>
        <w:rPr>
          <w:sz w:val="22"/>
          <w:szCs w:val="22"/>
          <w:spacing w:val="-1"/>
        </w:rPr>
        <w:t>geal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 feasible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yields good results with acceptable </w:t>
      </w:r>
      <w:r>
        <w:rPr>
          <w:sz w:val="22"/>
          <w:szCs w:val="22"/>
          <w:spacing w:val="-1"/>
        </w:rPr>
        <w:t>toxicity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skin,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lungs, and heart.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271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 of postoperative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 with</w:t>
      </w:r>
    </w:p>
    <w:p>
      <w:pPr>
        <w:pStyle w:val="BodyText"/>
        <w:ind w:left="163" w:right="340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concurrent chemotherapy for node-positive esopha</w:t>
      </w:r>
      <w:r>
        <w:rPr>
          <w:sz w:val="22"/>
          <w:szCs w:val="22"/>
          <w:spacing w:val="-1"/>
        </w:rPr>
        <w:t>geal SCC 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safe and effective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1-year</w:t>
      </w:r>
      <w:r>
        <w:rPr>
          <w:sz w:val="22"/>
          <w:szCs w:val="22"/>
          <w:spacing w:val="-2"/>
        </w:rPr>
        <w:t xml:space="preserve">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rates of</w:t>
      </w:r>
    </w:p>
    <w:p>
      <w:pPr>
        <w:pStyle w:val="BodyText"/>
        <w:ind w:left="167" w:right="482" w:firstLine="1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91.2% and 80.4%, respectively, and controllable toxicities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272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safely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 with concurrent che</w:t>
      </w:r>
      <w:r>
        <w:rPr>
          <w:sz w:val="22"/>
          <w:szCs w:val="22"/>
          <w:spacing w:val="-2"/>
        </w:rPr>
        <w:t>motherapy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273,274</w:t>
      </w:r>
    </w:p>
    <w:p>
      <w:pPr>
        <w:pStyle w:val="BodyText"/>
        <w:ind w:left="173" w:right="300" w:hanging="14"/>
        <w:spacing w:before="121" w:line="288" w:lineRule="auto"/>
        <w:rPr>
          <w:sz w:val="22"/>
          <w:szCs w:val="22"/>
        </w:rPr>
      </w:pPr>
      <w:r>
        <w:rPr>
          <w:sz w:val="22"/>
          <w:szCs w:val="22"/>
        </w:rPr>
        <w:t>An emerging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technique that may offer further spari</w:t>
      </w:r>
      <w:r>
        <w:rPr>
          <w:sz w:val="22"/>
          <w:szCs w:val="22"/>
          <w:spacing w:val="-1"/>
        </w:rPr>
        <w:t>ng of normal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proton beam therapy (PBT).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Proto</w:t>
      </w:r>
      <w:r>
        <w:rPr>
          <w:sz w:val="22"/>
          <w:szCs w:val="22"/>
          <w:spacing w:val="-2"/>
        </w:rPr>
        <w:t>ns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minimal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exit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beyond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target volume, which limits exposure of adja</w:t>
      </w:r>
      <w:r>
        <w:rPr>
          <w:sz w:val="22"/>
          <w:szCs w:val="22"/>
          <w:spacing w:val="-1"/>
          <w:position w:val="3"/>
        </w:rPr>
        <w:t>cent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organs to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275,276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9"/>
        </w:rPr>
        <w:t xml:space="preserve"> </w:t>
      </w:r>
      <w:r>
        <w:rPr>
          <w:sz w:val="22"/>
          <w:szCs w:val="22"/>
          <w:position w:val="3"/>
        </w:rPr>
        <w:t>Therefore,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use of PBT may improve the therapeutic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ratio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limiting cardiopulmonary toxicities whi</w:t>
      </w:r>
      <w:r>
        <w:rPr>
          <w:sz w:val="22"/>
          <w:szCs w:val="22"/>
          <w:spacing w:val="-1"/>
        </w:rPr>
        <w:t>le simultaneously delivering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84" w:firstLine="10"/>
        <w:spacing w:before="79" w:line="277" w:lineRule="auto"/>
        <w:rPr>
          <w:sz w:val="22"/>
          <w:szCs w:val="22"/>
        </w:rPr>
      </w:pP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radiation doses to the target area.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276-278  </w:t>
      </w:r>
      <w:r>
        <w:rPr>
          <w:sz w:val="22"/>
          <w:szCs w:val="22"/>
        </w:rPr>
        <w:t>A direct</w:t>
      </w:r>
      <w:r>
        <w:rPr>
          <w:sz w:val="22"/>
          <w:szCs w:val="22"/>
          <w:spacing w:val="-1"/>
        </w:rPr>
        <w:t xml:space="preserve"> comparison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IMRT, 3D-CRT,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PBT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c</w:t>
      </w:r>
      <w:r>
        <w:rPr>
          <w:sz w:val="22"/>
          <w:szCs w:val="22"/>
          <w:spacing w:val="-2"/>
        </w:rPr>
        <w:t>ancer showed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PBT significantly reduced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ation doses to various volumes 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heart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lungs.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279  </w:t>
      </w:r>
      <w:r>
        <w:rPr>
          <w:sz w:val="22"/>
          <w:szCs w:val="22"/>
        </w:rPr>
        <w:t>Furthermo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PBT was shown to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consistently</w:t>
      </w:r>
    </w:p>
    <w:p>
      <w:pPr>
        <w:pStyle w:val="BodyText"/>
        <w:ind w:right="33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superior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mean lung/heart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iation doses, especially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when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parameters such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beam a</w:t>
      </w:r>
      <w:r>
        <w:rPr>
          <w:sz w:val="22"/>
          <w:szCs w:val="22"/>
          <w:spacing w:val="-1"/>
        </w:rPr>
        <w:t>rrangements and weighting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optimized to enhance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normal tissue spari</w:t>
      </w:r>
      <w:r>
        <w:rPr>
          <w:sz w:val="22"/>
          <w:szCs w:val="22"/>
          <w:spacing w:val="-1"/>
        </w:rPr>
        <w:t>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275  </w:t>
      </w:r>
      <w:r>
        <w:rPr>
          <w:sz w:val="22"/>
          <w:szCs w:val="22"/>
          <w:spacing w:val="-1"/>
        </w:rPr>
        <w:t>A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IIb trial that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145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to receive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IMRT 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PBT reported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PBT</w:t>
      </w:r>
    </w:p>
    <w:p>
      <w:pPr>
        <w:pStyle w:val="BodyText"/>
        <w:ind w:left="12" w:right="192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reduced the risk and severity of adv</w:t>
      </w:r>
      <w:r>
        <w:rPr>
          <w:sz w:val="22"/>
          <w:szCs w:val="22"/>
          <w:spacing w:val="-1"/>
        </w:rPr>
        <w:t>erse events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maintaining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of 3-year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(50.8%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IMRT and 51.2%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PBT)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(44.5% for both).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  </w:t>
      </w:r>
      <w:r>
        <w:rPr>
          <w:sz w:val="22"/>
          <w:szCs w:val="22"/>
          <w:spacing w:val="-1"/>
        </w:rPr>
        <w:t>PBT is 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3" w:right="83" w:firstLine="10"/>
        <w:spacing w:before="71" w:line="275" w:lineRule="auto"/>
        <w:rPr>
          <w:sz w:val="22"/>
          <w:szCs w:val="22"/>
        </w:rPr>
      </w:pPr>
      <w:r>
        <w:rPr>
          <w:sz w:val="22"/>
          <w:szCs w:val="22"/>
        </w:rPr>
        <w:t>postoperative complicat</w:t>
      </w:r>
      <w:r>
        <w:rPr>
          <w:sz w:val="22"/>
          <w:szCs w:val="22"/>
          <w:spacing w:val="-1"/>
        </w:rPr>
        <w:t>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pulmonary, cardiac, GI, and wound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complications, as well as reduced length of hospital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stays.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281,282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 </w:t>
      </w:r>
      <w:r>
        <w:rPr>
          <w:sz w:val="22"/>
          <w:szCs w:val="22"/>
          <w:spacing w:val="-1"/>
        </w:rPr>
        <w:t>data regarding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PBT are early and evolving. Therefore,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with esophageal canc</w:t>
      </w:r>
      <w:r>
        <w:rPr>
          <w:sz w:val="22"/>
          <w:szCs w:val="22"/>
          <w:spacing w:val="-1"/>
        </w:rPr>
        <w:t>er be treated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PBT within a clinical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trial. An ongoing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 comparing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PBT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photon therapy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4" w:right="353" w:firstLine="9"/>
        <w:spacing w:before="69" w:line="255" w:lineRule="auto"/>
        <w:rPr>
          <w:sz w:val="23"/>
          <w:szCs w:val="23"/>
        </w:rPr>
      </w:pPr>
      <w:r>
        <w:rPr>
          <w:sz w:val="22"/>
          <w:szCs w:val="22"/>
        </w:rPr>
        <w:t>patients with esophageal can</w:t>
      </w:r>
      <w:r>
        <w:rPr>
          <w:sz w:val="22"/>
          <w:szCs w:val="22"/>
          <w:spacing w:val="-1"/>
        </w:rPr>
        <w:t>cer is currently recruiting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5"/>
        </w:rPr>
        <w:t>:</w:t>
      </w:r>
      <w:hyperlink w:history="true" r:id="rId612">
        <w:r>
          <w:rPr>
            <w:sz w:val="23"/>
            <w:szCs w:val="23"/>
            <w:u w:val="single" w:color="auto"/>
            <w:color w:val="005B99"/>
          </w:rPr>
          <w:t>NCT</w:t>
        </w:r>
        <w:r>
          <w:rPr>
            <w:sz w:val="23"/>
            <w:szCs w:val="23"/>
            <w:u w:val="single" w:color="auto"/>
            <w:color w:val="005B99"/>
            <w:spacing w:val="5"/>
          </w:rPr>
          <w:t>03801876</w:t>
        </w:r>
      </w:hyperlink>
      <w:r>
        <w:rPr>
          <w:sz w:val="23"/>
          <w:szCs w:val="23"/>
          <w:spacing w:val="5"/>
        </w:rPr>
        <w:t>).</w:t>
      </w:r>
    </w:p>
    <w:p>
      <w:pPr>
        <w:pStyle w:val="BodyText"/>
        <w:ind w:left="19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Intensity-modulated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PBT (IMPT),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</w:t>
      </w:r>
      <w:r>
        <w:rPr>
          <w:sz w:val="22"/>
          <w:szCs w:val="22"/>
          <w:spacing w:val="-2"/>
          <w:position w:val="3"/>
        </w:rPr>
        <w:t>erred to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pencil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beam</w:t>
      </w:r>
    </w:p>
    <w:p>
      <w:pPr>
        <w:pStyle w:val="BodyText"/>
        <w:ind w:left="6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scanning,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 a more recent technological advancement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magnets</w:t>
      </w:r>
    </w:p>
    <w:p>
      <w:pPr>
        <w:pStyle w:val="BodyText"/>
        <w:ind w:left="7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are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used to steer the proton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beam toward the</w:t>
      </w:r>
      <w:r>
        <w:rPr>
          <w:sz w:val="22"/>
          <w:szCs w:val="22"/>
          <w:spacing w:val="-1"/>
          <w:position w:val="2"/>
        </w:rPr>
        <w:t xml:space="preserve"> target volume.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282  </w:t>
      </w:r>
      <w:r>
        <w:rPr>
          <w:sz w:val="22"/>
          <w:szCs w:val="22"/>
          <w:spacing w:val="-1"/>
          <w:position w:val="2"/>
        </w:rPr>
        <w:t>A study</w:t>
      </w:r>
    </w:p>
    <w:p>
      <w:pPr>
        <w:pStyle w:val="BodyText"/>
        <w:ind w:left="1" w:right="145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Mayo Clinic sho</w:t>
      </w:r>
      <w:r>
        <w:rPr>
          <w:sz w:val="22"/>
          <w:szCs w:val="22"/>
          <w:spacing w:val="-1"/>
        </w:rPr>
        <w:t>wed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sparing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lungs,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heart,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kidneys,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liver, and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IMPT compared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distal esophageal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282  </w:t>
      </w:r>
      <w:r>
        <w:rPr>
          <w:sz w:val="22"/>
          <w:szCs w:val="22"/>
        </w:rPr>
        <w:t>Additionally, a study comparing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IMPT with ordinary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PB</w:t>
      </w:r>
      <w:r>
        <w:rPr>
          <w:sz w:val="22"/>
          <w:szCs w:val="22"/>
          <w:spacing w:val="-1"/>
        </w:rPr>
        <w:t>T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distal 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found that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IMPT was associated with significant reductions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mean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</w:p>
    <w:p>
      <w:pPr>
        <w:pStyle w:val="BodyText"/>
        <w:ind w:left="19" w:hanging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 to </w:t>
      </w:r>
      <w:r>
        <w:rPr>
          <w:sz w:val="22"/>
          <w:szCs w:val="22"/>
        </w:rPr>
        <w:t>the heart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</w:t>
      </w:r>
      <w:r>
        <w:rPr>
          <w:sz w:val="22"/>
          <w:szCs w:val="22"/>
          <w:spacing w:val="-1"/>
        </w:rPr>
        <w:t>ver, the evidence supporting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IMPT is currently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limited to dosimetric comparisons.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Clinical 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IMPT for esophageal cancer 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needed, and 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ongoing.</w:t>
      </w:r>
    </w:p>
    <w:p>
      <w:pPr>
        <w:spacing w:line="194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37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13"/>
          <w:footerReference w:type="default" r:id="rId614"/>
          <w:pgSz w:w="15840" w:h="12240"/>
          <w:pgMar w:top="54" w:right="472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5"/>
        <w:spacing w:before="12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Principles of 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1"/>
        </w:rPr>
        <w:t>Therapy</w:t>
      </w:r>
    </w:p>
    <w:p>
      <w:pPr>
        <w:pStyle w:val="BodyText"/>
        <w:ind w:left="179"/>
        <w:spacing w:before="218" w:line="196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General Guidelines</w:t>
      </w:r>
    </w:p>
    <w:p>
      <w:pPr>
        <w:pStyle w:val="BodyText"/>
        <w:ind w:left="177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(preoperative,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postoperative, or palliative) can be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</w:t>
      </w:r>
      <w:r>
        <w:rPr>
          <w:sz w:val="22"/>
          <w:szCs w:val="22"/>
          <w:spacing w:val="-2"/>
          <w:position w:val="3"/>
        </w:rPr>
        <w:t>egral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281" w:hanging="3"/>
        <w:spacing w:before="2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for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general, Siewert 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managed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guidelines applicable to esophageal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 cancers. Siewert Type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tumors are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ore</w:t>
      </w:r>
    </w:p>
    <w:p>
      <w:pPr>
        <w:pStyle w:val="BodyText"/>
        <w:ind w:left="167"/>
        <w:spacing w:before="37" w:line="194" w:lineRule="auto"/>
        <w:rPr>
          <w:sz w:val="22"/>
          <w:szCs w:val="22"/>
        </w:rPr>
      </w:pPr>
      <w:r>
        <w:rPr>
          <w:sz w:val="22"/>
          <w:szCs w:val="22"/>
        </w:rPr>
        <w:t>appropriately managed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guidelines ap</w:t>
      </w:r>
      <w:r>
        <w:rPr>
          <w:sz w:val="22"/>
          <w:szCs w:val="22"/>
          <w:spacing w:val="-1"/>
        </w:rPr>
        <w:t>plicable to gastric cancer</w:t>
      </w:r>
    </w:p>
    <w:p>
      <w:pPr>
        <w:pStyle w:val="BodyText"/>
        <w:ind w:left="174" w:right="439" w:hanging="1"/>
        <w:spacing w:before="28" w:line="282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34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Gastric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5"/>
        </w:rPr>
        <w:t>).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recommendations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 modified depending on the location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bulk of the tumor.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recommends involvement of a multid</w:t>
      </w:r>
      <w:r>
        <w:rPr>
          <w:sz w:val="22"/>
          <w:szCs w:val="22"/>
          <w:spacing w:val="-1"/>
        </w:rPr>
        <w:t>isciplinary team, which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medical, rad</w:t>
      </w:r>
      <w:r>
        <w:rPr>
          <w:sz w:val="22"/>
          <w:szCs w:val="22"/>
          <w:spacing w:val="-1"/>
        </w:rPr>
        <w:t>iation, and surgical oncologists;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radiologists;</w:t>
      </w:r>
    </w:p>
    <w:p>
      <w:pPr>
        <w:pStyle w:val="BodyText"/>
        <w:ind w:left="166"/>
        <w:spacing w:before="97" w:line="194" w:lineRule="auto"/>
        <w:rPr>
          <w:sz w:val="22"/>
          <w:szCs w:val="22"/>
        </w:rPr>
      </w:pPr>
      <w:r>
        <w:rPr>
          <w:sz w:val="22"/>
          <w:szCs w:val="22"/>
        </w:rPr>
        <w:t>gastroenterologists; and pathologists to determine optimal t</w:t>
      </w:r>
      <w:r>
        <w:rPr>
          <w:sz w:val="22"/>
          <w:szCs w:val="22"/>
          <w:spacing w:val="-1"/>
        </w:rPr>
        <w:t>reatment</w:t>
      </w:r>
    </w:p>
    <w:p>
      <w:pPr>
        <w:pStyle w:val="BodyText"/>
        <w:ind w:left="163" w:right="453" w:firstLine="10"/>
        <w:spacing w:before="26" w:line="286" w:lineRule="auto"/>
        <w:rPr>
          <w:sz w:val="22"/>
          <w:szCs w:val="22"/>
        </w:rPr>
      </w:pPr>
      <w:r>
        <w:rPr>
          <w:sz w:val="22"/>
          <w:szCs w:val="22"/>
        </w:rPr>
        <w:t>recommendations. All 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informatio</w:t>
      </w:r>
      <w:r>
        <w:rPr>
          <w:sz w:val="22"/>
          <w:szCs w:val="22"/>
          <w:spacing w:val="-1"/>
        </w:rPr>
        <w:t>n from pretreatment 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studies (EUS, endoscopy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reports,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FDG-PET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FDG-PET/CT scans)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multidisciplinary team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used to determine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target volume and field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bor</w:t>
      </w:r>
      <w:r>
        <w:rPr>
          <w:sz w:val="22"/>
          <w:szCs w:val="22"/>
          <w:spacing w:val="-1"/>
        </w:rPr>
        <w:t>ders prior to simulation.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Image guidance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used appropriately to </w:t>
      </w:r>
      <w:r>
        <w:rPr>
          <w:sz w:val="22"/>
          <w:szCs w:val="22"/>
          <w:spacing w:val="-1"/>
        </w:rPr>
        <w:t>enhance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targeting.</w:t>
      </w:r>
    </w:p>
    <w:p>
      <w:pPr>
        <w:pStyle w:val="BodyText"/>
        <w:ind w:left="159"/>
        <w:spacing w:before="13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 dose range of 41.4 to 50.4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th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 for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preoperative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RT. The recommended dose range for postoperative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 to 50.4 Gy.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Non-surgical candidates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doses 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50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61" w:right="340" w:firstLine="7"/>
        <w:spacing w:before="6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50.4 Gy because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doses</w:t>
      </w:r>
      <w:r>
        <w:rPr>
          <w:sz w:val="22"/>
          <w:szCs w:val="22"/>
          <w:spacing w:val="-2"/>
        </w:rPr>
        <w:t xml:space="preserve">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 adequate.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randomized trials to support the addit</w:t>
      </w:r>
      <w:r>
        <w:rPr>
          <w:sz w:val="22"/>
          <w:szCs w:val="22"/>
          <w:spacing w:val="-1"/>
        </w:rPr>
        <w:t>ional benefit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range.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273,274,284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 doses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delivered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fractions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.8 to 2 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 day.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optimal to treat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in the supine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 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setup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generally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more stable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reproducible.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73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Simulation and</w:t>
      </w:r>
      <w:r>
        <w:rPr>
          <w:sz w:val="22"/>
          <w:szCs w:val="22"/>
          <w:b/>
          <w:bCs/>
          <w:i/>
          <w:iCs/>
          <w:spacing w:val="2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Treatment Planning</w:t>
      </w:r>
    </w:p>
    <w:p>
      <w:pPr>
        <w:pStyle w:val="BodyText"/>
        <w:ind w:left="170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CT simulation and conformal treatment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planning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used. When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clinically appropriate,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 and/or oral contrast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</w:t>
      </w:r>
      <w:r>
        <w:rPr>
          <w:sz w:val="22"/>
          <w:szCs w:val="22"/>
          <w:spacing w:val="-2"/>
          <w:position w:val="3"/>
        </w:rPr>
        <w:t>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CT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simulation to aid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</w:t>
      </w:r>
      <w:r>
        <w:rPr>
          <w:sz w:val="22"/>
          <w:szCs w:val="22"/>
          <w:spacing w:val="-1"/>
          <w:position w:val="3"/>
        </w:rPr>
        <w:t>target localization. The 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immobilization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device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is strongly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reproducibility.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Respiratory motion 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particularly significant f</w:t>
      </w:r>
      <w:r>
        <w:rPr>
          <w:sz w:val="22"/>
          <w:szCs w:val="22"/>
          <w:spacing w:val="-1"/>
        </w:rPr>
        <w:t>or distal esophageal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lesions. When 4D-CT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planning or other motion management techniques 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used,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modified to account for observed respiratory motion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right="64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reduced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justified. The 4D-CT data can also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create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 volume (ITV) from which subsequent clinical target volume (</w:t>
      </w:r>
      <w:r>
        <w:rPr>
          <w:sz w:val="22"/>
          <w:szCs w:val="22"/>
          <w:spacing w:val="-1"/>
        </w:rPr>
        <w:t>CTV)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planning target vo</w:t>
      </w:r>
      <w:r>
        <w:rPr>
          <w:sz w:val="22"/>
          <w:szCs w:val="22"/>
          <w:spacing w:val="-1"/>
        </w:rPr>
        <w:t>lume (PTV) expansions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made.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esophageal carcinoma evaluated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4D-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PET/CT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PTV delineation.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285  </w:t>
      </w:r>
      <w:r>
        <w:rPr>
          <w:sz w:val="22"/>
          <w:szCs w:val="22"/>
        </w:rPr>
        <w:t>Overla</w:t>
      </w:r>
      <w:r>
        <w:rPr>
          <w:sz w:val="22"/>
          <w:szCs w:val="22"/>
          <w:spacing w:val="-1"/>
        </w:rPr>
        <w:t>p analysis demonstrated that</w:t>
      </w:r>
    </w:p>
    <w:p>
      <w:pPr>
        <w:pStyle w:val="BodyText"/>
        <w:ind w:right="28" w:firstLine="4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approximately 20%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TV delineated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4D-PET/CT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PTV delineated by 4D-CT. This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under-coverage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target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volume and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-1"/>
        </w:rPr>
        <w:t xml:space="preserve"> geometric miss with the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4D-CT.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 value o</w:t>
      </w:r>
      <w:r>
        <w:rPr>
          <w:sz w:val="22"/>
          <w:szCs w:val="22"/>
          <w:spacing w:val="-1"/>
        </w:rPr>
        <w:t>f 4D-PET/CT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PTV delineation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needs to be</w:t>
      </w:r>
    </w:p>
    <w:p>
      <w:pPr>
        <w:pStyle w:val="BodyText"/>
        <w:ind w:left="6" w:right="75"/>
        <w:spacing w:before="1" w:line="3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confirmed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larger randomized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cancers.</w:t>
      </w:r>
    </w:p>
    <w:p>
      <w:pPr>
        <w:pStyle w:val="BodyText"/>
        <w:ind w:left="18"/>
        <w:spacing w:before="15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IMRT or PBT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clinical</w:t>
      </w:r>
      <w:r>
        <w:rPr>
          <w:sz w:val="22"/>
          <w:szCs w:val="22"/>
          <w:spacing w:val="-2"/>
        </w:rPr>
        <w:t xml:space="preserve"> settings where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6" w:right="134" w:hanging="12"/>
        <w:spacing w:before="47" w:line="278" w:lineRule="auto"/>
        <w:rPr>
          <w:sz w:val="22"/>
          <w:szCs w:val="22"/>
        </w:rPr>
      </w:pPr>
      <w:r>
        <w:rPr>
          <w:sz w:val="22"/>
          <w:szCs w:val="22"/>
        </w:rPr>
        <w:t>organs at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required and ca</w:t>
      </w:r>
      <w:r>
        <w:rPr>
          <w:sz w:val="22"/>
          <w:szCs w:val="22"/>
          <w:spacing w:val="-1"/>
        </w:rPr>
        <w:t>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3D techniques.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268,269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IMRT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now standardly 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preoperative, defi</w:t>
      </w:r>
      <w:r>
        <w:rPr>
          <w:sz w:val="22"/>
          <w:szCs w:val="22"/>
          <w:spacing w:val="-2"/>
        </w:rPr>
        <w:t>nitive,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 treatment of esophageal and esophagogastr</w:t>
      </w:r>
      <w:r>
        <w:rPr>
          <w:sz w:val="22"/>
          <w:szCs w:val="22"/>
          <w:spacing w:val="-1"/>
          <w:position w:val="3"/>
        </w:rPr>
        <w:t>ic cancer.</w:t>
      </w:r>
    </w:p>
    <w:p>
      <w:pPr>
        <w:pStyle w:val="BodyText"/>
        <w:ind w:left="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Target volumes need to be carefully defined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1"/>
          <w:position w:val="3"/>
        </w:rPr>
        <w:t>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encompassed when</w:t>
      </w:r>
    </w:p>
    <w:p>
      <w:pPr>
        <w:pStyle w:val="BodyText"/>
        <w:ind w:left="10" w:right="222" w:hanging="6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designing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IMRT plans.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designing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IMRT for</w:t>
      </w:r>
      <w:r>
        <w:rPr>
          <w:sz w:val="22"/>
          <w:szCs w:val="22"/>
          <w:spacing w:val="-2"/>
        </w:rPr>
        <w:t xml:space="preserve"> 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risk,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lungs, attention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given to the volume receiving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moderate</w:t>
      </w:r>
    </w:p>
    <w:p>
      <w:pPr>
        <w:pStyle w:val="BodyText"/>
        <w:ind w:left="4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doses, as well as the volume receiving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high doses.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4" w:right="15" w:firstLine="6"/>
        <w:spacing w:before="28" w:line="284" w:lineRule="auto"/>
        <w:rPr>
          <w:sz w:val="22"/>
          <w:szCs w:val="22"/>
        </w:rPr>
      </w:pPr>
      <w:r>
        <w:rPr>
          <w:sz w:val="22"/>
          <w:szCs w:val="22"/>
        </w:rPr>
        <w:t>uninvolved stomach that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 for future reconstruction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spared from high doses.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ncertainties from variations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stomach filling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respiratory motion should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 Patients sho</w:t>
      </w:r>
      <w:r>
        <w:rPr>
          <w:sz w:val="22"/>
          <w:szCs w:val="22"/>
          <w:spacing w:val="-2"/>
        </w:rPr>
        <w:t>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right="258" w:firstLine="10"/>
        <w:spacing w:before="12" w:line="30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instructed to avoid intake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heavy meal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before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simulation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treatment.</w:t>
      </w:r>
    </w:p>
    <w:p>
      <w:pPr>
        <w:spacing w:line="300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3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695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615"/>
          <w:footerReference w:type="default" r:id="rId616"/>
          <w:pgSz w:w="15840" w:h="12240"/>
          <w:pgMar w:top="54" w:right="481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86"/>
        <w:spacing w:before="41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Target</w:t>
      </w:r>
      <w:r>
        <w:rPr>
          <w:sz w:val="22"/>
          <w:szCs w:val="22"/>
          <w:b/>
          <w:bCs/>
          <w:i/>
          <w:iCs/>
          <w:spacing w:val="24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Volume</w:t>
      </w:r>
    </w:p>
    <w:p>
      <w:pPr>
        <w:pStyle w:val="BodyText"/>
        <w:ind w:left="164"/>
        <w:spacing w:before="217" w:line="197" w:lineRule="auto"/>
        <w:rPr>
          <w:sz w:val="22"/>
          <w:szCs w:val="22"/>
        </w:rPr>
      </w:pPr>
      <w:r>
        <w:rPr>
          <w:sz w:val="22"/>
          <w:szCs w:val="22"/>
        </w:rPr>
        <w:t>The gross tumor volume (GTV)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</w:t>
      </w:r>
      <w:r>
        <w:rPr>
          <w:sz w:val="22"/>
          <w:szCs w:val="22"/>
          <w:spacing w:val="-1"/>
        </w:rPr>
        <w:t>e the primary 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involved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 nodes 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pre-treatment di</w:t>
      </w:r>
      <w:r>
        <w:rPr>
          <w:sz w:val="22"/>
          <w:szCs w:val="22"/>
          <w:spacing w:val="-2"/>
          <w:position w:val="3"/>
        </w:rPr>
        <w:t>agnostic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studies as described above. The CTV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includes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areas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at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risk for</w:t>
      </w:r>
    </w:p>
    <w:p>
      <w:pPr>
        <w:pStyle w:val="BodyText"/>
        <w:ind w:left="164" w:right="299" w:firstLine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microscopic disease and is defined as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3- 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4-cm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superior and inferior exp</w:t>
      </w:r>
      <w:r>
        <w:rPr>
          <w:sz w:val="22"/>
          <w:szCs w:val="22"/>
          <w:spacing w:val="-1"/>
        </w:rPr>
        <w:t>ansion and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radial expansion.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CTV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 a 0.5-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1.5-cm expansion from the nodal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GT</w:t>
      </w:r>
      <w:r>
        <w:rPr>
          <w:sz w:val="22"/>
          <w:szCs w:val="22"/>
          <w:spacing w:val="-2"/>
        </w:rPr>
        <w:t>V.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CTV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should 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include coverage of elective nodal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regions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celiac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axis;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however, this decision depends o</w:t>
      </w:r>
      <w:r>
        <w:rPr>
          <w:sz w:val="22"/>
          <w:szCs w:val="22"/>
          <w:spacing w:val="-1"/>
        </w:rPr>
        <w:t>n the location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 tumor.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PTV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the </w:t>
      </w:r>
      <w:r>
        <w:rPr>
          <w:sz w:val="22"/>
          <w:szCs w:val="22"/>
          <w:spacing w:val="-2"/>
        </w:rPr>
        <w:t>CTV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an expansion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margin of 0.5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0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Normal</w:t>
      </w:r>
      <w:r>
        <w:rPr>
          <w:sz w:val="22"/>
          <w:szCs w:val="22"/>
          <w:b/>
          <w:bCs/>
          <w:i/>
          <w:i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Tissue</w:t>
      </w:r>
      <w:r>
        <w:rPr>
          <w:sz w:val="22"/>
          <w:szCs w:val="22"/>
          <w:b/>
          <w:bCs/>
          <w:i/>
          <w:iCs/>
          <w:spacing w:val="30"/>
        </w:rPr>
        <w:t xml:space="preserve"> </w:t>
      </w:r>
      <w:r>
        <w:rPr>
          <w:sz w:val="22"/>
          <w:szCs w:val="22"/>
          <w:b/>
          <w:bCs/>
          <w:i/>
          <w:iCs/>
        </w:rPr>
        <w:t>Tolerance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6"/>
        </w:rPr>
        <w:t xml:space="preserve"> </w:t>
      </w:r>
      <w:r>
        <w:rPr>
          <w:sz w:val="22"/>
          <w:szCs w:val="22"/>
          <w:b/>
          <w:bCs/>
          <w:i/>
          <w:iCs/>
        </w:rPr>
        <w:t>Dose</w:t>
      </w:r>
      <w:r>
        <w:rPr>
          <w:sz w:val="22"/>
          <w:szCs w:val="22"/>
          <w:b/>
          <w:bCs/>
          <w:i/>
          <w:iCs/>
          <w:spacing w:val="6"/>
        </w:rPr>
        <w:t xml:space="preserve"> </w:t>
      </w:r>
      <w:r>
        <w:rPr>
          <w:sz w:val="22"/>
          <w:szCs w:val="22"/>
          <w:b/>
          <w:bCs/>
          <w:i/>
          <w:iCs/>
        </w:rPr>
        <w:t>Limits</w:t>
      </w:r>
    </w:p>
    <w:p>
      <w:pPr>
        <w:pStyle w:val="BodyText"/>
        <w:ind w:left="165"/>
        <w:spacing w:before="22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essential to reduce unnecessary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doses to</w:t>
      </w:r>
    </w:p>
    <w:p>
      <w:pPr>
        <w:pStyle w:val="BodyText"/>
        <w:ind w:left="160" w:right="348" w:firstLine="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(liver,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kidneys, spinal cord,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heart,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lungs)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limit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volume of organs at risk receiving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 effort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made to keep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doses to the left ventricle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-2"/>
        </w:rPr>
        <w:t>art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minimum.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Additionally,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 of lung </w:t>
      </w:r>
      <w:r>
        <w:rPr>
          <w:sz w:val="22"/>
          <w:szCs w:val="22"/>
          <w:spacing w:val="-1"/>
        </w:rPr>
        <w:t>dose-volume histogram (DVH)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parameters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68" w:right="473" w:firstLine="5"/>
        <w:spacing w:before="2" w:line="292" w:lineRule="auto"/>
        <w:rPr>
          <w:sz w:val="22"/>
          <w:szCs w:val="22"/>
        </w:rPr>
      </w:pPr>
      <w:r>
        <w:rPr>
          <w:sz w:val="22"/>
          <w:szCs w:val="22"/>
        </w:rPr>
        <w:t>predictors of pulmonary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 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strongly considered, a</w:t>
      </w:r>
      <w:r>
        <w:rPr>
          <w:sz w:val="22"/>
          <w:szCs w:val="22"/>
          <w:spacing w:val="-1"/>
        </w:rPr>
        <w:t>lthough consensus on</w:t>
      </w:r>
    </w:p>
    <w:p>
      <w:pPr>
        <w:pStyle w:val="BodyText"/>
        <w:ind w:left="187" w:right="566" w:hanging="20"/>
        <w:spacing w:line="283" w:lineRule="auto"/>
        <w:rPr>
          <w:sz w:val="22"/>
          <w:szCs w:val="22"/>
        </w:rPr>
      </w:pPr>
      <w:r>
        <w:rPr>
          <w:sz w:val="22"/>
          <w:szCs w:val="22"/>
        </w:rPr>
        <w:t>optimal criteria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yet em</w:t>
      </w:r>
      <w:r>
        <w:rPr>
          <w:sz w:val="22"/>
          <w:szCs w:val="22"/>
          <w:spacing w:val="-1"/>
        </w:rPr>
        <w:t>erged.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Please 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the algorithm for recommended criteria 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DVH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parameters.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287,288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Although every effort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made to</w:t>
      </w:r>
      <w:r>
        <w:rPr>
          <w:sz w:val="22"/>
          <w:szCs w:val="22"/>
          <w:spacing w:val="-1"/>
          <w:position w:val="3"/>
        </w:rPr>
        <w:t xml:space="preserve"> minimize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</w:p>
    <w:p>
      <w:pPr>
        <w:pStyle w:val="BodyText"/>
        <w:ind w:left="167" w:right="325"/>
        <w:spacing w:before="7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doses to 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recognized that</w:t>
      </w:r>
      <w:r>
        <w:rPr>
          <w:sz w:val="22"/>
          <w:szCs w:val="22"/>
          <w:spacing w:val="-2"/>
        </w:rPr>
        <w:t xml:space="preserve"> these dose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appropriately exceeded based on clinic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circumstances.</w:t>
      </w:r>
    </w:p>
    <w:p>
      <w:pPr>
        <w:pStyle w:val="BodyText"/>
        <w:ind w:left="173"/>
        <w:spacing w:before="27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Supportive</w:t>
      </w:r>
      <w:r>
        <w:rPr>
          <w:sz w:val="22"/>
          <w:szCs w:val="22"/>
          <w:b/>
          <w:bCs/>
          <w:i/>
          <w:iCs/>
          <w:spacing w:val="32"/>
        </w:rPr>
        <w:t xml:space="preserve"> </w:t>
      </w:r>
      <w:r>
        <w:rPr>
          <w:sz w:val="22"/>
          <w:szCs w:val="22"/>
          <w:b/>
          <w:bCs/>
          <w:i/>
          <w:iCs/>
        </w:rPr>
        <w:t>Care</w:t>
      </w:r>
    </w:p>
    <w:p>
      <w:pPr>
        <w:pStyle w:val="BodyText"/>
        <w:ind w:left="166" w:right="630" w:firstLine="4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Careful monitoring and management of acute toxicities with </w:t>
      </w: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supportive care is essential to avoid</w:t>
      </w:r>
      <w:r>
        <w:rPr>
          <w:sz w:val="22"/>
          <w:szCs w:val="22"/>
          <w:spacing w:val="-1"/>
        </w:rPr>
        <w:t xml:space="preserve">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interruptions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dose</w:t>
      </w:r>
    </w:p>
    <w:p>
      <w:pPr>
        <w:pStyle w:val="BodyText"/>
        <w:ind w:left="167" w:right="583" w:firstLine="6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reductions.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During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treatment course, patients’ vital signs, weight,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counts should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</w:t>
      </w:r>
      <w:r>
        <w:rPr>
          <w:sz w:val="22"/>
          <w:szCs w:val="22"/>
          <w:spacing w:val="-2"/>
        </w:rPr>
        <w:t>red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 week.</w:t>
      </w:r>
    </w:p>
    <w:p>
      <w:pPr>
        <w:pStyle w:val="BodyText"/>
        <w:ind w:left="176"/>
        <w:spacing w:before="54" w:line="194" w:lineRule="auto"/>
        <w:rPr>
          <w:sz w:val="22"/>
          <w:szCs w:val="22"/>
        </w:rPr>
      </w:pPr>
      <w:r>
        <w:rPr>
          <w:sz w:val="22"/>
          <w:szCs w:val="22"/>
        </w:rPr>
        <w:t>Prophylactic antiemetics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giv</w:t>
      </w:r>
      <w:r>
        <w:rPr>
          <w:sz w:val="22"/>
          <w:szCs w:val="22"/>
          <w:spacing w:val="-1"/>
        </w:rPr>
        <w:t>en when appropriate. Additionally,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antacids,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PPIs, and antidiarrheal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medications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prescribed when</w:t>
      </w:r>
    </w:p>
    <w:p>
      <w:pPr>
        <w:pStyle w:val="BodyText"/>
        <w:ind w:left="7" w:firstLine="7"/>
        <w:spacing w:before="2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needed.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the estimated caloric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intake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inadequate (&lt;1500 kcal/day),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and/or enteral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nutrition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Feeding jejunostomy tubes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or nasogastric feeding tubes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placed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ndicated.</w:t>
      </w:r>
    </w:p>
    <w:p>
      <w:pPr>
        <w:pStyle w:val="BodyText"/>
        <w:ind w:left="8" w:right="1265" w:hanging="8"/>
        <w:spacing w:before="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Adequate enteral and/or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hydration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necessary throughout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and </w:t>
      </w:r>
      <w:r>
        <w:rPr>
          <w:sz w:val="22"/>
          <w:szCs w:val="22"/>
          <w:spacing w:val="-1"/>
        </w:rPr>
        <w:t>recovery.</w:t>
      </w:r>
    </w:p>
    <w:p>
      <w:pPr>
        <w:pStyle w:val="BodyText"/>
        <w:ind w:left="12"/>
        <w:spacing w:before="30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Combined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  <w:spacing w:val="6"/>
        </w:rPr>
        <w:t>Modality Therapy</w:t>
      </w:r>
    </w:p>
    <w:p>
      <w:pPr>
        <w:pStyle w:val="BodyText"/>
        <w:ind w:left="10"/>
        <w:spacing w:before="15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modality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shown to significant</w:t>
      </w:r>
      <w:r>
        <w:rPr>
          <w:sz w:val="22"/>
          <w:szCs w:val="22"/>
          <w:spacing w:val="-2"/>
          <w:position w:val="3"/>
        </w:rPr>
        <w:t>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increase</w:t>
      </w:r>
    </w:p>
    <w:p>
      <w:pPr>
        <w:pStyle w:val="BodyText"/>
        <w:ind w:left="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 with locoregional</w:t>
      </w:r>
    </w:p>
    <w:p>
      <w:pPr>
        <w:pStyle w:val="BodyText"/>
        <w:ind w:left="1" w:right="212" w:firstLine="5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disease compared to resection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289-291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w w:val="102"/>
          <w:position w:val="6"/>
        </w:rPr>
        <w:t xml:space="preserve">  </w:t>
      </w:r>
      <w:r>
        <w:rPr>
          <w:sz w:val="22"/>
          <w:szCs w:val="22"/>
        </w:rPr>
        <w:t>Preoperative chemoradiation </w:t>
      </w:r>
      <w:r>
        <w:rPr>
          <w:sz w:val="22"/>
          <w:szCs w:val="22"/>
        </w:rPr>
        <w:t>for planned esophagectomy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</w:t>
      </w:r>
      <w:r>
        <w:rPr>
          <w:sz w:val="22"/>
          <w:szCs w:val="22"/>
          <w:spacing w:val="-1"/>
        </w:rPr>
        <w:t>e preferred approach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localized</w:t>
      </w:r>
    </w:p>
    <w:p>
      <w:pPr>
        <w:pStyle w:val="BodyText"/>
        <w:ind w:left="7" w:right="134" w:firstLine="7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167  </w:t>
      </w:r>
      <w:r>
        <w:rPr>
          <w:sz w:val="22"/>
          <w:szCs w:val="22"/>
        </w:rPr>
        <w:t>Perioperative 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also an option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thoracic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292,293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 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nivolumab,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294</w:t>
      </w:r>
    </w:p>
    <w:p>
      <w:pPr>
        <w:pStyle w:val="BodyText"/>
        <w:ind w:left="8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chemoradiation</w:t>
      </w:r>
      <w:r>
        <w:rPr>
          <w:sz w:val="22"/>
          <w:szCs w:val="22"/>
          <w:spacing w:val="1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295,296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8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297  </w:t>
      </w:r>
      <w:r>
        <w:rPr>
          <w:sz w:val="22"/>
          <w:szCs w:val="22"/>
          <w:position w:val="2"/>
        </w:rPr>
        <w:t>Definitive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chemoradiation</w:t>
      </w:r>
    </w:p>
    <w:p>
      <w:pPr>
        <w:pStyle w:val="BodyText"/>
        <w:ind w:left="6" w:right="321"/>
        <w:spacing w:before="29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reserved for patients wit</w:t>
      </w:r>
      <w:r>
        <w:rPr>
          <w:sz w:val="22"/>
          <w:szCs w:val="22"/>
          <w:spacing w:val="-1"/>
        </w:rPr>
        <w:t>h unresectable disease or those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decline</w:t>
      </w:r>
      <w:r>
        <w:rPr>
          <w:sz w:val="22"/>
          <w:szCs w:val="22"/>
          <w:spacing w:val="3"/>
          <w:position w:val="-3"/>
        </w:rPr>
        <w:t xml:space="preserve"> </w:t>
      </w:r>
      <w:r>
        <w:rPr>
          <w:sz w:val="22"/>
          <w:szCs w:val="22"/>
          <w:position w:val="-3"/>
        </w:rPr>
        <w:t>surgery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284,298-300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6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Preoperative Chemoradiation Therapy</w:t>
      </w:r>
    </w:p>
    <w:p>
      <w:pPr>
        <w:pStyle w:val="BodyText"/>
        <w:ind w:left="14" w:right="264" w:firstLine="2"/>
        <w:spacing w:before="217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associated with improved OS,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DFS,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pCR compared with preoperative chemotherapy</w:t>
      </w:r>
      <w:r>
        <w:rPr>
          <w:sz w:val="22"/>
          <w:szCs w:val="22"/>
          <w:spacing w:val="-1"/>
        </w:rPr>
        <w:t xml:space="preserve"> or surgery alone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locoregional esophageal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301-307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 xml:space="preserve">  </w:t>
      </w:r>
      <w:r>
        <w:rPr>
          <w:sz w:val="22"/>
          <w:szCs w:val="22"/>
          <w:position w:val="3"/>
        </w:rPr>
        <w:t>Results from the</w:t>
      </w:r>
    </w:p>
    <w:p>
      <w:pPr>
        <w:pStyle w:val="BodyText"/>
        <w:ind w:right="102" w:firstLine="13"/>
        <w:spacing w:before="70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CROSS trial,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</w:t>
      </w:r>
      <w:r>
        <w:rPr>
          <w:sz w:val="22"/>
          <w:szCs w:val="22"/>
          <w:spacing w:val="-2"/>
        </w:rPr>
        <w:t>est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its class,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preoperative chemoradiation with paclita</w:t>
      </w:r>
      <w:r>
        <w:rPr>
          <w:sz w:val="22"/>
          <w:szCs w:val="22"/>
          <w:spacing w:val="-1"/>
        </w:rPr>
        <w:t>xel and carboplatin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improved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DFS compared to surgery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resectable (T2–T3,N0–1,M0) esophageal or EGJ 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366;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75%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adenocarcinoma and 23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SCC).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 OS was 49</w:t>
      </w:r>
    </w:p>
    <w:p>
      <w:pPr>
        <w:pStyle w:val="BodyText"/>
        <w:ind w:left="11" w:right="109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chemoradiation arm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</w:t>
      </w:r>
      <w:r>
        <w:rPr>
          <w:sz w:val="22"/>
          <w:szCs w:val="22"/>
          <w:spacing w:val="-2"/>
        </w:rPr>
        <w:t>8)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24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 surgery alone 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 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188;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haz</w:t>
      </w:r>
      <w:r>
        <w:rPr>
          <w:sz w:val="22"/>
          <w:szCs w:val="22"/>
          <w:spacing w:val="-3"/>
        </w:rPr>
        <w:t>ard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[HR],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.657;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95%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CI, 0.495–0.871;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.003).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0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rate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spacing w:line="287" w:lineRule="auto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90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01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1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132" w:line="194" w:lineRule="auto"/>
        <w:rPr>
          <w:sz w:val="22"/>
          <w:szCs w:val="22"/>
        </w:rPr>
      </w:pPr>
      <w:r>
        <w:rPr>
          <w:sz w:val="22"/>
          <w:szCs w:val="22"/>
        </w:rPr>
        <w:t>preoperative chemoradiation arm compared to the surg</w:t>
      </w:r>
      <w:r>
        <w:rPr>
          <w:sz w:val="22"/>
          <w:szCs w:val="22"/>
          <w:spacing w:val="-1"/>
        </w:rPr>
        <w:t>ery alone arm</w:t>
      </w:r>
    </w:p>
    <w:p>
      <w:pPr>
        <w:pStyle w:val="BodyText"/>
        <w:ind w:left="160" w:right="304" w:firstLine="12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(92% vs. 69%;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</w:t>
      </w:r>
      <w:r>
        <w:rPr>
          <w:sz w:val="22"/>
          <w:szCs w:val="22"/>
          <w:spacing w:val="-2"/>
        </w:rPr>
        <w:t>01).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1-, 2-,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3-,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82%,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67%, 58%, and 47%, 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 70%, 50%, 44%, a</w:t>
      </w:r>
      <w:r>
        <w:rPr>
          <w:sz w:val="22"/>
          <w:szCs w:val="22"/>
          <w:spacing w:val="-1"/>
        </w:rPr>
        <w:t>nd 34%,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 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arm. Although the rate of </w:t>
      </w:r>
      <w:r>
        <w:rPr>
          <w:sz w:val="22"/>
          <w:szCs w:val="22"/>
          <w:spacing w:val="-1"/>
        </w:rPr>
        <w:t>pCR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SCC 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adenocarcinoma </w:t>
      </w:r>
      <w:r>
        <w:rPr>
          <w:sz w:val="22"/>
          <w:szCs w:val="22"/>
          <w:spacing w:val="-1"/>
        </w:rPr>
        <w:t>(49% vs. 23%;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.008),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subtype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a prognostic factor for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167  </w:t>
      </w:r>
      <w:r>
        <w:rPr>
          <w:sz w:val="22"/>
          <w:szCs w:val="22"/>
        </w:rPr>
        <w:t>After a minimum follow-up of 24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months, the overall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-1"/>
          <w:position w:val="3"/>
        </w:rPr>
        <w:t>ate of recurrence was 35% 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168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chemoradiation arm compared to 58%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 the su</w:t>
      </w:r>
      <w:r>
        <w:rPr>
          <w:sz w:val="22"/>
          <w:szCs w:val="22"/>
          <w:spacing w:val="-1"/>
          <w:position w:val="3"/>
        </w:rPr>
        <w:t>rgery alone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308</w:t>
      </w:r>
    </w:p>
    <w:p>
      <w:pPr>
        <w:pStyle w:val="BodyText"/>
        <w:ind w:left="15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Additionally,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preoperative c</w:t>
      </w:r>
      <w:r>
        <w:rPr>
          <w:sz w:val="22"/>
          <w:szCs w:val="22"/>
          <w:spacing w:val="-1"/>
          <w:position w:val="3"/>
        </w:rPr>
        <w:t>hemoradiation significantly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reduced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locoregional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from 34% to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14% (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-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peritoneal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carcinomatosis from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14% to 4%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Importantly,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</w:t>
      </w:r>
      <w:r>
        <w:rPr>
          <w:sz w:val="22"/>
          <w:szCs w:val="22"/>
          <w:spacing w:val="-2"/>
          <w:position w:val="3"/>
        </w:rPr>
        <w:t>rative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</w:t>
      </w:r>
      <w:r>
        <w:rPr>
          <w:sz w:val="22"/>
          <w:szCs w:val="22"/>
          <w:spacing w:val="-2"/>
        </w:rPr>
        <w:t>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health-related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quality of life compared to surgery alone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participating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2" w:right="375" w:firstLine="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CROSS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 study reporting the long-term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CROSS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verified 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median OS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preoperative</w:t>
      </w:r>
    </w:p>
    <w:p>
      <w:pPr>
        <w:pStyle w:val="BodyText"/>
        <w:ind w:left="163" w:right="312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chemoradiation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310  </w:t>
      </w:r>
      <w:r>
        <w:rPr>
          <w:sz w:val="22"/>
          <w:szCs w:val="22"/>
        </w:rPr>
        <w:t>After a median follow-up of 84.1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was 48.6 months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 ch</w:t>
      </w:r>
      <w:r>
        <w:rPr>
          <w:sz w:val="22"/>
          <w:szCs w:val="22"/>
          <w:spacing w:val="-1"/>
        </w:rPr>
        <w:t>emoradiation 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24 months in the 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0.68;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0.53–0.</w:t>
      </w:r>
      <w:r>
        <w:rPr>
          <w:sz w:val="22"/>
          <w:szCs w:val="22"/>
          <w:spacing w:val="-2"/>
        </w:rPr>
        <w:t>88;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.003).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 OS for patients with SCC was 81.6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66" w:right="306" w:firstLine="7"/>
        <w:spacing w:before="71" w:line="265" w:lineRule="auto"/>
        <w:rPr>
          <w:sz w:val="22"/>
          <w:szCs w:val="22"/>
        </w:rPr>
      </w:pPr>
      <w:r>
        <w:rPr>
          <w:sz w:val="22"/>
          <w:szCs w:val="22"/>
        </w:rPr>
        <w:t>preoperative chemoradia</w:t>
      </w:r>
      <w:r>
        <w:rPr>
          <w:sz w:val="22"/>
          <w:szCs w:val="22"/>
          <w:spacing w:val="-1"/>
        </w:rPr>
        <w:t>tion group and 21.1 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group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.008); for patients</w:t>
      </w:r>
      <w:r>
        <w:rPr>
          <w:sz w:val="22"/>
          <w:szCs w:val="22"/>
          <w:spacing w:val="-1"/>
        </w:rPr>
        <w:t xml:space="preserve"> with adenocarcinomas,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 OS was 43.2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and 27.1 months, respectively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.038).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these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 confirmed the survival benefit for preoperative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-1"/>
          <w:position w:val="3"/>
        </w:rPr>
        <w:t>hemoradiation</w:t>
      </w:r>
    </w:p>
    <w:p>
      <w:pPr>
        <w:pStyle w:val="BodyText"/>
        <w:ind w:left="16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therapy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paclitaxel and car</w:t>
      </w:r>
      <w:r>
        <w:rPr>
          <w:sz w:val="22"/>
          <w:szCs w:val="22"/>
          <w:spacing w:val="-1"/>
        </w:rPr>
        <w:t>boplatin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resectable</w:t>
      </w:r>
    </w:p>
    <w:p>
      <w:pPr>
        <w:pStyle w:val="BodyText"/>
        <w:ind w:left="174" w:right="362" w:hanging="6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esophageal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EGJ cancers. </w:t>
      </w:r>
      <w:r>
        <w:rPr>
          <w:sz w:val="22"/>
          <w:szCs w:val="22"/>
          <w:spacing w:val="-1"/>
        </w:rPr>
        <w:t>Therefore,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paclitaxel and carboplatin as a 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75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chemoradiation.</w:t>
      </w:r>
    </w:p>
    <w:p>
      <w:pPr>
        <w:pStyle w:val="BodyText"/>
        <w:ind w:left="167" w:right="338" w:hanging="2"/>
        <w:spacing w:before="147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also recommends </w:t>
      </w:r>
      <w:r>
        <w:rPr>
          <w:sz w:val="22"/>
          <w:szCs w:val="22"/>
          <w:spacing w:val="-1"/>
        </w:rPr>
        <w:t>fluorouracil and 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(FOLFOX)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option</w:t>
      </w:r>
      <w:r>
        <w:rPr>
          <w:sz w:val="22"/>
          <w:szCs w:val="22"/>
          <w:spacing w:val="-1"/>
        </w:rPr>
        <w:t xml:space="preserve"> for preoperative chemoradiation. The efficacy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safety of preoperative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FOLFOX combined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was evaluated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99" w:hanging="13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single-arm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SWOG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involving 93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clinically staged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 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III esophageal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311  </w:t>
      </w:r>
      <w:r>
        <w:rPr>
          <w:sz w:val="22"/>
          <w:szCs w:val="22"/>
          <w:spacing w:val="-1"/>
        </w:rPr>
        <w:t>Twenty-six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(28%)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confirmed pCR (95% CI,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19.1–38.2)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19.4%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</w:t>
      </w:r>
      <w:r>
        <w:rPr>
          <w:sz w:val="22"/>
          <w:szCs w:val="22"/>
          <w:spacing w:val="-2"/>
          <w:position w:val="3"/>
        </w:rPr>
        <w:t>perienced</w:t>
      </w:r>
    </w:p>
    <w:p>
      <w:pPr>
        <w:pStyle w:val="BodyText"/>
        <w:ind w:left="6" w:right="50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grade 4 treatment-related toxicities. At a median fol</w:t>
      </w:r>
      <w:r>
        <w:rPr>
          <w:sz w:val="22"/>
          <w:szCs w:val="22"/>
          <w:spacing w:val="-1"/>
        </w:rPr>
        <w:t>low-up of 39.2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estimates of median and 3-year</w:t>
      </w:r>
      <w:r>
        <w:rPr>
          <w:sz w:val="22"/>
          <w:szCs w:val="22"/>
          <w:spacing w:val="-1"/>
        </w:rPr>
        <w:t xml:space="preserve"> OS were 28.3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45.1%,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respectively. A smal</w:t>
      </w:r>
      <w:r>
        <w:rPr>
          <w:sz w:val="22"/>
          <w:szCs w:val="22"/>
          <w:spacing w:val="-1"/>
          <w:position w:val="3"/>
        </w:rPr>
        <w:t>l trial of 38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stage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II–IV esophageal</w:t>
      </w:r>
    </w:p>
    <w:p>
      <w:pPr>
        <w:pStyle w:val="BodyText"/>
        <w:ind w:left="6" w:right="2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also showed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FOLFOX combined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safe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</w:t>
      </w:r>
      <w:r>
        <w:rPr>
          <w:sz w:val="22"/>
          <w:szCs w:val="22"/>
          <w:spacing w:val="-1"/>
        </w:rPr>
        <w:t>e setting, with 38% of patients achieving</w:t>
      </w:r>
    </w:p>
    <w:p>
      <w:pPr>
        <w:pStyle w:val="BodyText"/>
        <w:ind w:left="12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pCR.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312  </w:t>
      </w:r>
      <w:r>
        <w:rPr>
          <w:sz w:val="22"/>
          <w:szCs w:val="22"/>
          <w:spacing w:val="-1"/>
          <w:position w:val="2"/>
        </w:rPr>
        <w:t>PROTECT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an ongoing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randomized phase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 trial that will</w:t>
      </w:r>
    </w:p>
    <w:p>
      <w:pPr>
        <w:pStyle w:val="BodyText"/>
        <w:ind w:left="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compare preoperative </w:t>
      </w:r>
      <w:r>
        <w:rPr>
          <w:sz w:val="22"/>
          <w:szCs w:val="22"/>
          <w:spacing w:val="-1"/>
        </w:rPr>
        <w:t>chemoradiation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FOLFOX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 and</w:t>
      </w:r>
    </w:p>
    <w:p>
      <w:pPr>
        <w:pStyle w:val="BodyText"/>
        <w:ind w:left="4" w:right="84" w:firstLine="1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carboplatin,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 with concurrent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(41.4 Gy),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IIB–III esophageal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cancers of SCC or adenocarcinoma</w:t>
      </w:r>
    </w:p>
    <w:p>
      <w:pPr>
        <w:pStyle w:val="BodyText"/>
        <w:ind w:left="5" w:right="171" w:firstLine="7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histology.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This trial will directly compare two standards of preoperat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setting o</w:t>
      </w:r>
      <w:r>
        <w:rPr>
          <w:sz w:val="22"/>
          <w:szCs w:val="22"/>
          <w:spacing w:val="-1"/>
        </w:rPr>
        <w:t>f resectable,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 advanced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this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</w:t>
      </w:r>
      <w:r>
        <w:rPr>
          <w:sz w:val="22"/>
          <w:szCs w:val="22"/>
          <w:spacing w:val="-2"/>
        </w:rPr>
        <w:t>hly encouraged (Clinical</w:t>
      </w:r>
    </w:p>
    <w:p>
      <w:pPr>
        <w:pStyle w:val="BodyText"/>
        <w:ind w:left="3"/>
        <w:spacing w:before="17" w:line="286" w:lineRule="auto"/>
        <w:rPr>
          <w:sz w:val="22"/>
          <w:szCs w:val="22"/>
        </w:rPr>
      </w:pPr>
      <w:r>
        <w:rPr>
          <w:sz w:val="22"/>
          <w:szCs w:val="22"/>
        </w:rPr>
        <w:t>Trial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5"/>
        </w:rPr>
        <w:t>:</w:t>
      </w:r>
      <w:hyperlink w:history="true" r:id="rId618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02359968</w:t>
        </w:r>
      </w:hyperlink>
      <w:r>
        <w:rPr>
          <w:sz w:val="22"/>
          <w:szCs w:val="22"/>
          <w:spacing w:val="5"/>
        </w:rPr>
        <w:t>).</w:t>
      </w:r>
    </w:p>
    <w:p>
      <w:pPr>
        <w:pStyle w:val="BodyText"/>
        <w:ind w:right="345" w:firstLine="8"/>
        <w:spacing w:before="120" w:line="288" w:lineRule="auto"/>
        <w:rPr>
          <w:sz w:val="22"/>
          <w:szCs w:val="22"/>
        </w:rPr>
      </w:pPr>
      <w:r>
        <w:rPr>
          <w:sz w:val="22"/>
          <w:szCs w:val="22"/>
        </w:rPr>
        <w:t>Other recommended regimens for preoperative chemoradi</w:t>
      </w:r>
      <w:r>
        <w:rPr>
          <w:sz w:val="22"/>
          <w:szCs w:val="22"/>
          <w:spacing w:val="-1"/>
        </w:rPr>
        <w:t>ation 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and cisplatin 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314,315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irinotecan and cispla</w:t>
      </w:r>
      <w:r>
        <w:rPr>
          <w:sz w:val="22"/>
          <w:szCs w:val="22"/>
          <w:spacing w:val="-1"/>
        </w:rPr>
        <w:t>tin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(category 2B),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316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paclitaxel and a fluoropyrimidine </w:t>
      </w:r>
      <w:r>
        <w:rPr>
          <w:sz w:val="22"/>
          <w:szCs w:val="22"/>
          <w:spacing w:val="-1"/>
          <w:position w:val="3"/>
        </w:rPr>
        <w:t>(fluorouracil or</w:t>
      </w:r>
    </w:p>
    <w:p>
      <w:pPr>
        <w:pStyle w:val="BodyText"/>
        <w:ind w:left="2" w:right="93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[category 2B]).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317  </w:t>
      </w:r>
      <w:r>
        <w:rPr>
          <w:sz w:val="22"/>
          <w:szCs w:val="22"/>
          <w:spacing w:val="-1"/>
        </w:rPr>
        <w:t>CALGB 9781 was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trial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(n = 56)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I–III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receive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preoperative chemoradiation with fluorou</w:t>
      </w:r>
      <w:r>
        <w:rPr>
          <w:sz w:val="22"/>
          <w:szCs w:val="22"/>
          <w:spacing w:val="-1"/>
        </w:rPr>
        <w:t>racil and cisplatin</w:t>
      </w:r>
    </w:p>
    <w:p>
      <w:pPr>
        <w:pStyle w:val="BodyText"/>
        <w:ind w:right="274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by surgery (n = 30)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0"/>
          <w:position w:val="6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follow-up of 6 years, the media</w:t>
      </w:r>
      <w:r>
        <w:rPr>
          <w:sz w:val="22"/>
          <w:szCs w:val="22"/>
          <w:spacing w:val="-1"/>
        </w:rPr>
        <w:t>n OS was 4.5 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7" w:right="361" w:hanging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group versus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1.8 years in the surgery 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receiving preoperative chemoradiation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5" w:right="160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5-year OS rate (39%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16%).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reflect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survival advantag</w:t>
      </w:r>
      <w:r>
        <w:rPr>
          <w:sz w:val="22"/>
          <w:szCs w:val="22"/>
          <w:spacing w:val="-1"/>
        </w:rPr>
        <w:t>e with the use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with fluorouracil and cisplatin in the treatment of</w:t>
      </w:r>
    </w:p>
    <w:p>
      <w:pPr>
        <w:pStyle w:val="BodyText"/>
        <w:ind w:left="5" w:right="241" w:firstLine="1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 cancer.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Irinotecan and cisplatin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modest activity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single-institution retro</w:t>
      </w:r>
      <w:r>
        <w:rPr>
          <w:sz w:val="22"/>
          <w:szCs w:val="22"/>
          <w:spacing w:val="-1"/>
        </w:rPr>
        <w:t>spective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(n = 44)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spacing w:line="25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330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83"/>
        <w:spacing w:before="81" w:line="281" w:lineRule="auto"/>
        <w:rPr>
          <w:sz w:val="22"/>
          <w:szCs w:val="22"/>
        </w:rPr>
      </w:pPr>
      <w:r>
        <w:rPr>
          <w:sz w:val="22"/>
          <w:szCs w:val="22"/>
        </w:rPr>
        <w:t>advanced esophageal 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underwent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R0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 pCR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 was 25%. The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 wer</w:t>
      </w:r>
      <w:r>
        <w:rPr>
          <w:sz w:val="22"/>
          <w:szCs w:val="22"/>
          <w:spacing w:val="-2"/>
        </w:rPr>
        <w:t>e 24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34 months, respectively,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46%.</w:t>
      </w:r>
    </w:p>
    <w:p>
      <w:pPr>
        <w:pStyle w:val="BodyText"/>
        <w:ind w:left="167" w:right="348" w:firstLine="1"/>
        <w:spacing w:before="192" w:line="272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compared preoperative chemoradi</w:t>
      </w:r>
      <w:r>
        <w:rPr>
          <w:sz w:val="22"/>
          <w:szCs w:val="22"/>
          <w:spacing w:val="-1"/>
        </w:rPr>
        <w:t>ation with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SCC. A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Stahl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83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 esophageal SCC to receive either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induction</w:t>
      </w:r>
    </w:p>
    <w:p>
      <w:pPr>
        <w:pStyle w:val="BodyText"/>
        <w:ind w:left="16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followed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chemoradiation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surgery or</w:t>
      </w:r>
    </w:p>
    <w:p>
      <w:pPr>
        <w:pStyle w:val="BodyText"/>
        <w:ind w:left="166" w:right="271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induction chemotherapy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chemoradiation alone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318  </w:t>
      </w:r>
      <w:r>
        <w:rPr>
          <w:sz w:val="22"/>
          <w:szCs w:val="22"/>
          <w:spacing w:val="-1"/>
        </w:rPr>
        <w:t>Although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2-year 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 was be</w:t>
      </w:r>
      <w:r>
        <w:rPr>
          <w:sz w:val="22"/>
          <w:szCs w:val="22"/>
          <w:spacing w:val="-1"/>
        </w:rPr>
        <w:t>tter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 group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(64.3%) than in the chemoradiation alone </w:t>
      </w:r>
      <w:r>
        <w:rPr>
          <w:sz w:val="22"/>
          <w:szCs w:val="22"/>
          <w:spacing w:val="-1"/>
          <w:position w:val="3"/>
        </w:rPr>
        <w:t>group (40.7%),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there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</w:p>
    <w:p>
      <w:pPr>
        <w:pStyle w:val="BodyText"/>
        <w:ind w:left="166" w:right="37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difference in OS. Additionally, the preopera</w:t>
      </w:r>
      <w:r>
        <w:rPr>
          <w:sz w:val="22"/>
          <w:szCs w:val="22"/>
          <w:spacing w:val="-1"/>
        </w:rPr>
        <w:t>tive 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treatment-related mortality </w:t>
      </w:r>
      <w:r>
        <w:rPr>
          <w:sz w:val="22"/>
          <w:szCs w:val="22"/>
          <w:spacing w:val="-1"/>
        </w:rPr>
        <w:t>than the chemoradiation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alone group (12.8% vs. 3.5%</w:t>
      </w:r>
      <w:r>
        <w:rPr>
          <w:sz w:val="22"/>
          <w:szCs w:val="22"/>
          <w:spacing w:val="-1"/>
          <w:position w:val="3"/>
        </w:rPr>
        <w:t>, respectively).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 follow-up time of 10 years also showed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clear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difference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7" w:right="323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between the two groups.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FCD 9102 trial also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adding surgery to chemoradiation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little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benefit compared to</w:t>
      </w:r>
    </w:p>
    <w:p>
      <w:pPr>
        <w:pStyle w:val="BodyText"/>
        <w:ind w:left="16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treatment with additional chemoradiation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patients with locally</w:t>
      </w:r>
    </w:p>
    <w:p>
      <w:pPr>
        <w:pStyle w:val="BodyText"/>
        <w:ind w:left="163" w:right="362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advanced SCC of the esophagus who responded to ini</w:t>
      </w:r>
      <w:r>
        <w:rPr>
          <w:sz w:val="22"/>
          <w:szCs w:val="22"/>
          <w:spacing w:val="-1"/>
        </w:rPr>
        <w:t>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</w:p>
    <w:p>
      <w:pPr>
        <w:pStyle w:val="BodyText"/>
        <w:ind w:left="173" w:right="386" w:hanging="5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plus surgery with chemoradiation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least T3 and/or N+ thorac</w:t>
      </w:r>
      <w:r>
        <w:rPr>
          <w:sz w:val="22"/>
          <w:szCs w:val="22"/>
          <w:spacing w:val="-1"/>
        </w:rPr>
        <w:t>ic esophageal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(93%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SCC).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320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 w:right="35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authors concluded that the additi</w:t>
      </w:r>
      <w:r>
        <w:rPr>
          <w:sz w:val="22"/>
          <w:szCs w:val="22"/>
          <w:spacing w:val="-1"/>
        </w:rPr>
        <w:t>on of surgery to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esophageal SCC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little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</w:t>
      </w:r>
      <w:r>
        <w:rPr>
          <w:sz w:val="22"/>
          <w:szCs w:val="22"/>
          <w:spacing w:val="-2"/>
        </w:rPr>
        <w:t>ct on OS,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3" w:right="346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associated with higher treatment-related mortality. The addition of su</w:t>
      </w:r>
      <w:r>
        <w:rPr>
          <w:sz w:val="22"/>
          <w:szCs w:val="22"/>
          <w:spacing w:val="-1"/>
        </w:rPr>
        <w:t>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 delay locoregional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currence;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this endpoint was not well-</w:t>
      </w:r>
    </w:p>
    <w:p>
      <w:pPr>
        <w:pStyle w:val="BodyText"/>
        <w:ind w:left="168" w:right="274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studies.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contrast, a follow-up study that analyzed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long-term outcomes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eligible for randomization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FFCD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9102 trial (ie, those w</w:t>
      </w:r>
      <w:r>
        <w:rPr>
          <w:sz w:val="22"/>
          <w:szCs w:val="22"/>
          <w:spacing w:val="-1"/>
        </w:rPr>
        <w:t>ith no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chemoradiation)</w:t>
      </w:r>
    </w:p>
    <w:p>
      <w:pPr>
        <w:pStyle w:val="BodyText"/>
        <w:ind w:left="16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found that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in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non-responders who</w:t>
      </w:r>
    </w:p>
    <w:p>
      <w:pPr>
        <w:pStyle w:val="BodyText"/>
        <w:ind w:left="173" w:right="398"/>
        <w:spacing w:before="4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underwent surgery compared 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non-surgical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(17 vs. 5.5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57" w:hanging="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(NEOCRTEC5010) compared safety and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of preoperative chemo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surgery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 224) with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alone (n = 227)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esophageal</w:t>
      </w:r>
    </w:p>
    <w:p>
      <w:pPr>
        <w:pStyle w:val="BodyText"/>
        <w:ind w:left="9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322  </w:t>
      </w:r>
      <w:r>
        <w:rPr>
          <w:sz w:val="22"/>
          <w:szCs w:val="22"/>
          <w:position w:val="2"/>
        </w:rPr>
        <w:t>Compared with the surgery alone gr</w:t>
      </w:r>
      <w:r>
        <w:rPr>
          <w:sz w:val="22"/>
          <w:szCs w:val="22"/>
          <w:spacing w:val="-1"/>
          <w:position w:val="2"/>
        </w:rPr>
        <w:t>oup, the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preoperative</w:t>
      </w:r>
    </w:p>
    <w:p>
      <w:pPr>
        <w:pStyle w:val="BodyText"/>
        <w:ind w:left="8" w:right="43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group had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R0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(98.4% v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91.2%;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.002),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improved median OS (100.1 vs. 66.5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0.71;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0.53–0.96;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.025),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 (100.1 vs. 41.7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</w:p>
    <w:p>
      <w:pPr>
        <w:pStyle w:val="BodyText"/>
        <w:ind w:left="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0.58; 95% CI, 0.43–0.78;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.001).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</w:t>
      </w:r>
      <w:r>
        <w:rPr>
          <w:sz w:val="22"/>
          <w:szCs w:val="22"/>
          <w:spacing w:val="-2"/>
          <w:position w:val="3"/>
        </w:rPr>
        <w:t>ive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complications were similar between the two groups. This tria</w:t>
      </w:r>
      <w:r>
        <w:rPr>
          <w:sz w:val="22"/>
          <w:szCs w:val="22"/>
          <w:spacing w:val="-1"/>
        </w:rPr>
        <w:t>l shows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14" w:right="15"/>
        <w:spacing w:before="99" w:line="270" w:lineRule="auto"/>
        <w:rPr>
          <w:sz w:val="22"/>
          <w:szCs w:val="22"/>
        </w:rPr>
      </w:pPr>
      <w:r>
        <w:rPr>
          <w:sz w:val="22"/>
          <w:szCs w:val="22"/>
        </w:rPr>
        <w:t>preoperative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improves sur</w:t>
      </w:r>
      <w:r>
        <w:rPr>
          <w:sz w:val="22"/>
          <w:szCs w:val="22"/>
          <w:spacing w:val="-1"/>
        </w:rPr>
        <w:t>vival over surgery alone among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locally advanced esophageal SCC, with accep</w:t>
      </w:r>
      <w:r>
        <w:rPr>
          <w:sz w:val="22"/>
          <w:szCs w:val="22"/>
          <w:spacing w:val="-1"/>
        </w:rPr>
        <w:t>table toxicities.</w:t>
      </w:r>
    </w:p>
    <w:p>
      <w:pPr>
        <w:pStyle w:val="BodyText"/>
        <w:ind w:left="26" w:right="855" w:hanging="17"/>
        <w:spacing w:before="276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Preoperative</w:t>
      </w:r>
      <w:r>
        <w:rPr>
          <w:sz w:val="22"/>
          <w:szCs w:val="22"/>
          <w:b/>
          <w:bCs/>
          <w:i/>
          <w:iCs/>
          <w:spacing w:val="22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Sequential Chemotherapy and</w:t>
      </w:r>
      <w:r>
        <w:rPr>
          <w:sz w:val="22"/>
          <w:szCs w:val="22"/>
          <w:b/>
          <w:bCs/>
          <w:i/>
          <w:iCs/>
          <w:spacing w:val="1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Chemoradiation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17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induction chem</w:t>
      </w:r>
      <w:r>
        <w:rPr>
          <w:sz w:val="22"/>
          <w:szCs w:val="22"/>
          <w:spacing w:val="-1"/>
          <w:position w:val="3"/>
        </w:rPr>
        <w:t>otherapy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concurrent</w:t>
      </w:r>
    </w:p>
    <w:p>
      <w:pPr>
        <w:pStyle w:val="BodyText"/>
        <w:ind w:left="9" w:right="122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also been e</w:t>
      </w:r>
      <w:r>
        <w:rPr>
          <w:sz w:val="22"/>
          <w:szCs w:val="22"/>
          <w:spacing w:val="-1"/>
        </w:rPr>
        <w:t>valuated in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locally advanced esoph</w:t>
      </w:r>
      <w:r>
        <w:rPr>
          <w:sz w:val="22"/>
          <w:szCs w:val="22"/>
          <w:spacing w:val="-1"/>
        </w:rPr>
        <w:t>ageal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323-331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Stahl et al compared preoperative che</w:t>
      </w:r>
      <w:r>
        <w:rPr>
          <w:sz w:val="22"/>
          <w:szCs w:val="22"/>
          <w:spacing w:val="-1"/>
        </w:rPr>
        <w:t>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(fluorouracil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cisplatin)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preoper</w:t>
      </w:r>
      <w:r>
        <w:rPr>
          <w:sz w:val="22"/>
          <w:szCs w:val="22"/>
          <w:spacing w:val="-1"/>
          <w:position w:val="3"/>
        </w:rPr>
        <w:t>ative chemotherapy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concurrent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 therapy using the same regimen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119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4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locally advanced adenocarcinoma of the lower esophag</w:t>
      </w:r>
      <w:r>
        <w:rPr>
          <w:sz w:val="22"/>
          <w:szCs w:val="22"/>
          <w:spacing w:val="-1"/>
          <w:position w:val="3"/>
        </w:rPr>
        <w:t>us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327</w:t>
      </w:r>
    </w:p>
    <w:p>
      <w:pPr>
        <w:pStyle w:val="BodyText"/>
        <w:ind w:left="1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were randomized to receive </w:t>
      </w:r>
      <w:r>
        <w:rPr>
          <w:sz w:val="22"/>
          <w:szCs w:val="22"/>
          <w:spacing w:val="-1"/>
          <w:position w:val="3"/>
        </w:rPr>
        <w:t>chemotherapy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surgery</w:t>
      </w:r>
    </w:p>
    <w:p>
      <w:pPr>
        <w:pStyle w:val="BodyText"/>
        <w:ind w:left="16" w:right="3" w:hanging="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(arm A) or chemotherapy</w:t>
      </w:r>
      <w:r>
        <w:rPr>
          <w:sz w:val="22"/>
          <w:szCs w:val="22"/>
          <w:spacing w:val="-1"/>
        </w:rPr>
        <w:t xml:space="preserve">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chemoradiation and surgery (arm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arm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 had a highe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probability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achieving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pCR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(15.6%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</w:p>
    <w:p>
      <w:pPr>
        <w:pStyle w:val="BodyText"/>
        <w:ind w:left="8" w:right="283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2.0%, respectively) and tumor-free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at 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(64.4%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37.7%,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in arm 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arm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had</w:t>
      </w:r>
    </w:p>
    <w:p>
      <w:pPr>
        <w:pStyle w:val="BodyText"/>
        <w:ind w:right="47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3-year OS rates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(47.4% vs. 27.7%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A). Although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closed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prematurely due to low accrual and s</w:t>
      </w:r>
      <w:r>
        <w:rPr>
          <w:sz w:val="22"/>
          <w:szCs w:val="22"/>
          <w:spacing w:val="-1"/>
        </w:rPr>
        <w:t>tatistical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achieved, there was a trend towards a survival advantage for</w:t>
      </w:r>
    </w:p>
    <w:p>
      <w:pPr>
        <w:pStyle w:val="BodyText"/>
        <w:ind w:left="14" w:right="222"/>
        <w:spacing w:before="72" w:line="272" w:lineRule="auto"/>
        <w:rPr>
          <w:sz w:val="22"/>
          <w:szCs w:val="22"/>
        </w:rPr>
      </w:pPr>
      <w:r>
        <w:rPr>
          <w:sz w:val="22"/>
          <w:szCs w:val="22"/>
        </w:rPr>
        <w:t>preoperative sequential chemotherapy and chemoradiatio</w:t>
      </w:r>
      <w:r>
        <w:rPr>
          <w:sz w:val="22"/>
          <w:szCs w:val="22"/>
          <w:spacing w:val="-1"/>
        </w:rPr>
        <w:t>n 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preoperative chemotherapy alone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EGJ adenocarcinoma.</w:t>
      </w:r>
    </w:p>
    <w:p>
      <w:pPr>
        <w:spacing w:line="27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48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2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4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study,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 chemotherapy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-2"/>
        </w:rPr>
        <w:t xml:space="preserve"> and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concurrent chemoradiatio</w:t>
      </w:r>
      <w:r>
        <w:rPr>
          <w:sz w:val="22"/>
          <w:szCs w:val="22"/>
          <w:spacing w:val="-1"/>
          <w:position w:val="3"/>
        </w:rPr>
        <w:t>n with the same regimen</w:t>
      </w:r>
    </w:p>
    <w:p>
      <w:pPr>
        <w:pStyle w:val="BodyText"/>
        <w:ind w:left="17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moderate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resectable,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60" w:right="275" w:firstLine="7"/>
        <w:spacing w:before="51" w:line="276" w:lineRule="auto"/>
        <w:rPr>
          <w:sz w:val="22"/>
          <w:szCs w:val="22"/>
        </w:rPr>
      </w:pPr>
      <w:r>
        <w:rPr>
          <w:sz w:val="22"/>
          <w:szCs w:val="22"/>
        </w:rPr>
        <w:t>advanced gastric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EGJ </w:t>
      </w:r>
      <w:r>
        <w:rPr>
          <w:sz w:val="22"/>
          <w:szCs w:val="22"/>
          <w:spacing w:val="-1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was achieved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65% of patients and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actuarial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2-year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14.5 months and 35%,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another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 chemotherapy with irinotecan</w:t>
      </w:r>
      <w:r>
        <w:rPr>
          <w:sz w:val="22"/>
          <w:szCs w:val="22"/>
          <w:spacing w:val="-1"/>
        </w:rPr>
        <w:t xml:space="preserve"> and cisplatin</w:t>
      </w:r>
    </w:p>
    <w:p>
      <w:pPr>
        <w:pStyle w:val="BodyText"/>
        <w:ind w:left="161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 concurrent che</w:t>
      </w:r>
      <w:r>
        <w:rPr>
          <w:sz w:val="22"/>
          <w:szCs w:val="22"/>
          <w:spacing w:val="-1"/>
          <w:position w:val="3"/>
        </w:rPr>
        <w:t>moradiation, the rate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(16%) was</w:t>
      </w:r>
    </w:p>
    <w:p>
      <w:pPr>
        <w:pStyle w:val="BodyText"/>
        <w:ind w:left="170" w:right="278" w:firstLine="3"/>
        <w:spacing w:before="3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 and the rates of R0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(69%),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(15.2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months),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(31.7 months) were either comparable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nferior to 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330</w:t>
      </w:r>
    </w:p>
    <w:p>
      <w:pPr>
        <w:pStyle w:val="BodyText"/>
        <w:ind w:left="180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SAKK 75/02 trial,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chemothe</w:t>
      </w:r>
      <w:r>
        <w:rPr>
          <w:sz w:val="22"/>
          <w:szCs w:val="22"/>
          <w:spacing w:val="-2"/>
          <w:position w:val="3"/>
        </w:rPr>
        <w:t>rapy with</w:t>
      </w:r>
    </w:p>
    <w:p>
      <w:pPr>
        <w:pStyle w:val="BodyText"/>
        <w:ind w:left="160" w:right="264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docetaxel and cisplatin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chemoradia</w:t>
      </w:r>
      <w:r>
        <w:rPr>
          <w:sz w:val="22"/>
          <w:szCs w:val="22"/>
          <w:spacing w:val="-1"/>
        </w:rPr>
        <w:t>tion with the same 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effective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SC</w:t>
      </w:r>
      <w:r>
        <w:rPr>
          <w:sz w:val="22"/>
          <w:szCs w:val="22"/>
          <w:spacing w:val="-1"/>
        </w:rPr>
        <w:t>C or adenocarcinoma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= 66). Of the 57 patients who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underwent surgery,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was</w:t>
      </w:r>
    </w:p>
    <w:p>
      <w:pPr>
        <w:pStyle w:val="BodyText"/>
        <w:ind w:left="173" w:right="44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achieved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52 of them. Median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EFS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36.5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22.8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-1"/>
        </w:rPr>
        <w:t xml:space="preserve"> the results of another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</w:t>
      </w:r>
    </w:p>
    <w:p>
      <w:pPr>
        <w:pStyle w:val="BodyText"/>
        <w:ind w:left="173" w:right="509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showed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induction chemothe</w:t>
      </w:r>
      <w:r>
        <w:rPr>
          <w:sz w:val="22"/>
          <w:szCs w:val="22"/>
          <w:spacing w:val="-1"/>
        </w:rPr>
        <w:t>rapy (oxaliplatin and fluorouracil)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chemoradiation with</w:t>
      </w:r>
      <w:r>
        <w:rPr>
          <w:sz w:val="22"/>
          <w:szCs w:val="22"/>
          <w:spacing w:val="-1"/>
        </w:rPr>
        <w:t xml:space="preserve"> the same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non-significant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rate of pCR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prolong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esophageal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331  </w:t>
      </w:r>
      <w:r>
        <w:rPr>
          <w:sz w:val="22"/>
          <w:szCs w:val="22"/>
          <w:position w:val="2"/>
        </w:rPr>
        <w:t>Therefore, induction chemothe</w:t>
      </w:r>
      <w:r>
        <w:rPr>
          <w:sz w:val="22"/>
          <w:szCs w:val="22"/>
          <w:spacing w:val="-1"/>
          <w:position w:val="2"/>
        </w:rPr>
        <w:t>rapy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to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chemoradiation 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feasible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</w:t>
      </w:r>
    </w:p>
    <w:p>
      <w:pPr>
        <w:pStyle w:val="BodyText"/>
        <w:ind w:left="167" w:right="285"/>
        <w:spacing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for select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this approach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needs to be further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ndomized clinical trials.</w:t>
      </w:r>
    </w:p>
    <w:p>
      <w:pPr>
        <w:pStyle w:val="BodyText"/>
        <w:ind w:left="175"/>
        <w:spacing w:before="29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Perioperative Chemotherapy</w:t>
      </w:r>
    </w:p>
    <w:p>
      <w:pPr>
        <w:pStyle w:val="BodyText"/>
        <w:ind w:left="164" w:right="498"/>
        <w:spacing w:before="150" w:line="287" w:lineRule="auto"/>
        <w:rPr>
          <w:sz w:val="22"/>
          <w:szCs w:val="22"/>
        </w:rPr>
      </w:pPr>
      <w:r>
        <w:rPr>
          <w:sz w:val="22"/>
          <w:szCs w:val="22"/>
        </w:rPr>
        <w:t>The survival benefit of perioperative chemotherap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gastroesophageal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cancers was first demonstrated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 landmark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MAGIC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This study, which compared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perioperative chemothe</w:t>
      </w:r>
      <w:r>
        <w:rPr>
          <w:sz w:val="22"/>
          <w:szCs w:val="22"/>
          <w:spacing w:val="-1"/>
        </w:rPr>
        <w:t>rapy with epirubicin,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cisplatin, and fluorouracil (ECF) to surgery alone, establi</w:t>
      </w:r>
      <w:r>
        <w:rPr>
          <w:sz w:val="22"/>
          <w:szCs w:val="22"/>
          <w:spacing w:val="-1"/>
        </w:rPr>
        <w:t>shed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174"/>
        <w:spacing w:before="7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perioperative 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 and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non-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gastric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EGJ aden</w:t>
      </w:r>
      <w:r>
        <w:rPr>
          <w:sz w:val="22"/>
          <w:szCs w:val="22"/>
          <w:spacing w:val="-2"/>
        </w:rPr>
        <w:t>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3" w:right="60" w:firstLine="11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controlled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II/III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FLOT4 trial, Al-Batran et al comp</w:t>
      </w:r>
      <w:r>
        <w:rPr>
          <w:sz w:val="22"/>
          <w:szCs w:val="22"/>
          <w:spacing w:val="-2"/>
        </w:rPr>
        <w:t>ared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perioperative chemotherapy with fluorouracil,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-1"/>
        </w:rPr>
        <w:t>, oxaliplatin,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docetaxel (FLOT) to</w:t>
      </w:r>
      <w:r>
        <w:rPr>
          <w:sz w:val="22"/>
          <w:szCs w:val="22"/>
          <w:spacing w:val="-1"/>
        </w:rPr>
        <w:t xml:space="preserve"> the standard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patients with 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non-metastatic gastric or EGJ adenocarcinoma (≥cT2 and/or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N+).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,293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 of the study, 265 patients were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eceive</w:t>
      </w:r>
    </w:p>
    <w:p>
      <w:pPr>
        <w:pStyle w:val="BodyText"/>
        <w:ind w:left="1" w:right="393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either three preoperative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 cycles of ECF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137)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 preoperative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 cycles of F</w:t>
      </w:r>
      <w:r>
        <w:rPr>
          <w:sz w:val="22"/>
          <w:szCs w:val="22"/>
          <w:spacing w:val="-2"/>
        </w:rPr>
        <w:t>LOT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128).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FLOT was associat</w:t>
      </w:r>
      <w:r>
        <w:rPr>
          <w:sz w:val="22"/>
          <w:szCs w:val="22"/>
          <w:spacing w:val="-1"/>
        </w:rPr>
        <w:t>ed with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proportions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patients achieving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pCR than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ECF (16%</w:t>
      </w:r>
      <w:r>
        <w:rPr>
          <w:sz w:val="22"/>
          <w:szCs w:val="22"/>
          <w:spacing w:val="-2"/>
        </w:rPr>
        <w:t>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10–23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</w:p>
    <w:p>
      <w:pPr>
        <w:pStyle w:val="BodyText"/>
        <w:ind w:left="2" w:right="70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6%; 95% CI, 3–11;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.02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293  </w:t>
      </w:r>
      <w:r>
        <w:rPr>
          <w:sz w:val="22"/>
          <w:szCs w:val="22"/>
          <w:spacing w:val="-1"/>
        </w:rPr>
        <w:t>Additionally,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FLOT was associated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the percentage of patients experiencing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 adverse event,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neutropenia,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leucopeni</w:t>
      </w:r>
      <w:r>
        <w:rPr>
          <w:sz w:val="22"/>
          <w:szCs w:val="22"/>
          <w:spacing w:val="-2"/>
        </w:rPr>
        <w:t>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nausea,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infection,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fatigue, and vomiting (40% of patients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 vs.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25%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right="97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FLOT group).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part of the trial, 716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to receive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FLOT </w:t>
      </w:r>
      <w:r>
        <w:rPr>
          <w:sz w:val="22"/>
          <w:szCs w:val="22"/>
          <w:spacing w:val="-2"/>
        </w:rPr>
        <w:t>(n = 356)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ECF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360).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increased 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FLOT group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ECF group (50 vs. 35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 0</w:t>
      </w:r>
      <w:r>
        <w:rPr>
          <w:sz w:val="22"/>
          <w:szCs w:val="22"/>
          <w:spacing w:val="-2"/>
        </w:rPr>
        <w:t>.77;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0.63–0.94). The</w:t>
      </w:r>
    </w:p>
    <w:p>
      <w:pPr>
        <w:pStyle w:val="BodyText"/>
        <w:ind w:right="97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percentage of patients with serious chemotherapy-related </w:t>
      </w:r>
      <w:r>
        <w:rPr>
          <w:sz w:val="22"/>
          <w:szCs w:val="22"/>
          <w:spacing w:val="-1"/>
        </w:rPr>
        <w:t>adverse events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the same in the two groups (27%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ECF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27%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6" w:right="255" w:firstLine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FLOT group). Therefore,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ECF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longer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setting.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because of</w:t>
      </w:r>
      <w:r>
        <w:rPr>
          <w:sz w:val="22"/>
          <w:szCs w:val="22"/>
          <w:spacing w:val="-1"/>
        </w:rPr>
        <w:t xml:space="preserve"> considerable toxicity associated with the</w:t>
      </w:r>
    </w:p>
    <w:p>
      <w:pPr>
        <w:pStyle w:val="BodyText"/>
        <w:ind w:right="36" w:firstLine="17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FLOT regimen,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in se</w:t>
      </w:r>
      <w:r>
        <w:rPr>
          <w:sz w:val="22"/>
          <w:szCs w:val="22"/>
          <w:spacing w:val="-2"/>
        </w:rPr>
        <w:t>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performance status. The preferred perioper</w:t>
      </w:r>
      <w:r>
        <w:rPr>
          <w:sz w:val="22"/>
          <w:szCs w:val="22"/>
          <w:spacing w:val="-1"/>
        </w:rPr>
        <w:t>ative regimen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good to moderate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 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FOLFOX.</w:t>
      </w:r>
    </w:p>
    <w:p>
      <w:pPr>
        <w:pStyle w:val="BodyText"/>
        <w:ind w:left="20"/>
        <w:spacing w:before="1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FNCLCC ACCORD 0</w:t>
      </w:r>
      <w:r>
        <w:rPr>
          <w:sz w:val="22"/>
          <w:szCs w:val="22"/>
          <w:spacing w:val="-2"/>
          <w:position w:val="3"/>
        </w:rPr>
        <w:t>7 trial (n =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224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75%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of the lower esophagu</w:t>
      </w:r>
      <w:r>
        <w:rPr>
          <w:sz w:val="22"/>
          <w:szCs w:val="22"/>
          <w:spacing w:val="-1"/>
          <w:position w:val="3"/>
        </w:rPr>
        <w:t>s or EGJ), Ychou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</w:t>
      </w:r>
    </w:p>
    <w:p>
      <w:pPr>
        <w:pStyle w:val="BodyText"/>
        <w:ind w:left="13" w:right="23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that perioperative chemotherapy with fluorouracil and cisplatin significan</w:t>
      </w:r>
      <w:r>
        <w:rPr>
          <w:sz w:val="22"/>
          <w:szCs w:val="22"/>
          <w:spacing w:val="-1"/>
        </w:rPr>
        <w:t>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increased the curative resection rate,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DFS,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</w:t>
      </w:r>
    </w:p>
    <w:p>
      <w:pPr>
        <w:pStyle w:val="BodyText"/>
        <w:ind w:left="13" w:right="330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resectable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292  </w:t>
      </w:r>
      <w:r>
        <w:rPr>
          <w:sz w:val="22"/>
          <w:szCs w:val="22"/>
        </w:rPr>
        <w:t>At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median follow-up of 5.7</w:t>
      </w:r>
      <w:r>
        <w:rPr>
          <w:sz w:val="22"/>
          <w:szCs w:val="22"/>
          <w:spacing w:val="-1"/>
        </w:rPr>
        <w:t xml:space="preserve"> years, the 5-year 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 was 38% for pati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perioperative 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96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21"/>
          <w:footerReference w:type="default" r:id="rId622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 w:right="338" w:hanging="2"/>
        <w:spacing w:before="6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24% for patients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the surgery alone group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5-year DFS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rates were 34%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19%, respectively. Although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prematurely terminated due to low acc</w:t>
      </w:r>
      <w:r>
        <w:rPr>
          <w:sz w:val="22"/>
          <w:szCs w:val="22"/>
          <w:spacing w:val="-1"/>
        </w:rPr>
        <w:t>rual,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feels that</w:t>
      </w:r>
    </w:p>
    <w:p>
      <w:pPr>
        <w:pStyle w:val="BodyText"/>
        <w:ind w:left="174" w:right="706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perioperative fluorouracil 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a viable treatment option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resectable esophageal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 cancers.</w:t>
      </w:r>
    </w:p>
    <w:p>
      <w:pPr>
        <w:pStyle w:val="BodyText"/>
        <w:ind w:left="164"/>
        <w:spacing w:before="17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NEO-AEG</w:t>
      </w:r>
      <w:r>
        <w:rPr>
          <w:sz w:val="22"/>
          <w:szCs w:val="22"/>
          <w:spacing w:val="-2"/>
        </w:rPr>
        <w:t>IS trial directly compared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chemoradiation (CR</w:t>
      </w:r>
      <w:r>
        <w:rPr>
          <w:sz w:val="22"/>
          <w:szCs w:val="22"/>
          <w:spacing w:val="-1"/>
          <w:position w:val="3"/>
        </w:rPr>
        <w:t>OSS regimen)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</w:t>
      </w:r>
    </w:p>
    <w:p>
      <w:pPr>
        <w:pStyle w:val="BodyText"/>
        <w:ind w:left="161" w:right="557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(modified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MAGIC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FLOT regimen)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377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locoregional adenocarcinoma of the esophagus or EGJ.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333  </w:t>
      </w:r>
      <w:r>
        <w:rPr>
          <w:sz w:val="22"/>
          <w:szCs w:val="22"/>
        </w:rPr>
        <w:t>At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follow-up of 24.5 months, there were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143 deaths (70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73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MAGIC/FLOT arm), </w:t>
      </w:r>
      <w:r>
        <w:rPr>
          <w:sz w:val="22"/>
          <w:szCs w:val="22"/>
          <w:spacing w:val="-1"/>
        </w:rPr>
        <w:t>with 3-year estimated survival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probabilities of 56% and 57%, respectively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1.02),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indicating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</w:t>
      </w:r>
    </w:p>
    <w:p>
      <w:pPr>
        <w:pStyle w:val="BodyText"/>
        <w:ind w:left="167" w:right="631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survival difference between </w:t>
      </w:r>
      <w:r>
        <w:rPr>
          <w:sz w:val="22"/>
          <w:szCs w:val="22"/>
          <w:spacing w:val="-1"/>
        </w:rPr>
        <w:t>the two modalities.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However,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endpoints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(pCR 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N0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status) favored preo</w:t>
      </w:r>
      <w:r>
        <w:rPr>
          <w:sz w:val="22"/>
          <w:szCs w:val="22"/>
          <w:spacing w:val="-2"/>
        </w:rPr>
        <w:t>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chemoradiation. These data strongly sugge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noninferiority of</w:t>
      </w:r>
    </w:p>
    <w:p>
      <w:pPr>
        <w:pStyle w:val="BodyText"/>
        <w:ind w:left="174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perioperative chemotherapy to preoperative chemoradi</w:t>
      </w:r>
      <w:r>
        <w:rPr>
          <w:sz w:val="22"/>
          <w:szCs w:val="22"/>
          <w:spacing w:val="-1"/>
        </w:rPr>
        <w:t>ation, making</w:t>
      </w:r>
    </w:p>
    <w:p>
      <w:pPr>
        <w:pStyle w:val="BodyText"/>
        <w:ind w:left="168" w:right="546" w:firstLine="6"/>
        <w:spacing w:before="26" w:line="287" w:lineRule="auto"/>
        <w:rPr>
          <w:sz w:val="22"/>
          <w:szCs w:val="22"/>
        </w:rPr>
      </w:pPr>
      <w:r>
        <w:rPr>
          <w:sz w:val="22"/>
          <w:szCs w:val="22"/>
        </w:rPr>
        <w:t>perioperative chemotherapy a viable treatment option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locoregional adenocarcinoma. The results of other pro</w:t>
      </w:r>
      <w:r>
        <w:rPr>
          <w:sz w:val="22"/>
          <w:szCs w:val="22"/>
          <w:spacing w:val="-1"/>
        </w:rPr>
        <w:t>spective trials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awaited.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6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Definitive Chemoradiation Therapy</w:t>
      </w:r>
    </w:p>
    <w:p>
      <w:pPr>
        <w:pStyle w:val="BodyText"/>
        <w:ind w:left="173" w:right="424" w:hanging="2"/>
        <w:spacing w:before="145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Given the efficacy and saf</w:t>
      </w:r>
      <w:r>
        <w:rPr>
          <w:sz w:val="22"/>
          <w:szCs w:val="22"/>
          <w:spacing w:val="-1"/>
        </w:rPr>
        <w:t>ety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and 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 as re</w:t>
      </w:r>
      <w:r>
        <w:rPr>
          <w:sz w:val="22"/>
          <w:szCs w:val="22"/>
          <w:spacing w:val="-1"/>
        </w:rPr>
        <w:t>ported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CROSS trial,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167</w:t>
      </w:r>
    </w:p>
    <w:p>
      <w:pPr>
        <w:pStyle w:val="BodyText"/>
        <w:ind w:left="166" w:right="434" w:hanging="3"/>
        <w:spacing w:before="27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also recommends this regimen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 chemoradiation.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 retrospective comparison, de</w:t>
      </w:r>
      <w:r>
        <w:rPr>
          <w:sz w:val="22"/>
          <w:szCs w:val="22"/>
          <w:spacing w:val="-1"/>
        </w:rPr>
        <w:t>finitive</w:t>
      </w:r>
    </w:p>
    <w:p>
      <w:pPr>
        <w:pStyle w:val="BodyText"/>
        <w:ind w:left="168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3"/>
        </w:rPr>
        <w:t>,</w:t>
      </w:r>
    </w:p>
    <w:p>
      <w:pPr>
        <w:pStyle w:val="BodyText"/>
        <w:ind w:left="160" w:right="494" w:firstLine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unresectable esophageal cancer</w:t>
      </w:r>
      <w:r>
        <w:rPr>
          <w:sz w:val="22"/>
          <w:szCs w:val="22"/>
          <w:spacing w:val="1"/>
        </w:rPr>
        <w:t xml:space="preserve"> compared to cisplatin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and</w:t>
      </w:r>
    </w:p>
    <w:p>
      <w:pPr>
        <w:pStyle w:val="BodyText"/>
        <w:ind w:left="168" w:right="299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334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 and cisplatin versus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RT alone, each witho</w:t>
      </w:r>
      <w:r>
        <w:rPr>
          <w:sz w:val="22"/>
          <w:szCs w:val="22"/>
          <w:spacing w:val="-1"/>
          <w:position w:val="3"/>
        </w:rPr>
        <w:t>ut resection, was</w:t>
      </w:r>
    </w:p>
    <w:p>
      <w:pPr>
        <w:pStyle w:val="BodyText"/>
        <w:ind w:left="6" w:right="184" w:hanging="1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studied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an early randomized trial (RTOG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85-01)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SCC or adenocarcinoma (cT1–cT3, N0–1,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260,335</w:t>
      </w:r>
    </w:p>
    <w:p>
      <w:pPr>
        <w:pStyle w:val="BodyText"/>
        <w:ind w:left="10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patients who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alone, 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1" w:right="74" w:hanging="4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showed a significant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median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(14 vs. 9 months) and 5-year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(27%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0%)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rojected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8-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2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10-year survival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of 22% and 20%, respectively.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local failure as the first site of failure (defined as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persistence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6" w:right="11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recurrence) was also lower in the 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(47%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 alone arm). A foll</w:t>
      </w:r>
      <w:r>
        <w:rPr>
          <w:sz w:val="22"/>
          <w:szCs w:val="22"/>
          <w:spacing w:val="-1"/>
        </w:rPr>
        <w:t>ow-up trial (INT-0123) compared two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used with the same chemother</w:t>
      </w:r>
      <w:r>
        <w:rPr>
          <w:sz w:val="22"/>
          <w:szCs w:val="22"/>
          <w:spacing w:val="-1"/>
          <w:position w:val="3"/>
        </w:rPr>
        <w:t>apy regimen (fluorouracil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284  </w:t>
      </w:r>
      <w:r>
        <w:rPr>
          <w:sz w:val="22"/>
          <w:szCs w:val="22"/>
          <w:position w:val="3"/>
        </w:rPr>
        <w:t>In this trial, 218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esophageal cance</w:t>
      </w:r>
      <w:r>
        <w:rPr>
          <w:sz w:val="22"/>
          <w:szCs w:val="22"/>
          <w:spacing w:val="-1"/>
          <w:position w:val="3"/>
        </w:rPr>
        <w:t>r with either</w:t>
      </w:r>
    </w:p>
    <w:p>
      <w:pPr>
        <w:pStyle w:val="BodyText"/>
        <w:ind w:left="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SCC (85%) or adenocarcinoma (15%)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(cT1–cT4,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N0–1,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M0) were</w:t>
      </w:r>
    </w:p>
    <w:p>
      <w:pPr>
        <w:pStyle w:val="BodyText"/>
        <w:ind w:left="1" w:firstLine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randomly assigned to receive the standard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dose of 50.4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</w:t>
      </w:r>
      <w:r>
        <w:rPr>
          <w:sz w:val="22"/>
          <w:szCs w:val="22"/>
          <w:spacing w:val="-2"/>
        </w:rPr>
        <w:t>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 of 64.8 Gy.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 signific</w:t>
      </w:r>
      <w:r>
        <w:rPr>
          <w:sz w:val="22"/>
          <w:szCs w:val="22"/>
          <w:spacing w:val="-1"/>
        </w:rPr>
        <w:t>ant difference was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(13 vs.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18 months), 2-year OS (31% vs. 40%),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locoregional failure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(56%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52%) rates between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high-dose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standard-dose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more recent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(ARTDECO and CONCORDE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[PR</w:t>
      </w:r>
      <w:r>
        <w:rPr>
          <w:sz w:val="22"/>
          <w:szCs w:val="22"/>
          <w:spacing w:val="-2"/>
        </w:rPr>
        <w:t>ODIGE-26])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have similarly shown no benefit 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radiation dose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escalation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</w:t>
      </w:r>
      <w:r>
        <w:rPr>
          <w:sz w:val="22"/>
          <w:szCs w:val="22"/>
        </w:rPr>
        <w:t>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 control or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273,274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 support</w:t>
      </w:r>
      <w:r>
        <w:rPr>
          <w:sz w:val="22"/>
          <w:szCs w:val="22"/>
          <w:spacing w:val="-1"/>
        </w:rPr>
        <w:t xml:space="preserve"> the use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RT at a dose of 50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-1"/>
        </w:rPr>
        <w:t>0.4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Gy for definitive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ind w:left="19"/>
        <w:spacing w:before="1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2"/>
          <w:position w:val="3"/>
        </w:rPr>
        <w:t xml:space="preserve"> (</w:t>
      </w:r>
      <w:r>
        <w:rPr>
          <w:sz w:val="22"/>
          <w:szCs w:val="22"/>
          <w:position w:val="3"/>
        </w:rPr>
        <w:t>PRODIGE</w:t>
      </w:r>
      <w:r>
        <w:rPr>
          <w:sz w:val="22"/>
          <w:szCs w:val="22"/>
          <w:spacing w:val="2"/>
          <w:position w:val="3"/>
        </w:rPr>
        <w:t>5/</w:t>
      </w:r>
      <w:r>
        <w:rPr>
          <w:sz w:val="22"/>
          <w:szCs w:val="22"/>
          <w:position w:val="3"/>
        </w:rPr>
        <w:t>ACCORD</w:t>
      </w:r>
      <w:r>
        <w:rPr>
          <w:sz w:val="22"/>
          <w:szCs w:val="22"/>
          <w:spacing w:val="2"/>
          <w:position w:val="3"/>
        </w:rPr>
        <w:t>17), 267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</w:p>
    <w:p>
      <w:pPr>
        <w:pStyle w:val="BodyText"/>
        <w:ind w:right="6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  <w:spacing w:val="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randomized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receive defin</w:t>
      </w:r>
      <w:r>
        <w:rPr>
          <w:sz w:val="22"/>
          <w:szCs w:val="22"/>
          <w:spacing w:val="1"/>
        </w:rPr>
        <w:t>itive chemoradiation with either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5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>298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5"/>
          <w:position w:val="3"/>
        </w:rPr>
        <w:t xml:space="preserve"> 9.7</w:t>
      </w:r>
    </w:p>
    <w:p>
      <w:pPr>
        <w:pStyle w:val="BodyText"/>
        <w:ind w:left="6" w:right="49" w:firstLine="6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months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9.4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fluorouracil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i/>
          <w:iCs/>
          <w:spacing w:val="5"/>
        </w:rPr>
        <w:t>P </w:t>
      </w:r>
      <w:r>
        <w:rPr>
          <w:sz w:val="22"/>
          <w:szCs w:val="22"/>
          <w:spacing w:val="5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5"/>
        </w:rPr>
        <w:t>.64).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298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fluorouracil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12" w:right="19" w:hanging="5"/>
        <w:spacing w:before="26" w:line="287" w:lineRule="auto"/>
        <w:rPr>
          <w:sz w:val="22"/>
          <w:szCs w:val="22"/>
        </w:rPr>
      </w:pPr>
      <w:r>
        <w:rPr>
          <w:sz w:val="22"/>
          <w:szCs w:val="22"/>
        </w:rPr>
        <w:t>convenient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</w:rPr>
        <w:t>not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 candidates for surgery.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FOLFOX is associated with fewer</w:t>
      </w:r>
    </w:p>
    <w:p>
      <w:pPr>
        <w:spacing w:line="287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1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28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23"/>
          <w:footerReference w:type="default" r:id="rId624"/>
          <w:pgSz w:w="15840" w:h="12240"/>
          <w:pgMar w:top="54" w:right="485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67" w:right="348" w:hanging="4"/>
        <w:spacing w:before="59" w:line="287" w:lineRule="auto"/>
        <w:rPr>
          <w:sz w:val="22"/>
          <w:szCs w:val="22"/>
        </w:rPr>
      </w:pPr>
      <w:r>
        <w:rPr>
          <w:sz w:val="22"/>
          <w:szCs w:val="22"/>
        </w:rPr>
        <w:t>treatment-related adverse events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preferred over fluorouracil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plus cisplatin although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both are 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recommendations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chemoradiation.</w:t>
      </w:r>
    </w:p>
    <w:p>
      <w:pPr>
        <w:pStyle w:val="BodyText"/>
        <w:ind w:left="177"/>
        <w:spacing w:before="1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definitive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</w:p>
    <w:p>
      <w:pPr>
        <w:pStyle w:val="BodyText"/>
        <w:ind w:left="160" w:right="504" w:firstLine="13"/>
        <w:spacing w:before="22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using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other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chemotherapy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position w:val="-1"/>
        </w:rPr>
        <w:t>regimens</w:t>
      </w:r>
      <w:r>
        <w:rPr>
          <w:sz w:val="22"/>
          <w:szCs w:val="22"/>
          <w:spacing w:val="9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5"/>
        </w:rPr>
        <w:t>299,300,336  </w:t>
      </w:r>
      <w:r>
        <w:rPr>
          <w:sz w:val="22"/>
          <w:szCs w:val="22"/>
          <w:position w:val="-1"/>
        </w:rPr>
        <w:t>Definitive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chemoradiation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</w:t>
      </w:r>
    </w:p>
    <w:p>
      <w:pPr>
        <w:pStyle w:val="BodyText"/>
        <w:ind w:left="174" w:right="344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(98.3%; 71%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59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299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3-</w:t>
      </w:r>
      <w:r>
        <w:rPr>
          <w:sz w:val="22"/>
          <w:szCs w:val="22"/>
        </w:rPr>
        <w:t>year</w:t>
      </w:r>
    </w:p>
    <w:p>
      <w:pPr>
        <w:pStyle w:val="BodyText"/>
        <w:ind w:left="173" w:right="389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locoregional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60%,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29%,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37%,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/>
        <w:spacing w:before="54" w:line="194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histologic</w:t>
      </w:r>
    </w:p>
    <w:p>
      <w:pPr>
        <w:pStyle w:val="BodyText"/>
        <w:ind w:left="174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19%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locoregional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>336</w:t>
      </w:r>
    </w:p>
    <w:p>
      <w:pPr>
        <w:pStyle w:val="BodyText"/>
        <w:ind w:left="160" w:right="515" w:firstLine="1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24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1-, 2-,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probabilities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75%, 50%,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34%,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definitive</w:t>
      </w:r>
    </w:p>
    <w:p>
      <w:pPr>
        <w:pStyle w:val="BodyText"/>
        <w:ind w:left="166" w:right="302" w:firstLine="1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6"/>
        </w:rPr>
        <w:t>316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1"/>
        </w:rPr>
        <w:t>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>317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are    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75"/>
        <w:spacing w:before="63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Postoperative Therapy</w:t>
      </w:r>
    </w:p>
    <w:p>
      <w:pPr>
        <w:pStyle w:val="BodyText"/>
        <w:ind w:left="176"/>
        <w:spacing w:before="14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recommendation for patie</w:t>
      </w:r>
      <w:r>
        <w:rPr>
          <w:sz w:val="22"/>
          <w:szCs w:val="22"/>
          <w:spacing w:val="-2"/>
          <w:position w:val="3"/>
        </w:rPr>
        <w:t>nts who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disease following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 chemoradiation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R0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294  </w:t>
      </w:r>
      <w:r>
        <w:rPr>
          <w:sz w:val="22"/>
          <w:szCs w:val="22"/>
          <w:spacing w:val="-1"/>
          <w:position w:val="3"/>
        </w:rPr>
        <w:t>See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Targeted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Therapies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below for more information on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nivolumab. The data for postoperative chemotherapy with</w:t>
      </w:r>
      <w:r>
        <w:rPr>
          <w:sz w:val="22"/>
          <w:szCs w:val="22"/>
          <w:spacing w:val="-1"/>
          <w:position w:val="3"/>
        </w:rPr>
        <w:t xml:space="preserve"> capecitabine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oxaliplatin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derived from the 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CLASSIC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involving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stage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II</w:t>
      </w:r>
      <w:r>
        <w:rPr>
          <w:sz w:val="22"/>
          <w:szCs w:val="22"/>
          <w:spacing w:val="-1"/>
          <w:position w:val="2"/>
        </w:rPr>
        <w:t xml:space="preserve"> or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IIIB gastric cancer.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297,337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this study,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</w:p>
    <w:p>
      <w:pPr>
        <w:pStyle w:val="BodyText"/>
        <w:ind w:left="160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therapy were randomized to receive</w:t>
      </w:r>
    </w:p>
    <w:p>
      <w:pPr>
        <w:pStyle w:val="BodyText"/>
        <w:ind w:left="16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either gastrectomy with D2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dissection 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 =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515)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gastrectomy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dissection</w:t>
      </w:r>
      <w:r>
        <w:rPr>
          <w:sz w:val="22"/>
          <w:szCs w:val="22"/>
          <w:spacing w:val="-2"/>
          <w:position w:val="3"/>
        </w:rPr>
        <w:t xml:space="preserve">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postoperative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(n = 520). Afte</w:t>
      </w:r>
      <w:r>
        <w:rPr>
          <w:sz w:val="22"/>
          <w:szCs w:val="22"/>
          <w:spacing w:val="-1"/>
          <w:position w:val="3"/>
        </w:rPr>
        <w:t>r a median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follow-up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34.2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months,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 chemotherapy with capecitabine and oxaliplati</w:t>
      </w:r>
      <w:r>
        <w:rPr>
          <w:sz w:val="22"/>
          <w:szCs w:val="22"/>
          <w:spacing w:val="-1"/>
          <w:position w:val="3"/>
        </w:rPr>
        <w:t>n significantly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improved 3-year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DFS (74%) compared to surgery 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(59%) 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</w:t>
      </w:r>
    </w:p>
    <w:p>
      <w:pPr>
        <w:pStyle w:val="BodyText"/>
        <w:ind w:left="4" w:right="322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disease stages (</w:t>
      </w:r>
      <w:r>
        <w:rPr>
          <w:sz w:val="22"/>
          <w:szCs w:val="22"/>
          <w:i/>
          <w:iCs/>
        </w:rPr>
        <w:t>P &lt;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  </w:t>
      </w:r>
      <w:r>
        <w:rPr>
          <w:sz w:val="22"/>
          <w:szCs w:val="22"/>
        </w:rPr>
        <w:t>After a me</w:t>
      </w:r>
      <w:r>
        <w:rPr>
          <w:sz w:val="22"/>
          <w:szCs w:val="22"/>
          <w:spacing w:val="-1"/>
        </w:rPr>
        <w:t>dian follow-up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62.4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estimated 5-year DF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was 68%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8" w:right="31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chemotherapy group compared to 53% for the surgery alone g</w:t>
      </w:r>
      <w:r>
        <w:rPr>
          <w:sz w:val="22"/>
          <w:szCs w:val="22"/>
          <w:spacing w:val="-1"/>
        </w:rPr>
        <w:t>roup;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corresponding estimated 5-year</w:t>
      </w:r>
      <w:r>
        <w:rPr>
          <w:sz w:val="22"/>
          <w:szCs w:val="22"/>
          <w:spacing w:val="-1"/>
        </w:rPr>
        <w:t xml:space="preserve"> OS rates were 78%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69%,</w:t>
      </w:r>
    </w:p>
    <w:p>
      <w:pPr>
        <w:pStyle w:val="BodyText"/>
        <w:ind w:left="8" w:right="60" w:firstLine="6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297  </w:t>
      </w:r>
      <w:r>
        <w:rPr>
          <w:sz w:val="22"/>
          <w:szCs w:val="22"/>
        </w:rPr>
        <w:t>Based on these data, the 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</w:t>
      </w:r>
      <w:r>
        <w:rPr>
          <w:sz w:val="22"/>
          <w:szCs w:val="22"/>
          <w:spacing w:val="-1"/>
        </w:rPr>
        <w:t>mmends 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oxaliplatin as an </w:t>
      </w:r>
      <w:r>
        <w:rPr>
          <w:sz w:val="22"/>
          <w:szCs w:val="22"/>
          <w:spacing w:val="-1"/>
        </w:rPr>
        <w:t>option for postoperative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 esophageal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 cancers who 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7" w:right="97" w:firstLine="7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therapy.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also endorses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setting.</w:t>
      </w:r>
    </w:p>
    <w:p>
      <w:pPr>
        <w:pStyle w:val="BodyText"/>
        <w:ind w:left="9"/>
        <w:spacing w:before="291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Postoperative</w:t>
      </w:r>
      <w:r>
        <w:rPr>
          <w:sz w:val="22"/>
          <w:szCs w:val="22"/>
          <w:b/>
          <w:bCs/>
          <w:i/>
          <w:iCs/>
          <w:spacing w:val="48"/>
        </w:rPr>
        <w:t xml:space="preserve"> </w:t>
      </w:r>
      <w:r>
        <w:rPr>
          <w:sz w:val="22"/>
          <w:szCs w:val="22"/>
          <w:b/>
          <w:bCs/>
          <w:i/>
          <w:iCs/>
        </w:rPr>
        <w:t>Chemoradiation</w:t>
      </w:r>
      <w:r>
        <w:rPr>
          <w:sz w:val="22"/>
          <w:szCs w:val="22"/>
          <w:b/>
          <w:bCs/>
          <w:i/>
          <w:iCs/>
          <w:spacing w:val="30"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5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landmark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INT-0116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effectiveness of surgery</w:t>
      </w:r>
    </w:p>
    <w:p>
      <w:pPr>
        <w:pStyle w:val="BodyText"/>
        <w:ind w:left="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followed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 chemotherapy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chemoradiation on the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 of patients with resectable adenocarcinoma of </w:t>
      </w:r>
      <w:r>
        <w:rPr>
          <w:sz w:val="22"/>
          <w:szCs w:val="22"/>
          <w:spacing w:val="-1"/>
          <w:position w:val="3"/>
        </w:rPr>
        <w:t>the stomach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4" w:right="107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EGJ.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295,296  </w:t>
      </w:r>
      <w:r>
        <w:rPr>
          <w:sz w:val="22"/>
          <w:szCs w:val="22"/>
        </w:rPr>
        <w:t>In this t</w:t>
      </w:r>
      <w:r>
        <w:rPr>
          <w:sz w:val="22"/>
          <w:szCs w:val="22"/>
          <w:spacing w:val="-1"/>
        </w:rPr>
        <w:t>rial, 556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IB–IV,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M0) 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 surgery followed 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postoperative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 = 281; bolus fluorouracil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before and</w:t>
      </w:r>
    </w:p>
    <w:p>
      <w:pPr>
        <w:pStyle w:val="BodyText"/>
        <w:ind w:left="12" w:right="149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after concurrent chemoradiation with the same</w:t>
      </w:r>
      <w:r>
        <w:rPr>
          <w:sz w:val="22"/>
          <w:szCs w:val="22"/>
          <w:spacing w:val="-1"/>
        </w:rPr>
        <w:t xml:space="preserve"> regimen)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275).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5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majority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T3 or T4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(69%)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110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node-positive disease (85%). After a median</w:t>
      </w:r>
      <w:r>
        <w:rPr>
          <w:sz w:val="22"/>
          <w:szCs w:val="22"/>
          <w:spacing w:val="-1"/>
        </w:rPr>
        <w:t xml:space="preserve"> follow-up of 5 years,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the surgery-only group was 27 months compared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chemotherapy plus chemorad</w:t>
      </w:r>
      <w:r>
        <w:rPr>
          <w:sz w:val="22"/>
          <w:szCs w:val="22"/>
          <w:spacing w:val="-1"/>
        </w:rPr>
        <w:t>iation group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.005).</w:t>
      </w:r>
    </w:p>
    <w:p>
      <w:pPr>
        <w:pStyle w:val="BodyText"/>
        <w:ind w:left="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chemotherapy p</w:t>
      </w:r>
      <w:r>
        <w:rPr>
          <w:sz w:val="22"/>
          <w:szCs w:val="22"/>
          <w:spacing w:val="-1"/>
        </w:rPr>
        <w:t>lus chemoradiation group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better 3-year OS (50% vs. 41%) and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relapse-free survival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(RFS)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</w:t>
      </w:r>
    </w:p>
    <w:p>
      <w:pPr>
        <w:pStyle w:val="BodyText"/>
        <w:ind w:left="6" w:firstLine="6"/>
        <w:spacing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(48% vs. 31%) than the surgery-o</w:t>
      </w:r>
      <w:r>
        <w:rPr>
          <w:sz w:val="22"/>
          <w:szCs w:val="22"/>
          <w:spacing w:val="-1"/>
        </w:rPr>
        <w:t>nly group. There was 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decrease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local failure as the first site of failure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chemoradiation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(19% vs.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29%). After a median follow-up of greater t</w:t>
      </w:r>
      <w:r>
        <w:rPr>
          <w:sz w:val="22"/>
          <w:szCs w:val="22"/>
          <w:spacing w:val="-1"/>
        </w:rPr>
        <w:t>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years, survival remained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treated with postoperative chemoradiat</w:t>
      </w:r>
      <w:r>
        <w:rPr>
          <w:sz w:val="22"/>
          <w:szCs w:val="22"/>
          <w:spacing w:val="-1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295</w:t>
      </w:r>
    </w:p>
    <w:p>
      <w:pPr>
        <w:pStyle w:val="BodyText"/>
        <w:ind w:left="8" w:right="87" w:hanging="8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Additionally, data from a retrospective analysis showed 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chemoradiation according to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INT-0116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proved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after curative resec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(n 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211)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EGJ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60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2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 who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receive</w:t>
      </w:r>
    </w:p>
    <w:p>
      <w:pPr>
        <w:pStyle w:val="BodyText"/>
        <w:ind w:left="174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neoadjuvant chemotherapy (37% vs. 24% after surgery alone).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338</w:t>
      </w:r>
    </w:p>
    <w:p>
      <w:pPr>
        <w:pStyle w:val="BodyText"/>
        <w:ind w:left="160" w:right="313" w:firstLine="4"/>
        <w:spacing w:before="122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7"/>
        </w:rPr>
        <w:t>-0116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postoperative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</w:rPr>
        <w:t>who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 w:right="481" w:hanging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schedule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3–4 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(54%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33%,</w:t>
      </w:r>
    </w:p>
    <w:p>
      <w:pPr>
        <w:pStyle w:val="BodyText"/>
        <w:ind w:left="167" w:right="350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).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281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chemoradiation   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5"/>
        </w:rPr>
        <w:t>17% </w:t>
      </w:r>
      <w:r>
        <w:rPr>
          <w:sz w:val="22"/>
          <w:szCs w:val="22"/>
        </w:rPr>
        <w:t>discontinued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fibrosis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cardiac   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myelosuppression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schedule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536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>-0116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of</w:t>
      </w:r>
    </w:p>
    <w:p>
      <w:pPr>
        <w:pStyle w:val="BodyText"/>
        <w:ind w:left="174" w:right="373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9"/>
        </w:rPr>
        <w:t>–</w:t>
      </w:r>
      <w:r>
        <w:rPr>
          <w:sz w:val="22"/>
          <w:szCs w:val="22"/>
          <w:i/>
          <w:iCs/>
        </w:rPr>
        <w:t>Regimens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Dosing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Schedules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modifications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67" w:right="275" w:firstLine="12"/>
        <w:spacing w:before="194" w:line="253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projected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4-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RFS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distant</w:t>
      </w:r>
    </w:p>
    <w:p>
      <w:pPr>
        <w:pStyle w:val="BodyText"/>
        <w:ind w:left="160" w:right="317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51%,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50%,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56%,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  <w:spacing w:val="5"/>
        </w:rPr>
        <w:t>86%,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3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4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which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historical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339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2165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esophageal cancer showed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pos</w:t>
      </w:r>
      <w:r>
        <w:rPr>
          <w:sz w:val="22"/>
          <w:szCs w:val="22"/>
          <w:spacing w:val="1"/>
        </w:rPr>
        <w:t>toperative chemoradiation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significantly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improved OS a</w:t>
      </w:r>
      <w:r>
        <w:rPr>
          <w:sz w:val="22"/>
          <w:szCs w:val="22"/>
          <w:spacing w:val="1"/>
          <w:position w:val="3"/>
        </w:rPr>
        <w:t>nd significantly reduced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locoregional</w:t>
      </w:r>
    </w:p>
    <w:p>
      <w:pPr>
        <w:pStyle w:val="BodyText"/>
        <w:ind w:left="17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166" w:right="315" w:hanging="3"/>
        <w:spacing w:before="27" w:line="284" w:lineRule="auto"/>
        <w:rPr>
          <w:sz w:val="22"/>
          <w:szCs w:val="22"/>
        </w:rPr>
      </w:pPr>
      <w:r>
        <w:rPr>
          <w:sz w:val="22"/>
          <w:szCs w:val="22"/>
        </w:rPr>
        <w:t>treatments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5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340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distant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authors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concluded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74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postoperative chemoradiation yields sig</w:t>
      </w:r>
      <w:r>
        <w:rPr>
          <w:sz w:val="22"/>
          <w:szCs w:val="22"/>
          <w:spacing w:val="1"/>
          <w:position w:val="3"/>
        </w:rPr>
        <w:t>nificant survival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benefits and</w:t>
      </w:r>
    </w:p>
    <w:p>
      <w:pPr>
        <w:pStyle w:val="BodyText"/>
        <w:ind w:left="174" w:right="417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improves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tolerable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generating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change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standard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2"/>
          <w:position w:val="3"/>
        </w:rPr>
        <w:t>. </w:t>
      </w: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postoperative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benefits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</w:p>
    <w:p>
      <w:pPr>
        <w:pStyle w:val="BodyText"/>
        <w:ind w:left="12" w:right="15" w:hanging="13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341</w:t>
      </w:r>
      <w:r>
        <w:rPr>
          <w:sz w:val="13"/>
          <w:szCs w:val="13"/>
          <w:spacing w:val="7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342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2"/>
          <w:w w:val="102"/>
          <w:position w:val="6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note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3" w:right="781" w:hanging="7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7" w:right="548" w:hanging="9"/>
        <w:spacing w:before="280" w:line="25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Systemic Therapy for</w:t>
      </w:r>
      <w:r>
        <w:rPr>
          <w:sz w:val="25"/>
          <w:szCs w:val="25"/>
          <w:b/>
          <w:bCs/>
          <w:spacing w:val="29"/>
        </w:rPr>
        <w:t xml:space="preserve"> </w:t>
      </w:r>
      <w:r>
        <w:rPr>
          <w:sz w:val="25"/>
          <w:szCs w:val="25"/>
          <w:b/>
          <w:bCs/>
          <w:spacing w:val="6"/>
        </w:rPr>
        <w:t>Locally Advanced or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6"/>
        </w:rPr>
        <w:t>Metastatic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Disease</w:t>
      </w:r>
    </w:p>
    <w:p>
      <w:pPr>
        <w:pStyle w:val="BodyText"/>
        <w:ind w:left="15"/>
        <w:spacing w:before="228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10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6" w:right="48" w:firstLine="2"/>
        <w:spacing w:before="21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 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improved survival, and enhanced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quality of life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or metastatic 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343-345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cytotoxic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drugs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for patients </w:t>
      </w:r>
      <w:r>
        <w:rPr>
          <w:sz w:val="22"/>
          <w:szCs w:val="22"/>
          <w:spacing w:val="-1"/>
        </w:rPr>
        <w:t>with advanced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of their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lower toxicity. The use of three cytotoxic drugs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" w:right="207" w:firstLine="12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reserved for medicall</w:t>
      </w:r>
      <w:r>
        <w:rPr>
          <w:sz w:val="22"/>
          <w:szCs w:val="22"/>
          <w:spacing w:val="-1"/>
        </w:rPr>
        <w:t>y fit patients with excellent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easy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access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frequent toxicity evaluations.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346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ferred over cisplatin due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lower toxicity.</w:t>
      </w:r>
    </w:p>
    <w:p>
      <w:pPr>
        <w:pStyle w:val="BodyText"/>
        <w:ind w:right="146" w:firstLine="4"/>
        <w:spacing w:before="137" w:line="287" w:lineRule="auto"/>
        <w:rPr>
          <w:sz w:val="22"/>
          <w:szCs w:val="22"/>
        </w:rPr>
      </w:pPr>
      <w:r>
        <w:rPr>
          <w:sz w:val="22"/>
          <w:szCs w:val="22"/>
        </w:rPr>
        <w:t>Trastuzumab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added to first-line chemothera</w:t>
      </w:r>
      <w:r>
        <w:rPr>
          <w:sz w:val="22"/>
          <w:szCs w:val="22"/>
          <w:spacing w:val="-1"/>
        </w:rPr>
        <w:t>py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HER2 overexpression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ositive adenocarcinoma (combination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a fluoropyrimidine</w:t>
      </w:r>
      <w:r>
        <w:rPr>
          <w:sz w:val="22"/>
          <w:szCs w:val="22"/>
          <w:spacing w:val="-1"/>
        </w:rPr>
        <w:t xml:space="preserve">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 agent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preferred).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156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approved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biologic medical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product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similar to trastuzumab (a</w:t>
      </w:r>
    </w:p>
    <w:p>
      <w:pPr>
        <w:pStyle w:val="BodyText"/>
        <w:ind w:left="3" w:right="34" w:firstLine="10"/>
        <w:spacing w:before="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biosimilar)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 an appropriate substitute.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Pembrolizumab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added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regimen for treatment of advanced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HER2 overexpression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contraindic</w:t>
      </w:r>
      <w:r>
        <w:rPr>
          <w:sz w:val="22"/>
          <w:szCs w:val="22"/>
          <w:spacing w:val="-1"/>
        </w:rPr>
        <w:t>ations exist.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347  </w:t>
      </w:r>
      <w:r>
        <w:rPr>
          <w:sz w:val="22"/>
          <w:szCs w:val="22"/>
          <w:spacing w:val="-1"/>
        </w:rPr>
        <w:t>Preferred</w:t>
      </w:r>
    </w:p>
    <w:p>
      <w:pPr>
        <w:pStyle w:val="BodyText"/>
        <w:ind w:left="8" w:right="295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 overexpression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fluoropyrimidine (fluorouracil or capecitabin</w:t>
      </w:r>
      <w:r>
        <w:rPr>
          <w:sz w:val="22"/>
          <w:szCs w:val="22"/>
          <w:spacing w:val="-1"/>
        </w:rPr>
        <w:t>e) and</w:t>
      </w:r>
    </w:p>
    <w:p>
      <w:pPr>
        <w:pStyle w:val="BodyText"/>
        <w:ind w:left="9" w:right="354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oxaliplatin for adenocarcinoma tumors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CPS of greater than or equal to 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less 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(category 2B),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pembrolizumab c</w:t>
      </w:r>
      <w:r>
        <w:rPr>
          <w:sz w:val="22"/>
          <w:szCs w:val="22"/>
          <w:spacing w:val="-1"/>
          <w:position w:val="3"/>
        </w:rPr>
        <w:t>ombined with fluoropyrimidine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917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26"/>
          <w:footerReference w:type="default" r:id="rId627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1" w:right="326" w:firstLine="1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(fluorouracil or capecitabin</w:t>
      </w:r>
      <w:r>
        <w:rPr>
          <w:sz w:val="22"/>
          <w:szCs w:val="22"/>
          <w:spacing w:val="-1"/>
        </w:rPr>
        <w:t>e) and either cisplatin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adenocarcinoma or SCC tumors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CPS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greater than or equal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or CPS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less than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348,349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Preferred regimens for SCC tumors also in</w:t>
      </w:r>
      <w:r>
        <w:rPr>
          <w:sz w:val="22"/>
          <w:szCs w:val="22"/>
          <w:spacing w:val="-1"/>
        </w:rPr>
        <w:t>cludes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combined</w:t>
      </w:r>
    </w:p>
    <w:p>
      <w:pPr>
        <w:pStyle w:val="BodyText"/>
        <w:ind w:left="166" w:right="532" w:hanging="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with fluoropyrimidine (fluorouracil or capecitabine) and either cisp</w:t>
      </w:r>
      <w:r>
        <w:rPr>
          <w:sz w:val="22"/>
          <w:szCs w:val="22"/>
          <w:spacing w:val="-1"/>
        </w:rPr>
        <w:t>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oxaliplatin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nivolumab combined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Targeted</w:t>
      </w:r>
    </w:p>
    <w:p>
      <w:pPr>
        <w:pStyle w:val="BodyText"/>
        <w:ind w:left="174" w:right="459" w:firstLine="12"/>
        <w:spacing w:before="25" w:line="29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Therapies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below for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nivolumab,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pembrolizumab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ipilimumab.</w:t>
      </w:r>
    </w:p>
    <w:p>
      <w:pPr>
        <w:pStyle w:val="BodyText"/>
        <w:ind w:left="165"/>
        <w:spacing w:before="10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regimens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7"/>
          <w:position w:val="3"/>
        </w:rPr>
        <w:t>2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negative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16"/>
          <w:position w:val="3"/>
        </w:rPr>
        <w:t>(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16"/>
          <w:position w:val="3"/>
        </w:rPr>
        <w:t>) </w:t>
      </w:r>
      <w:r>
        <w:rPr>
          <w:sz w:val="22"/>
          <w:szCs w:val="22"/>
          <w:position w:val="3"/>
        </w:rPr>
        <w:t>combined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</w:p>
    <w:p>
      <w:pPr>
        <w:pStyle w:val="BodyText"/>
        <w:ind w:left="16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oxaliplatin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>351-353 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cisplatin</w:t>
      </w:r>
      <w:r>
        <w:rPr>
          <w:sz w:val="22"/>
          <w:szCs w:val="22"/>
          <w:spacing w:val="5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>351,354-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356 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III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conducted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177" w:right="289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German Study Group compared treatment with fluorouraci</w:t>
      </w:r>
      <w:r>
        <w:rPr>
          <w:sz w:val="22"/>
          <w:szCs w:val="22"/>
          <w:spacing w:val="-1"/>
        </w:rPr>
        <w:t>l and 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FOLFOX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(n = 220)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untrea</w:t>
      </w:r>
      <w:r>
        <w:rPr>
          <w:sz w:val="22"/>
          <w:szCs w:val="22"/>
          <w:spacing w:val="-2"/>
        </w:rPr>
        <w:t>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172" w:right="322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FOLFOX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FLO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6" w:right="318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showed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(5.8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3.9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5"/>
        </w:rPr>
        <w:t>.77)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FLP</w:t>
      </w:r>
      <w:r>
        <w:rPr>
          <w:sz w:val="22"/>
          <w:szCs w:val="22"/>
          <w:spacing w:val="5"/>
        </w:rPr>
        <w:t>).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(10.7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8.8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)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groups</w:t>
      </w:r>
      <w:r>
        <w:rPr>
          <w:sz w:val="22"/>
          <w:szCs w:val="22"/>
          <w:spacing w:val="9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resulted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superior</w:t>
      </w:r>
    </w:p>
    <w:p>
      <w:pPr>
        <w:pStyle w:val="BodyText"/>
        <w:ind w:left="162" w:right="368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(41.3%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16.7%;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.12),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(5.4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vs. 2.3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.001),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-1"/>
        </w:rPr>
        <w:t xml:space="preserve"> (6.0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3.1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.029),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7" w:right="309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(13.9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7.2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FLP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   </w:t>
      </w:r>
      <w:r>
        <w:rPr>
          <w:sz w:val="22"/>
          <w:szCs w:val="22"/>
          <w:spacing w:val="3"/>
        </w:rPr>
        <w:t>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(n =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94).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offers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similar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older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adult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>.</w:t>
      </w:r>
    </w:p>
    <w:p>
      <w:pPr>
        <w:pStyle w:val="BodyText"/>
        <w:ind w:left="160" w:right="532" w:firstLine="16"/>
        <w:spacing w:before="12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 for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regimens combining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 agent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capecitabine as first-line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been extrapol</w:t>
      </w:r>
      <w:r>
        <w:rPr>
          <w:sz w:val="22"/>
          <w:szCs w:val="22"/>
          <w:spacing w:val="-1"/>
        </w:rPr>
        <w:t>ated from 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involving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gastric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353,356-358  </w:t>
      </w:r>
      <w:r>
        <w:rPr>
          <w:sz w:val="22"/>
          <w:szCs w:val="22"/>
          <w:position w:val="-1"/>
        </w:rPr>
        <w:t>Results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</w:p>
    <w:p>
      <w:pPr>
        <w:pStyle w:val="BodyText"/>
        <w:ind w:left="166" w:right="532" w:firstLine="7"/>
        <w:spacing w:before="69" w:line="266" w:lineRule="auto"/>
        <w:rPr>
          <w:sz w:val="22"/>
          <w:szCs w:val="22"/>
        </w:rPr>
      </w:pPr>
      <w:r>
        <w:rPr>
          <w:sz w:val="22"/>
          <w:szCs w:val="22"/>
        </w:rPr>
        <w:t>meta-analysis suggest that OS was super</w:t>
      </w:r>
      <w:r>
        <w:rPr>
          <w:sz w:val="22"/>
          <w:szCs w:val="22"/>
          <w:spacing w:val="-1"/>
        </w:rPr>
        <w:t>ior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gastroesophageal cancer treated with capecitabine-based combin</w:t>
      </w:r>
      <w:r>
        <w:rPr>
          <w:sz w:val="22"/>
          <w:szCs w:val="22"/>
          <w:spacing w:val="-1"/>
        </w:rPr>
        <w:t>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 patients treated with fluorouracil-based combin</w:t>
      </w:r>
      <w:r>
        <w:rPr>
          <w:sz w:val="22"/>
          <w:szCs w:val="22"/>
          <w:spacing w:val="-1"/>
        </w:rPr>
        <w:t>ations,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57" w:firstLine="1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 significant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between treatment groups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seen.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Therefore, capecitabine and oxal</w:t>
      </w:r>
      <w:r>
        <w:rPr>
          <w:sz w:val="22"/>
          <w:szCs w:val="22"/>
          <w:spacing w:val="-1"/>
        </w:rPr>
        <w:t>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also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 for first-line treatment of patients with advanced </w:t>
      </w:r>
      <w:r>
        <w:rPr>
          <w:sz w:val="22"/>
          <w:szCs w:val="22"/>
          <w:spacing w:val="-1"/>
          <w:position w:val="3"/>
        </w:rPr>
        <w:t>esophageal or</w:t>
      </w:r>
    </w:p>
    <w:p>
      <w:pPr>
        <w:pStyle w:val="BodyText"/>
        <w:ind w:left="16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EGJ cancers. The GO2 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 trial demonstrated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-2"/>
        </w:rPr>
        <w:t>-dose</w:t>
      </w:r>
    </w:p>
    <w:p>
      <w:pPr>
        <w:pStyle w:val="BodyText"/>
        <w:ind w:left="13" w:right="36" w:hanging="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capecitabine and 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</w:t>
      </w:r>
      <w:r>
        <w:rPr>
          <w:sz w:val="22"/>
          <w:szCs w:val="22"/>
          <w:spacing w:val="-1"/>
        </w:rPr>
        <w:t>imen (60% of the standard dose)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inferior in terms of PFS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toxicities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better overall treatment util</w:t>
      </w:r>
      <w:r>
        <w:rPr>
          <w:sz w:val="22"/>
          <w:szCs w:val="22"/>
          <w:spacing w:val="-1"/>
          <w:position w:val="3"/>
        </w:rPr>
        <w:t>ity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are older and/or frail with</w:t>
      </w:r>
    </w:p>
    <w:p>
      <w:pPr>
        <w:pStyle w:val="BodyText"/>
        <w:ind w:left="7" w:right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advanced gastroesophageal cancers (n = 514).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360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-1"/>
        </w:rPr>
        <w:t xml:space="preserve">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recommended as an alternative to stan</w:t>
      </w:r>
      <w:r>
        <w:rPr>
          <w:sz w:val="22"/>
          <w:szCs w:val="22"/>
          <w:spacing w:val="-1"/>
        </w:rPr>
        <w:t>dard-dose capecitabine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oxaliplatin for older and/or frail patients with advanced or met</w:t>
      </w:r>
      <w:r>
        <w:rPr>
          <w:sz w:val="22"/>
          <w:szCs w:val="22"/>
          <w:spacing w:val="-1"/>
        </w:rPr>
        <w:t>astatic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disease. 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Therapy - Reg</w:t>
      </w:r>
      <w:r>
        <w:rPr>
          <w:sz w:val="22"/>
          <w:szCs w:val="22"/>
          <w:i/>
          <w:iCs/>
          <w:spacing w:val="-1"/>
        </w:rPr>
        <w:t>imens and Dosing</w:t>
      </w:r>
    </w:p>
    <w:p>
      <w:pPr>
        <w:pStyle w:val="BodyText"/>
        <w:ind w:left="14" w:right="892" w:firstLine="1"/>
        <w:spacing w:before="2" w:line="29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Schedules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the algorithm for rec</w:t>
      </w:r>
      <w:r>
        <w:rPr>
          <w:sz w:val="22"/>
          <w:szCs w:val="22"/>
          <w:spacing w:val="-1"/>
        </w:rPr>
        <w:t>ommended modifications to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regimen.</w:t>
      </w:r>
    </w:p>
    <w:p>
      <w:pPr>
        <w:pStyle w:val="BodyText"/>
        <w:ind w:left="17"/>
        <w:spacing w:before="178" w:line="194" w:lineRule="auto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explored</w:t>
      </w:r>
    </w:p>
    <w:p>
      <w:pPr>
        <w:pStyle w:val="BodyText"/>
        <w:ind w:left="6" w:right="9" w:firstLine="1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extensively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361-367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comparing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irinotecan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2"/>
          <w:position w:val="3"/>
        </w:rPr>
        <w:t>(</w:t>
      </w:r>
      <w:r>
        <w:rPr>
          <w:sz w:val="22"/>
          <w:szCs w:val="22"/>
          <w:position w:val="3"/>
        </w:rPr>
        <w:t>FOLFIRI</w:t>
      </w:r>
      <w:r>
        <w:rPr>
          <w:sz w:val="22"/>
          <w:szCs w:val="22"/>
          <w:spacing w:val="12"/>
          <w:position w:val="3"/>
        </w:rPr>
        <w:t>)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position w:val="3"/>
        </w:rPr>
        <w:t>CF</w:t>
      </w:r>
      <w:r>
        <w:rPr>
          <w:sz w:val="22"/>
          <w:szCs w:val="22"/>
          <w:spacing w:val="6"/>
          <w:position w:val="3"/>
        </w:rPr>
        <w:t>)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</w:p>
    <w:p>
      <w:pPr>
        <w:pStyle w:val="BodyText"/>
        <w:ind w:right="1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= 337)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noninferior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FOLFIRI    </w:t>
      </w:r>
      <w:r>
        <w:rPr>
          <w:sz w:val="22"/>
          <w:szCs w:val="22"/>
        </w:rPr>
        <w:t>was also associated with a mor</w:t>
      </w:r>
      <w:r>
        <w:rPr>
          <w:sz w:val="22"/>
          <w:szCs w:val="22"/>
          <w:spacing w:val="-1"/>
        </w:rPr>
        <w:t>e favorable safety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profile.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recent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 (French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Intergroup Study) comp</w:t>
      </w:r>
      <w:r>
        <w:rPr>
          <w:sz w:val="22"/>
          <w:szCs w:val="22"/>
          <w:spacing w:val="-2"/>
        </w:rPr>
        <w:t>ared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FOLFIRI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ECF as</w:t>
      </w:r>
    </w:p>
    <w:p>
      <w:pPr>
        <w:pStyle w:val="BodyText"/>
        <w:ind w:left="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first-line treatment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</w:t>
      </w:r>
      <w:r>
        <w:rPr>
          <w:sz w:val="22"/>
          <w:szCs w:val="22"/>
          <w:spacing w:val="-1"/>
          <w:position w:val="3"/>
        </w:rPr>
        <w:t>ents (n = 416) with advanced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</w:p>
    <w:p>
      <w:pPr>
        <w:pStyle w:val="BodyText"/>
        <w:ind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gastric or EGJ 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367  </w:t>
      </w:r>
      <w:r>
        <w:rPr>
          <w:sz w:val="22"/>
          <w:szCs w:val="22"/>
        </w:rPr>
        <w:t>After a median follow</w:t>
      </w:r>
      <w:r>
        <w:rPr>
          <w:sz w:val="22"/>
          <w:szCs w:val="22"/>
          <w:spacing w:val="-1"/>
        </w:rPr>
        <w:t>-up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31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median time to treatment failure was significantly longer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FOLFIRI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ECF (5.1 vs. 4.2 months</w:t>
      </w:r>
      <w:r>
        <w:rPr>
          <w:sz w:val="22"/>
          <w:szCs w:val="22"/>
          <w:spacing w:val="-1"/>
        </w:rPr>
        <w:t>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=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there 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7" w:right="377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significant differences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(5.3 vs. 5.8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=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-1"/>
        </w:rPr>
        <w:t>96),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median 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(9.5 vs. 9.7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=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</w:rPr>
        <w:t>.95),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</w:t>
      </w:r>
      <w:r>
        <w:rPr>
          <w:sz w:val="22"/>
          <w:szCs w:val="22"/>
          <w:spacing w:val="-1"/>
        </w:rPr>
        <w:t>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(39.2%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37.8%).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Importantly,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FOLFIRI was </w:t>
      </w:r>
      <w:r>
        <w:rPr>
          <w:sz w:val="22"/>
          <w:szCs w:val="22"/>
          <w:spacing w:val="-1"/>
        </w:rPr>
        <w:t>less toxic and better tolerated than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ECF. Therefore,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recommended as a first-line therapy</w:t>
      </w:r>
    </w:p>
    <w:p>
      <w:pPr>
        <w:spacing w:line="288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23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28"/>
          <w:footerReference w:type="default" r:id="rId629"/>
          <w:pgSz w:w="15840" w:h="12240"/>
          <w:pgMar w:top="54" w:right="470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66" w:right="1046"/>
        <w:spacing w:before="60" w:line="299" w:lineRule="auto"/>
        <w:rPr>
          <w:sz w:val="22"/>
          <w:szCs w:val="22"/>
        </w:rPr>
      </w:pPr>
      <w:r>
        <w:rPr>
          <w:sz w:val="22"/>
          <w:szCs w:val="22"/>
        </w:rPr>
        <w:t>option for patients with advance</w:t>
      </w:r>
      <w:r>
        <w:rPr>
          <w:sz w:val="22"/>
          <w:szCs w:val="22"/>
          <w:spacing w:val="-1"/>
        </w:rPr>
        <w:t>d or metastatic 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adenocarcinoma.</w:t>
      </w:r>
    </w:p>
    <w:p>
      <w:pPr>
        <w:pStyle w:val="BodyText"/>
        <w:ind w:left="174" w:right="327" w:firstLine="2"/>
        <w:spacing w:before="98" w:line="296" w:lineRule="auto"/>
        <w:rPr>
          <w:sz w:val="22"/>
          <w:szCs w:val="22"/>
        </w:rPr>
      </w:pPr>
      <w:r>
        <w:rPr>
          <w:sz w:val="22"/>
          <w:szCs w:val="22"/>
        </w:rPr>
        <w:t>Docetaxel, cisplatin, and fluorouracil </w:t>
      </w:r>
      <w:r>
        <w:rPr>
          <w:sz w:val="22"/>
          <w:szCs w:val="22"/>
          <w:spacing w:val="-1"/>
        </w:rPr>
        <w:t>(DCF)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also demonstrated activity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or metastatic gastroesophageal</w:t>
      </w:r>
    </w:p>
    <w:p>
      <w:pPr>
        <w:pStyle w:val="BodyText"/>
        <w:ind w:left="173" w:right="426" w:hanging="5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368,369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study (V</w:t>
      </w:r>
      <w:r>
        <w:rPr>
          <w:sz w:val="22"/>
          <w:szCs w:val="22"/>
          <w:spacing w:val="-1"/>
        </w:rPr>
        <w:t>325) that randomized 445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untreated advanced gastric 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EGJ cancer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DCF or CF found that the additio</w:t>
      </w:r>
      <w:r>
        <w:rPr>
          <w:sz w:val="22"/>
          <w:szCs w:val="22"/>
          <w:spacing w:val="-1"/>
        </w:rPr>
        <w:t>n of docetaxel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174"/>
        <w:spacing w:before="11" w:line="242" w:lineRule="auto"/>
        <w:rPr>
          <w:sz w:val="22"/>
          <w:szCs w:val="22"/>
        </w:rPr>
      </w:pPr>
      <w:r>
        <w:rPr>
          <w:sz w:val="22"/>
          <w:szCs w:val="22"/>
        </w:rPr>
        <w:t>improved time to progression, OS, and ORR.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CF was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associated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increase</w:t>
      </w:r>
      <w:r>
        <w:rPr>
          <w:sz w:val="22"/>
          <w:szCs w:val="22"/>
          <w:spacing w:val="1"/>
        </w:rPr>
        <w:t>d toxicities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including myelosuppression and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infectious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369  </w:t>
      </w:r>
      <w:r>
        <w:rPr>
          <w:sz w:val="22"/>
          <w:szCs w:val="22"/>
          <w:position w:val="3"/>
        </w:rPr>
        <w:t>Various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modifications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DCF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regimen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 demonstrated improved safety compared to the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DCF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</w:t>
      </w:r>
    </w:p>
    <w:p>
      <w:pPr>
        <w:pStyle w:val="BodyText"/>
        <w:ind w:left="163" w:right="313" w:firstLine="4"/>
        <w:spacing w:before="23" w:line="281" w:lineRule="auto"/>
        <w:rPr>
          <w:sz w:val="22"/>
          <w:szCs w:val="22"/>
        </w:rPr>
      </w:pPr>
      <w:r>
        <w:rPr>
          <w:sz w:val="22"/>
          <w:szCs w:val="22"/>
        </w:rPr>
        <w:t>evaluated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 the V325 study.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370-373  </w:t>
      </w:r>
      <w:r>
        <w:rPr>
          <w:sz w:val="22"/>
          <w:szCs w:val="22"/>
        </w:rPr>
        <w:t>Therefore, due to concerns regarding     </w:t>
      </w:r>
      <w:r>
        <w:rPr>
          <w:sz w:val="22"/>
          <w:szCs w:val="22"/>
          <w:spacing w:val="-1"/>
        </w:rPr>
        <w:t>toxicity, dose-modified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DCF or other DCF modifications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alternative options to the standard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DCF regimen for</w:t>
      </w:r>
      <w:r>
        <w:rPr>
          <w:sz w:val="22"/>
          <w:szCs w:val="22"/>
          <w:spacing w:val="-1"/>
        </w:rPr>
        <w:t xml:space="preserve"> first-line therapy.</w:t>
      </w:r>
    </w:p>
    <w:p>
      <w:pPr>
        <w:pStyle w:val="BodyText"/>
        <w:ind w:left="166" w:right="705" w:hanging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  <w:position w:val="-1"/>
        </w:rPr>
        <w:t>carboplatin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8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5"/>
        </w:rPr>
        <w:t>374-376  </w:t>
      </w:r>
      <w:r>
        <w:rPr>
          <w:sz w:val="22"/>
          <w:szCs w:val="22"/>
          <w:position w:val="-1"/>
        </w:rPr>
        <w:t>docetaxel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8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5"/>
        </w:rPr>
        <w:t>368,377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 xml:space="preserve">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single</w:t>
      </w:r>
      <w:r>
        <w:rPr>
          <w:sz w:val="22"/>
          <w:szCs w:val="22"/>
          <w:spacing w:val="8"/>
          <w:position w:val="-1"/>
        </w:rPr>
        <w:t>-</w:t>
      </w:r>
      <w:r>
        <w:rPr>
          <w:sz w:val="22"/>
          <w:szCs w:val="22"/>
          <w:position w:val="-1"/>
        </w:rPr>
        <w:t xml:space="preserve"> 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9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355,378,379</w:t>
      </w:r>
    </w:p>
    <w:p>
      <w:pPr>
        <w:pStyle w:val="BodyText"/>
        <w:ind w:left="167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docetaxel</w:t>
      </w:r>
      <w:r>
        <w:rPr>
          <w:sz w:val="22"/>
          <w:szCs w:val="22"/>
          <w:spacing w:val="6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343,380 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paclitaxel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381,382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67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Second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164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selection of regimens for second-line or sub</w:t>
      </w:r>
      <w:r>
        <w:rPr>
          <w:sz w:val="22"/>
          <w:szCs w:val="22"/>
          <w:spacing w:val="-1"/>
          <w:position w:val="3"/>
        </w:rPr>
        <w:t>sequent 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dependent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upon prior</w:t>
      </w:r>
      <w:r>
        <w:rPr>
          <w:sz w:val="22"/>
          <w:szCs w:val="22"/>
          <w:spacing w:val="-1"/>
          <w:position w:val="3"/>
        </w:rPr>
        <w:t xml:space="preserve"> therapy and performance status.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Ramucirumab</w:t>
      </w:r>
    </w:p>
    <w:p>
      <w:pPr>
        <w:pStyle w:val="BodyText"/>
        <w:ind w:left="17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(category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 adenocarcinoma; category 2A for esophageal</w:t>
      </w:r>
    </w:p>
    <w:p>
      <w:pPr>
        <w:pStyle w:val="BodyText"/>
        <w:ind w:left="167" w:right="44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combination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(preferred) or as a 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383,384</w:t>
      </w:r>
    </w:p>
    <w:p>
      <w:pPr>
        <w:pStyle w:val="BodyText"/>
        <w:ind w:left="177" w:right="55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Fam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HER</w:t>
      </w:r>
      <w:r>
        <w:rPr>
          <w:sz w:val="22"/>
          <w:szCs w:val="22"/>
          <w:spacing w:val="12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160" w:right="428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385 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7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386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Pembrolizumab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preferred for second-line therapy for</w:t>
      </w:r>
      <w:r>
        <w:rPr>
          <w:sz w:val="22"/>
          <w:szCs w:val="22"/>
          <w:spacing w:val="-1"/>
        </w:rPr>
        <w:t xml:space="preserve"> esophageal SCC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CPS of greater than or equal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93"/>
        <w:spacing w:before="59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387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Ta</w:t>
      </w:r>
      <w:r>
        <w:rPr>
          <w:sz w:val="22"/>
          <w:szCs w:val="22"/>
          <w:i/>
          <w:iCs/>
          <w:spacing w:val="-2"/>
        </w:rPr>
        <w:t>rgeted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Therapies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2"/>
        </w:rPr>
        <w:t>below for 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information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ramucirumab,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nivolumab,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pembrolizumab and fam-trastuzumab</w:t>
      </w:r>
    </w:p>
    <w:p>
      <w:pPr>
        <w:pStyle w:val="BodyText"/>
        <w:ind w:left="7"/>
        <w:spacing w:before="6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deruxtecan-nxki.</w:t>
      </w:r>
    </w:p>
    <w:p>
      <w:pPr>
        <w:pStyle w:val="BodyText"/>
        <w:ind w:left="7" w:right="35" w:firstLine="2"/>
        <w:spacing w:before="169" w:line="27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t>Single</w:t>
      </w:r>
      <w:r>
        <w:rPr>
          <w:sz w:val="22"/>
          <w:szCs w:val="22"/>
          <w:spacing w:val="3"/>
          <w:position w:val="-2"/>
        </w:rPr>
        <w:t>-</w:t>
      </w:r>
      <w:r>
        <w:rPr>
          <w:sz w:val="22"/>
          <w:szCs w:val="22"/>
          <w:position w:val="-2"/>
        </w:rPr>
        <w:t>agent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docetaxel</w:t>
      </w:r>
      <w:r>
        <w:rPr>
          <w:sz w:val="22"/>
          <w:szCs w:val="22"/>
          <w:spacing w:val="3"/>
          <w:position w:val="-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343,380  </w:t>
      </w:r>
      <w:r>
        <w:rPr>
          <w:sz w:val="22"/>
          <w:szCs w:val="22"/>
          <w:position w:val="-2"/>
        </w:rPr>
        <w:t>paclitaxel</w:t>
      </w:r>
      <w:r>
        <w:rPr>
          <w:sz w:val="22"/>
          <w:szCs w:val="22"/>
          <w:spacing w:val="3"/>
          <w:position w:val="-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381,382,388 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344,388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-390  </w:t>
      </w:r>
      <w:r>
        <w:rPr>
          <w:sz w:val="22"/>
          <w:szCs w:val="22"/>
          <w:position w:val="-2"/>
        </w:rPr>
        <w:t>are </w:t>
      </w:r>
      <w:r>
        <w:rPr>
          <w:sz w:val="22"/>
          <w:szCs w:val="22"/>
        </w:rPr>
        <w:t>also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 preferred options for </w:t>
      </w:r>
      <w:r>
        <w:rPr>
          <w:sz w:val="22"/>
          <w:szCs w:val="22"/>
          <w:spacing w:val="-1"/>
        </w:rPr>
        <w:t>second-line or subsequent therapy.</w:t>
      </w:r>
    </w:p>
    <w:p>
      <w:pPr>
        <w:pStyle w:val="BodyText"/>
        <w:ind w:left="6" w:right="51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(COUGAR-02) single-agent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docetaxel was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shown to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12-month OS compared to active symptom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 alone (5.2 vs. 3.6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0.67;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 xml:space="preserve"> 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4" w:right="52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trial comparing secon</w:t>
      </w:r>
      <w:r>
        <w:rPr>
          <w:sz w:val="22"/>
          <w:szCs w:val="22"/>
          <w:spacing w:val="-1"/>
        </w:rPr>
        <w:t>d-line therapy with paclitaxel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"/>
        </w:rPr>
        <w:t xml:space="preserve"> with advanced gastric cancer found similar OS</w:t>
      </w:r>
    </w:p>
    <w:p>
      <w:pPr>
        <w:pStyle w:val="BodyText"/>
        <w:ind w:left="14" w:right="1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between the two groups (9.5 months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paclitaxel group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8.4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irinotecan group;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1.13;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.38).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388</w:t>
      </w:r>
    </w:p>
    <w:p>
      <w:pPr>
        <w:pStyle w:val="BodyText"/>
        <w:ind w:left="17"/>
        <w:spacing w:before="12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FOLFIRI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preferred treatment option that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second-line setting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it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 used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fi</w:t>
      </w:r>
      <w:r>
        <w:rPr>
          <w:sz w:val="22"/>
          <w:szCs w:val="22"/>
          <w:spacing w:val="-2"/>
          <w:position w:val="3"/>
        </w:rPr>
        <w:t>rst-line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389,391,392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investigating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FOLFIRI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(n = 40) with refractory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relapsed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esophageal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gastric cancer reported an ORR of 29%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 of 6.4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months.</w:t>
      </w:r>
    </w:p>
    <w:p>
      <w:pPr>
        <w:pStyle w:val="BodyText"/>
        <w:ind w:left="6" w:right="88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Another 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similar results with an ORR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20%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6.7 months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gastric cancer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59)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</w:t>
      </w:r>
    </w:p>
    <w:p>
      <w:pPr>
        <w:pStyle w:val="BodyText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FOLFIRI in the second-line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389  </w:t>
      </w:r>
      <w:r>
        <w:rPr>
          <w:sz w:val="22"/>
          <w:szCs w:val="22"/>
          <w:spacing w:val="-1"/>
          <w:position w:val="2"/>
        </w:rPr>
        <w:t>Additionally,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FOLFIRI was</w:t>
      </w:r>
    </w:p>
    <w:p>
      <w:pPr>
        <w:pStyle w:val="BodyText"/>
        <w:ind w:right="173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to be an effective and safe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metastatic gastric or EGJ cancers refrac</w:t>
      </w:r>
      <w:r>
        <w:rPr>
          <w:sz w:val="22"/>
          <w:szCs w:val="22"/>
          <w:spacing w:val="-1"/>
        </w:rPr>
        <w:t>tory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docetaxel-based</w:t>
      </w:r>
    </w:p>
    <w:p>
      <w:pPr>
        <w:pStyle w:val="BodyText"/>
        <w:ind w:left="3" w:right="100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393  </w:t>
      </w:r>
      <w:r>
        <w:rPr>
          <w:sz w:val="22"/>
          <w:szCs w:val="22"/>
        </w:rPr>
        <w:t>In this stu</w:t>
      </w:r>
      <w:r>
        <w:rPr>
          <w:sz w:val="22"/>
          <w:szCs w:val="22"/>
          <w:spacing w:val="-1"/>
        </w:rPr>
        <w:t>dy, the ORR was 22.8%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 were 3.8 and 6.2 months, respectively.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3–4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toxicities were neutropenia (28.5%) and diarrhea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(14.5%).</w:t>
      </w:r>
    </w:p>
    <w:p>
      <w:pPr>
        <w:pStyle w:val="BodyText"/>
        <w:ind w:left="14" w:hanging="9"/>
        <w:spacing w:before="124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2019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right="49" w:firstLine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394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TAGS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507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4" w:right="137" w:hanging="6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3"/>
        </w:rPr>
        <w:t xml:space="preserve"> 2:1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tipiracil 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best supportive care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= 337)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are</w:t>
      </w:r>
    </w:p>
    <w:p>
      <w:pPr>
        <w:spacing w:line="286" w:lineRule="auto"/>
        <w:sectPr>
          <w:type w:val="continuous"/>
          <w:pgSz w:w="15840" w:h="12240"/>
          <w:pgMar w:top="54" w:right="470" w:bottom="631" w:left="310" w:header="0" w:footer="320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55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=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170).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395  </w:t>
      </w:r>
      <w:r>
        <w:rPr>
          <w:sz w:val="22"/>
          <w:szCs w:val="22"/>
          <w:position w:val="3"/>
        </w:rPr>
        <w:t>This study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 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improvement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median OS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by 2</w:t>
      </w:r>
      <w:r>
        <w:rPr>
          <w:sz w:val="22"/>
          <w:szCs w:val="22"/>
          <w:spacing w:val="-1"/>
          <w:position w:val="3"/>
        </w:rPr>
        <w:t>.1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trifluridine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tipiracil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regimen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placebo</w:t>
      </w:r>
    </w:p>
    <w:p>
      <w:pPr>
        <w:pStyle w:val="BodyText"/>
        <w:ind w:left="172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(HR, 0.69; 95%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CI, 0.56–0.85;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 </w:t>
      </w:r>
      <w:r>
        <w:rPr>
          <w:sz w:val="22"/>
          <w:szCs w:val="22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.0003).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PFS was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</w:p>
    <w:p>
      <w:pPr>
        <w:pStyle w:val="BodyText"/>
        <w:ind w:left="162" w:right="321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longer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(2.0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1.7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0.57;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0.47–0.70;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.0001).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3–4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(38%),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leukopenia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(21%),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3"/>
        </w:rPr>
        <w:t xml:space="preserve"> (19%</w:t>
      </w:r>
      <w:r>
        <w:rPr>
          <w:sz w:val="22"/>
          <w:szCs w:val="22"/>
          <w:spacing w:val="2"/>
        </w:rPr>
        <w:t>),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lymphocytopenia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3"/>
        </w:rPr>
        <w:t>(19%).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3"/>
        </w:rPr>
        <w:t xml:space="preserve"> 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higher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incidence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moderate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renal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impairment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overall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</w:p>
    <w:p>
      <w:pPr>
        <w:pStyle w:val="BodyText"/>
        <w:ind w:left="160" w:right="401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population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(31%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17%).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396  </w:t>
      </w:r>
      <w:r>
        <w:rPr>
          <w:sz w:val="22"/>
          <w:szCs w:val="22"/>
        </w:rPr>
        <w:t>Improvements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(n 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145).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397 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 w:right="525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tipiracil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163" w:right="284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produced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substantial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3–4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very</w:t>
      </w:r>
    </w:p>
    <w:p>
      <w:pPr>
        <w:pStyle w:val="BodyText"/>
        <w:ind w:left="172" w:right="399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select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swallow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pills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69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recommended regimens for second-line or subsequ</w:t>
      </w:r>
      <w:r>
        <w:rPr>
          <w:sz w:val="22"/>
          <w:szCs w:val="22"/>
          <w:spacing w:val="-1"/>
          <w:position w:val="3"/>
        </w:rPr>
        <w:t>ent therapy</w:t>
      </w:r>
    </w:p>
    <w:p>
      <w:pPr>
        <w:pStyle w:val="BodyText"/>
        <w:ind w:left="173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include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irinotecan and cisplatin,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352,361  </w:t>
      </w:r>
      <w:r>
        <w:rPr>
          <w:sz w:val="22"/>
          <w:szCs w:val="22"/>
          <w:position w:val="2"/>
        </w:rPr>
        <w:t>ramucirumab combined with</w:t>
      </w:r>
    </w:p>
    <w:p>
      <w:pPr>
        <w:pStyle w:val="BodyText"/>
        <w:ind w:left="167" w:right="394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398 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FOLFIRI (for adenocarcinoma </w:t>
      </w:r>
      <w:r>
        <w:rPr>
          <w:sz w:val="22"/>
          <w:szCs w:val="22"/>
          <w:spacing w:val="-1"/>
        </w:rPr>
        <w:t>only),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399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irinotecan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 (category 2B).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364  </w:t>
      </w:r>
      <w:r>
        <w:rPr>
          <w:sz w:val="22"/>
          <w:szCs w:val="22"/>
        </w:rPr>
        <w:t>Optio</w:t>
      </w:r>
      <w:r>
        <w:rPr>
          <w:sz w:val="22"/>
          <w:szCs w:val="22"/>
          <w:spacing w:val="-1"/>
        </w:rPr>
        <w:t>ns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</w:t>
      </w:r>
    </w:p>
    <w:p>
      <w:pPr>
        <w:pStyle w:val="BodyText"/>
        <w:ind w:left="175" w:right="545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circumstances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include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pembrolizumab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162,164,400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dostarlimab</w:t>
      </w:r>
      <w:r>
        <w:rPr>
          <w:sz w:val="22"/>
          <w:szCs w:val="22"/>
          <w:spacing w:val="2"/>
          <w:position w:val="-1"/>
        </w:rPr>
        <w:t>-</w:t>
      </w:r>
      <w:r>
        <w:rPr>
          <w:sz w:val="22"/>
          <w:szCs w:val="22"/>
          <w:position w:val="-1"/>
        </w:rPr>
        <w:t>gxly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401 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</w:rPr>
        <w:t>MSI-H/dMMR tumors,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pembrolizumab for TMB-H</w:t>
      </w:r>
    </w:p>
    <w:p>
      <w:pPr>
        <w:pStyle w:val="BodyText"/>
        <w:ind w:left="166" w:right="358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(≥10 mutations/megabase) tumors,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402  </w:t>
      </w:r>
      <w:r>
        <w:rPr>
          <w:sz w:val="22"/>
          <w:szCs w:val="22"/>
        </w:rPr>
        <w:t>entrectinib or larotrectinib for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403,404 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BRAF</w:t>
      </w:r>
    </w:p>
    <w:p>
      <w:pPr>
        <w:pStyle w:val="BodyText"/>
        <w:ind w:left="163" w:right="495" w:hanging="3"/>
        <w:spacing w:before="1" w:line="28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V600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405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positive </w:t>
      </w:r>
      <w:r>
        <w:rPr>
          <w:sz w:val="22"/>
          <w:szCs w:val="22"/>
          <w:spacing w:val="-1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406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Targeted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Therapies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below for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on t</w:t>
      </w:r>
      <w:r>
        <w:rPr>
          <w:sz w:val="22"/>
          <w:szCs w:val="22"/>
          <w:spacing w:val="-2"/>
        </w:rPr>
        <w:t>hese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agents.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142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Targeted Therapies</w:t>
      </w:r>
    </w:p>
    <w:p>
      <w:pPr>
        <w:pStyle w:val="BodyText"/>
        <w:spacing w:before="229" w:line="194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2"/>
        </w:rPr>
        <w:t>,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entrectinib</w:t>
      </w:r>
      <w:r>
        <w:rPr>
          <w:sz w:val="22"/>
          <w:szCs w:val="22"/>
          <w:spacing w:val="13"/>
          <w:position w:val="3"/>
        </w:rPr>
        <w:t>/</w:t>
      </w: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selpercatinib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dabrafenib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trametinib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3" w:right="150" w:hanging="6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141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5" w:right="11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NGS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-1"/>
        </w:rPr>
        <w:t>MMR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IHC,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IHC, 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high TMB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6" w:right="277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t>NGS</w:t>
      </w:r>
      <w:r>
        <w:rPr>
          <w:sz w:val="22"/>
          <w:szCs w:val="22"/>
          <w:spacing w:val="6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4"/>
        </w:rPr>
        <w:t>162,164,348,400,402,407,408  </w:t>
      </w:r>
      <w:r>
        <w:rPr>
          <w:sz w:val="22"/>
          <w:szCs w:val="22"/>
          <w:position w:val="-2"/>
        </w:rPr>
        <w:t>The</w:t>
      </w:r>
      <w:r>
        <w:rPr>
          <w:sz w:val="22"/>
          <w:szCs w:val="22"/>
          <w:spacing w:val="36"/>
          <w:position w:val="-2"/>
        </w:rPr>
        <w:t xml:space="preserve"> </w:t>
      </w:r>
      <w:r>
        <w:rPr>
          <w:sz w:val="22"/>
          <w:szCs w:val="22"/>
          <w:position w:val="-2"/>
        </w:rPr>
        <w:t>FDA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has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granted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approval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for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the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use</w:t>
      </w:r>
      <w:r>
        <w:rPr>
          <w:sz w:val="22"/>
          <w:szCs w:val="22"/>
          <w:spacing w:val="11"/>
          <w:position w:val="-2"/>
        </w:rPr>
        <w:t xml:space="preserve"> </w:t>
      </w:r>
      <w:r>
        <w:rPr>
          <w:sz w:val="22"/>
          <w:szCs w:val="22"/>
          <w:position w:val="-2"/>
        </w:rPr>
        <w:t>of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409,410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406  </w:t>
      </w:r>
      <w:r>
        <w:rPr>
          <w:sz w:val="22"/>
          <w:szCs w:val="22"/>
        </w:rPr>
        <w:t>and</w:t>
      </w:r>
    </w:p>
    <w:p>
      <w:pPr>
        <w:pStyle w:val="BodyText"/>
        <w:ind w:left="4" w:right="68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8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405  </w:t>
      </w:r>
      <w:r>
        <w:rPr>
          <w:sz w:val="22"/>
          <w:szCs w:val="22"/>
        </w:rPr>
        <w:t>When  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NGS 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0" w:right="83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identification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7"/>
        </w:rPr>
        <w:t>2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TMB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6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5" w:right="21" w:hanging="11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NGS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"/>
        <w:spacing w:before="27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Trastuzumab</w:t>
      </w:r>
    </w:p>
    <w:p>
      <w:pPr>
        <w:pStyle w:val="BodyText"/>
        <w:ind w:left="7" w:right="302" w:hanging="3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ToGA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</w:t>
      </w:r>
    </w:p>
    <w:p>
      <w:pPr>
        <w:pStyle w:val="BodyText"/>
        <w:ind w:left="20" w:right="199" w:hanging="13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overexpression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156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 594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3" w:right="97" w:hanging="6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2" w:right="126" w:hanging="1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2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156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(80%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83%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).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19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17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significant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870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improvement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3"/>
          <w:position w:val="3"/>
        </w:rPr>
        <w:t>2 </w:t>
      </w: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(13.8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3"/>
          <w:position w:val="3"/>
        </w:rPr>
        <w:t>.11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3"/>
          <w:position w:val="3"/>
        </w:rPr>
        <w:t>; </w:t>
      </w:r>
      <w:r>
        <w:rPr>
          <w:sz w:val="22"/>
          <w:szCs w:val="22"/>
          <w:i/>
          <w:iCs/>
          <w:spacing w:val="3"/>
          <w:position w:val="3"/>
        </w:rPr>
        <w:t>P </w:t>
      </w:r>
      <w:r>
        <w:rPr>
          <w:sz w:val="22"/>
          <w:szCs w:val="22"/>
          <w:spacing w:val="3"/>
          <w:position w:val="3"/>
        </w:rPr>
        <w:t>=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.046).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established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standard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14"/>
          <w:position w:val="3"/>
        </w:rPr>
        <w:t>2 </w:t>
      </w: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</w:p>
    <w:p>
      <w:pPr>
        <w:pStyle w:val="BodyText"/>
        <w:ind w:left="160" w:right="294" w:firstLine="6"/>
        <w:spacing w:before="75" w:line="274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hoc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whose tumors were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IHC 2+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ISH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positive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3+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= 446;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16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11.8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>, 0.65)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0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1+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FISH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131;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10 vs. 8.7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1.07).</w:t>
      </w:r>
    </w:p>
    <w:p>
      <w:pPr>
        <w:pStyle w:val="BodyText"/>
        <w:ind w:left="167" w:right="340" w:hanging="3"/>
        <w:spacing w:before="121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HERXO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7" w:right="292" w:firstLine="9"/>
        <w:spacing w:before="65" w:line="266" w:lineRule="auto"/>
        <w:rPr>
          <w:sz w:val="22"/>
          <w:szCs w:val="22"/>
        </w:rPr>
      </w:pPr>
      <w:r>
        <w:rPr>
          <w:sz w:val="22"/>
          <w:szCs w:val="22"/>
        </w:rPr>
        <w:t>HER</w:t>
      </w:r>
      <w:r>
        <w:rPr>
          <w:sz w:val="22"/>
          <w:szCs w:val="22"/>
          <w:spacing w:val="12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= 45).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411 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13.</w:t>
      </w:r>
      <w:r>
        <w:rPr>
          <w:sz w:val="22"/>
          <w:szCs w:val="22"/>
        </w:rPr>
        <w:t>7 months,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7.1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13.8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8.9%, 37.8%,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31.1%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frequently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0"/>
          <w:position w:val="3"/>
        </w:rPr>
        <w:t xml:space="preserve"> 3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</w:p>
    <w:p>
      <w:pPr>
        <w:pStyle w:val="BodyText"/>
        <w:ind w:left="173" w:right="270" w:hanging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diarrhea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(26.6%),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(15.5%),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(20%),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"/>
        </w:rPr>
        <w:t>(13.3%).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34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3" w:right="50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mFOLFOX</w:t>
      </w:r>
      <w:r>
        <w:rPr>
          <w:sz w:val="22"/>
          <w:szCs w:val="22"/>
          <w:spacing w:val="7"/>
        </w:rPr>
        <w:t>6)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improved </w:t>
      </w:r>
      <w:r>
        <w:rPr>
          <w:sz w:val="22"/>
          <w:szCs w:val="22"/>
        </w:rPr>
        <w:t>tolerability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74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</w:p>
    <w:p>
      <w:pPr>
        <w:pStyle w:val="BodyText"/>
        <w:ind w:left="160" w:right="267" w:firstLine="3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412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41%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9.0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17.3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frequent</w:t>
      </w:r>
    </w:p>
    <w:p>
      <w:pPr>
        <w:pStyle w:val="BodyText"/>
        <w:ind w:left="164" w:right="545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3–4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3"/>
        </w:rPr>
        <w:t xml:space="preserve"> (8.8%)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(17.6%).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combinations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3" w:right="892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effective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profiles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</w:t>
      </w:r>
    </w:p>
    <w:p>
      <w:pPr>
        <w:pStyle w:val="BodyText"/>
        <w:ind w:left="16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positive gastroeso</w:t>
      </w:r>
      <w:r>
        <w:rPr>
          <w:sz w:val="22"/>
          <w:szCs w:val="22"/>
          <w:spacing w:val="1"/>
        </w:rPr>
        <w:t>phageal cancers. Therefore,</w:t>
      </w:r>
    </w:p>
    <w:p>
      <w:pPr>
        <w:pStyle w:val="BodyText"/>
        <w:ind w:left="16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added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first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line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" w:hanging="7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</w:t>
      </w:r>
    </w:p>
    <w:p>
      <w:pPr>
        <w:pStyle w:val="BodyText"/>
        <w:ind w:left="6" w:right="3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overexpression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biosimilar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substitute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6" w:right="602" w:firstLine="1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but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413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Nivolumab</w:t>
      </w:r>
    </w:p>
    <w:p>
      <w:pPr>
        <w:pStyle w:val="BodyText"/>
        <w:ind w:left="14" w:right="146" w:firstLine="2"/>
        <w:spacing w:before="220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monoclonal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PD-1 antibody that was ap</w:t>
      </w:r>
      <w:r>
        <w:rPr>
          <w:sz w:val="22"/>
          <w:szCs w:val="22"/>
          <w:spacing w:val="-2"/>
        </w:rPr>
        <w:t>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FDA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 2021 for the treatment of p</w:t>
      </w:r>
      <w:r>
        <w:rPr>
          <w:sz w:val="22"/>
          <w:szCs w:val="22"/>
          <w:spacing w:val="-1"/>
        </w:rPr>
        <w:t>atients with completely resected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esophageal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EGJ tumors with</w:t>
      </w:r>
      <w:r>
        <w:rPr>
          <w:sz w:val="22"/>
          <w:szCs w:val="22"/>
          <w:spacing w:val="-1"/>
        </w:rPr>
        <w:t xml:space="preserve"> 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disease who had</w:t>
      </w:r>
    </w:p>
    <w:p>
      <w:pPr>
        <w:pStyle w:val="BodyText"/>
        <w:ind w:left="13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received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preoperative chemoradiation</w:t>
      </w:r>
      <w:r>
        <w:rPr>
          <w:sz w:val="22"/>
          <w:szCs w:val="22"/>
          <w:spacing w:val="-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414  </w:t>
      </w:r>
      <w:r>
        <w:rPr>
          <w:sz w:val="22"/>
          <w:szCs w:val="22"/>
          <w:spacing w:val="-1"/>
          <w:position w:val="2"/>
        </w:rPr>
        <w:t>This approval was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based on</w:t>
      </w:r>
    </w:p>
    <w:p>
      <w:pPr>
        <w:pStyle w:val="BodyText"/>
        <w:ind w:left="7" w:right="86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results from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 Checkmate-577 </w:t>
      </w:r>
      <w:r>
        <w:rPr>
          <w:sz w:val="22"/>
          <w:szCs w:val="22"/>
          <w:spacing w:val="-1"/>
        </w:rPr>
        <w:t>trial, which evaluated the 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efficacy of nivoluma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(N 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532) versus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262)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this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After a median follow-up of 24.4</w:t>
      </w:r>
      <w:r>
        <w:rPr>
          <w:sz w:val="22"/>
          <w:szCs w:val="22"/>
          <w:spacing w:val="-1"/>
          <w:position w:val="3"/>
        </w:rPr>
        <w:t xml:space="preserve">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DFS was</w:t>
      </w:r>
    </w:p>
    <w:p>
      <w:pPr>
        <w:pStyle w:val="BodyText"/>
        <w:ind w:right="48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in the n</w:t>
      </w:r>
      <w:r>
        <w:rPr>
          <w:sz w:val="22"/>
          <w:szCs w:val="22"/>
          <w:spacing w:val="-1"/>
        </w:rPr>
        <w:t>ivolumab group compared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(22.4 vs.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11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.69;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 benefit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observed regardless of PD-L1</w:t>
      </w:r>
      <w:r>
        <w:rPr>
          <w:sz w:val="22"/>
          <w:szCs w:val="22"/>
          <w:spacing w:val="-1"/>
        </w:rPr>
        <w:t xml:space="preserve">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Grade 3–4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events occurred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13% of patients in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nivolumab 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placebo group. The most common</w:t>
      </w:r>
      <w:r>
        <w:rPr>
          <w:sz w:val="22"/>
          <w:szCs w:val="22"/>
          <w:spacing w:val="-1"/>
        </w:rPr>
        <w:t xml:space="preserve"> adverse events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fatigue, rash, mus</w:t>
      </w:r>
      <w:r>
        <w:rPr>
          <w:sz w:val="22"/>
          <w:szCs w:val="22"/>
          <w:spacing w:val="-1"/>
        </w:rPr>
        <w:t>culoskeletal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pruritus.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13" w:right="253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new effective treatment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due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disease following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preoperative chemoradiation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R0 resection.</w:t>
      </w:r>
    </w:p>
    <w:p>
      <w:pPr>
        <w:pStyle w:val="BodyText"/>
        <w:ind w:left="16"/>
        <w:spacing w:before="13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Nivolumab was also approved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April 2021,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 combination</w:t>
      </w:r>
    </w:p>
    <w:p>
      <w:pPr>
        <w:pStyle w:val="BodyText"/>
        <w:ind w:left="3" w:right="147" w:hanging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with fluoropyrimidine-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platinum-based chemotherapy, for</w:t>
      </w:r>
      <w:r>
        <w:rPr>
          <w:sz w:val="22"/>
          <w:szCs w:val="22"/>
          <w:spacing w:val="-1"/>
        </w:rPr>
        <w:t xml:space="preserve"> the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 with advanc</w:t>
      </w:r>
      <w:r>
        <w:rPr>
          <w:sz w:val="22"/>
          <w:szCs w:val="22"/>
          <w:spacing w:val="-1"/>
        </w:rPr>
        <w:t>ed or 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9" w:right="46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adenocarcinoma.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415  </w:t>
      </w:r>
      <w:r>
        <w:rPr>
          <w:sz w:val="22"/>
          <w:szCs w:val="22"/>
        </w:rPr>
        <w:t>This approval was base</w:t>
      </w:r>
      <w:r>
        <w:rPr>
          <w:sz w:val="22"/>
          <w:szCs w:val="22"/>
          <w:spacing w:val="-1"/>
        </w:rPr>
        <w:t>d on results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Checkmate-649 trial, which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1581 patients with previously</w:t>
      </w:r>
    </w:p>
    <w:p>
      <w:pPr>
        <w:pStyle w:val="BodyText"/>
        <w:ind w:left="7" w:right="551" w:firstLine="6"/>
        <w:spacing w:before="69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untreated,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HER2-negative,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unresectable gastric,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EGJ, or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to receive chemotherapy</w:t>
      </w:r>
      <w:r>
        <w:rPr>
          <w:sz w:val="22"/>
          <w:szCs w:val="22"/>
          <w:spacing w:val="-1"/>
        </w:rPr>
        <w:t xml:space="preserve"> alone or 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spacing w:line="24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18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32"/>
          <w:footerReference w:type="default" r:id="rId633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7" w:right="39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chemotherapy (capecitabine and oxaliplatin or modi</w:t>
      </w:r>
      <w:r>
        <w:rPr>
          <w:sz w:val="22"/>
          <w:szCs w:val="22"/>
          <w:spacing w:val="-1"/>
        </w:rPr>
        <w:t>fied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FOLFOX).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 of nivolumab to che</w:t>
      </w:r>
      <w:r>
        <w:rPr>
          <w:sz w:val="22"/>
          <w:szCs w:val="22"/>
          <w:spacing w:val="-1"/>
        </w:rPr>
        <w:t>motherapy resulted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72" w:right="429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improvements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OS (14.4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11.1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.71; </w:t>
      </w:r>
      <w:r>
        <w:rPr>
          <w:sz w:val="22"/>
          <w:szCs w:val="22"/>
          <w:i/>
          <w:iCs/>
          <w:spacing w:val="-3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3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.0001)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(7.7 vs. 6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.68;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 </w:t>
      </w:r>
      <w:r>
        <w:rPr>
          <w:sz w:val="22"/>
          <w:szCs w:val="22"/>
          <w:spacing w:val="-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PD-L1 CPS of greater than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equal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</w:p>
    <w:p>
      <w:pPr>
        <w:pStyle w:val="BodyText"/>
        <w:ind w:left="173" w:right="313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955).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also showed 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</w:t>
      </w:r>
      <w:r>
        <w:rPr>
          <w:sz w:val="22"/>
          <w:szCs w:val="22"/>
          <w:spacing w:val="-2"/>
        </w:rPr>
        <w:t>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patients with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PD-L1 CPS of greater than or equal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1296;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3"/>
        </w:rPr>
        <w:t>14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11.3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.77;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= 7.5 vs. 6.9;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.7</w:t>
      </w:r>
      <w:r>
        <w:rPr>
          <w:sz w:val="22"/>
          <w:szCs w:val="22"/>
          <w:spacing w:val="-4"/>
        </w:rPr>
        <w:t>4)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4"/>
        </w:rPr>
        <w:t>all</w:t>
      </w:r>
    </w:p>
    <w:p>
      <w:pPr>
        <w:pStyle w:val="BodyText"/>
        <w:ind w:left="177" w:right="264" w:hanging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randomly assigned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(OS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13.8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11.</w:t>
      </w:r>
      <w:r>
        <w:rPr>
          <w:sz w:val="22"/>
          <w:szCs w:val="22"/>
          <w:spacing w:val="-3"/>
        </w:rPr>
        <w:t>6;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.8;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PFS 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7.7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6.9;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.77). Among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59% of</w:t>
      </w:r>
      <w:r>
        <w:rPr>
          <w:sz w:val="22"/>
          <w:szCs w:val="22"/>
          <w:spacing w:val="-2"/>
        </w:rPr>
        <w:t xml:space="preserve">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 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168" w:right="45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 group and 44% of those in the chemothera</w:t>
      </w:r>
      <w:r>
        <w:rPr>
          <w:sz w:val="22"/>
          <w:szCs w:val="22"/>
          <w:spacing w:val="-1"/>
        </w:rPr>
        <w:t>py 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experienced grade 3–4 treatment-related adverse events. T</w:t>
      </w:r>
      <w:r>
        <w:rPr>
          <w:sz w:val="22"/>
          <w:szCs w:val="22"/>
          <w:spacing w:val="-1"/>
        </w:rPr>
        <w:t>he most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common any-grade treatment-related advers</w:t>
      </w:r>
      <w:r>
        <w:rPr>
          <w:sz w:val="22"/>
          <w:szCs w:val="22"/>
          <w:spacing w:val="-1"/>
        </w:rPr>
        <w:t>e events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nausea,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diarrhea,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peripheral </w:t>
      </w:r>
      <w:r>
        <w:rPr>
          <w:sz w:val="22"/>
          <w:szCs w:val="22"/>
          <w:spacing w:val="-1"/>
        </w:rPr>
        <w:t>neuropathy across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groups. Sixteen</w:t>
      </w:r>
    </w:p>
    <w:p>
      <w:pPr>
        <w:pStyle w:val="BodyText"/>
        <w:ind w:left="16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treatment-related deaths occurre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chemotherapy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group compared to 4 in the chemotherapy 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-1"/>
        </w:rPr>
        <w:t>roup.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Therefore,</w:t>
      </w:r>
    </w:p>
    <w:p>
      <w:pPr>
        <w:pStyle w:val="BodyText"/>
        <w:ind w:left="175" w:right="371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fluoropyrim</w:t>
      </w:r>
      <w:r>
        <w:rPr>
          <w:sz w:val="22"/>
          <w:szCs w:val="22"/>
          <w:spacing w:val="-1"/>
        </w:rPr>
        <w:t>idine- and oxaliplatin-based 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first-line treatment optio</w:t>
      </w:r>
      <w:r>
        <w:rPr>
          <w:sz w:val="22"/>
          <w:szCs w:val="22"/>
          <w:spacing w:val="-1"/>
        </w:rPr>
        <w:t>n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HER2-negative</w:t>
      </w:r>
    </w:p>
    <w:p>
      <w:pPr>
        <w:pStyle w:val="BodyText"/>
        <w:ind w:left="167" w:right="265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 adenocarcinoma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CPS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greater than or equal to 5 (category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1)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2B).</w:t>
      </w:r>
    </w:p>
    <w:p>
      <w:pPr>
        <w:pStyle w:val="BodyText"/>
        <w:ind w:left="181"/>
        <w:spacing w:before="12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2022,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was approved in combination with</w:t>
      </w:r>
    </w:p>
    <w:p>
      <w:pPr>
        <w:pStyle w:val="BodyText"/>
        <w:ind w:left="161" w:right="542" w:firstLine="1"/>
        <w:spacing w:before="73" w:line="255" w:lineRule="auto"/>
        <w:rPr>
          <w:sz w:val="22"/>
          <w:szCs w:val="22"/>
        </w:rPr>
      </w:pPr>
      <w:r>
        <w:rPr>
          <w:sz w:val="22"/>
          <w:szCs w:val="22"/>
        </w:rPr>
        <w:t>fluoropyrimidine- and platinum-based chemotherapy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 for the first-line treatment of patients with</w:t>
      </w:r>
      <w:r>
        <w:rPr>
          <w:sz w:val="22"/>
          <w:szCs w:val="22"/>
          <w:spacing w:val="-1"/>
        </w:rPr>
        <w:t xml:space="preserve"> advanced or</w:t>
      </w:r>
    </w:p>
    <w:p>
      <w:pPr>
        <w:pStyle w:val="BodyText"/>
        <w:ind w:left="169" w:right="360" w:firstLine="6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esophageal SCC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results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CheckMate-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648 trial.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350  </w:t>
      </w:r>
      <w:r>
        <w:rPr>
          <w:sz w:val="22"/>
          <w:szCs w:val="22"/>
        </w:rPr>
        <w:t>In thi</w:t>
      </w:r>
      <w:r>
        <w:rPr>
          <w:sz w:val="22"/>
          <w:szCs w:val="22"/>
          <w:spacing w:val="-1"/>
        </w:rPr>
        <w:t>s trial, 970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</w:t>
      </w:r>
    </w:p>
    <w:p>
      <w:pPr>
        <w:pStyle w:val="BodyText"/>
        <w:ind w:left="17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unresectable advanced, recurrent, or metast</w:t>
      </w:r>
      <w:r>
        <w:rPr>
          <w:sz w:val="22"/>
          <w:szCs w:val="22"/>
          <w:spacing w:val="-1"/>
        </w:rPr>
        <w:t>atic 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SCC were</w:t>
      </w:r>
    </w:p>
    <w:p>
      <w:pPr>
        <w:pStyle w:val="BodyText"/>
        <w:ind w:left="174" w:right="309"/>
        <w:spacing w:before="97" w:line="266" w:lineRule="auto"/>
        <w:rPr>
          <w:sz w:val="22"/>
          <w:szCs w:val="22"/>
        </w:rPr>
      </w:pPr>
      <w:r>
        <w:rPr>
          <w:sz w:val="22"/>
          <w:szCs w:val="22"/>
        </w:rPr>
        <w:t>randomized to receive</w:t>
      </w:r>
      <w:r>
        <w:rPr>
          <w:sz w:val="22"/>
          <w:szCs w:val="22"/>
          <w:spacing w:val="-1"/>
        </w:rPr>
        <w:t xml:space="preserve"> 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chemotherapy,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plus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monoclonal antibody ipilimumab, or chemotherapy alone.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immune checkpoint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inhibitor that targets CTLA-4. After a minimum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13-</w:t>
      </w:r>
    </w:p>
    <w:p>
      <w:pPr>
        <w:pStyle w:val="BodyText"/>
        <w:ind w:left="168" w:right="445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month follow-up, median OS w</w:t>
      </w:r>
      <w:r>
        <w:rPr>
          <w:sz w:val="22"/>
          <w:szCs w:val="22"/>
          <w:spacing w:val="-1"/>
        </w:rPr>
        <w:t>as significantly longer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than with chemotherapy alone amon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tumor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cell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 expressio</w:t>
      </w:r>
      <w:r>
        <w:rPr>
          <w:sz w:val="22"/>
          <w:szCs w:val="22"/>
          <w:spacing w:val="-2"/>
          <w:position w:val="3"/>
        </w:rPr>
        <w:t>n 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1% or greater (15 vs.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.54;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</w:p>
    <w:p>
      <w:pPr>
        <w:pStyle w:val="BodyText"/>
        <w:ind w:left="7" w:right="212" w:firstLine="12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.001) as well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(13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month</w:t>
      </w:r>
      <w:r>
        <w:rPr>
          <w:sz w:val="22"/>
          <w:szCs w:val="22"/>
          <w:spacing w:val="-3"/>
        </w:rPr>
        <w:t>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.74; </w:t>
      </w:r>
      <w:r>
        <w:rPr>
          <w:sz w:val="22"/>
          <w:szCs w:val="22"/>
          <w:i/>
          <w:iCs/>
          <w:spacing w:val="-3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.002). OS was also significantly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longer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chem</w:t>
      </w:r>
      <w:r>
        <w:rPr>
          <w:sz w:val="22"/>
          <w:szCs w:val="22"/>
          <w:spacing w:val="-1"/>
        </w:rPr>
        <w:t>otherapy alone group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8" w:right="298" w:firstLine="8"/>
        <w:spacing w:before="1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PD-L1 expression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1% or greater (14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.64;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.001)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(13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11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.78;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.01).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The</w:t>
      </w:r>
    </w:p>
    <w:p>
      <w:pPr>
        <w:pStyle w:val="BodyText"/>
        <w:ind w:left="2" w:right="146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incidence of grade 3 or 4 treatment-related adverse even</w:t>
      </w:r>
      <w:r>
        <w:rPr>
          <w:sz w:val="22"/>
          <w:szCs w:val="22"/>
          <w:spacing w:val="-1"/>
        </w:rPr>
        <w:t>ts was 47%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plus chemotherapy, 32%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36% with chemotherapy alone.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ased on this data,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combined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fluoropyrimidine (fluorouracil or capecitabine) and oxaliplatin or</w:t>
      </w:r>
    </w:p>
    <w:p>
      <w:pPr>
        <w:pStyle w:val="BodyText"/>
        <w:ind w:left="9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 as well 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ipilimumab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as</w:t>
      </w:r>
    </w:p>
    <w:p>
      <w:pPr>
        <w:pStyle w:val="BodyText"/>
        <w:ind w:left="9" w:right="132" w:firstLine="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preferred regimens for treatment of es</w:t>
      </w:r>
      <w:r>
        <w:rPr>
          <w:sz w:val="22"/>
          <w:szCs w:val="22"/>
          <w:spacing w:val="-1"/>
        </w:rPr>
        <w:t>ophageal SCC.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PD-L1 expression of 1% or greater, which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91%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patients,</w:t>
      </w:r>
    </w:p>
    <w:p>
      <w:pPr>
        <w:pStyle w:val="BodyText"/>
        <w:ind w:left="5" w:right="24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benefited from both regimens. Therefore,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two regimens irresp</w:t>
      </w:r>
      <w:r>
        <w:rPr>
          <w:sz w:val="22"/>
          <w:szCs w:val="22"/>
          <w:spacing w:val="-1"/>
        </w:rPr>
        <w:t>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score.</w:t>
      </w:r>
    </w:p>
    <w:p>
      <w:pPr>
        <w:pStyle w:val="BodyText"/>
        <w:ind w:right="208" w:firstLine="16"/>
        <w:spacing w:before="12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 was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June 2020 for the treatment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advanced, recurrent, or m</w:t>
      </w:r>
      <w:r>
        <w:rPr>
          <w:sz w:val="22"/>
          <w:szCs w:val="22"/>
          <w:spacing w:val="-1"/>
        </w:rPr>
        <w:t>etastatic 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SCC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after prior fluoropyrimidine- and platinum-based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416  </w:t>
      </w:r>
      <w:r>
        <w:rPr>
          <w:sz w:val="22"/>
          <w:szCs w:val="22"/>
          <w:position w:val="3"/>
        </w:rPr>
        <w:t>This</w:t>
      </w:r>
    </w:p>
    <w:p>
      <w:pPr>
        <w:pStyle w:val="BodyText"/>
        <w:ind w:left="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approval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results from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inte</w:t>
      </w:r>
      <w:r>
        <w:rPr>
          <w:sz w:val="22"/>
          <w:szCs w:val="22"/>
          <w:color w:val="2A2A2A"/>
          <w:spacing w:val="-2"/>
          <w:position w:val="3"/>
        </w:rPr>
        <w:t>rnational</w:t>
      </w:r>
      <w:r>
        <w:rPr>
          <w:sz w:val="22"/>
          <w:szCs w:val="22"/>
          <w:color w:val="2A2A2A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ATTRACTION-3 trial</w:t>
      </w:r>
      <w:r>
        <w:rPr>
          <w:shd w:val="clear" w:fill="FFFFFE"/>
          <w:sz w:val="22"/>
          <w:szCs w:val="22"/>
          <w:color w:val="2A2A2A"/>
          <w:position w:val="3"/>
        </w:rPr>
        <w:t>, which compared</w:t>
      </w:r>
      <w:r>
        <w:rPr>
          <w:shd w:val="clear" w:fill="FFFFFE"/>
          <w:sz w:val="22"/>
          <w:szCs w:val="22"/>
          <w:color w:val="2A2A2A"/>
          <w:spacing w:val="15"/>
          <w:position w:val="3"/>
        </w:rPr>
        <w:t xml:space="preserve"> </w:t>
      </w:r>
      <w:r>
        <w:rPr>
          <w:shd w:val="clear" w:fill="FFFFFE"/>
          <w:sz w:val="22"/>
          <w:szCs w:val="22"/>
          <w:color w:val="2A2A2A"/>
          <w:position w:val="3"/>
        </w:rPr>
        <w:t>nivolumab to c</w:t>
      </w:r>
      <w:r>
        <w:rPr>
          <w:shd w:val="clear" w:fill="FFFFFE"/>
          <w:sz w:val="22"/>
          <w:szCs w:val="22"/>
          <w:color w:val="2A2A2A"/>
          <w:spacing w:val="-1"/>
          <w:position w:val="3"/>
        </w:rPr>
        <w:t>hemotherapy in</w:t>
      </w:r>
    </w:p>
    <w:p>
      <w:pPr>
        <w:pStyle w:val="BodyText"/>
        <w:ind w:right="75" w:firstLine="13"/>
        <w:spacing w:before="2" w:line="287" w:lineRule="auto"/>
        <w:rPr>
          <w:sz w:val="22"/>
          <w:szCs w:val="22"/>
        </w:rPr>
      </w:pPr>
      <w:r>
        <w:rPr>
          <w:shd w:val="clear" w:fill="FFFFFE"/>
          <w:sz w:val="22"/>
          <w:szCs w:val="22"/>
          <w:color w:val="2A2A2A"/>
          <w:spacing w:val="-1"/>
        </w:rPr>
        <w:t>patients with advanced esophageal SCC</w:t>
      </w:r>
      <w:r>
        <w:rPr>
          <w:shd w:val="clear" w:fill="FFFFFE"/>
          <w:sz w:val="22"/>
          <w:szCs w:val="22"/>
          <w:color w:val="2A2A2A"/>
          <w:spacing w:val="29"/>
          <w:w w:val="101"/>
        </w:rPr>
        <w:t xml:space="preserve"> </w:t>
      </w:r>
      <w:r>
        <w:rPr>
          <w:shd w:val="clear" w:fill="FFFFFE"/>
          <w:sz w:val="22"/>
          <w:szCs w:val="22"/>
          <w:color w:val="2A2A2A"/>
          <w:spacing w:val="-1"/>
        </w:rPr>
        <w:t>refractory or intolerant to</w:t>
      </w:r>
      <w:r>
        <w:rPr>
          <w:shd w:val="clear" w:fill="FFFFFE"/>
          <w:sz w:val="22"/>
          <w:szCs w:val="22"/>
          <w:color w:val="2A2A2A"/>
          <w:spacing w:val="8"/>
        </w:rPr>
        <w:t xml:space="preserve"> </w:t>
      </w:r>
      <w:r>
        <w:rPr>
          <w:shd w:val="clear" w:fill="FFFFFE"/>
          <w:sz w:val="22"/>
          <w:szCs w:val="22"/>
          <w:color w:val="2A2A2A"/>
          <w:spacing w:val="-1"/>
        </w:rPr>
        <w:t>at</w:t>
      </w:r>
      <w:r>
        <w:rPr>
          <w:shd w:val="clear" w:fill="FFFFFE"/>
          <w:sz w:val="22"/>
          <w:szCs w:val="22"/>
          <w:color w:val="2A2A2A"/>
          <w:spacing w:val="17"/>
        </w:rPr>
        <w:t xml:space="preserve"> </w:t>
      </w:r>
      <w:r>
        <w:rPr>
          <w:shd w:val="clear" w:fill="FFFFFE"/>
          <w:sz w:val="22"/>
          <w:szCs w:val="22"/>
          <w:color w:val="2A2A2A"/>
          <w:spacing w:val="-1"/>
        </w:rPr>
        <w:t>least</w:t>
      </w:r>
      <w:r>
        <w:rPr>
          <w:sz w:val="22"/>
          <w:szCs w:val="22"/>
          <w:color w:val="2A2A2A"/>
        </w:rPr>
        <w:t xml:space="preserve"> </w:t>
      </w:r>
      <w:r>
        <w:rPr>
          <w:shd w:val="clear" w:fill="FFFFFE"/>
          <w:sz w:val="22"/>
          <w:szCs w:val="22"/>
          <w:color w:val="2A2A2A"/>
        </w:rPr>
        <w:t>one fluoropyrimidine- and</w:t>
      </w:r>
      <w:r>
        <w:rPr>
          <w:shd w:val="clear" w:fill="FFFFFE"/>
          <w:sz w:val="22"/>
          <w:szCs w:val="22"/>
          <w:color w:val="2A2A2A"/>
          <w:spacing w:val="16"/>
        </w:rPr>
        <w:t xml:space="preserve"> </w:t>
      </w:r>
      <w:r>
        <w:rPr>
          <w:shd w:val="clear" w:fill="FFFFFE"/>
          <w:sz w:val="22"/>
          <w:szCs w:val="22"/>
          <w:color w:val="2A2A2A"/>
        </w:rPr>
        <w:t>platinum-based regimen.</w:t>
      </w:r>
      <w:r>
        <w:rPr>
          <w:shd w:val="clear" w:fill="FFFFFE"/>
          <w:rFonts w:ascii="Microsoft Sans Serif" w:hAnsi="Microsoft Sans Serif" w:eastAsia="Microsoft Sans Serif" w:cs="Microsoft Sans Serif"/>
          <w:sz w:val="13"/>
          <w:szCs w:val="13"/>
          <w:color w:val="2A2A2A"/>
          <w:position w:val="6"/>
        </w:rPr>
        <w:t>38</w:t>
      </w:r>
      <w:r>
        <w:rPr>
          <w:shd w:val="clear" w:fill="FFFFFE"/>
          <w:rFonts w:ascii="Microsoft Sans Serif" w:hAnsi="Microsoft Sans Serif" w:eastAsia="Microsoft Sans Serif" w:cs="Microsoft Sans Serif"/>
          <w:sz w:val="13"/>
          <w:szCs w:val="13"/>
          <w:color w:val="2A2A2A"/>
          <w:spacing w:val="-1"/>
          <w:position w:val="6"/>
        </w:rPr>
        <w:t>6</w:t>
      </w:r>
      <w:r>
        <w:rPr>
          <w:shd w:val="clear" w:fill="FFFFFE"/>
          <w:rFonts w:ascii="Microsoft Sans Serif" w:hAnsi="Microsoft Sans Serif" w:eastAsia="Microsoft Sans Serif" w:cs="Microsoft Sans Serif"/>
          <w:sz w:val="13"/>
          <w:szCs w:val="13"/>
          <w:color w:val="2A2A2A"/>
          <w:spacing w:val="4"/>
          <w:position w:val="6"/>
        </w:rPr>
        <w:t xml:space="preserve">  </w:t>
      </w:r>
      <w:r>
        <w:rPr>
          <w:shd w:val="clear" w:fill="FFFFFE"/>
          <w:sz w:val="22"/>
          <w:szCs w:val="22"/>
          <w:color w:val="2A2A2A"/>
          <w:spacing w:val="-1"/>
        </w:rPr>
        <w:t>Patients (n = 419)</w:t>
      </w:r>
      <w:r>
        <w:rPr>
          <w:sz w:val="22"/>
          <w:szCs w:val="22"/>
          <w:color w:val="2A2A2A"/>
        </w:rPr>
        <w:t xml:space="preserve">    </w:t>
      </w:r>
      <w:r>
        <w:rPr>
          <w:sz w:val="22"/>
          <w:szCs w:val="22"/>
          <w:color w:val="2A2A2A"/>
          <w:spacing w:val="-1"/>
        </w:rPr>
        <w:t>were</w:t>
      </w:r>
      <w:r>
        <w:rPr>
          <w:sz w:val="22"/>
          <w:szCs w:val="22"/>
          <w:color w:val="2A2A2A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1:1 to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color w:val="2A2A2A"/>
          <w:spacing w:val="-1"/>
        </w:rPr>
        <w:t>ivolumab or investigator’s choice</w:t>
      </w:r>
      <w:r>
        <w:rPr>
          <w:sz w:val="22"/>
          <w:szCs w:val="22"/>
          <w:color w:val="2A2A2A"/>
          <w:spacing w:val="8"/>
        </w:rPr>
        <w:t xml:space="preserve"> </w:t>
      </w:r>
      <w:r>
        <w:rPr>
          <w:sz w:val="22"/>
          <w:szCs w:val="22"/>
          <w:color w:val="2A2A2A"/>
          <w:spacing w:val="-1"/>
        </w:rPr>
        <w:t>of</w:t>
      </w:r>
    </w:p>
    <w:p>
      <w:pPr>
        <w:pStyle w:val="BodyText"/>
        <w:spacing w:before="3" w:line="1211" w:lineRule="exact"/>
        <w:rPr/>
      </w:pPr>
      <w:r>
        <w:rPr>
          <w:position w:val="-24"/>
        </w:rPr>
        <w:pict>
          <v:group id="_x0000_s1268" style="mso-position-vertical-relative:line;mso-position-horizontal-relative:char;width:363.3pt;height:60.55pt;" filled="false" stroked="false" coordsize="7265,1210" coordorigin="0,0">
            <v:shape id="_x0000_s1270" style="position:absolute;left:0;top:23;width:7265;height:1165;" fillcolor="#FFFFFF" filled="true" stroked="false" coordsize="7265,1165" coordorigin="0,0" path="m0,252l7264,252l7264,0l0,0l0,252xem0,556l6799,556l6799,302l0,302l0,556xem0,859l7207,859l7207,607l0,607l0,859xem0,1164l7252,1164l7252,909l0,909l0,1164xe"/>
            <v:shape id="_x0000_s1272" style="position:absolute;left:-20;top:-20;width:7305;height:1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" w:right="20" w:hanging="5"/>
                      <w:spacing w:before="20" w:line="28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</w:rPr>
                      <w:t>chemotherapy (either docetaxel or paclitax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el).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Median OS was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significantly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improved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in patients receiving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nivolumab compared to those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receiving</w:t>
                    </w:r>
                  </w:p>
                  <w:p>
                    <w:pPr>
                      <w:ind w:left="20" w:right="33" w:firstLine="7"/>
                      <w:spacing w:before="1" w:line="28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chemotherapy (10.9 vs. 8.4 months;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i/>
                        <w:iCs/>
                        <w:color w:val="2A2A2A"/>
                        <w:spacing w:val="-1"/>
                      </w:rPr>
                      <w:t>P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.019).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Importantly,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2"/>
                      </w:rPr>
                      <w:t>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2"/>
                      </w:rPr>
                      <w:t>OS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2"/>
                      </w:rPr>
                      <w:t>benefit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</w:rPr>
                      <w:t>was observed regardless of tumor PD-L1 exp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ression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levels. 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A2A2A"/>
                        <w:spacing w:val="-1"/>
                      </w:rPr>
                      <w:t>ORR was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 w:right="22" w:firstLine="16"/>
        <w:spacing w:before="3" w:line="287" w:lineRule="auto"/>
        <w:rPr>
          <w:sz w:val="22"/>
          <w:szCs w:val="22"/>
        </w:rPr>
      </w:pPr>
      <w:r>
        <w:rPr>
          <w:sz w:val="22"/>
          <w:szCs w:val="22"/>
          <w:color w:val="2A2A2A"/>
          <w:spacing w:val="-1"/>
        </w:rPr>
        <w:t>19.3% in the nivolumab arm versus 21.5%</w:t>
      </w:r>
      <w:r>
        <w:rPr>
          <w:sz w:val="22"/>
          <w:szCs w:val="22"/>
          <w:color w:val="2A2A2A"/>
          <w:spacing w:val="27"/>
          <w:w w:val="101"/>
        </w:rPr>
        <w:t xml:space="preserve"> </w:t>
      </w:r>
      <w:r>
        <w:rPr>
          <w:sz w:val="22"/>
          <w:szCs w:val="22"/>
          <w:color w:val="2A2A2A"/>
          <w:spacing w:val="-1"/>
        </w:rPr>
        <w:t>in the</w:t>
      </w:r>
      <w:r>
        <w:rPr>
          <w:sz w:val="22"/>
          <w:szCs w:val="22"/>
          <w:color w:val="2A2A2A"/>
          <w:spacing w:val="7"/>
        </w:rPr>
        <w:t xml:space="preserve"> </w:t>
      </w:r>
      <w:r>
        <w:rPr>
          <w:sz w:val="22"/>
          <w:szCs w:val="22"/>
          <w:color w:val="2A2A2A"/>
          <w:spacing w:val="-1"/>
        </w:rPr>
        <w:t>chemotherapy</w:t>
      </w:r>
      <w:r>
        <w:rPr>
          <w:sz w:val="22"/>
          <w:szCs w:val="22"/>
          <w:color w:val="2A2A2A"/>
          <w:spacing w:val="7"/>
        </w:rPr>
        <w:t xml:space="preserve"> </w:t>
      </w:r>
      <w:r>
        <w:rPr>
          <w:sz w:val="22"/>
          <w:szCs w:val="22"/>
          <w:color w:val="2A2A2A"/>
          <w:spacing w:val="-1"/>
        </w:rPr>
        <w:t>arm, with</w:t>
      </w:r>
      <w:r>
        <w:rPr>
          <w:sz w:val="22"/>
          <w:szCs w:val="22"/>
          <w:color w:val="2A2A2A"/>
        </w:rPr>
        <w:t xml:space="preserve">   </w:t>
      </w:r>
      <w:r>
        <w:rPr>
          <w:sz w:val="22"/>
          <w:szCs w:val="22"/>
          <w:color w:val="2A2A2A"/>
          <w:spacing w:val="-1"/>
        </w:rPr>
        <w:t>a</w:t>
      </w:r>
      <w:r>
        <w:rPr>
          <w:sz w:val="22"/>
          <w:szCs w:val="22"/>
          <w:color w:val="2A2A2A"/>
          <w:spacing w:val="17"/>
        </w:rPr>
        <w:t xml:space="preserve"> </w:t>
      </w:r>
      <w:r>
        <w:rPr>
          <w:sz w:val="22"/>
          <w:szCs w:val="22"/>
          <w:color w:val="2A2A2A"/>
          <w:spacing w:val="-1"/>
        </w:rPr>
        <w:t>median response duration of 6.9 and 3.9</w:t>
      </w:r>
      <w:r>
        <w:rPr>
          <w:sz w:val="22"/>
          <w:szCs w:val="22"/>
          <w:color w:val="2A2A2A"/>
          <w:spacing w:val="10"/>
        </w:rPr>
        <w:t xml:space="preserve"> </w:t>
      </w:r>
      <w:r>
        <w:rPr>
          <w:sz w:val="22"/>
          <w:szCs w:val="22"/>
          <w:color w:val="2A2A2A"/>
          <w:spacing w:val="-1"/>
        </w:rPr>
        <w:t>months,</w:t>
      </w:r>
      <w:r>
        <w:rPr>
          <w:sz w:val="22"/>
          <w:szCs w:val="22"/>
          <w:color w:val="2A2A2A"/>
          <w:spacing w:val="15"/>
        </w:rPr>
        <w:t xml:space="preserve"> </w:t>
      </w:r>
      <w:r>
        <w:rPr>
          <w:sz w:val="22"/>
          <w:szCs w:val="22"/>
          <w:color w:val="2A2A2A"/>
          <w:spacing w:val="-1"/>
        </w:rPr>
        <w:t>respectively.</w:t>
      </w:r>
      <w:r>
        <w:rPr>
          <w:sz w:val="22"/>
          <w:szCs w:val="22"/>
          <w:color w:val="2A2A2A"/>
          <w:spacing w:val="11"/>
        </w:rPr>
        <w:t xml:space="preserve"> </w:t>
      </w:r>
      <w:r>
        <w:rPr>
          <w:sz w:val="22"/>
          <w:szCs w:val="22"/>
          <w:color w:val="2A2A2A"/>
          <w:spacing w:val="-1"/>
        </w:rPr>
        <w:t>Grade</w:t>
      </w:r>
      <w:r>
        <w:rPr>
          <w:sz w:val="22"/>
          <w:szCs w:val="22"/>
          <w:color w:val="2A2A2A"/>
          <w:spacing w:val="8"/>
        </w:rPr>
        <w:t xml:space="preserve"> </w:t>
      </w:r>
      <w:r>
        <w:rPr>
          <w:sz w:val="22"/>
          <w:szCs w:val="22"/>
          <w:color w:val="2A2A2A"/>
          <w:spacing w:val="-1"/>
        </w:rPr>
        <w:t>3–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color w:val="2A2A2A"/>
          <w:spacing w:val="-1"/>
          <w:position w:val="3"/>
        </w:rPr>
        <w:t>4 treatment-related adverse events occurred</w:t>
      </w:r>
      <w:r>
        <w:rPr>
          <w:sz w:val="22"/>
          <w:szCs w:val="22"/>
          <w:color w:val="2A2A2A"/>
          <w:spacing w:val="29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in</w:t>
      </w:r>
      <w:r>
        <w:rPr>
          <w:sz w:val="22"/>
          <w:szCs w:val="22"/>
          <w:color w:val="2A2A2A"/>
          <w:spacing w:val="23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18% of patients</w:t>
      </w:r>
      <w:r>
        <w:rPr>
          <w:sz w:val="22"/>
          <w:szCs w:val="22"/>
          <w:color w:val="2A2A2A"/>
          <w:spacing w:val="13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in the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color w:val="2A2A2A"/>
          <w:spacing w:val="-1"/>
          <w:position w:val="3"/>
        </w:rPr>
        <w:t>nivolumab group, the most common</w:t>
      </w:r>
      <w:r>
        <w:rPr>
          <w:sz w:val="22"/>
          <w:szCs w:val="22"/>
          <w:color w:val="2A2A2A"/>
          <w:spacing w:val="15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being anemia,</w:t>
      </w:r>
      <w:r>
        <w:rPr>
          <w:sz w:val="22"/>
          <w:szCs w:val="22"/>
          <w:color w:val="2A2A2A"/>
          <w:spacing w:val="10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and</w:t>
      </w:r>
      <w:r>
        <w:rPr>
          <w:sz w:val="22"/>
          <w:szCs w:val="22"/>
          <w:color w:val="2A2A2A"/>
          <w:spacing w:val="14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in</w:t>
      </w:r>
      <w:r>
        <w:rPr>
          <w:sz w:val="22"/>
          <w:szCs w:val="22"/>
          <w:color w:val="2A2A2A"/>
          <w:spacing w:val="9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63% of</w:t>
      </w:r>
      <w:r>
        <w:rPr>
          <w:sz w:val="22"/>
          <w:szCs w:val="22"/>
          <w:color w:val="2A2A2A"/>
          <w:spacing w:val="7"/>
          <w:position w:val="3"/>
        </w:rPr>
        <w:t xml:space="preserve"> </w:t>
      </w:r>
      <w:r>
        <w:rPr>
          <w:sz w:val="22"/>
          <w:szCs w:val="22"/>
          <w:color w:val="2A2A2A"/>
          <w:spacing w:val="-1"/>
          <w:position w:val="3"/>
        </w:rPr>
        <w:t>pa</w:t>
      </w:r>
      <w:r>
        <w:rPr>
          <w:sz w:val="22"/>
          <w:szCs w:val="22"/>
          <w:color w:val="2A2A2A"/>
          <w:spacing w:val="-2"/>
          <w:position w:val="3"/>
        </w:rPr>
        <w:t>tients</w:t>
      </w:r>
    </w:p>
    <w:p>
      <w:pPr>
        <w:spacing w:line="301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50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585"/>
          <w:footerReference w:type="default" r:id="rId63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327" w:firstLine="5"/>
        <w:spacing w:before="40" w:line="265" w:lineRule="auto"/>
        <w:rPr>
          <w:sz w:val="22"/>
          <w:szCs w:val="22"/>
        </w:rPr>
      </w:pPr>
      <w:r>
        <w:rPr>
          <w:sz w:val="22"/>
          <w:szCs w:val="22"/>
          <w:color w:val="2A2A2A"/>
          <w:spacing w:val="-1"/>
        </w:rPr>
        <w:t>in the chemotherapy group, the most common</w:t>
      </w:r>
      <w:r>
        <w:rPr>
          <w:sz w:val="22"/>
          <w:szCs w:val="22"/>
          <w:color w:val="2A2A2A"/>
          <w:spacing w:val="29"/>
          <w:w w:val="101"/>
        </w:rPr>
        <w:t xml:space="preserve"> </w:t>
      </w:r>
      <w:r>
        <w:rPr>
          <w:sz w:val="22"/>
          <w:szCs w:val="22"/>
          <w:color w:val="2A2A2A"/>
          <w:spacing w:val="-1"/>
        </w:rPr>
        <w:t>being</w:t>
      </w:r>
      <w:r>
        <w:rPr>
          <w:sz w:val="22"/>
          <w:szCs w:val="22"/>
          <w:color w:val="2A2A2A"/>
          <w:spacing w:val="8"/>
        </w:rPr>
        <w:t xml:space="preserve"> </w:t>
      </w:r>
      <w:r>
        <w:rPr>
          <w:sz w:val="22"/>
          <w:szCs w:val="22"/>
          <w:color w:val="2A2A2A"/>
          <w:spacing w:val="-1"/>
        </w:rPr>
        <w:t>decreased</w:t>
      </w:r>
      <w:r>
        <w:rPr>
          <w:sz w:val="22"/>
          <w:szCs w:val="22"/>
          <w:color w:val="2A2A2A"/>
          <w:spacing w:val="13"/>
        </w:rPr>
        <w:t xml:space="preserve"> </w:t>
      </w:r>
      <w:r>
        <w:rPr>
          <w:sz w:val="22"/>
          <w:szCs w:val="22"/>
          <w:color w:val="2A2A2A"/>
          <w:spacing w:val="-1"/>
        </w:rPr>
        <w:t>neutrophil</w:t>
      </w:r>
      <w:r>
        <w:rPr>
          <w:sz w:val="22"/>
          <w:szCs w:val="22"/>
          <w:color w:val="2A2A2A"/>
        </w:rPr>
        <w:t xml:space="preserve"> </w:t>
      </w:r>
      <w:r>
        <w:rPr>
          <w:sz w:val="22"/>
          <w:szCs w:val="22"/>
          <w:color w:val="2A2A2A"/>
        </w:rPr>
        <w:t>count. Since</w:t>
      </w:r>
      <w:r>
        <w:rPr>
          <w:sz w:val="22"/>
          <w:szCs w:val="22"/>
          <w:color w:val="2A2A2A"/>
          <w:spacing w:val="15"/>
        </w:rPr>
        <w:t xml:space="preserve"> </w:t>
      </w:r>
      <w:r>
        <w:rPr>
          <w:sz w:val="22"/>
          <w:szCs w:val="22"/>
          <w:color w:val="2A2A2A"/>
        </w:rPr>
        <w:t>nivolumab was </w:t>
      </w:r>
      <w:r>
        <w:rPr>
          <w:sz w:val="22"/>
          <w:szCs w:val="22"/>
          <w:color w:val="2A2A2A"/>
          <w:spacing w:val="-1"/>
        </w:rPr>
        <w:t>associated with a significant</w:t>
      </w:r>
      <w:r>
        <w:rPr>
          <w:sz w:val="22"/>
          <w:szCs w:val="22"/>
          <w:color w:val="2A2A2A"/>
          <w:spacing w:val="17"/>
        </w:rPr>
        <w:t xml:space="preserve"> </w:t>
      </w:r>
      <w:r>
        <w:rPr>
          <w:sz w:val="22"/>
          <w:szCs w:val="22"/>
          <w:color w:val="2A2A2A"/>
          <w:spacing w:val="-1"/>
        </w:rPr>
        <w:t>improvement in</w:t>
      </w:r>
      <w:r>
        <w:rPr>
          <w:sz w:val="22"/>
          <w:szCs w:val="22"/>
          <w:color w:val="2A2A2A"/>
        </w:rPr>
        <w:t xml:space="preserve">   </w:t>
      </w:r>
      <w:r>
        <w:rPr>
          <w:sz w:val="22"/>
          <w:szCs w:val="22"/>
          <w:color w:val="2A2A2A"/>
          <w:spacing w:val="-1"/>
        </w:rPr>
        <w:t>OS and a favorable safety</w:t>
      </w:r>
      <w:r>
        <w:rPr>
          <w:sz w:val="22"/>
          <w:szCs w:val="22"/>
          <w:color w:val="2A2A2A"/>
          <w:spacing w:val="33"/>
          <w:w w:val="101"/>
        </w:rPr>
        <w:t xml:space="preserve"> </w:t>
      </w:r>
      <w:r>
        <w:rPr>
          <w:sz w:val="22"/>
          <w:szCs w:val="22"/>
          <w:color w:val="2A2A2A"/>
          <w:spacing w:val="-1"/>
        </w:rPr>
        <w:t>profile compared to chemotherapy,</w:t>
      </w:r>
      <w:r>
        <w:rPr>
          <w:sz w:val="22"/>
          <w:szCs w:val="22"/>
          <w:color w:val="2A2A2A"/>
          <w:spacing w:val="14"/>
        </w:rPr>
        <w:t xml:space="preserve"> </w:t>
      </w:r>
      <w:r>
        <w:rPr>
          <w:sz w:val="22"/>
          <w:szCs w:val="22"/>
          <w:color w:val="2A2A2A"/>
          <w:spacing w:val="-1"/>
        </w:rPr>
        <w:t>it</w:t>
      </w:r>
      <w:r>
        <w:rPr>
          <w:sz w:val="22"/>
          <w:szCs w:val="22"/>
          <w:color w:val="2A2A2A"/>
          <w:spacing w:val="15"/>
        </w:rPr>
        <w:t xml:space="preserve"> </w:t>
      </w:r>
      <w:r>
        <w:rPr>
          <w:sz w:val="22"/>
          <w:szCs w:val="22"/>
          <w:color w:val="2A2A2A"/>
          <w:spacing w:val="-1"/>
        </w:rPr>
        <w:t>is a</w:t>
      </w:r>
    </w:p>
    <w:p>
      <w:pPr>
        <w:pStyle w:val="BodyText"/>
        <w:ind w:left="168"/>
        <w:spacing w:before="74" w:line="195" w:lineRule="auto"/>
        <w:rPr>
          <w:sz w:val="22"/>
          <w:szCs w:val="22"/>
        </w:rPr>
      </w:pPr>
      <w:r>
        <w:rPr>
          <w:sz w:val="22"/>
          <w:szCs w:val="22"/>
          <w:color w:val="2A2A2A"/>
          <w:spacing w:val="-1"/>
        </w:rPr>
        <w:t>category</w:t>
      </w:r>
      <w:r>
        <w:rPr>
          <w:sz w:val="22"/>
          <w:szCs w:val="22"/>
          <w:color w:val="2A2A2A"/>
          <w:spacing w:val="23"/>
          <w:w w:val="101"/>
        </w:rPr>
        <w:t xml:space="preserve"> </w:t>
      </w:r>
      <w:r>
        <w:rPr>
          <w:sz w:val="22"/>
          <w:szCs w:val="22"/>
          <w:color w:val="2A2A2A"/>
          <w:spacing w:val="-1"/>
        </w:rPr>
        <w:t>1 recommendation</w:t>
      </w:r>
      <w:r>
        <w:rPr>
          <w:sz w:val="22"/>
          <w:szCs w:val="22"/>
          <w:color w:val="2A2A2A"/>
          <w:spacing w:val="15"/>
          <w:w w:val="101"/>
        </w:rPr>
        <w:t xml:space="preserve"> </w:t>
      </w:r>
      <w:r>
        <w:rPr>
          <w:sz w:val="22"/>
          <w:szCs w:val="22"/>
          <w:color w:val="2A2A2A"/>
          <w:spacing w:val="-1"/>
        </w:rPr>
        <w:t>in this setting and repre</w:t>
      </w:r>
      <w:r>
        <w:rPr>
          <w:sz w:val="22"/>
          <w:szCs w:val="22"/>
          <w:color w:val="2A2A2A"/>
          <w:spacing w:val="-2"/>
        </w:rPr>
        <w:t>sents</w:t>
      </w:r>
      <w:r>
        <w:rPr>
          <w:sz w:val="22"/>
          <w:szCs w:val="22"/>
          <w:color w:val="2A2A2A"/>
          <w:spacing w:val="7"/>
        </w:rPr>
        <w:t xml:space="preserve"> </w:t>
      </w:r>
      <w:r>
        <w:rPr>
          <w:sz w:val="22"/>
          <w:szCs w:val="22"/>
          <w:color w:val="2A2A2A"/>
          <w:spacing w:val="-2"/>
        </w:rPr>
        <w:t>a</w:t>
      </w:r>
      <w:r>
        <w:rPr>
          <w:sz w:val="22"/>
          <w:szCs w:val="22"/>
          <w:color w:val="2A2A2A"/>
          <w:spacing w:val="15"/>
          <w:w w:val="101"/>
        </w:rPr>
        <w:t xml:space="preserve"> </w:t>
      </w:r>
      <w:r>
        <w:rPr>
          <w:sz w:val="22"/>
          <w:szCs w:val="22"/>
          <w:color w:val="2A2A2A"/>
          <w:spacing w:val="-2"/>
        </w:rPr>
        <w:t>new</w:t>
      </w:r>
      <w:r>
        <w:rPr>
          <w:sz w:val="22"/>
          <w:szCs w:val="22"/>
          <w:color w:val="2A2A2A"/>
          <w:spacing w:val="5"/>
        </w:rPr>
        <w:t xml:space="preserve"> </w:t>
      </w:r>
      <w:r>
        <w:rPr>
          <w:sz w:val="22"/>
          <w:szCs w:val="22"/>
          <w:color w:val="2A2A2A"/>
          <w:spacing w:val="-2"/>
        </w:rPr>
        <w:t>and</w:t>
      </w:r>
    </w:p>
    <w:p>
      <w:pPr>
        <w:pStyle w:val="BodyText"/>
        <w:ind w:left="167" w:right="474"/>
        <w:spacing w:before="27" w:line="295" w:lineRule="auto"/>
        <w:rPr>
          <w:sz w:val="22"/>
          <w:szCs w:val="22"/>
        </w:rPr>
      </w:pPr>
      <w:r>
        <w:rPr>
          <w:shd w:val="clear" w:fill="FFFFFE"/>
          <w:sz w:val="22"/>
          <w:szCs w:val="22"/>
          <w:color w:val="2A2A2A"/>
        </w:rPr>
        <w:t>effective second-line treatment option for patient</w:t>
      </w:r>
      <w:r>
        <w:rPr>
          <w:shd w:val="clear" w:fill="FFFFFE"/>
          <w:sz w:val="22"/>
          <w:szCs w:val="22"/>
          <w:color w:val="2A2A2A"/>
          <w:spacing w:val="-1"/>
        </w:rPr>
        <w:t>s with</w:t>
      </w:r>
      <w:r>
        <w:rPr>
          <w:shd w:val="clear" w:fill="FFFFFE"/>
          <w:sz w:val="22"/>
          <w:szCs w:val="22"/>
          <w:color w:val="2A2A2A"/>
          <w:spacing w:val="16"/>
        </w:rPr>
        <w:t xml:space="preserve"> </w:t>
      </w:r>
      <w:r>
        <w:rPr>
          <w:shd w:val="clear" w:fill="FFFFFE"/>
          <w:sz w:val="22"/>
          <w:szCs w:val="22"/>
          <w:color w:val="2A2A2A"/>
          <w:spacing w:val="-1"/>
        </w:rPr>
        <w:t>previously treated</w:t>
      </w:r>
      <w:r>
        <w:rPr>
          <w:sz w:val="22"/>
          <w:szCs w:val="22"/>
          <w:color w:val="2A2A2A"/>
        </w:rPr>
        <w:t xml:space="preserve"> </w:t>
      </w:r>
      <w:r>
        <w:rPr>
          <w:sz w:val="22"/>
          <w:szCs w:val="22"/>
          <w:color w:val="2A2A2A"/>
          <w:spacing w:val="-1"/>
        </w:rPr>
        <w:t>advanced esophageal SCC.</w:t>
      </w:r>
    </w:p>
    <w:p>
      <w:pPr>
        <w:pStyle w:val="BodyText"/>
        <w:ind w:left="17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Pembrolizumab</w:t>
      </w:r>
    </w:p>
    <w:p>
      <w:pPr>
        <w:pStyle w:val="BodyText"/>
        <w:ind w:left="160" w:right="279" w:firstLine="17"/>
        <w:spacing w:before="220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First-line treatment with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PD-1 antibody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fluoropyrimidine-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platinum-based chemotherap</w:t>
      </w:r>
      <w:r>
        <w:rPr>
          <w:sz w:val="22"/>
          <w:szCs w:val="22"/>
          <w:spacing w:val="-1"/>
        </w:rPr>
        <w:t>y was approved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March 2021 for patients with 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74" w:right="459" w:hanging="6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EGJ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  </w:t>
      </w:r>
      <w:r>
        <w:rPr>
          <w:sz w:val="22"/>
          <w:szCs w:val="22"/>
        </w:rPr>
        <w:t>This approval was based o</w:t>
      </w:r>
      <w:r>
        <w:rPr>
          <w:sz w:val="22"/>
          <w:szCs w:val="22"/>
          <w:spacing w:val="-1"/>
        </w:rPr>
        <w:t>n data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KEYNOTE-590 trial,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</w:t>
      </w:r>
      <w:r>
        <w:rPr>
          <w:sz w:val="22"/>
          <w:szCs w:val="22"/>
          <w:spacing w:val="-2"/>
        </w:rPr>
        <w:t>omized 749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4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untreated, locally </w:t>
      </w:r>
      <w:r>
        <w:rPr>
          <w:sz w:val="22"/>
          <w:szCs w:val="22"/>
          <w:spacing w:val="-1"/>
        </w:rPr>
        <w:t>advanced, or metastatic 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SCC,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esophageal adenocarcinoma, or EGJ adenocarcinoma </w:t>
      </w:r>
      <w:r>
        <w:rPr>
          <w:sz w:val="22"/>
          <w:szCs w:val="22"/>
          <w:spacing w:val="-1"/>
        </w:rPr>
        <w:t>to receive</w:t>
      </w:r>
    </w:p>
    <w:p>
      <w:pPr>
        <w:pStyle w:val="BodyText"/>
        <w:ind w:left="170" w:right="345" w:firstLine="4"/>
        <w:spacing w:before="46" w:line="277" w:lineRule="auto"/>
        <w:rPr>
          <w:sz w:val="22"/>
          <w:szCs w:val="22"/>
        </w:rPr>
      </w:pPr>
      <w:r>
        <w:rPr>
          <w:sz w:val="22"/>
          <w:szCs w:val="22"/>
        </w:rPr>
        <w:t>pembrolizumab plus chemotherapy or placebo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us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349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median follow-up of 22.6 months, statistically</w:t>
      </w:r>
      <w:r>
        <w:rPr>
          <w:sz w:val="22"/>
          <w:szCs w:val="22"/>
          <w:spacing w:val="-1"/>
        </w:rPr>
        <w:t xml:space="preserve"> significant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improvements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PFS were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randomized to pembrolizumab</w:t>
      </w:r>
    </w:p>
    <w:p>
      <w:pPr>
        <w:pStyle w:val="BodyText"/>
        <w:ind w:left="167" w:right="472" w:firstLine="6"/>
        <w:spacing w:before="1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 chemotherapy.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13.9 months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</w:t>
      </w:r>
      <w:r>
        <w:rPr>
          <w:sz w:val="22"/>
          <w:szCs w:val="22"/>
          <w:spacing w:val="-2"/>
        </w:rPr>
        <w:t>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 versus 8.8 months for the chemotherapy arm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SCC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PD-L1 CPS ≥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 (HR, 0.57;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.0001),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12.6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months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versus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9.8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 in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 SCC (HR,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0.72;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.0006),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13.5 versus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9.4</w:t>
      </w:r>
    </w:p>
    <w:p>
      <w:pPr>
        <w:pStyle w:val="BodyText"/>
        <w:ind w:left="183" w:right="420" w:hanging="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PD-L1 expression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10 (HR, 0.62;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12.4 versus 9.8 months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0.73;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.0001).</w:t>
      </w:r>
    </w:p>
    <w:p>
      <w:pPr>
        <w:pStyle w:val="BodyText"/>
        <w:ind w:left="176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Pembrolizumab plus chemotherapy </w:t>
      </w:r>
      <w:r>
        <w:rPr>
          <w:sz w:val="22"/>
          <w:szCs w:val="22"/>
          <w:spacing w:val="-1"/>
        </w:rPr>
        <w:t>was also superior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plus</w:t>
      </w:r>
    </w:p>
    <w:p>
      <w:pPr>
        <w:pStyle w:val="BodyText"/>
        <w:ind w:left="168" w:right="268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SCC (6.3 vs. 5.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0.65;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.0001),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PD-L1 CPS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10 (7</w:t>
      </w:r>
      <w:r>
        <w:rPr>
          <w:sz w:val="22"/>
          <w:szCs w:val="22"/>
          <w:spacing w:val="-3"/>
        </w:rPr>
        <w:t>.5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5.5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months;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0.51;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.0001),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all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patients (6.3 vs. 5.8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0.65;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left="168" w:right="467"/>
        <w:spacing w:before="76" w:line="270" w:lineRule="auto"/>
        <w:rPr>
          <w:sz w:val="22"/>
          <w:szCs w:val="22"/>
        </w:rPr>
      </w:pPr>
      <w:r>
        <w:rPr>
          <w:sz w:val="22"/>
          <w:szCs w:val="22"/>
        </w:rPr>
        <w:t>common adverse events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who 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pembrolizumab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nausea, constipation, diarrhea, vomiting, stomatitis, fatigue, de</w:t>
      </w:r>
      <w:r>
        <w:rPr>
          <w:sz w:val="22"/>
          <w:szCs w:val="22"/>
          <w:spacing w:val="-1"/>
        </w:rPr>
        <w:t>creased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appetite, and weight loss. Grade 3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hig</w:t>
      </w:r>
      <w:r>
        <w:rPr>
          <w:sz w:val="22"/>
          <w:szCs w:val="22"/>
          <w:spacing w:val="-1"/>
        </w:rPr>
        <w:t>her treatment-related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events occurred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72% of patients 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68%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 receiving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placebo. Based on these results,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right="168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fluoropyrimidine- and platinum-based</w:t>
      </w:r>
      <w:r>
        <w:rPr>
          <w:sz w:val="22"/>
          <w:szCs w:val="22"/>
          <w:spacing w:val="-1"/>
        </w:rPr>
        <w:t xml:space="preserve">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treatment of patients with SCC or adenocarc</w:t>
      </w:r>
      <w:r>
        <w:rPr>
          <w:sz w:val="22"/>
          <w:szCs w:val="22"/>
          <w:spacing w:val="-1"/>
        </w:rPr>
        <w:t>inoma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PD-L1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expression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levels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CPS of greater than or equal to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(category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with cisplatin) or l</w:t>
      </w:r>
      <w:r>
        <w:rPr>
          <w:sz w:val="22"/>
          <w:szCs w:val="22"/>
          <w:spacing w:val="-1"/>
          <w:position w:val="3"/>
        </w:rPr>
        <w:t>ess than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 2B).</w:t>
      </w:r>
    </w:p>
    <w:p>
      <w:pPr>
        <w:pStyle w:val="BodyText"/>
        <w:ind w:left="5" w:right="15" w:firstLine="10"/>
        <w:spacing w:before="124" w:line="28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interim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     </w:t>
      </w:r>
      <w:r>
        <w:rPr>
          <w:sz w:val="22"/>
          <w:szCs w:val="22"/>
          <w:spacing w:val="1"/>
        </w:rPr>
        <w:t>264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1"/>
        </w:rPr>
        <w:t>-811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which</w:t>
      </w:r>
    </w:p>
    <w:p>
      <w:pPr>
        <w:pStyle w:val="BodyText"/>
        <w:ind w:left="7"/>
        <w:spacing w:before="70" w:line="194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trastuzumab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investigator</w:t>
      </w:r>
      <w:r>
        <w:rPr>
          <w:sz w:val="22"/>
          <w:szCs w:val="22"/>
          <w:spacing w:val="13"/>
          <w:position w:val="3"/>
        </w:rPr>
        <w:t>’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choice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</w:p>
    <w:p>
      <w:pPr>
        <w:pStyle w:val="BodyText"/>
        <w:ind w:left="12"/>
        <w:spacing w:before="49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untreated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HER</w:t>
      </w:r>
      <w:r>
        <w:rPr>
          <w:sz w:val="22"/>
          <w:szCs w:val="22"/>
          <w:spacing w:val="8"/>
          <w:position w:val="2"/>
        </w:rPr>
        <w:t>2-</w:t>
      </w:r>
      <w:r>
        <w:rPr>
          <w:sz w:val="22"/>
          <w:szCs w:val="22"/>
          <w:position w:val="2"/>
        </w:rPr>
        <w:t>positive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EGJ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adenocarcinoma</w:t>
      </w:r>
      <w:r>
        <w:rPr>
          <w:sz w:val="22"/>
          <w:szCs w:val="22"/>
          <w:spacing w:val="8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8"/>
        </w:rPr>
        <w:t>347</w:t>
      </w:r>
    </w:p>
    <w:p>
      <w:pPr>
        <w:pStyle w:val="BodyText"/>
        <w:ind w:left="15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showed 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improved ORR (74%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vs.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52%;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.00006)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(10.6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4"/>
          <w:position w:val="3"/>
        </w:rPr>
        <w:t>. 9.5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4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2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right="275" w:firstLine="11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(11%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6"/>
        </w:rPr>
        <w:t>. 3%).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" w:right="21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(57%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pembrolizumab combined with trastuzumab and fluor</w:t>
      </w:r>
      <w:r>
        <w:rPr>
          <w:sz w:val="22"/>
          <w:szCs w:val="22"/>
          <w:spacing w:val="1"/>
          <w:position w:val="3"/>
        </w:rPr>
        <w:t>opyrimidine and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platinum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2"/>
        <w:spacing w:before="74" w:line="195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3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5" w:right="13" w:firstLine="13"/>
        <w:spacing w:before="145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2019,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 esophageal SCC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PD-L1 expression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CPS of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10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   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3"/>
        </w:rPr>
        <w:t>-180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3"/>
        </w:rPr>
        <w:t>-181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6"/>
        </w:rPr>
        <w:t>-180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pembrolizumab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121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2" w:right="427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9.9%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419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 ORR was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14.3% among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with 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63),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5.2% </w:t>
      </w: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1"/>
          <w:position w:val="3"/>
        </w:rPr>
        <w:t xml:space="preserve"> (n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=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58),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13.8%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among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1"/>
          <w:position w:val="3"/>
        </w:rPr>
        <w:t>-L1–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"/>
          <w:position w:val="3"/>
        </w:rPr>
        <w:t xml:space="preserve"> (n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= 58),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6.3%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822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1"/>
          <w:position w:val="3"/>
        </w:rPr>
        <w:t>-L1–</w:t>
      </w:r>
      <w:r>
        <w:rPr>
          <w:sz w:val="22"/>
          <w:szCs w:val="22"/>
          <w:position w:val="3"/>
        </w:rPr>
        <w:t>negative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(n = 63). </w:t>
      </w:r>
      <w:r>
        <w:rPr>
          <w:sz w:val="22"/>
          <w:szCs w:val="22"/>
          <w:position w:val="3"/>
        </w:rPr>
        <w:t>Overall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12.4%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8"/>
          <w:position w:val="3"/>
        </w:rPr>
        <w:t xml:space="preserve"> 3–5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</w:p>
    <w:p>
      <w:pPr>
        <w:pStyle w:val="BodyText"/>
        <w:ind w:left="16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discontinued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because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11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term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demonstrated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durable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population</w:t>
      </w:r>
      <w:r>
        <w:rPr>
          <w:sz w:val="22"/>
          <w:szCs w:val="22"/>
          <w:spacing w:val="1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3"/>
          <w:position w:val="9"/>
        </w:rPr>
        <w:t>420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 xml:space="preserve"> 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demonstrated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73" w:right="369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tolerability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-181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evaluated</w:t>
      </w:r>
    </w:p>
    <w:p>
      <w:pPr>
        <w:pStyle w:val="BodyText"/>
        <w:ind w:left="174" w:right="30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12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628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2" w:right="328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387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(401 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SCC and 222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PD-L1 CPS ≥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</w:rPr>
        <w:t>10)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3" w:right="41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stratified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   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SCC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Asia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4"/>
        </w:rPr>
        <w:t>).</w:t>
      </w:r>
    </w:p>
    <w:p>
      <w:pPr>
        <w:pStyle w:val="BodyText"/>
        <w:ind w:left="171" w:right="329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3"/>
        </w:rPr>
        <w:t>(9.3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6.7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3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.007)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12-month OS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(43% vs. 20%)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7" w:right="37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-L1 </w:t>
      </w:r>
      <w:r>
        <w:rPr>
          <w:sz w:val="22"/>
          <w:szCs w:val="22"/>
        </w:rPr>
        <w:t>CPS </w:t>
      </w:r>
      <w:r>
        <w:rPr>
          <w:sz w:val="22"/>
          <w:szCs w:val="22"/>
          <w:spacing w:val="5"/>
        </w:rPr>
        <w:t>≥10.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5"/>
        </w:rPr>
        <w:t xml:space="preserve"> 3–5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events</w:t>
      </w:r>
    </w:p>
    <w:p>
      <w:pPr>
        <w:pStyle w:val="BodyText"/>
        <w:ind w:left="166" w:right="467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(18%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41%).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Based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4"/>
        </w:rPr>
        <w:t>1,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</w:p>
    <w:p>
      <w:pPr>
        <w:pStyle w:val="BodyText"/>
        <w:ind w:left="167" w:right="522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9"/>
        </w:rPr>
        <w:t>-L1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 CPS of greater than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10.</w:t>
      </w:r>
    </w:p>
    <w:p>
      <w:pPr>
        <w:pStyle w:val="BodyText"/>
        <w:ind w:left="160" w:right="533" w:firstLine="16"/>
        <w:spacing w:before="124" w:line="288" w:lineRule="auto"/>
        <w:rPr>
          <w:sz w:val="22"/>
          <w:szCs w:val="22"/>
        </w:rPr>
      </w:pPr>
      <w:r>
        <w:rPr>
          <w:sz w:val="22"/>
          <w:szCs w:val="22"/>
        </w:rPr>
        <w:t>Pembrolizumab 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FDA approved i</w:t>
      </w:r>
      <w:r>
        <w:rPr>
          <w:sz w:val="22"/>
          <w:szCs w:val="22"/>
          <w:spacing w:val="-1"/>
        </w:rPr>
        <w:t>n 2017 for the treatment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</w:t>
      </w:r>
      <w:r>
        <w:rPr>
          <w:sz w:val="22"/>
          <w:szCs w:val="22"/>
          <w:spacing w:val="-1"/>
        </w:rPr>
        <w:t>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MSI-H or dMMR solid tumors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progressed following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treatment and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satisfactory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alternative treatment options.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421  </w:t>
      </w:r>
      <w:r>
        <w:rPr>
          <w:sz w:val="22"/>
          <w:szCs w:val="22"/>
          <w:position w:val="3"/>
        </w:rPr>
        <w:t>This first-ever tissue- and site-agnostic</w:t>
      </w:r>
    </w:p>
    <w:p>
      <w:pPr>
        <w:pStyle w:val="BodyText"/>
        <w:ind w:left="160" w:right="31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approval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data 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149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MSI-H/dMMR cancers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(90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colorectal cancer) enr</w:t>
      </w:r>
      <w:r>
        <w:rPr>
          <w:sz w:val="22"/>
          <w:szCs w:val="22"/>
          <w:spacing w:val="-1"/>
        </w:rPr>
        <w:t>olled across five multicenter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single-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arm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clinical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162,164,400 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ORR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was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39.6% and responses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lasted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6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or </w:t>
      </w:r>
      <w:r>
        <w:rPr>
          <w:sz w:val="22"/>
          <w:szCs w:val="22"/>
        </w:rPr>
        <w:t>more months for 78% of those who responded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pembrolizu</w:t>
      </w:r>
      <w:r>
        <w:rPr>
          <w:sz w:val="22"/>
          <w:szCs w:val="22"/>
          <w:spacing w:val="-1"/>
        </w:rPr>
        <w:t>mab. There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11 complete responses and 48 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responses,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similar irrespective of cancer type. Therefore, pembrol</w:t>
      </w:r>
      <w:r>
        <w:rPr>
          <w:sz w:val="22"/>
          <w:szCs w:val="22"/>
          <w:spacing w:val="-1"/>
        </w:rPr>
        <w:t>izumab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second-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001" w:firstLine="7"/>
        <w:spacing w:before="60" w:line="296" w:lineRule="auto"/>
        <w:rPr>
          <w:sz w:val="22"/>
          <w:szCs w:val="22"/>
        </w:rPr>
      </w:pPr>
      <w:r>
        <w:rPr>
          <w:sz w:val="22"/>
          <w:szCs w:val="22"/>
        </w:rPr>
        <w:t>line or subsequent therapy optio</w:t>
      </w:r>
      <w:r>
        <w:rPr>
          <w:sz w:val="22"/>
          <w:szCs w:val="22"/>
          <w:spacing w:val="-1"/>
        </w:rPr>
        <w:t>n for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MSI-H/dMMR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gastroesophageal tumors.</w:t>
      </w:r>
    </w:p>
    <w:p>
      <w:pPr>
        <w:pStyle w:val="BodyText"/>
        <w:ind w:left="20"/>
        <w:spacing w:before="10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June 2020,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FD</w:t>
      </w:r>
      <w:r>
        <w:rPr>
          <w:sz w:val="22"/>
          <w:szCs w:val="22"/>
          <w:spacing w:val="-1"/>
          <w:position w:val="3"/>
        </w:rPr>
        <w:t>A approved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for the treatment of</w:t>
      </w:r>
    </w:p>
    <w:p>
      <w:pPr>
        <w:pStyle w:val="BodyText"/>
        <w:ind w:left="7" w:right="270" w:firstLine="6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metastatic TMB-H solid tumors, as determined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approved test,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 pr</w:t>
      </w:r>
      <w:r>
        <w:rPr>
          <w:sz w:val="22"/>
          <w:szCs w:val="22"/>
          <w:spacing w:val="-1"/>
        </w:rPr>
        <w:t>ogressed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and who</w:t>
      </w:r>
    </w:p>
    <w:p>
      <w:pPr>
        <w:pStyle w:val="BodyText"/>
        <w:ind w:left="13" w:right="33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satisfactory alternative treatment options.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422  </w:t>
      </w:r>
      <w:r>
        <w:rPr>
          <w:sz w:val="22"/>
          <w:szCs w:val="22"/>
          <w:spacing w:val="-1"/>
        </w:rPr>
        <w:t>This approval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 on a retrospective analysis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102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enrol</w:t>
      </w:r>
      <w:r>
        <w:rPr>
          <w:sz w:val="22"/>
          <w:szCs w:val="22"/>
          <w:spacing w:val="-2"/>
        </w:rPr>
        <w:t>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3" w:right="118" w:firstLine="1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KEYNOTE-158 trial who had tumors identified as TMB-H.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402  </w:t>
      </w:r>
      <w:r>
        <w:rPr>
          <w:sz w:val="22"/>
          <w:szCs w:val="22"/>
        </w:rPr>
        <w:t>The O</w:t>
      </w:r>
      <w:r>
        <w:rPr>
          <w:sz w:val="22"/>
          <w:szCs w:val="22"/>
          <w:spacing w:val="-1"/>
        </w:rPr>
        <w:t>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patients was 29%, with a 4% complete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duration of response was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not reached, with 50%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having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response durations for 24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 or longer.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these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data,</w:t>
      </w:r>
    </w:p>
    <w:p>
      <w:pPr>
        <w:pStyle w:val="BodyText"/>
        <w:ind w:left="6" w:right="111" w:firstLine="7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pembrolizumab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used for the seco</w:t>
      </w:r>
      <w:r>
        <w:rPr>
          <w:sz w:val="22"/>
          <w:szCs w:val="22"/>
          <w:spacing w:val="-1"/>
        </w:rPr>
        <w:t>nd-line or subsequent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 with TMB-H ga</w:t>
      </w:r>
      <w:r>
        <w:rPr>
          <w:sz w:val="22"/>
          <w:szCs w:val="22"/>
          <w:spacing w:val="-1"/>
        </w:rPr>
        <w:t>stroesophageal tumors. 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noted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gastroesophageal cancer were 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KEYNOTE-158 trial.</w:t>
      </w:r>
    </w:p>
    <w:p>
      <w:pPr>
        <w:pStyle w:val="BodyText"/>
        <w:ind w:left="15"/>
        <w:spacing w:before="271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Ramucirumab</w:t>
      </w:r>
    </w:p>
    <w:p>
      <w:pPr>
        <w:pStyle w:val="BodyText"/>
        <w:ind w:left="17"/>
        <w:spacing w:before="1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Ramucirumab, a VEGFR-2 antibody,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shown favorable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8" w:right="85" w:firstLine="5"/>
        <w:spacing w:before="74" w:line="241" w:lineRule="auto"/>
        <w:rPr>
          <w:sz w:val="22"/>
          <w:szCs w:val="22"/>
        </w:rPr>
      </w:pPr>
      <w:r>
        <w:rPr>
          <w:sz w:val="22"/>
          <w:szCs w:val="22"/>
        </w:rPr>
        <w:t>patients with previously treated advanced or metastatic ga</w:t>
      </w:r>
      <w:r>
        <w:rPr>
          <w:sz w:val="22"/>
          <w:szCs w:val="22"/>
          <w:spacing w:val="-1"/>
        </w:rPr>
        <w:t>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in two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clinical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383,384 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internatio</w:t>
      </w:r>
      <w:r>
        <w:rPr>
          <w:sz w:val="22"/>
          <w:szCs w:val="22"/>
          <w:spacing w:val="-1"/>
        </w:rPr>
        <w:t>nal randomized</w:t>
      </w:r>
    </w:p>
    <w:p>
      <w:pPr>
        <w:pStyle w:val="BodyText"/>
        <w:ind w:left="13" w:right="266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phase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III trial (REGARD) demonstrated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advanced gastric or 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progressing after first-line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383 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 study, 355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5" w:right="159" w:hanging="1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to receiv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ramucirumab (n = 238)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117).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was 5.2 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ramucir</w:t>
      </w:r>
      <w:r>
        <w:rPr>
          <w:sz w:val="22"/>
          <w:szCs w:val="22"/>
          <w:spacing w:val="-2"/>
        </w:rPr>
        <w:t>umab</w:t>
      </w:r>
    </w:p>
    <w:p>
      <w:pPr>
        <w:pStyle w:val="BodyText"/>
        <w:ind w:left="6" w:right="587" w:firstLine="1"/>
        <w:spacing w:before="1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3.8 months for those 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placebo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.047).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Ramucirumab was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rate</w:t>
      </w:r>
      <w:r>
        <w:rPr>
          <w:sz w:val="22"/>
          <w:szCs w:val="22"/>
          <w:spacing w:val="-1"/>
        </w:rPr>
        <w:t>s of hypertension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 (16% vs. 8%), whereas rates of 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similar.</w:t>
      </w:r>
    </w:p>
    <w:p>
      <w:pPr>
        <w:pStyle w:val="BodyText"/>
        <w:ind w:left="4"/>
        <w:spacing w:before="20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RAINBOW trial evaluate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paclitaxel with or</w:t>
      </w:r>
    </w:p>
    <w:p>
      <w:pPr>
        <w:pStyle w:val="BodyText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without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ramucirumab in patients (n =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665)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13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 progressing on first-line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to receive ramucirumab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p</w:t>
      </w:r>
      <w:r>
        <w:rPr>
          <w:sz w:val="22"/>
          <w:szCs w:val="22"/>
          <w:spacing w:val="-2"/>
          <w:position w:val="3"/>
        </w:rPr>
        <w:t>aclitaxel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330)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significantly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 median OS (9.63 months)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6" w:right="437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 = 33</w:t>
      </w:r>
      <w:r>
        <w:rPr>
          <w:sz w:val="22"/>
          <w:szCs w:val="22"/>
          <w:spacing w:val="-2"/>
        </w:rPr>
        <w:t>5; 7.36 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was 4.4 months and 2.86 months,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</w:p>
    <w:p>
      <w:pPr>
        <w:pStyle w:val="BodyText"/>
        <w:ind w:left="173" w:right="423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28% for ramucirumab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aclitaxel compared to 6% for paclitaxel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Neutropenia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hypertension were more com</w:t>
      </w:r>
      <w:r>
        <w:rPr>
          <w:sz w:val="22"/>
          <w:szCs w:val="22"/>
          <w:spacing w:val="-2"/>
        </w:rPr>
        <w:t>mon with</w:t>
      </w:r>
    </w:p>
    <w:p>
      <w:pPr>
        <w:pStyle w:val="BodyText"/>
        <w:ind w:left="174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exposure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revealed</w:t>
      </w:r>
    </w:p>
    <w:p>
      <w:pPr>
        <w:pStyle w:val="BodyText"/>
        <w:ind w:left="16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ramucirumab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predictor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both</w:t>
      </w:r>
    </w:p>
    <w:p>
      <w:pPr>
        <w:pStyle w:val="BodyText"/>
        <w:ind w:left="166" w:right="27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423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 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3"/>
        </w:rPr>
        <w:t>- </w:t>
      </w:r>
      <w:r>
        <w:rPr>
          <w:sz w:val="22"/>
          <w:szCs w:val="22"/>
        </w:rPr>
        <w:t>or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2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recommend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ramucirumab as a single agent (category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for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adenocarcino</w:t>
      </w:r>
      <w:r>
        <w:rPr>
          <w:sz w:val="22"/>
          <w:szCs w:val="22"/>
          <w:spacing w:val="-2"/>
          <w:position w:val="3"/>
        </w:rPr>
        <w:t>ma;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category 2A for esophageal adenocarcinoma) or in combina</w:t>
      </w:r>
      <w:r>
        <w:rPr>
          <w:sz w:val="22"/>
          <w:szCs w:val="22"/>
          <w:spacing w:val="-1"/>
          <w:position w:val="3"/>
        </w:rPr>
        <w:t>tion with</w:t>
      </w:r>
    </w:p>
    <w:p>
      <w:pPr>
        <w:pStyle w:val="BodyText"/>
        <w:ind w:left="163" w:right="499" w:firstLine="10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paclitaxel (preferred) as treatment options for second-lin</w:t>
      </w:r>
      <w:r>
        <w:rPr>
          <w:sz w:val="22"/>
          <w:szCs w:val="22"/>
          <w:spacing w:val="-1"/>
        </w:rPr>
        <w:t>e or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or metastatic 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7"/>
        <w:spacing w:before="5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383,384</w:t>
      </w:r>
    </w:p>
    <w:p>
      <w:pPr>
        <w:pStyle w:val="BodyText"/>
        <w:ind w:left="166" w:right="466" w:firstLine="10"/>
        <w:spacing w:before="148" w:line="287" w:lineRule="auto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9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multi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institutional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29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left="160" w:right="316" w:firstLine="17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FOLFIRI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79%.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median OS was</w:t>
      </w:r>
      <w:r>
        <w:rPr>
          <w:sz w:val="22"/>
          <w:szCs w:val="22"/>
          <w:spacing w:val="28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13.4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months. Six- and</w:t>
      </w:r>
      <w:r>
        <w:rPr>
          <w:sz w:val="22"/>
          <w:szCs w:val="22"/>
          <w:spacing w:val="27"/>
          <w:position w:val="1"/>
        </w:rPr>
        <w:t xml:space="preserve"> </w:t>
      </w:r>
      <w:r>
        <w:rPr>
          <w:sz w:val="22"/>
          <w:szCs w:val="22"/>
          <w:position w:val="1"/>
        </w:rPr>
        <w:t>12-month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OS we</w:t>
      </w:r>
      <w:r>
        <w:rPr>
          <w:sz w:val="22"/>
          <w:szCs w:val="22"/>
          <w:spacing w:val="-1"/>
          <w:position w:val="1"/>
        </w:rPr>
        <w:t>re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90%</w:t>
      </w:r>
      <w:r>
        <w:rPr>
          <w:sz w:val="22"/>
          <w:szCs w:val="22"/>
          <w:spacing w:val="12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</w:p>
    <w:p>
      <w:pPr>
        <w:pStyle w:val="BodyText"/>
        <w:ind w:left="162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41%,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new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signals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observed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3" w:right="455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neurotoxic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Ramucirumab</w:t>
      </w:r>
    </w:p>
    <w:p>
      <w:pPr>
        <w:pStyle w:val="BodyText"/>
        <w:ind w:left="163" w:right="357" w:firstLine="4"/>
        <w:spacing w:before="2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398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Due to the results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</w:t>
      </w:r>
      <w:r>
        <w:rPr>
          <w:sz w:val="22"/>
          <w:szCs w:val="22"/>
          <w:spacing w:val="-2"/>
          <w:position w:val="3"/>
        </w:rPr>
        <w:t>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RAINFALL trial,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which</w:t>
      </w:r>
    </w:p>
    <w:p>
      <w:pPr>
        <w:pStyle w:val="BodyText"/>
        <w:ind w:left="4" w:right="25" w:hanging="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treatment with ramucirumab</w:t>
      </w:r>
      <w:r>
        <w:rPr>
          <w:sz w:val="22"/>
          <w:szCs w:val="22"/>
          <w:spacing w:val="-1"/>
        </w:rPr>
        <w:t xml:space="preserve">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reduce the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death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treatment-naïve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 metastatic gastroesophageal</w:t>
      </w:r>
    </w:p>
    <w:p>
      <w:pPr>
        <w:pStyle w:val="BodyText"/>
        <w:ind w:left="11" w:right="23" w:hanging="6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adenocarcinoma, the addition of ramucirumab to firs</w:t>
      </w:r>
      <w:r>
        <w:rPr>
          <w:sz w:val="22"/>
          <w:szCs w:val="22"/>
          <w:spacing w:val="-1"/>
        </w:rPr>
        <w:t>t-line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recommended at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3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Fam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trastuzumab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deruxtecan</w:t>
      </w:r>
      <w:r>
        <w:rPr>
          <w:sz w:val="22"/>
          <w:szCs w:val="22"/>
          <w:b/>
          <w:bCs/>
          <w:spacing w:val="15"/>
        </w:rPr>
        <w:t>-</w:t>
      </w:r>
      <w:r>
        <w:rPr>
          <w:sz w:val="22"/>
          <w:szCs w:val="22"/>
          <w:b/>
          <w:bCs/>
        </w:rPr>
        <w:t>nxki</w:t>
      </w:r>
    </w:p>
    <w:p>
      <w:pPr>
        <w:pStyle w:val="BodyText"/>
        <w:ind w:left="15"/>
        <w:spacing w:before="218" w:line="194" w:lineRule="auto"/>
        <w:rPr>
          <w:sz w:val="22"/>
          <w:szCs w:val="22"/>
        </w:rPr>
      </w:pPr>
      <w:r>
        <w:rPr>
          <w:sz w:val="22"/>
          <w:szCs w:val="22"/>
        </w:rPr>
        <w:t>Fam-trastuzumab deruxtecan-nxk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an antibody-drug conjugate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consisting of trastuzumab and a cytotox</w:t>
      </w:r>
      <w:r>
        <w:rPr>
          <w:sz w:val="22"/>
          <w:szCs w:val="22"/>
          <w:spacing w:val="-1"/>
          <w:position w:val="3"/>
        </w:rPr>
        <w:t>ic topoisomerase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inhibitor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connected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by a cleavable tetrapeptide-bas</w:t>
      </w:r>
      <w:r>
        <w:rPr>
          <w:sz w:val="22"/>
          <w:szCs w:val="22"/>
          <w:spacing w:val="-1"/>
          <w:position w:val="3"/>
        </w:rPr>
        <w:t>ed linker. The 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safety of fam-trastuzumab deruxtecan-nxki in advanced or metast</w:t>
      </w:r>
      <w:r>
        <w:rPr>
          <w:sz w:val="22"/>
          <w:szCs w:val="22"/>
          <w:spacing w:val="-1"/>
          <w:position w:val="3"/>
        </w:rPr>
        <w:t>atic</w:t>
      </w:r>
    </w:p>
    <w:p>
      <w:pPr>
        <w:pStyle w:val="BodyText"/>
        <w:ind w:left="9" w:right="171" w:hanging="4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gastric or EGJ adenocarcinoma was evaluated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DESTINY-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Gastric01 trial,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rogressive disease</w:t>
      </w:r>
    </w:p>
    <w:p>
      <w:pPr>
        <w:pStyle w:val="BodyText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following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least two prior lines of therapy,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incl</w:t>
      </w:r>
      <w:r>
        <w:rPr>
          <w:sz w:val="22"/>
          <w:szCs w:val="22"/>
          <w:spacing w:val="-1"/>
          <w:position w:val="3"/>
        </w:rPr>
        <w:t>uding trastuzumab.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385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Patients were randomized 2:1 to receive either </w:t>
      </w:r>
      <w:r>
        <w:rPr>
          <w:sz w:val="22"/>
          <w:szCs w:val="22"/>
          <w:spacing w:val="-1"/>
          <w:position w:val="1"/>
        </w:rPr>
        <w:t>fam-trastuzumab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deruxtecan-nxki or physician’s choice of chemotherapy (</w:t>
      </w:r>
      <w:r>
        <w:rPr>
          <w:sz w:val="22"/>
          <w:szCs w:val="22"/>
          <w:spacing w:val="-1"/>
          <w:position w:val="3"/>
        </w:rPr>
        <w:t>paclitaxel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irinotecan). The confirmed objecti</w:t>
      </w:r>
      <w:r>
        <w:rPr>
          <w:sz w:val="22"/>
          <w:szCs w:val="22"/>
          <w:spacing w:val="-1"/>
          <w:position w:val="3"/>
        </w:rPr>
        <w:t>ve response rate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 fam-</w:t>
      </w:r>
    </w:p>
    <w:p>
      <w:pPr>
        <w:pStyle w:val="BodyText"/>
        <w:ind w:left="5" w:right="102" w:hanging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trastuzumab deruxtecan-nxki was 40.5%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11% for those 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chemotherapy. OS (12.5 vs. 8.4 months;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.0097)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(5.6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3.5 months) and duration of response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(11.3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3.9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 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higher in the fam-trastuzumab deruxtecan-nxki group c</w:t>
      </w:r>
      <w:r>
        <w:rPr>
          <w:sz w:val="22"/>
          <w:szCs w:val="22"/>
          <w:spacing w:val="-1"/>
          <w:position w:val="3"/>
        </w:rPr>
        <w:t>ompared to the</w:t>
      </w:r>
    </w:p>
    <w:p>
      <w:pPr>
        <w:pStyle w:val="BodyText"/>
        <w:ind w:left="1" w:right="135" w:firstLine="4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group.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Fam-trastuzumab deruxtecan-nxki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toxicities than systemic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this trial.</w:t>
      </w:r>
      <w:r>
        <w:rPr>
          <w:sz w:val="22"/>
          <w:szCs w:val="22"/>
          <w:spacing w:val="-1"/>
        </w:rPr>
        <w:t xml:space="preserve"> The most common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adverse events (gra</w:t>
      </w:r>
      <w:r>
        <w:rPr>
          <w:sz w:val="22"/>
          <w:szCs w:val="22"/>
          <w:spacing w:val="-1"/>
          <w:position w:val="3"/>
        </w:rPr>
        <w:t>de 3 or higher) were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decreased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neutrophil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count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(51% of the fam-trastuzumab deruxtecan-nxki group an</w:t>
      </w:r>
      <w:r>
        <w:rPr>
          <w:sz w:val="22"/>
          <w:szCs w:val="22"/>
          <w:spacing w:val="-1"/>
          <w:position w:val="3"/>
        </w:rPr>
        <w:t>d 24% of the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group), anemia (38% and 23</w:t>
      </w:r>
      <w:r>
        <w:rPr>
          <w:sz w:val="22"/>
          <w:szCs w:val="22"/>
          <w:spacing w:val="-1"/>
          <w:position w:val="3"/>
        </w:rPr>
        <w:t>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respectively), and</w:t>
      </w:r>
    </w:p>
    <w:p>
      <w:pPr>
        <w:pStyle w:val="BodyText"/>
        <w:ind w:left="5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decreased white blood cell count (21%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11%).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Fam-trastuzumab</w:t>
      </w:r>
    </w:p>
    <w:p>
      <w:pPr>
        <w:pStyle w:val="BodyText"/>
        <w:ind w:left="5" w:right="160"/>
        <w:spacing w:before="76" w:line="257" w:lineRule="auto"/>
        <w:rPr>
          <w:sz w:val="22"/>
          <w:szCs w:val="22"/>
        </w:rPr>
      </w:pPr>
      <w:r>
        <w:rPr>
          <w:sz w:val="22"/>
          <w:szCs w:val="22"/>
        </w:rPr>
        <w:t>deruxtecan-nxki–related interstitial lung disease 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pneumonitis occurred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resulting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one drug-</w:t>
      </w:r>
      <w:r>
        <w:rPr>
          <w:sz w:val="22"/>
          <w:szCs w:val="22"/>
          <w:spacing w:val="-2"/>
        </w:rPr>
        <w:t>related death (due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pneumonia).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drug-related deaths occurred</w:t>
      </w:r>
      <w:r>
        <w:rPr>
          <w:sz w:val="22"/>
          <w:szCs w:val="22"/>
          <w:spacing w:val="-1"/>
        </w:rPr>
        <w:t xml:space="preserve"> in the physician's choice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FDA</w:t>
      </w:r>
    </w:p>
    <w:p>
      <w:pPr>
        <w:pStyle w:val="BodyText"/>
        <w:ind w:left="12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has approved fam-trastuzuma</w:t>
      </w:r>
      <w:r>
        <w:rPr>
          <w:sz w:val="22"/>
          <w:szCs w:val="22"/>
          <w:spacing w:val="-1"/>
          <w:position w:val="3"/>
        </w:rPr>
        <w:t>b deruxtecan-nxki to treat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</w:t>
      </w:r>
    </w:p>
    <w:p>
      <w:pPr>
        <w:pStyle w:val="BodyText"/>
        <w:ind w:left="4"/>
        <w:spacing w:before="75" w:line="191" w:lineRule="auto"/>
        <w:rPr>
          <w:sz w:val="22"/>
          <w:szCs w:val="22"/>
        </w:rPr>
      </w:pPr>
      <w:r>
        <w:rPr>
          <w:sz w:val="22"/>
          <w:szCs w:val="22"/>
        </w:rPr>
        <w:t>overexpression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positive tumor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second-line or subsequent</w:t>
      </w:r>
    </w:p>
    <w:p>
      <w:pPr>
        <w:spacing w:line="19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457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37"/>
          <w:footerReference w:type="default" r:id="rId638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5" w:right="531" w:hanging="2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therapy. Therefore, fam-trastuzumab</w:t>
      </w:r>
      <w:r>
        <w:rPr>
          <w:sz w:val="22"/>
          <w:szCs w:val="22"/>
          <w:spacing w:val="-1"/>
        </w:rPr>
        <w:t xml:space="preserve"> deruxtecan-nxki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or subsequent treatment opti</w:t>
      </w:r>
      <w:r>
        <w:rPr>
          <w:sz w:val="22"/>
          <w:szCs w:val="22"/>
          <w:spacing w:val="-1"/>
        </w:rPr>
        <w:t>on for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positive adenocarcinoma follo</w:t>
      </w:r>
      <w:r>
        <w:rPr>
          <w:sz w:val="22"/>
          <w:szCs w:val="22"/>
          <w:spacing w:val="-1"/>
          <w:position w:val="3"/>
        </w:rPr>
        <w:t>wing failure of prior</w:t>
      </w:r>
    </w:p>
    <w:p>
      <w:pPr>
        <w:pStyle w:val="BodyText"/>
        <w:ind w:left="173" w:right="364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trastuzumab-based regimen.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selection and close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monitoring of patients for excessive toxicity is</w:t>
      </w:r>
      <w:r>
        <w:rPr>
          <w:sz w:val="22"/>
          <w:szCs w:val="22"/>
          <w:spacing w:val="-1"/>
        </w:rPr>
        <w:t xml:space="preserve"> recommended.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Entrectinib and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1"/>
        </w:rPr>
        <w:t>Larotr</w:t>
      </w:r>
      <w:r>
        <w:rPr>
          <w:sz w:val="22"/>
          <w:szCs w:val="22"/>
          <w:b/>
          <w:bCs/>
        </w:rPr>
        <w:t>ectinib</w:t>
      </w:r>
    </w:p>
    <w:p>
      <w:pPr>
        <w:pStyle w:val="BodyText"/>
        <w:ind w:left="167" w:right="531" w:firstLine="3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1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2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>3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encode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TRKA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TRKB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TRKC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function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oncogenesis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   </w:t>
      </w:r>
      <w:r>
        <w:rPr>
          <w:sz w:val="22"/>
          <w:szCs w:val="22"/>
        </w:rPr>
        <w:t>head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neck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soft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404,425  </w:t>
      </w:r>
      <w:r>
        <w:rPr>
          <w:sz w:val="22"/>
          <w:szCs w:val="22"/>
        </w:rPr>
        <w:t>Although</w:t>
      </w:r>
    </w:p>
    <w:p>
      <w:pPr>
        <w:pStyle w:val="BodyText"/>
        <w:ind w:left="173" w:right="669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believed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aggressive</w:t>
      </w:r>
    </w:p>
    <w:p>
      <w:pPr>
        <w:pStyle w:val="BodyText"/>
        <w:ind w:left="167" w:right="1254" w:firstLine="6"/>
        <w:spacing w:before="30" w:line="293" w:lineRule="auto"/>
        <w:rPr>
          <w:sz w:val="22"/>
          <w:szCs w:val="22"/>
        </w:rPr>
      </w:pPr>
      <w:r>
        <w:rPr>
          <w:sz w:val="22"/>
          <w:szCs w:val="22"/>
        </w:rPr>
        <w:t>phenotype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426-428 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80"/>
        <w:spacing w:before="10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2018,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granted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accelerated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TRK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adult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pediatric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aged</w:t>
      </w:r>
      <w:r>
        <w:rPr>
          <w:sz w:val="22"/>
          <w:szCs w:val="22"/>
          <w:spacing w:val="7"/>
          <w:position w:val="3"/>
        </w:rPr>
        <w:t xml:space="preserve"> ≥12</w:t>
      </w:r>
    </w:p>
    <w:p>
      <w:pPr>
        <w:pStyle w:val="BodyText"/>
        <w:ind w:left="167" w:right="290" w:hanging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known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likely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severe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morbidity, and</w:t>
      </w:r>
      <w:r>
        <w:rPr>
          <w:sz w:val="22"/>
          <w:szCs w:val="22"/>
          <w:spacing w:val="-1"/>
        </w:rPr>
        <w:t xml:space="preserve"> 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satisfactory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alternative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treatments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whose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progressed</w:t>
      </w:r>
    </w:p>
    <w:p>
      <w:pPr>
        <w:pStyle w:val="BodyText"/>
        <w:ind w:left="173" w:right="393" w:hanging="1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410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three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prospectively</w:t>
      </w:r>
    </w:p>
    <w:p>
      <w:pPr>
        <w:pStyle w:val="BodyText"/>
        <w:ind w:left="163" w:right="422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LOXO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TRK</w:t>
      </w:r>
      <w:r>
        <w:rPr>
          <w:sz w:val="22"/>
          <w:szCs w:val="22"/>
          <w:spacing w:val="2"/>
        </w:rPr>
        <w:t>-14001),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–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SCOUT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involving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6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404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55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0" w:right="409" w:firstLine="13"/>
        <w:spacing w:before="4" w:line="278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 </w:t>
      </w:r>
      <w:r>
        <w:rPr>
          <w:sz w:val="22"/>
          <w:szCs w:val="22"/>
          <w:spacing w:val="2"/>
        </w:rPr>
        <w:t>who experienced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progression following</w:t>
      </w:r>
      <w:r>
        <w:rPr>
          <w:sz w:val="22"/>
          <w:szCs w:val="22"/>
          <w:spacing w:val="1"/>
        </w:rPr>
        <w:t xml:space="preserve"> systemic therapy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represented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salivary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gland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(22%), </w:t>
      </w:r>
      <w:r>
        <w:rPr>
          <w:sz w:val="22"/>
          <w:szCs w:val="22"/>
          <w:position w:val="3"/>
        </w:rPr>
        <w:t>soft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tissue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sarcoma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(20%),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infantile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fibrosarcoma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(13%),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thyroid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 xml:space="preserve"> (9%).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across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three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75%,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22%.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9.4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4"/>
          <w:position w:val="3"/>
        </w:rPr>
        <w:t>,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8"/>
          <w:position w:val="3"/>
        </w:rPr>
        <w:t>86%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continuing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</w:p>
    <w:p>
      <w:pPr>
        <w:pStyle w:val="BodyText"/>
        <w:spacing w:before="74" w:line="195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7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3" w:right="268" w:hanging="4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71%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4"/>
        </w:rPr>
        <w:t>55%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remained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9"/>
        </w:rPr>
        <w:t>6</w:t>
      </w:r>
    </w:p>
    <w:p>
      <w:pPr>
        <w:pStyle w:val="BodyText"/>
        <w:ind w:left="3" w:right="136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73%,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63%,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greater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12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39%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13" w:right="3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reached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predominantly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5"/>
        </w:rPr>
        <w:t>1,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common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aspartate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AST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7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constipation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SCOUT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7" w:right="260" w:firstLine="8"/>
        <w:spacing w:before="26" w:line="288" w:lineRule="auto"/>
        <w:rPr>
          <w:sz w:val="22"/>
          <w:szCs w:val="22"/>
        </w:rPr>
      </w:pPr>
      <w:hyperlink w:history="true" r:id="rId639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02637687</w:t>
        </w:r>
      </w:hyperlink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5"/>
        </w:rPr>
        <w:t>:</w:t>
      </w:r>
      <w:hyperlink w:history="true" r:id="rId640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02576431</w:t>
        </w:r>
      </w:hyperlink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trials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actively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recruiting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</w:p>
    <w:p>
      <w:pPr>
        <w:pStyle w:val="BodyText"/>
        <w:ind w:left="3"/>
        <w:spacing w:before="75" w:line="191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21" w:firstLine="13"/>
        <w:spacing w:before="148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2019,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3" w:right="23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NSCLC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ROS</w:t>
      </w:r>
      <w:r>
        <w:rPr>
          <w:sz w:val="22"/>
          <w:szCs w:val="22"/>
          <w:i/>
          <w:iCs/>
          <w:spacing w:val="6"/>
        </w:rPr>
        <w:t>1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409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gene</w:t>
      </w:r>
    </w:p>
    <w:p>
      <w:pPr>
        <w:pStyle w:val="BodyText"/>
        <w:ind w:left="6" w:right="100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fusion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 clinical trials. A total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54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18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over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locally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0"/>
          <w:position w:val="3"/>
        </w:rPr>
        <w:t>-</w:t>
      </w:r>
    </w:p>
    <w:p>
      <w:pPr>
        <w:pStyle w:val="BodyText"/>
        <w:ind w:left="8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ALKA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372-001,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4"/>
        </w:rPr>
        <w:t>-1,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4"/>
        </w:rPr>
        <w:t>-2).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403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7" w:right="28" w:hanging="4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types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represented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mammary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analogue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secretory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three</w:t>
      </w:r>
    </w:p>
    <w:p>
      <w:pPr>
        <w:pStyle w:val="BodyText"/>
        <w:ind w:right="52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57%,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4"/>
        </w:rPr>
        <w:t>7%.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duration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5"/>
        </w:rPr>
        <w:t>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5"/>
        </w:rPr>
        <w:t>68%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greater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equal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12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"/>
          <w:position w:val="3"/>
        </w:rPr>
        <w:t xml:space="preserve"> 45%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spacing w:line="301" w:lineRule="exact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77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2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4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3–4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3"/>
          <w:position w:val="3"/>
        </w:rPr>
        <w:t>-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6" w:right="546" w:firstLine="7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nervous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6"/>
        </w:rPr>
        <w:t>-2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6"/>
        </w:rPr>
        <w:t>:</w:t>
      </w:r>
      <w:hyperlink w:history="true" r:id="rId642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6"/>
          </w:rPr>
          <w:t>02568267</w:t>
        </w:r>
      </w:hyperlink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still </w:t>
      </w:r>
      <w:r>
        <w:rPr>
          <w:sz w:val="22"/>
          <w:szCs w:val="22"/>
        </w:rPr>
        <w:t>actively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recruiting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6" w:right="471" w:firstLine="9"/>
        <w:spacing w:before="74" w:line="254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i/>
          <w:iCs/>
        </w:rPr>
        <w:t>NTRK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6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gastroesophageal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6"/>
          <w:position w:val="3"/>
        </w:rPr>
        <w:t>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Dostarlimab</w:t>
      </w:r>
      <w:r>
        <w:rPr>
          <w:sz w:val="22"/>
          <w:szCs w:val="22"/>
          <w:b/>
          <w:bCs/>
          <w:spacing w:val="16"/>
        </w:rPr>
        <w:t>-</w:t>
      </w:r>
      <w:r>
        <w:rPr>
          <w:sz w:val="22"/>
          <w:szCs w:val="22"/>
          <w:b/>
          <w:bCs/>
        </w:rPr>
        <w:t>gxly</w:t>
      </w:r>
    </w:p>
    <w:p>
      <w:pPr>
        <w:pStyle w:val="BodyText"/>
        <w:ind w:left="176"/>
        <w:spacing w:before="220" w:line="195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-1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59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August</w:t>
      </w:r>
      <w:r>
        <w:rPr>
          <w:sz w:val="22"/>
          <w:szCs w:val="22"/>
          <w:spacing w:val="8"/>
          <w:position w:val="3"/>
        </w:rPr>
        <w:t xml:space="preserve"> 2021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recurrent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>,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satisfactory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alternative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options</w:t>
      </w:r>
      <w:r>
        <w:rPr>
          <w:sz w:val="22"/>
          <w:szCs w:val="22"/>
          <w:spacing w:val="12"/>
          <w:position w:val="3"/>
        </w:rPr>
        <w:t>,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60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who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had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not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previously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received a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PD-1 or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PD-L1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inhibitor.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429  </w:t>
      </w:r>
      <w:r>
        <w:rPr>
          <w:sz w:val="22"/>
          <w:szCs w:val="22"/>
          <w:position w:val="2"/>
        </w:rPr>
        <w:t>This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nonrandomized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multi</w:t>
      </w:r>
      <w:r>
        <w:rPr>
          <w:sz w:val="22"/>
          <w:szCs w:val="22"/>
          <w:spacing w:val="2"/>
          <w:position w:val="3"/>
        </w:rPr>
        <w:t>-</w:t>
      </w:r>
    </w:p>
    <w:p>
      <w:pPr>
        <w:pStyle w:val="BodyText"/>
        <w:ind w:left="166" w:right="273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GARNET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209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2"/>
          <w:position w:val="3"/>
        </w:rPr>
        <w:t>-1,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PDL</w:t>
      </w:r>
      <w:r>
        <w:rPr>
          <w:sz w:val="22"/>
          <w:szCs w:val="22"/>
          <w:spacing w:val="2"/>
          <w:position w:val="3"/>
        </w:rPr>
        <w:t>-1,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CTLA</w:t>
      </w:r>
      <w:r>
        <w:rPr>
          <w:sz w:val="22"/>
          <w:szCs w:val="22"/>
          <w:spacing w:val="2"/>
          <w:position w:val="3"/>
        </w:rPr>
        <w:t>4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401,430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majority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endometrial or GI cancers. The ORR was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42%,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9%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response rate and 33%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rate, and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</w:t>
      </w:r>
    </w:p>
    <w:p>
      <w:pPr>
        <w:pStyle w:val="BodyText"/>
        <w:ind w:left="167" w:right="29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duration of response was 35 months. </w:t>
      </w:r>
      <w:r>
        <w:rPr>
          <w:sz w:val="22"/>
          <w:szCs w:val="22"/>
          <w:color w:val="333333"/>
        </w:rPr>
        <w:t>The</w:t>
      </w:r>
      <w:r>
        <w:rPr>
          <w:sz w:val="22"/>
          <w:szCs w:val="22"/>
          <w:color w:val="333333"/>
          <w:spacing w:val="16"/>
        </w:rPr>
        <w:t xml:space="preserve"> </w:t>
      </w:r>
      <w:r>
        <w:rPr>
          <w:sz w:val="22"/>
          <w:szCs w:val="22"/>
          <w:color w:val="333333"/>
        </w:rPr>
        <w:t>m</w:t>
      </w:r>
      <w:r>
        <w:rPr>
          <w:sz w:val="22"/>
          <w:szCs w:val="22"/>
        </w:rPr>
        <w:t>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 treatment-related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adverse events were f</w:t>
      </w:r>
      <w:r>
        <w:rPr>
          <w:sz w:val="22"/>
          <w:szCs w:val="22"/>
          <w:spacing w:val="-1"/>
        </w:rPr>
        <w:t>atigue, anemia, diarrhea,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nausea.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Immune-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mediated adverse eve</w:t>
      </w:r>
      <w:r>
        <w:rPr>
          <w:sz w:val="22"/>
          <w:szCs w:val="22"/>
          <w:spacing w:val="-1"/>
        </w:rPr>
        <w:t>nts also occurred,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pneumonitis, colitis,</w:t>
      </w:r>
    </w:p>
    <w:p>
      <w:pPr>
        <w:pStyle w:val="BodyText"/>
        <w:ind w:left="167" w:right="497" w:firstLine="7"/>
        <w:spacing w:before="100" w:line="253" w:lineRule="auto"/>
        <w:rPr>
          <w:sz w:val="22"/>
          <w:szCs w:val="22"/>
        </w:rPr>
      </w:pPr>
      <w:r>
        <w:rPr>
          <w:sz w:val="22"/>
          <w:szCs w:val="22"/>
        </w:rPr>
        <w:t>hepatitis, endocrinopathi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nephritis, and dermatologic toxicities.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these data, dostarlimab-gx</w:t>
      </w:r>
      <w:r>
        <w:rPr>
          <w:sz w:val="22"/>
          <w:szCs w:val="22"/>
          <w:spacing w:val="-1"/>
        </w:rPr>
        <w:t>ly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used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second-line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3" w:right="760" w:firstLine="2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subsequent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2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Dabrafenib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Trametinib</w:t>
      </w:r>
    </w:p>
    <w:p>
      <w:pPr>
        <w:pStyle w:val="BodyText"/>
        <w:ind w:left="18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June</w:t>
      </w:r>
      <w:r>
        <w:rPr>
          <w:sz w:val="22"/>
          <w:szCs w:val="22"/>
          <w:spacing w:val="4"/>
          <w:position w:val="3"/>
        </w:rPr>
        <w:t xml:space="preserve"> 2022,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granted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agnostic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dabrafenib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Raf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trametinib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MEK</w:t>
      </w:r>
    </w:p>
    <w:p>
      <w:pPr>
        <w:pStyle w:val="BodyText"/>
        <w:ind w:left="1" w:right="18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  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8"/>
        </w:rPr>
        <w:t>600</w:t>
      </w:r>
      <w:r>
        <w:rPr>
          <w:sz w:val="22"/>
          <w:szCs w:val="22"/>
        </w:rPr>
        <w:t>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prior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431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This   </w:t>
      </w:r>
      <w:r>
        <w:rPr>
          <w:sz w:val="22"/>
          <w:szCs w:val="22"/>
        </w:rPr>
        <w:t>approval 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 on data 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BRF</w:t>
      </w:r>
      <w:r>
        <w:rPr>
          <w:sz w:val="22"/>
          <w:szCs w:val="22"/>
          <w:spacing w:val="-1"/>
        </w:rPr>
        <w:t>117019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NCI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MATCH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combined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131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adult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various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BRAF</w:t>
      </w:r>
      <w:r>
        <w:rPr>
          <w:sz w:val="22"/>
          <w:szCs w:val="22"/>
          <w:i/>
          <w:iCs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V</w:t>
      </w:r>
      <w:r>
        <w:rPr>
          <w:sz w:val="22"/>
          <w:szCs w:val="22"/>
          <w:spacing w:val="7"/>
          <w:position w:val="2"/>
        </w:rPr>
        <w:t>600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mutated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types</w:t>
      </w:r>
      <w:r>
        <w:rPr>
          <w:sz w:val="22"/>
          <w:szCs w:val="22"/>
          <w:spacing w:val="7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8"/>
        </w:rPr>
        <w:t>405,431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8"/>
        </w:rPr>
        <w:t xml:space="preserve">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subprotocol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H</w:t>
      </w:r>
    </w:p>
    <w:p>
      <w:pPr>
        <w:pStyle w:val="BodyText"/>
        <w:ind w:left="5" w:right="41" w:firstLine="5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EAY</w:t>
      </w:r>
      <w:r>
        <w:rPr>
          <w:sz w:val="22"/>
          <w:szCs w:val="22"/>
          <w:spacing w:val="3"/>
        </w:rPr>
        <w:t>131-H)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NCI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MATCH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platform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3"/>
        </w:rPr>
        <w:t>600E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except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melanoma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colorectal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continuously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until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intolerable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38%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  <w:i/>
          <w:iCs/>
          <w:spacing w:val="5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5"/>
        </w:rPr>
        <w:t>&lt;</w:t>
      </w:r>
    </w:p>
    <w:p>
      <w:pPr>
        <w:pStyle w:val="BodyText"/>
        <w:ind w:left="1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.0001)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11.4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405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right="293" w:firstLine="4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position w:val="-4"/>
        </w:rPr>
        <w:drawing>
          <wp:inline distT="0" distB="0" distL="0" distR="0">
            <wp:extent cx="44902" cy="161544"/>
            <wp:effectExtent l="0" t="0" r="0" b="0"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0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131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41%.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pyrexia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rash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chills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headache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hemorrhage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cough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right="220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vomiting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8"/>
        </w:rPr>
        <w:t>600E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mutated gastroesophageal tumo</w:t>
      </w:r>
      <w:r>
        <w:rPr>
          <w:sz w:val="22"/>
          <w:szCs w:val="22"/>
          <w:spacing w:val="1"/>
        </w:rPr>
        <w:t>rs.</w:t>
      </w:r>
    </w:p>
    <w:p>
      <w:pPr>
        <w:pStyle w:val="BodyText"/>
        <w:ind w:left="5"/>
        <w:spacing w:before="30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Selpercatinib</w:t>
      </w:r>
    </w:p>
    <w:p>
      <w:pPr>
        <w:pStyle w:val="BodyText"/>
        <w:ind w:left="18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September</w:t>
      </w:r>
      <w:r>
        <w:rPr>
          <w:sz w:val="22"/>
          <w:szCs w:val="22"/>
          <w:spacing w:val="5"/>
          <w:position w:val="3"/>
        </w:rPr>
        <w:t xml:space="preserve"> 2022,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granted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agnostic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selpercatinib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tyrosine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kinase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2" w:right="19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satisfactory</w:t>
      </w:r>
    </w:p>
    <w:p>
      <w:pPr>
        <w:pStyle w:val="BodyText"/>
        <w:ind w:left="4" w:right="215" w:firstLine="1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alternative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432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interim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LIBRETTO</w:t>
      </w:r>
      <w:r>
        <w:rPr>
          <w:sz w:val="22"/>
          <w:szCs w:val="22"/>
          <w:spacing w:val="5"/>
        </w:rPr>
        <w:t>-001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which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9"/>
        </w:rPr>
        <w:t xml:space="preserve"> 41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)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selpercatinib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until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unacceptable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7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7"/>
          <w:position w:val="3"/>
        </w:rPr>
        <w:t xml:space="preserve"> 44%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092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44"/>
          <w:footerReference w:type="default" r:id="rId645"/>
          <w:pgSz w:w="15840" w:h="12240"/>
          <w:pgMar w:top="54" w:right="469" w:bottom="631" w:left="310" w:header="0" w:footer="320" w:gutter="0"/>
          <w:cols w:equalWidth="0" w:num="1">
            <w:col w:w="15060" w:space="0"/>
          </w:cols>
        </w:sectPr>
        <w:rPr/>
      </w:pPr>
    </w:p>
    <w:p>
      <w:pPr>
        <w:pStyle w:val="BodyText"/>
        <w:ind w:left="173" w:right="402" w:hanging="1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25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edema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mouth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163" w:right="404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hypertension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higher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alanine 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aspartate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</w:p>
    <w:p>
      <w:pPr>
        <w:pStyle w:val="BodyText"/>
        <w:ind w:left="163" w:right="727"/>
        <w:spacing w:line="300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5"/>
        <w:spacing w:before="275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Guidelines</w:t>
      </w:r>
    </w:p>
    <w:p>
      <w:pPr>
        <w:pStyle w:val="BodyText"/>
        <w:ind w:left="163" w:right="395" w:firstLine="1"/>
        <w:spacing w:before="1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management of patients with esophageal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expertise of several disciplines,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surgi</w:t>
      </w:r>
      <w:r>
        <w:rPr>
          <w:sz w:val="22"/>
          <w:szCs w:val="22"/>
          <w:spacing w:val="-1"/>
        </w:rPr>
        <w:t>cal oncology, medical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oncology, gastroenterology, radiation oncology, ra</w:t>
      </w:r>
      <w:r>
        <w:rPr>
          <w:sz w:val="22"/>
          <w:szCs w:val="22"/>
          <w:spacing w:val="-1"/>
        </w:rPr>
        <w:t>diology,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pathology.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addition,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presence of nutritional services, so</w:t>
      </w:r>
      <w:r>
        <w:rPr>
          <w:sz w:val="22"/>
          <w:szCs w:val="22"/>
          <w:spacing w:val="-1"/>
        </w:rPr>
        <w:t>cial workers, case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managers,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nurses,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pal</w:t>
      </w:r>
      <w:r>
        <w:rPr>
          <w:sz w:val="22"/>
          <w:szCs w:val="22"/>
          <w:spacing w:val="-1"/>
        </w:rPr>
        <w:t>liative care specialists, and other supporting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disciplines are also desirable.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Hence, the 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173" w:right="34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infrastructure that encourages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multidisciplin</w:t>
      </w:r>
      <w:r>
        <w:rPr>
          <w:sz w:val="22"/>
          <w:szCs w:val="22"/>
          <w:spacing w:val="-1"/>
        </w:rPr>
        <w:t>ary treatment decision-making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members of all di</w:t>
      </w:r>
      <w:r>
        <w:rPr>
          <w:sz w:val="22"/>
          <w:szCs w:val="22"/>
          <w:spacing w:val="-1"/>
        </w:rPr>
        <w:t>sciplines taking care of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localized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esophagogastric cancers. The re</w:t>
      </w:r>
      <w:r>
        <w:rPr>
          <w:sz w:val="22"/>
          <w:szCs w:val="22"/>
          <w:spacing w:val="-1"/>
        </w:rPr>
        <w:t>commendations 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</w:p>
    <w:p>
      <w:pPr>
        <w:pStyle w:val="BodyText"/>
        <w:ind w:left="155" w:right="338" w:firstLine="18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multidisciplinary team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considered advisory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 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physicians of the patient. 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Multidiscip</w:t>
      </w:r>
      <w:r>
        <w:rPr>
          <w:sz w:val="22"/>
          <w:szCs w:val="22"/>
          <w:i/>
          <w:iCs/>
          <w:spacing w:val="-1"/>
        </w:rPr>
        <w:t>linary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Team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Approach for Esophagogastric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Cancers </w:t>
      </w:r>
      <w:r>
        <w:rPr>
          <w:sz w:val="22"/>
          <w:szCs w:val="22"/>
        </w:rPr>
        <w:t>in the algori</w:t>
      </w:r>
      <w:r>
        <w:rPr>
          <w:sz w:val="22"/>
          <w:szCs w:val="22"/>
          <w:spacing w:val="-1"/>
        </w:rPr>
        <w:t>thm for more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information.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0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Workup</w:t>
      </w:r>
    </w:p>
    <w:p>
      <w:pPr>
        <w:pStyle w:val="BodyText"/>
        <w:ind w:left="176"/>
        <w:spacing w:before="218" w:line="194" w:lineRule="auto"/>
        <w:rPr>
          <w:sz w:val="22"/>
          <w:szCs w:val="22"/>
        </w:rPr>
      </w:pPr>
      <w:r>
        <w:rPr>
          <w:sz w:val="22"/>
          <w:szCs w:val="22"/>
        </w:rPr>
        <w:t>Newly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physical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count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CBC</w:t>
      </w:r>
      <w:r>
        <w:rPr>
          <w:sz w:val="22"/>
          <w:szCs w:val="22"/>
          <w:spacing w:val="10"/>
        </w:rPr>
        <w:t>),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comprehensive</w:t>
      </w:r>
    </w:p>
    <w:p>
      <w:pPr>
        <w:pStyle w:val="BodyText"/>
        <w:ind w:left="163" w:right="520" w:firstLine="4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chemistry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   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correct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cardia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clearly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documented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where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applicable</w:t>
      </w:r>
      <w:r>
        <w:rPr>
          <w:sz w:val="22"/>
          <w:szCs w:val="22"/>
          <w:spacing w:val="8"/>
          <w:position w:val="3"/>
        </w:rPr>
        <w:t>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(</w:t>
      </w:r>
      <w:r>
        <w:rPr>
          <w:sz w:val="22"/>
          <w:szCs w:val="22"/>
          <w:position w:val="3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IV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4"/>
          <w:position w:val="3"/>
        </w:rPr>
        <w:t>)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chest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abdomen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9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clinically</w:t>
      </w:r>
    </w:p>
    <w:p>
      <w:pPr>
        <w:pStyle w:val="BodyText"/>
        <w:ind w:left="12" w:right="53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indicated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skull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mid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thigh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 metastatic 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 evide</w:t>
      </w:r>
      <w:r>
        <w:rPr>
          <w:sz w:val="22"/>
          <w:szCs w:val="22"/>
          <w:spacing w:val="-1"/>
        </w:rPr>
        <w:t>nt.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9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accurate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(T1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T1b).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therapeutic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Biopsy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2" w:right="111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  </w:t>
      </w:r>
      <w:r>
        <w:rPr>
          <w:sz w:val="22"/>
          <w:szCs w:val="22"/>
        </w:rPr>
        <w:t>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Siewert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included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part 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initial workup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2"/>
        <w:spacing w:before="21" w:line="256" w:lineRule="exact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73,74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 xml:space="preserve">  </w:t>
      </w:r>
      <w:r>
        <w:rPr>
          <w:sz w:val="22"/>
          <w:szCs w:val="2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carina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bronchoscopy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including</w:t>
      </w:r>
    </w:p>
    <w:p>
      <w:pPr>
        <w:pStyle w:val="BodyText"/>
        <w:ind w:left="1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biopsy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abnormalities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washings</w:t>
      </w:r>
      <w:r>
        <w:rPr>
          <w:sz w:val="22"/>
          <w:szCs w:val="22"/>
          <w:spacing w:val="11"/>
          <w:position w:val="3"/>
        </w:rPr>
        <w:t>)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2" w:right="69" w:firstLine="6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visualized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barium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alternative</w:t>
      </w:r>
    </w:p>
    <w:p>
      <w:pPr>
        <w:pStyle w:val="BodyText"/>
        <w:ind w:left="1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counseling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smoking</w:t>
      </w:r>
    </w:p>
    <w:p>
      <w:pPr>
        <w:pStyle w:val="BodyText"/>
        <w:ind w:left="17" w:right="309" w:hanging="5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cessation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advice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counseling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pharmacotherapy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8" w:right="577" w:firstLine="1"/>
        <w:spacing w:before="121" w:line="294" w:lineRule="auto"/>
        <w:rPr>
          <w:sz w:val="22"/>
          <w:szCs w:val="22"/>
        </w:rPr>
      </w:pP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-L1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8"/>
        <w:spacing w:before="56" w:line="197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0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suspected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" w:right="71" w:firstLine="6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EGJ cancers.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Referral to a cancer gene</w:t>
      </w:r>
      <w:r>
        <w:rPr>
          <w:sz w:val="22"/>
          <w:szCs w:val="22"/>
          <w:spacing w:val="-1"/>
        </w:rPr>
        <w:t>tics professional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those with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or a 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high-risk syndrome associated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esophageal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EGJ cancers. See </w:t>
      </w:r>
      <w:r>
        <w:rPr>
          <w:sz w:val="22"/>
          <w:szCs w:val="22"/>
          <w:i/>
          <w:iCs/>
        </w:rPr>
        <w:t>Principle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 Genetic Risk</w:t>
      </w:r>
    </w:p>
    <w:p>
      <w:pPr>
        <w:pStyle w:val="BodyText"/>
        <w:ind w:left="17" w:right="4" w:hanging="18"/>
        <w:spacing w:before="13" w:line="282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Assessment for Esophageal and Esop</w:t>
      </w:r>
      <w:r>
        <w:rPr>
          <w:sz w:val="22"/>
          <w:szCs w:val="22"/>
          <w:i/>
          <w:iCs/>
          <w:spacing w:val="-1"/>
        </w:rPr>
        <w:t>hagogastric Junction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(EGJ)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Cancers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in the algorithm for more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i/>
          <w:iCs/>
          <w:spacing w:val="-1"/>
        </w:rPr>
        <w:t>.</w:t>
      </w:r>
    </w:p>
    <w:p>
      <w:pPr>
        <w:pStyle w:val="BodyText"/>
        <w:ind w:left="11" w:right="666" w:firstLine="13"/>
        <w:spacing w:before="122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 workup enables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patients to be classified into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groups:</w:t>
      </w:r>
    </w:p>
    <w:p>
      <w:pPr>
        <w:pStyle w:val="BodyText"/>
        <w:spacing w:before="97" w:line="226" w:lineRule="auto"/>
        <w:jc w:val="righ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Locoregional cancer: 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I–IVA (except T4b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N3)</w:t>
      </w:r>
    </w:p>
    <w:p>
      <w:pPr>
        <w:spacing w:line="226" w:lineRule="auto"/>
        <w:sectPr>
          <w:type w:val="continuous"/>
          <w:pgSz w:w="15840" w:h="12240"/>
          <w:pgMar w:top="54" w:right="469" w:bottom="631" w:left="310" w:header="0" w:footer="320" w:gutter="0"/>
          <w:cols w:equalWidth="0" w:num="2">
            <w:col w:w="7685" w:space="100"/>
            <w:col w:w="72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409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headerReference w:type="default" r:id="rId585"/>
          <w:footerReference w:type="default" r:id="rId64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991" w:right="517" w:hanging="369"/>
        <w:spacing w:before="59" w:line="23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Metastatic cancer: 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IVA (T4b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unresectab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only)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IVB</w:t>
      </w:r>
    </w:p>
    <w:p>
      <w:pPr>
        <w:pStyle w:val="BodyText"/>
        <w:ind w:left="159"/>
        <w:spacing w:before="29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Additional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1"/>
        </w:rPr>
        <w:t>Evaluation</w:t>
      </w:r>
    </w:p>
    <w:p>
      <w:pPr>
        <w:pStyle w:val="BodyText"/>
        <w:ind w:left="159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 evaluations are warranted to assess a pati</w:t>
      </w:r>
      <w:r>
        <w:rPr>
          <w:sz w:val="22"/>
          <w:szCs w:val="22"/>
          <w:spacing w:val="-1"/>
          <w:position w:val="3"/>
        </w:rPr>
        <w:t>ent’s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medical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condition, their ability to tolerate major surgery, and the fe</w:t>
      </w:r>
      <w:r>
        <w:rPr>
          <w:sz w:val="22"/>
          <w:szCs w:val="22"/>
          <w:spacing w:val="-1"/>
          <w:position w:val="3"/>
        </w:rPr>
        <w:t>asibility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resection. These evaluations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pulmonary function studies,</w:t>
      </w:r>
    </w:p>
    <w:p>
      <w:pPr>
        <w:pStyle w:val="BodyText"/>
        <w:ind w:left="176" w:right="617" w:hanging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cardiac testing, and nutritio</w:t>
      </w:r>
      <w:r>
        <w:rPr>
          <w:sz w:val="22"/>
          <w:szCs w:val="22"/>
          <w:spacing w:val="-1"/>
        </w:rPr>
        <w:t>nal assessment.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optional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EGJ adenocarcinoma if there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evidence of metastatic disease.</w:t>
      </w:r>
    </w:p>
    <w:p>
      <w:pPr>
        <w:pStyle w:val="BodyText"/>
        <w:ind w:left="163" w:right="350" w:firstLine="7"/>
        <w:spacing w:before="1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Colonoscopy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warranted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colon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nterposition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planned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procedure. A superior me</w:t>
      </w:r>
      <w:r>
        <w:rPr>
          <w:sz w:val="22"/>
          <w:szCs w:val="22"/>
          <w:spacing w:val="-1"/>
        </w:rPr>
        <w:t>senteric artery angiogram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when colon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interpos</w:t>
      </w:r>
      <w:r>
        <w:rPr>
          <w:sz w:val="22"/>
          <w:szCs w:val="22"/>
          <w:spacing w:val="-2"/>
        </w:rPr>
        <w:t>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planned.</w:t>
      </w:r>
    </w:p>
    <w:p>
      <w:pPr>
        <w:pStyle w:val="BodyText"/>
        <w:ind w:left="160" w:right="864" w:hanging="1"/>
        <w:spacing w:before="15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 evaluation enables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 cancer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further classified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 the</w:t>
      </w:r>
      <w:r>
        <w:rPr>
          <w:sz w:val="22"/>
          <w:szCs w:val="22"/>
          <w:spacing w:val="-1"/>
        </w:rPr>
        <w:t xml:space="preserve"> following groups:</w:t>
      </w:r>
    </w:p>
    <w:p>
      <w:pPr>
        <w:pStyle w:val="BodyText"/>
        <w:ind w:left="358"/>
        <w:spacing w:before="139" w:line="22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Medically fit for surgery</w:t>
      </w:r>
    </w:p>
    <w:p>
      <w:pPr>
        <w:pStyle w:val="BodyText"/>
        <w:ind w:left="548" w:right="389" w:hanging="190"/>
        <w:spacing w:before="83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Nonsurgical candidates (medicall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unable to tolerate major surgery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medically fit patien</w:t>
      </w:r>
      <w:r>
        <w:rPr>
          <w:sz w:val="22"/>
          <w:szCs w:val="22"/>
          <w:spacing w:val="-1"/>
        </w:rPr>
        <w:t>ts who decline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surgery)</w:t>
      </w:r>
    </w:p>
    <w:p>
      <w:pPr>
        <w:pStyle w:val="BodyText"/>
        <w:ind w:left="159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 enteric feeding tube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considered in</w:t>
      </w:r>
      <w:r>
        <w:rPr>
          <w:sz w:val="22"/>
          <w:szCs w:val="22"/>
          <w:spacing w:val="-1"/>
          <w:position w:val="3"/>
        </w:rPr>
        <w:t xml:space="preserve"> surgical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candidates for</w:t>
      </w:r>
    </w:p>
    <w:p>
      <w:pPr>
        <w:pStyle w:val="BodyText"/>
        <w:ind w:left="168" w:right="301" w:firstLine="5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nutritional su</w:t>
      </w:r>
      <w:r>
        <w:rPr>
          <w:sz w:val="22"/>
          <w:szCs w:val="22"/>
          <w:spacing w:val="-1"/>
        </w:rPr>
        <w:t>pport. A percutaneous gastrostomy tube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patients with cervical esophageal tumors re</w:t>
      </w:r>
      <w:r>
        <w:rPr>
          <w:sz w:val="22"/>
          <w:szCs w:val="22"/>
          <w:spacing w:val="-1"/>
        </w:rPr>
        <w:t>ceiving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definitive chemoradiation or for patients wi</w:t>
      </w:r>
      <w:r>
        <w:rPr>
          <w:sz w:val="22"/>
          <w:szCs w:val="22"/>
          <w:spacing w:val="-1"/>
          <w:position w:val="3"/>
        </w:rPr>
        <w:t>th marginally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resectable</w:t>
      </w:r>
    </w:p>
    <w:p>
      <w:pPr>
        <w:pStyle w:val="BodyText"/>
        <w:ind w:left="163" w:right="379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disease.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Multidisciplina</w:t>
      </w:r>
      <w:r>
        <w:rPr>
          <w:sz w:val="22"/>
          <w:szCs w:val="22"/>
          <w:spacing w:val="-1"/>
        </w:rPr>
        <w:t>ry expertise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placement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percutaneous gastrostomy tube. The approach, t</w:t>
      </w:r>
      <w:r>
        <w:rPr>
          <w:sz w:val="22"/>
          <w:szCs w:val="22"/>
          <w:spacing w:val="-1"/>
        </w:rPr>
        <w:t>iming, and location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feeding tube should be disc</w:t>
      </w:r>
      <w:r>
        <w:rPr>
          <w:sz w:val="22"/>
          <w:szCs w:val="22"/>
          <w:spacing w:val="-1"/>
        </w:rPr>
        <w:t>ussed with the surgeon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placement.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1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8"/>
        <w:spacing w:before="217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Medically</w:t>
      </w:r>
      <w:r>
        <w:rPr>
          <w:sz w:val="22"/>
          <w:szCs w:val="22"/>
          <w:b/>
          <w:bCs/>
          <w:i/>
          <w:iCs/>
          <w:spacing w:val="10"/>
        </w:rPr>
        <w:t xml:space="preserve"> </w:t>
      </w:r>
      <w:r>
        <w:rPr>
          <w:sz w:val="22"/>
          <w:szCs w:val="22"/>
          <w:b/>
          <w:bCs/>
          <w:i/>
          <w:iCs/>
        </w:rPr>
        <w:t>Fit</w:t>
      </w:r>
      <w:r>
        <w:rPr>
          <w:sz w:val="22"/>
          <w:szCs w:val="22"/>
          <w:b/>
          <w:bCs/>
          <w:i/>
          <w:iCs/>
          <w:spacing w:val="10"/>
        </w:rPr>
        <w:t xml:space="preserve"> </w:t>
      </w: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10"/>
        </w:rPr>
        <w:t>:</w:t>
      </w:r>
      <w:r>
        <w:rPr>
          <w:sz w:val="22"/>
          <w:szCs w:val="22"/>
          <w:b/>
          <w:bCs/>
          <w:i/>
          <w:iCs/>
          <w:spacing w:val="18"/>
        </w:rPr>
        <w:t xml:space="preserve"> </w:t>
      </w:r>
      <w:r>
        <w:rPr>
          <w:sz w:val="22"/>
          <w:szCs w:val="22"/>
          <w:b/>
          <w:bCs/>
          <w:i/>
          <w:iCs/>
        </w:rPr>
        <w:t>Squamous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Cell</w:t>
      </w:r>
      <w:r>
        <w:rPr>
          <w:sz w:val="22"/>
          <w:szCs w:val="22"/>
          <w:b/>
          <w:bCs/>
          <w:i/>
          <w:iCs/>
          <w:spacing w:val="10"/>
        </w:rPr>
        <w:t xml:space="preserve"> </w:t>
      </w:r>
      <w:r>
        <w:rPr>
          <w:sz w:val="22"/>
          <w:szCs w:val="22"/>
          <w:b/>
          <w:bCs/>
          <w:i/>
          <w:iCs/>
        </w:rPr>
        <w:t>Carcinoma</w:t>
      </w:r>
    </w:p>
    <w:p>
      <w:pPr>
        <w:pStyle w:val="BodyText"/>
        <w:ind w:left="17"/>
        <w:spacing w:before="14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Endoscopic therapies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(E</w:t>
      </w:r>
      <w:r>
        <w:rPr>
          <w:sz w:val="22"/>
          <w:szCs w:val="22"/>
          <w:spacing w:val="-1"/>
          <w:position w:val="3"/>
        </w:rPr>
        <w:t>R with or without ablation) are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primary treatment option for patients with pTis</w:t>
      </w:r>
      <w:r>
        <w:rPr>
          <w:sz w:val="22"/>
          <w:szCs w:val="22"/>
          <w:spacing w:val="-1"/>
          <w:position w:val="3"/>
        </w:rPr>
        <w:t xml:space="preserve"> 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pT1a tumors. Ablation</w:t>
      </w:r>
    </w:p>
    <w:p>
      <w:pPr>
        <w:pStyle w:val="BodyText"/>
        <w:ind w:left="7" w:right="20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 be appropriate for cer</w:t>
      </w:r>
      <w:r>
        <w:rPr>
          <w:sz w:val="22"/>
          <w:szCs w:val="22"/>
          <w:spacing w:val="-1"/>
        </w:rPr>
        <w:t>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pTis tumors.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indicates that ablation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effective for the</w:t>
      </w:r>
    </w:p>
    <w:p>
      <w:pPr>
        <w:pStyle w:val="BodyText"/>
        <w:ind w:left="8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removal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SCC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esophagus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204,433</w:t>
      </w:r>
    </w:p>
    <w:p>
      <w:pPr>
        <w:pStyle w:val="BodyText"/>
        <w:ind w:left="3" w:right="156" w:firstLine="13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 also indicated for patients with extensive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pTis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pT1a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tumors, especially 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odular disease that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adequately</w:t>
      </w:r>
    </w:p>
    <w:p>
      <w:pPr>
        <w:pStyle w:val="BodyText"/>
        <w:ind w:left="7"/>
        <w:spacing w:before="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controlled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ER with ablation.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239  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-1"/>
          <w:position w:val="2"/>
        </w:rPr>
        <w:t>sophagectomy is the recommended</w:t>
      </w:r>
    </w:p>
    <w:p>
      <w:pPr>
        <w:pStyle w:val="BodyText"/>
        <w:ind w:left="15" w:right="35" w:hanging="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primary treatment option for patie</w:t>
      </w:r>
      <w:r>
        <w:rPr>
          <w:sz w:val="22"/>
          <w:szCs w:val="22"/>
          <w:spacing w:val="-1"/>
        </w:rPr>
        <w:t>nts with pT1b,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N0 tumors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cT1b–cT2,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 (&lt;3 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diameter and well-differentiated).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chemoradiation or definitive chemo</w:t>
      </w:r>
      <w:r>
        <w:rPr>
          <w:sz w:val="22"/>
          <w:szCs w:val="22"/>
          <w:spacing w:val="-1"/>
          <w:position w:val="3"/>
        </w:rPr>
        <w:t>radiation are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for patients with cT2,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N0 high-risk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(LVI, </w:t>
      </w:r>
      <w:r>
        <w:rPr>
          <w:sz w:val="22"/>
          <w:szCs w:val="22"/>
          <w:spacing w:val="-2"/>
          <w:position w:val="3"/>
        </w:rPr>
        <w:t>≥3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cm,</w:t>
      </w:r>
    </w:p>
    <w:p>
      <w:pPr>
        <w:pStyle w:val="BodyText"/>
        <w:ind w:left="7" w:right="58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poorly differentiated) and cT1b–cT2,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N+ or cT3-cT4a, any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315,318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</w:t>
      </w:r>
      <w:r>
        <w:rPr>
          <w:sz w:val="22"/>
          <w:szCs w:val="22"/>
          <w:spacing w:val="-1"/>
        </w:rPr>
        <w:t>Histologic confirmation of suspected positive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desirable.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appropriate option</w:t>
      </w:r>
      <w:r>
        <w:rPr>
          <w:sz w:val="22"/>
          <w:szCs w:val="22"/>
          <w:spacing w:val="-1"/>
        </w:rPr>
        <w:t xml:space="preserve"> for patients who decline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284,335,434  </w:t>
      </w:r>
      <w:r>
        <w:rPr>
          <w:sz w:val="22"/>
          <w:szCs w:val="22"/>
          <w:position w:val="3"/>
        </w:rPr>
        <w:t>Definitive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6" w:right="306" w:firstLine="7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with cT4b (unresectable) tumors and occasionally </w:t>
      </w:r>
      <w:r>
        <w:rPr>
          <w:sz w:val="22"/>
          <w:szCs w:val="22"/>
          <w:spacing w:val="-1"/>
        </w:rPr>
        <w:t>can facilitate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435  </w:t>
      </w:r>
      <w:r>
        <w:rPr>
          <w:sz w:val="22"/>
          <w:szCs w:val="22"/>
          <w:spacing w:val="-1"/>
        </w:rPr>
        <w:t>Chemotherapy alone can be</w:t>
      </w:r>
    </w:p>
    <w:p>
      <w:pPr>
        <w:pStyle w:val="BodyText"/>
        <w:ind w:left="2" w:right="869" w:firstLine="5"/>
        <w:spacing w:before="27" w:line="296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setting of invasion of th</w:t>
      </w:r>
      <w:r>
        <w:rPr>
          <w:sz w:val="22"/>
          <w:szCs w:val="22"/>
          <w:spacing w:val="-1"/>
        </w:rPr>
        <w:t>e trachea, great vessels,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vertebral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body,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heart.</w:t>
      </w:r>
    </w:p>
    <w:p>
      <w:pPr>
        <w:pStyle w:val="BodyText"/>
        <w:ind w:left="8"/>
        <w:spacing w:before="275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Medically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</w:rPr>
        <w:t>Fit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16"/>
        </w:rPr>
        <w:t>: </w:t>
      </w:r>
      <w:r>
        <w:rPr>
          <w:sz w:val="22"/>
          <w:szCs w:val="22"/>
          <w:b/>
          <w:bCs/>
          <w:i/>
          <w:iCs/>
        </w:rPr>
        <w:t>Adenocarcinoma</w:t>
      </w:r>
    </w:p>
    <w:p>
      <w:pPr>
        <w:pStyle w:val="BodyText"/>
        <w:ind w:left="16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Primary treatment options for patients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pTis,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pT1a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pT1b,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N0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adenocarcinoma are similar to those described above for SC</w:t>
      </w:r>
      <w:r>
        <w:rPr>
          <w:sz w:val="22"/>
          <w:szCs w:val="22"/>
          <w:spacing w:val="-1"/>
          <w:position w:val="1"/>
        </w:rPr>
        <w:t>C. Some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superficial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pT1b tumors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controlled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</w:t>
      </w:r>
      <w:r>
        <w:rPr>
          <w:sz w:val="22"/>
          <w:szCs w:val="22"/>
          <w:spacing w:val="-2"/>
          <w:position w:val="3"/>
        </w:rPr>
        <w:t xml:space="preserve"> followed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ablation,</w:t>
      </w:r>
    </w:p>
    <w:p>
      <w:pPr>
        <w:pStyle w:val="BodyText"/>
        <w:spacing w:before="73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invasive pT1b tumors,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nodular disease that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12" w:right="24" w:hanging="5"/>
        <w:spacing w:before="47" w:line="281" w:lineRule="auto"/>
        <w:rPr>
          <w:sz w:val="22"/>
          <w:szCs w:val="22"/>
        </w:rPr>
      </w:pPr>
      <w:r>
        <w:rPr>
          <w:sz w:val="22"/>
          <w:szCs w:val="22"/>
        </w:rPr>
        <w:t>adequately 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ER with ablatio</w:t>
      </w:r>
      <w:r>
        <w:rPr>
          <w:sz w:val="22"/>
          <w:szCs w:val="22"/>
          <w:spacing w:val="-1"/>
        </w:rPr>
        <w:t>n,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also indicated for patients with cT1b–cT2,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(&lt;3 cm in diamet</w:t>
      </w:r>
      <w:r>
        <w:rPr>
          <w:sz w:val="22"/>
          <w:szCs w:val="22"/>
          <w:spacing w:val="-1"/>
        </w:rPr>
        <w:t>er and well-differentiated).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treatment</w:t>
      </w:r>
    </w:p>
    <w:p>
      <w:pPr>
        <w:spacing w:line="28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072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4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options for patients with cT2,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N0 high-risk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(LVI, ≥3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cm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poorly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differentiated), and cT1b–cT2,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N+ or cT3–cT4a, any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 tumors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preoperative chemoradiation</w:t>
      </w:r>
      <w:r>
        <w:rPr>
          <w:sz w:val="22"/>
          <w:szCs w:val="22"/>
          <w:spacing w:val="-1"/>
          <w:position w:val="3"/>
        </w:rPr>
        <w:t xml:space="preserve"> for planned esophagectomy (category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1;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"/>
          <w:position w:val="3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167  </w:t>
      </w:r>
      <w:r>
        <w:rPr>
          <w:sz w:val="22"/>
          <w:szCs w:val="22"/>
          <w:position w:val="3"/>
        </w:rPr>
        <w:t>perioperative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168,292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definitive</w:t>
      </w:r>
    </w:p>
    <w:p>
      <w:pPr>
        <w:pStyle w:val="BodyText"/>
        <w:ind w:left="168" w:right="39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only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decline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284,298,335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 xml:space="preserve">  </w:t>
      </w:r>
      <w:r>
        <w:rPr>
          <w:sz w:val="22"/>
          <w:szCs w:val="22"/>
        </w:rPr>
        <w:t>Histologic </w:t>
      </w:r>
      <w:r>
        <w:rPr>
          <w:sz w:val="22"/>
          <w:szCs w:val="22"/>
          <w:spacing w:val="-1"/>
        </w:rPr>
        <w:t>confirmation of suspected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is desirable.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Repe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co</w:t>
      </w:r>
      <w:r>
        <w:rPr>
          <w:sz w:val="22"/>
          <w:szCs w:val="22"/>
          <w:spacing w:val="-1"/>
          <w:position w:val="3"/>
        </w:rPr>
        <w:t>nsultation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before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proceeding to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for post-neoadjuvant T4a</w:t>
      </w:r>
      <w:r>
        <w:rPr>
          <w:sz w:val="22"/>
          <w:szCs w:val="22"/>
          <w:spacing w:val="-1"/>
          <w:position w:val="3"/>
        </w:rPr>
        <w:t xml:space="preserve">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bulky multiple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nodal station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N3.</w:t>
      </w:r>
    </w:p>
    <w:p>
      <w:pPr>
        <w:pStyle w:val="BodyText"/>
        <w:ind w:left="168" w:right="423" w:firstLine="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Definitive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the primary treatment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cT4b (unresectable) tumors and occasionally can facilitate su</w:t>
      </w:r>
      <w:r>
        <w:rPr>
          <w:sz w:val="22"/>
          <w:szCs w:val="22"/>
          <w:spacing w:val="-1"/>
        </w:rPr>
        <w:t>rgical</w:t>
      </w:r>
    </w:p>
    <w:p>
      <w:pPr>
        <w:pStyle w:val="BodyText"/>
        <w:ind w:left="163" w:right="445" w:firstLine="10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resection in select pat</w:t>
      </w:r>
      <w:r>
        <w:rPr>
          <w:sz w:val="22"/>
          <w:szCs w:val="22"/>
          <w:spacing w:val="-1"/>
        </w:rPr>
        <w:t>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Chemotherapy alone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setting of invasion of the trachea, great vessels, vert</w:t>
      </w:r>
      <w:r>
        <w:rPr>
          <w:sz w:val="22"/>
          <w:szCs w:val="22"/>
          <w:spacing w:val="-1"/>
        </w:rPr>
        <w:t>ebral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body, or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heart.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69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Non-Surgical</w:t>
      </w:r>
      <w:r>
        <w:rPr>
          <w:sz w:val="22"/>
          <w:szCs w:val="22"/>
          <w:b/>
          <w:bCs/>
          <w:i/>
          <w:iCs/>
          <w:spacing w:val="17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Candidates</w:t>
      </w:r>
    </w:p>
    <w:p>
      <w:pPr>
        <w:pStyle w:val="BodyText"/>
        <w:ind w:left="167" w:right="370" w:firstLine="9"/>
        <w:spacing w:before="147" w:line="283" w:lineRule="auto"/>
        <w:rPr>
          <w:sz w:val="22"/>
          <w:szCs w:val="22"/>
        </w:rPr>
      </w:pPr>
      <w:r>
        <w:rPr>
          <w:sz w:val="22"/>
          <w:szCs w:val="22"/>
        </w:rPr>
        <w:t>Endoscopic therapies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(ER with or without</w:t>
      </w:r>
      <w:r>
        <w:rPr>
          <w:sz w:val="22"/>
          <w:szCs w:val="22"/>
          <w:spacing w:val="-1"/>
        </w:rPr>
        <w:t xml:space="preserve"> ablation) are the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treatment option for patients with pTis,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pT1a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pT1b,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SCC,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 tumors.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ne</w:t>
      </w:r>
      <w:r>
        <w:rPr>
          <w:sz w:val="22"/>
          <w:szCs w:val="22"/>
          <w:spacing w:val="-2"/>
        </w:rPr>
        <w:t>eded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lesions are</w:t>
      </w:r>
    </w:p>
    <w:p>
      <w:pPr>
        <w:pStyle w:val="BodyText"/>
        <w:ind w:left="168"/>
        <w:spacing w:before="8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completely excised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ER. Ablation alone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appropriate option</w:t>
      </w:r>
    </w:p>
    <w:p>
      <w:pPr>
        <w:pStyle w:val="BodyText"/>
        <w:ind w:left="16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certain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pTi</w:t>
      </w:r>
      <w:r>
        <w:rPr>
          <w:sz w:val="22"/>
          <w:szCs w:val="22"/>
          <w:spacing w:val="-1"/>
          <w:position w:val="3"/>
        </w:rPr>
        <w:t>s tumors.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Definitive chemoradiation is</w:t>
      </w:r>
    </w:p>
    <w:p>
      <w:pPr>
        <w:pStyle w:val="BodyText"/>
        <w:ind w:left="160" w:right="371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recommended for non-surgical candidates</w:t>
      </w:r>
      <w:r>
        <w:rPr>
          <w:sz w:val="22"/>
          <w:szCs w:val="22"/>
          <w:spacing w:val="-1"/>
        </w:rPr>
        <w:t xml:space="preserve"> with cT1b–cT4b, 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 able to tolerate chemoradia</w:t>
      </w:r>
      <w:r>
        <w:rPr>
          <w:sz w:val="22"/>
          <w:szCs w:val="22"/>
          <w:spacing w:val="-1"/>
        </w:rPr>
        <w:t>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or palliative/best</w:t>
      </w:r>
    </w:p>
    <w:p>
      <w:pPr>
        <w:pStyle w:val="BodyText"/>
        <w:ind w:left="160" w:right="629" w:firstLine="6"/>
        <w:spacing w:before="1" w:line="297" w:lineRule="auto"/>
        <w:rPr>
          <w:sz w:val="22"/>
          <w:szCs w:val="22"/>
        </w:rPr>
      </w:pPr>
      <w:r>
        <w:rPr>
          <w:sz w:val="22"/>
          <w:szCs w:val="22"/>
        </w:rPr>
        <w:t>supportive care are the appropriate options for non-surgical cand</w:t>
      </w:r>
      <w:r>
        <w:rPr>
          <w:sz w:val="22"/>
          <w:szCs w:val="22"/>
          <w:spacing w:val="-1"/>
        </w:rPr>
        <w:t>idates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unable to tolerate</w:t>
      </w:r>
      <w:r>
        <w:rPr>
          <w:sz w:val="22"/>
          <w:szCs w:val="22"/>
          <w:spacing w:val="-1"/>
        </w:rPr>
        <w:t xml:space="preserve"> chemoradiation.</w:t>
      </w:r>
    </w:p>
    <w:p>
      <w:pPr>
        <w:pStyle w:val="BodyText"/>
        <w:ind w:left="176"/>
        <w:spacing w:before="29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Response Assessment and Additional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1"/>
        </w:rPr>
        <w:t>Management</w:t>
      </w:r>
    </w:p>
    <w:p>
      <w:pPr>
        <w:pStyle w:val="BodyText"/>
        <w:ind w:left="163" w:right="287" w:hanging="3"/>
        <w:spacing w:before="145" w:line="282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management options are based on the </w:t>
      </w:r>
      <w:r>
        <w:rPr>
          <w:sz w:val="22"/>
          <w:szCs w:val="22"/>
          <w:spacing w:val="-1"/>
        </w:rPr>
        <w:t>assessment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scans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lymphatic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hematogenous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57,66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6"/>
        </w:rPr>
        <w:t>-</w:t>
      </w:r>
    </w:p>
    <w:p>
      <w:pPr>
        <w:pStyle w:val="BodyText"/>
        <w:ind w:left="17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PET/CT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(preferred)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FDG-PET sca</w:t>
      </w:r>
      <w:r>
        <w:rPr>
          <w:sz w:val="22"/>
          <w:szCs w:val="22"/>
          <w:spacing w:val="-2"/>
          <w:position w:val="3"/>
        </w:rPr>
        <w:t>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done 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least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 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42" w:hanging="10"/>
        <w:spacing w:before="59" w:line="298" w:lineRule="auto"/>
        <w:rPr>
          <w:sz w:val="22"/>
          <w:szCs w:val="22"/>
        </w:rPr>
      </w:pPr>
      <w:r>
        <w:rPr>
          <w:sz w:val="22"/>
          <w:szCs w:val="22"/>
        </w:rPr>
        <w:t>weeks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Chest/abdominal CT scan with contrast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recommen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4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FDG-PET/CT was done.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Pelvic CT with 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 w:right="344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 for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Upper GI end</w:t>
      </w:r>
      <w:r>
        <w:rPr>
          <w:sz w:val="22"/>
          <w:szCs w:val="22"/>
          <w:spacing w:val="-2"/>
        </w:rPr>
        <w:t>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recommende</w:t>
      </w:r>
      <w:r>
        <w:rPr>
          <w:sz w:val="22"/>
          <w:szCs w:val="22"/>
          <w:spacing w:val="-1"/>
        </w:rPr>
        <w:t>d following definitive chemoradiation but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optional after preoper</w:t>
      </w:r>
      <w:r>
        <w:rPr>
          <w:sz w:val="22"/>
          <w:szCs w:val="22"/>
          <w:spacing w:val="-1"/>
          <w:position w:val="3"/>
        </w:rPr>
        <w:t>ative chemoradiation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surgery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planned.</w:t>
      </w:r>
    </w:p>
    <w:p>
      <w:pPr>
        <w:pStyle w:val="BodyText"/>
        <w:ind w:left="6" w:right="110" w:firstLine="11"/>
        <w:spacing w:before="120" w:line="288" w:lineRule="auto"/>
        <w:rPr>
          <w:sz w:val="22"/>
          <w:szCs w:val="22"/>
        </w:rPr>
      </w:pPr>
      <w:r>
        <w:rPr>
          <w:sz w:val="22"/>
          <w:szCs w:val="22"/>
        </w:rPr>
        <w:t>Esophagectomy (preferred for adenocarcinoma) or survei</w:t>
      </w:r>
      <w:r>
        <w:rPr>
          <w:sz w:val="22"/>
          <w:szCs w:val="22"/>
          <w:spacing w:val="-1"/>
        </w:rPr>
        <w:t>llance (category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recommended for patients w</w:t>
      </w:r>
      <w:r>
        <w:rPr>
          <w:sz w:val="22"/>
          <w:szCs w:val="22"/>
          <w:spacing w:val="-1"/>
        </w:rPr>
        <w:t>ith no 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disease following</w:t>
      </w:r>
    </w:p>
    <w:p>
      <w:pPr>
        <w:pStyle w:val="BodyText"/>
        <w:ind w:right="122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chemoradiation.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preferred for those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local disease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 chemoradiation.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evidence of disease following def</w:t>
      </w:r>
      <w:r>
        <w:rPr>
          <w:sz w:val="22"/>
          <w:szCs w:val="22"/>
          <w:spacing w:val="-1"/>
        </w:rPr>
        <w:t>initive chemoradiation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managed with surveillance, while eso</w:t>
      </w:r>
      <w:r>
        <w:rPr>
          <w:sz w:val="22"/>
          <w:szCs w:val="22"/>
          <w:spacing w:val="-1"/>
        </w:rPr>
        <w:t>phagectomy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for those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persistent local disease following definitive ch</w:t>
      </w:r>
      <w:r>
        <w:rPr>
          <w:sz w:val="22"/>
          <w:szCs w:val="22"/>
          <w:spacing w:val="-1"/>
        </w:rPr>
        <w:t>emoradiation.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Alternatively,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persis</w:t>
      </w:r>
      <w:r>
        <w:rPr>
          <w:sz w:val="22"/>
          <w:szCs w:val="22"/>
          <w:spacing w:val="-1"/>
        </w:rPr>
        <w:t>tent local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8" w:right="110" w:firstLine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unresectable/metastatic disease following either preoperative</w:t>
      </w:r>
      <w:r>
        <w:rPr>
          <w:sz w:val="22"/>
          <w:szCs w:val="22"/>
          <w:spacing w:val="-1"/>
        </w:rPr>
        <w:t xml:space="preserve"> or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managed with palliative</w:t>
      </w:r>
      <w:r>
        <w:rPr>
          <w:sz w:val="22"/>
          <w:szCs w:val="22"/>
          <w:spacing w:val="-1"/>
        </w:rPr>
        <w:t>/best supportive care.</w:t>
      </w:r>
    </w:p>
    <w:p>
      <w:pPr>
        <w:pStyle w:val="BodyText"/>
        <w:ind w:left="16"/>
        <w:spacing w:before="29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Postoperative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pStyle w:val="BodyText"/>
        <w:ind w:left="17"/>
        <w:spacing w:before="21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management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surgical margins,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3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stage,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nodal status,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 treatment. The</w:t>
      </w:r>
    </w:p>
    <w:p>
      <w:pPr>
        <w:pStyle w:val="BodyText"/>
        <w:ind w:left="1" w:right="98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components of postoperative management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have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trials for patients with esophageal cancer. Available eviden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use of postoperative chemo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13" w:right="810" w:hanging="5"/>
        <w:spacing w:before="1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chemotherapy comes from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gastric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295-297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8" w:right="1294" w:hanging="19"/>
        <w:spacing w:before="64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</w:rPr>
        <w:t>with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</w:rPr>
        <w:t>SCC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i/>
          <w:iCs/>
        </w:rPr>
        <w:t>Not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i/>
          <w:iCs/>
        </w:rPr>
        <w:t>Received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i/>
          <w:iCs/>
        </w:rPr>
        <w:t>Preoperative </w:t>
      </w:r>
      <w:r>
        <w:rPr>
          <w:sz w:val="22"/>
          <w:szCs w:val="22"/>
          <w:b/>
          <w:bCs/>
          <w:i/>
          <w:iCs/>
          <w:spacing w:val="-1"/>
        </w:rPr>
        <w:t>Chemoradiation</w:t>
      </w:r>
    </w:p>
    <w:p>
      <w:pPr>
        <w:pStyle w:val="BodyText"/>
        <w:ind w:left="14" w:right="122" w:hanging="4"/>
        <w:spacing w:before="1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 resection (no 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margins),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irrespective of their nodal status.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R1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(microscopic residual cancer) or R2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(macroscopic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residual cancer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M1)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044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48"/>
          <w:footerReference w:type="default" r:id="rId649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59" w:right="506" w:firstLine="14"/>
        <w:spacing w:before="60" w:line="296" w:lineRule="auto"/>
        <w:rPr>
          <w:sz w:val="22"/>
          <w:szCs w:val="22"/>
        </w:rPr>
      </w:pPr>
      <w:r>
        <w:rPr>
          <w:sz w:val="22"/>
          <w:szCs w:val="22"/>
        </w:rPr>
        <w:t>resection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treated with fluoropyrim</w:t>
      </w:r>
      <w:r>
        <w:rPr>
          <w:sz w:val="22"/>
          <w:szCs w:val="22"/>
          <w:spacing w:val="-1"/>
        </w:rPr>
        <w:t>idine-based chemoradiation.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Alternatively,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can receive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</w:t>
      </w:r>
      <w:r>
        <w:rPr>
          <w:sz w:val="22"/>
          <w:szCs w:val="22"/>
          <w:spacing w:val="-2"/>
        </w:rPr>
        <w:t>tive</w:t>
      </w:r>
    </w:p>
    <w:p>
      <w:pPr>
        <w:pStyle w:val="BodyText"/>
        <w:ind w:left="174"/>
        <w:spacing w:before="58" w:line="19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management.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87" w:right="2004" w:hanging="19"/>
        <w:spacing w:before="64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19"/>
        </w:rPr>
        <w:t xml:space="preserve"> </w:t>
      </w:r>
      <w:r>
        <w:rPr>
          <w:sz w:val="22"/>
          <w:szCs w:val="22"/>
          <w:b/>
          <w:bCs/>
          <w:i/>
          <w:iCs/>
        </w:rPr>
        <w:t>with</w:t>
      </w:r>
      <w:r>
        <w:rPr>
          <w:sz w:val="22"/>
          <w:szCs w:val="22"/>
          <w:b/>
          <w:bCs/>
          <w:i/>
          <w:iCs/>
          <w:spacing w:val="19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SCC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i/>
          <w:iCs/>
        </w:rPr>
        <w:t>Received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i/>
          <w:iCs/>
        </w:rPr>
        <w:t>Preoperative </w:t>
      </w:r>
      <w:r>
        <w:rPr>
          <w:sz w:val="22"/>
          <w:szCs w:val="22"/>
          <w:b/>
          <w:bCs/>
          <w:i/>
          <w:iCs/>
          <w:spacing w:val="-1"/>
        </w:rPr>
        <w:t>Chemoradiation</w:t>
      </w:r>
    </w:p>
    <w:p>
      <w:pPr>
        <w:pStyle w:val="BodyText"/>
        <w:ind w:left="163" w:right="297" w:firstLine="5"/>
        <w:spacing w:before="15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with completely resected T0,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for patients with 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T+ and/or N+ tumors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 chemora</w:t>
      </w:r>
      <w:r>
        <w:rPr>
          <w:sz w:val="22"/>
          <w:szCs w:val="22"/>
          <w:spacing w:val="-1"/>
        </w:rPr>
        <w:t>diation (category</w:t>
      </w:r>
    </w:p>
    <w:p>
      <w:pPr>
        <w:pStyle w:val="BodyText"/>
        <w:ind w:left="174" w:right="568" w:firstLine="9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294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R1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until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progression or receive palliative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management.</w:t>
      </w:r>
    </w:p>
    <w:p>
      <w:pPr>
        <w:pStyle w:val="BodyText"/>
        <w:ind w:left="168" w:right="1631"/>
        <w:spacing w:before="293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</w:rPr>
        <w:t>with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Adenocarcinoma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Not</w:t>
      </w:r>
      <w:r>
        <w:rPr>
          <w:sz w:val="22"/>
          <w:szCs w:val="22"/>
          <w:b/>
          <w:bCs/>
          <w:i/>
          <w:iCs/>
          <w:spacing w:val="14"/>
        </w:rPr>
        <w:t xml:space="preserve"> </w:t>
      </w:r>
      <w:r>
        <w:rPr>
          <w:sz w:val="22"/>
          <w:szCs w:val="22"/>
          <w:b/>
          <w:bCs/>
          <w:i/>
          <w:iCs/>
        </w:rPr>
        <w:t>Received </w:t>
      </w:r>
      <w:r>
        <w:rPr>
          <w:sz w:val="22"/>
          <w:szCs w:val="22"/>
          <w:b/>
          <w:bCs/>
          <w:i/>
          <w:iCs/>
          <w:spacing w:val="1"/>
        </w:rPr>
        <w:t>Preoperative</w:t>
      </w:r>
      <w:r>
        <w:rPr>
          <w:sz w:val="22"/>
          <w:szCs w:val="22"/>
          <w:b/>
          <w:bCs/>
          <w:i/>
          <w:iCs/>
          <w:spacing w:val="34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Chemoradiation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or Chemother</w:t>
      </w:r>
      <w:r>
        <w:rPr>
          <w:sz w:val="22"/>
          <w:szCs w:val="22"/>
          <w:b/>
          <w:bCs/>
          <w:i/>
          <w:iCs/>
        </w:rPr>
        <w:t>apy</w:t>
      </w:r>
    </w:p>
    <w:p>
      <w:pPr>
        <w:pStyle w:val="BodyText"/>
        <w:ind w:left="173" w:right="281" w:hanging="4"/>
        <w:spacing w:before="216" w:line="256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>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negative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4"/>
        <w:spacing w:before="69" w:line="195" w:lineRule="auto"/>
        <w:rPr>
          <w:sz w:val="22"/>
          <w:szCs w:val="22"/>
        </w:rPr>
      </w:pPr>
      <w:r>
        <w:rPr>
          <w:sz w:val="22"/>
          <w:szCs w:val="22"/>
        </w:rPr>
        <w:t>pT</w:t>
      </w:r>
      <w:r>
        <w:rPr>
          <w:sz w:val="22"/>
          <w:szCs w:val="22"/>
          <w:spacing w:val="4"/>
        </w:rPr>
        <w:t>3–</w:t>
      </w:r>
      <w:r>
        <w:rPr>
          <w:sz w:val="22"/>
          <w:szCs w:val="22"/>
        </w:rPr>
        <w:t>pT</w:t>
      </w:r>
      <w:r>
        <w:rPr>
          <w:sz w:val="22"/>
          <w:szCs w:val="22"/>
          <w:spacing w:val="4"/>
        </w:rPr>
        <w:t>4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4"/>
        </w:rPr>
        <w:t>2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lower</w:t>
      </w:r>
    </w:p>
    <w:p>
      <w:pPr>
        <w:pStyle w:val="BodyText"/>
        <w:ind w:left="161" w:right="509" w:firstLine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esophagus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295,296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LVI</w:t>
      </w:r>
      <w:r>
        <w:rPr>
          <w:sz w:val="22"/>
          <w:szCs w:val="22"/>
          <w:spacing w:val="9"/>
        </w:rPr>
        <w:t>,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perineural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less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3"/>
          <w:position w:val="3"/>
        </w:rPr>
        <w:t xml:space="preserve"> 50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3"/>
          <w:position w:val="3"/>
        </w:rPr>
        <w:t>-</w:t>
      </w:r>
    </w:p>
    <w:p>
      <w:pPr>
        <w:pStyle w:val="BodyText"/>
        <w:ind w:left="160" w:right="373" w:firstLine="13"/>
        <w:spacing w:before="72" w:line="264" w:lineRule="auto"/>
        <w:rPr>
          <w:sz w:val="22"/>
          <w:szCs w:val="22"/>
        </w:rPr>
      </w:pPr>
      <w:r>
        <w:rPr>
          <w:sz w:val="22"/>
          <w:szCs w:val="22"/>
        </w:rPr>
        <w:t>negative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6"/>
        </w:rPr>
        <w:t>3–</w:t>
      </w:r>
      <w:r>
        <w:rPr>
          <w:sz w:val="22"/>
          <w:szCs w:val="22"/>
        </w:rPr>
        <w:t>pT</w:t>
      </w:r>
      <w:r>
        <w:rPr>
          <w:sz w:val="22"/>
          <w:szCs w:val="22"/>
          <w:spacing w:val="6"/>
        </w:rPr>
        <w:t>4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0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+, </w:t>
      </w:r>
      <w:r>
        <w:rPr>
          <w:sz w:val="22"/>
          <w:szCs w:val="22"/>
        </w:rPr>
        <w:t>any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3"/>
        </w:rPr>
        <w:t>,</w:t>
      </w:r>
    </w:p>
    <w:p>
      <w:pPr>
        <w:pStyle w:val="BodyText"/>
        <w:ind w:left="166" w:right="456" w:firstLine="1"/>
        <w:spacing w:line="27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8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295,296 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Postoperative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suboptimal 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harvest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understaged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ind w:left="160" w:right="757" w:firstLine="6"/>
        <w:spacing w:before="86" w:line="271" w:lineRule="auto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9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chemoradiation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2"/>
        </w:rPr>
        <w:t>2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73"/>
        <w:spacing w:before="37" w:line="194" w:lineRule="auto"/>
        <w:rPr>
          <w:sz w:val="22"/>
          <w:szCs w:val="22"/>
        </w:rPr>
      </w:pPr>
      <w:r>
        <w:rPr>
          <w:sz w:val="22"/>
          <w:szCs w:val="22"/>
        </w:rPr>
        <w:t>palliative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" w:right="393" w:hanging="19"/>
        <w:spacing w:before="130" w:line="242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Patients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</w:rPr>
        <w:t>with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Adenocarcinoma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</w:rPr>
        <w:t>Who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Have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Received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Preoperative </w:t>
      </w:r>
      <w:r>
        <w:rPr>
          <w:sz w:val="22"/>
          <w:szCs w:val="22"/>
          <w:b/>
          <w:bCs/>
          <w:i/>
          <w:iCs/>
          <w:spacing w:val="1"/>
        </w:rPr>
        <w:t>Chemoradiation</w:t>
      </w:r>
      <w:r>
        <w:rPr>
          <w:sz w:val="22"/>
          <w:szCs w:val="22"/>
          <w:b/>
          <w:bCs/>
          <w:i/>
          <w:iCs/>
          <w:spacing w:val="19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or Chemothe</w:t>
      </w:r>
      <w:r>
        <w:rPr>
          <w:sz w:val="22"/>
          <w:szCs w:val="22"/>
          <w:b/>
          <w:bCs/>
          <w:i/>
          <w:iCs/>
        </w:rPr>
        <w:t>rapy</w:t>
      </w:r>
    </w:p>
    <w:p>
      <w:pPr>
        <w:pStyle w:val="BodyText"/>
        <w:ind w:left="10"/>
        <w:spacing w:before="21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perioperatively,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cate</w:t>
      </w:r>
      <w:r>
        <w:rPr>
          <w:sz w:val="22"/>
          <w:szCs w:val="22"/>
          <w:spacing w:val="-2"/>
        </w:rPr>
        <w:t>gory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</w:t>
      </w:r>
    </w:p>
    <w:p>
      <w:pPr>
        <w:pStyle w:val="BodyText"/>
        <w:ind w:left="8" w:right="78" w:firstLine="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recommendation for patients </w:t>
      </w:r>
      <w:r>
        <w:rPr>
          <w:sz w:val="22"/>
          <w:szCs w:val="22"/>
          <w:spacing w:val="-1"/>
        </w:rPr>
        <w:t>following complete resection.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 recommendation for patients with completely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resected T+</w:t>
      </w:r>
    </w:p>
    <w:p>
      <w:pPr>
        <w:pStyle w:val="BodyText"/>
        <w:ind w:right="58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and/or N+ tumors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preoperative chemoradiation.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294 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until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</w:t>
      </w:r>
      <w:r>
        <w:rPr>
          <w:sz w:val="22"/>
          <w:szCs w:val="22"/>
          <w:spacing w:val="-1"/>
        </w:rPr>
        <w:t>is an alternative option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current data, adjuvant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node-positive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ection.</w:t>
      </w:r>
    </w:p>
    <w:p>
      <w:pPr>
        <w:pStyle w:val="BodyText"/>
        <w:ind w:left="17"/>
        <w:spacing w:before="19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R2 resection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treated with chemoradiat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7"/>
        <w:spacing w:before="97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preoperatively</w:t>
      </w:r>
      <w:r>
        <w:rPr>
          <w:sz w:val="22"/>
          <w:szCs w:val="22"/>
          <w:spacing w:val="-2"/>
        </w:rPr>
        <w:t>. Alternatively,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R1</w:t>
      </w:r>
    </w:p>
    <w:p>
      <w:pPr>
        <w:pStyle w:val="BodyText"/>
        <w:ind w:left="14" w:right="144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until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or considered for 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an alternative option for patients with</w:t>
      </w:r>
    </w:p>
    <w:p>
      <w:pPr>
        <w:pStyle w:val="BodyText"/>
        <w:ind w:left="17"/>
        <w:spacing w:before="73" w:line="19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R2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resection.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6"/>
        <w:spacing w:before="6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Follow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up</w:t>
      </w:r>
      <w:r>
        <w:rPr>
          <w:sz w:val="22"/>
          <w:szCs w:val="22"/>
          <w:b/>
          <w:bCs/>
          <w:spacing w:val="14"/>
        </w:rPr>
        <w:t>/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before="14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should be followed</w:t>
      </w:r>
      <w:r>
        <w:rPr>
          <w:sz w:val="22"/>
          <w:szCs w:val="22"/>
          <w:spacing w:val="-1"/>
          <w:position w:val="3"/>
        </w:rPr>
        <w:t xml:space="preserve"> systematically.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surveillance</w:t>
      </w:r>
    </w:p>
    <w:p>
      <w:pPr>
        <w:pStyle w:val="BodyText"/>
        <w:ind w:left="7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strategies after successful therapy of eso</w:t>
      </w:r>
      <w:r>
        <w:rPr>
          <w:sz w:val="22"/>
          <w:szCs w:val="22"/>
          <w:spacing w:val="-1"/>
        </w:rPr>
        <w:t>phageal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 cancers remain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controversial, with 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high-level evidence to gu</w:t>
      </w:r>
      <w:r>
        <w:rPr>
          <w:sz w:val="22"/>
          <w:szCs w:val="22"/>
          <w:spacing w:val="-1"/>
        </w:rPr>
        <w:t>ide development of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algorithms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balance benefits</w:t>
      </w:r>
      <w:r>
        <w:rPr>
          <w:sz w:val="22"/>
          <w:szCs w:val="22"/>
          <w:spacing w:val="-1"/>
          <w:position w:val="3"/>
        </w:rPr>
        <w:t xml:space="preserve"> and risks (including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cost) within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this</w:t>
      </w:r>
    </w:p>
    <w:p>
      <w:pPr>
        <w:pStyle w:val="BodyText"/>
        <w:ind w:left="1" w:right="22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cohort. The stage-specific surveillance strategies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guideline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308,436-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  </w:t>
      </w:r>
      <w:r>
        <w:rPr>
          <w:sz w:val="22"/>
          <w:szCs w:val="22"/>
        </w:rPr>
        <w:t>and expert consensus. Although ~90% of recurrences occur within the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first 2 years after the completion of local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poten</w:t>
      </w:r>
      <w:r>
        <w:rPr>
          <w:sz w:val="22"/>
          <w:szCs w:val="22"/>
          <w:spacing w:val="-1"/>
        </w:rPr>
        <w:t>tially actionable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recurrences have sometimes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recognized more than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 years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local therapy. Therefore, while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routine </w:t>
      </w:r>
      <w:r>
        <w:rPr>
          <w:sz w:val="22"/>
          <w:szCs w:val="22"/>
          <w:spacing w:val="-1"/>
          <w:position w:val="3"/>
        </w:rPr>
        <w:t>esophageal/EGJ cancer-specific</w:t>
      </w:r>
    </w:p>
    <w:p>
      <w:pPr>
        <w:pStyle w:val="BodyText"/>
        <w:ind w:left="3" w:right="22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generally not recommen</w:t>
      </w:r>
      <w:r>
        <w:rPr>
          <w:sz w:val="22"/>
          <w:szCs w:val="22"/>
          <w:spacing w:val="-1"/>
        </w:rPr>
        <w:t>ded for more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 years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end of treatment, additional follow-up </w:t>
      </w:r>
      <w:r>
        <w:rPr>
          <w:sz w:val="22"/>
          <w:szCs w:val="22"/>
          <w:spacing w:val="-1"/>
        </w:rPr>
        <w:t>after 5 years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based on risk factors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comorbidities.</w:t>
      </w:r>
    </w:p>
    <w:p>
      <w:pPr>
        <w:spacing w:line="287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36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6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03" w:firstLine="14"/>
        <w:spacing w:before="62" w:line="282" w:lineRule="auto"/>
        <w:rPr>
          <w:sz w:val="22"/>
          <w:szCs w:val="22"/>
        </w:rPr>
      </w:pPr>
      <w:r>
        <w:rPr>
          <w:sz w:val="22"/>
          <w:szCs w:val="22"/>
        </w:rPr>
        <w:t>In general, follow-up for patients w</w:t>
      </w:r>
      <w:r>
        <w:rPr>
          <w:sz w:val="22"/>
          <w:szCs w:val="22"/>
          <w:spacing w:val="-1"/>
        </w:rPr>
        <w:t>ho are asymptomatic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complete history and physical</w:t>
      </w:r>
      <w:r>
        <w:rPr>
          <w:sz w:val="22"/>
          <w:szCs w:val="22"/>
          <w:spacing w:val="-1"/>
        </w:rPr>
        <w:t xml:space="preserve"> examination every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 years and every 6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for years 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CBC,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chemistry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profile,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upper GI endoscopy w</w:t>
      </w:r>
      <w:r>
        <w:rPr>
          <w:sz w:val="22"/>
          <w:szCs w:val="22"/>
          <w:spacing w:val="-1"/>
        </w:rPr>
        <w:t>ith biopsy,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7" w:right="557" w:firstLine="7"/>
        <w:spacing w:before="25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may require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dilatation of an anastomotic or a chemoradiation-induced stri</w:t>
      </w:r>
      <w:r>
        <w:rPr>
          <w:sz w:val="22"/>
          <w:szCs w:val="22"/>
          <w:spacing w:val="-1"/>
        </w:rPr>
        <w:t>cture.</w:t>
      </w:r>
    </w:p>
    <w:p>
      <w:pPr>
        <w:pStyle w:val="BodyText"/>
        <w:ind w:left="176"/>
        <w:spacing w:before="28" w:line="194" w:lineRule="auto"/>
        <w:rPr>
          <w:sz w:val="22"/>
          <w:szCs w:val="22"/>
        </w:rPr>
      </w:pPr>
      <w:r>
        <w:rPr>
          <w:sz w:val="22"/>
          <w:szCs w:val="22"/>
        </w:rPr>
        <w:t>Nutritional assessment and </w:t>
      </w:r>
      <w:r>
        <w:rPr>
          <w:sz w:val="22"/>
          <w:szCs w:val="22"/>
          <w:spacing w:val="-1"/>
        </w:rPr>
        <w:t>counseling are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64" w:right="470" w:firstLine="12"/>
        <w:spacing w:before="149" w:line="288" w:lineRule="auto"/>
        <w:rPr>
          <w:sz w:val="22"/>
          <w:szCs w:val="22"/>
        </w:rPr>
      </w:pPr>
      <w:r>
        <w:rPr>
          <w:sz w:val="22"/>
          <w:szCs w:val="22"/>
        </w:rPr>
        <w:t>Differences in follow-up for ear</w:t>
      </w:r>
      <w:r>
        <w:rPr>
          <w:sz w:val="22"/>
          <w:szCs w:val="22"/>
          <w:spacing w:val="-1"/>
        </w:rPr>
        <w:t>ly-stage disease reflect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heterogeneous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207,441-446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w w:val="102"/>
          <w:position w:val="6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treated </w:t>
      </w:r>
      <w:r>
        <w:rPr>
          <w:sz w:val="22"/>
          <w:szCs w:val="22"/>
          <w:spacing w:val="-1"/>
        </w:rPr>
        <w:t>Tis and T1a,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N0 disease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prognoses that approximate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non-cancer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cohort, T1b disease does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perform as well.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Thus,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surveillance</w:t>
      </w:r>
    </w:p>
    <w:p>
      <w:pPr>
        <w:pStyle w:val="BodyText"/>
        <w:ind w:left="163" w:right="510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recommendations vary according to the dep</w:t>
      </w:r>
      <w:r>
        <w:rPr>
          <w:sz w:val="22"/>
          <w:szCs w:val="22"/>
          <w:spacing w:val="-1"/>
        </w:rPr>
        <w:t>th of invasion 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modality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patient.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Endoscopic surveillance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recommended for patients w</w:t>
      </w:r>
      <w:r>
        <w:rPr>
          <w:sz w:val="22"/>
          <w:szCs w:val="22"/>
          <w:spacing w:val="-1"/>
        </w:rPr>
        <w:t>ith early-stage (Tis,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T1a,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T1b)</w:t>
      </w:r>
    </w:p>
    <w:p>
      <w:pPr>
        <w:pStyle w:val="BodyText"/>
        <w:ind w:left="163"/>
        <w:spacing w:before="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treated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ER/ablation.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conjunct</w:t>
      </w:r>
      <w:r>
        <w:rPr>
          <w:sz w:val="22"/>
          <w:szCs w:val="22"/>
          <w:spacing w:val="-2"/>
        </w:rPr>
        <w:t>ion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EGD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 for patie</w:t>
      </w:r>
      <w:r>
        <w:rPr>
          <w:sz w:val="22"/>
          <w:szCs w:val="22"/>
          <w:spacing w:val="-1"/>
          <w:position w:val="3"/>
        </w:rPr>
        <w:t>nts with T1b tumors treated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ER/ablation.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patients with Tis or </w:t>
      </w:r>
      <w:r>
        <w:rPr>
          <w:sz w:val="22"/>
          <w:szCs w:val="22"/>
          <w:spacing w:val="-1"/>
        </w:rPr>
        <w:t>T1a,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N0 tumors treated with esophagectomy,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EGD</w:t>
      </w:r>
    </w:p>
    <w:p>
      <w:pPr>
        <w:pStyle w:val="BodyText"/>
        <w:ind w:left="166" w:right="350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based on symptoms.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studies (chest/abdominal CT with contrast,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unless </w:t>
      </w:r>
      <w:r>
        <w:rPr>
          <w:sz w:val="22"/>
          <w:szCs w:val="22"/>
          <w:spacing w:val="-1"/>
        </w:rPr>
        <w:t>contraindicated)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during the surveillance of patients with T1b</w:t>
      </w:r>
      <w:r>
        <w:rPr>
          <w:sz w:val="22"/>
          <w:szCs w:val="22"/>
          <w:spacing w:val="-1"/>
        </w:rPr>
        <w:t xml:space="preserve"> tumors.</w:t>
      </w:r>
    </w:p>
    <w:p>
      <w:pPr>
        <w:pStyle w:val="BodyText"/>
        <w:ind w:left="174" w:right="433" w:firstLine="3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However,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imaging studi</w:t>
      </w:r>
      <w:r>
        <w:rPr>
          <w:sz w:val="22"/>
          <w:szCs w:val="22"/>
          <w:spacing w:val="-1"/>
        </w:rPr>
        <w:t>es as surveillance tools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Tis an</w:t>
      </w:r>
      <w:r>
        <w:rPr>
          <w:sz w:val="22"/>
          <w:szCs w:val="22"/>
          <w:spacing w:val="-1"/>
        </w:rPr>
        <w:t>d T1a tumors.</w:t>
      </w:r>
    </w:p>
    <w:p>
      <w:pPr>
        <w:pStyle w:val="BodyText"/>
        <w:ind w:left="175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Locoregional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relatively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uncommon after preoperative</w:t>
      </w:r>
    </w:p>
    <w:p>
      <w:pPr>
        <w:pStyle w:val="BodyText"/>
        <w:ind w:left="160" w:right="826" w:firstLine="7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chemoradiation or chemotherapy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 esophagectomy with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postoperative t</w:t>
      </w:r>
      <w:r>
        <w:rPr>
          <w:sz w:val="22"/>
          <w:szCs w:val="22"/>
          <w:spacing w:val="-1"/>
        </w:rPr>
        <w:t>herapy, and most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luminal recurrences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3" w:right="581" w:hanging="6"/>
        <w:spacing w:before="5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detected by routine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studies. Therefore,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EGD surveillanc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recommended. These patients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 imaging studies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(chest/abdominal CT with contrast, unles</w:t>
      </w:r>
      <w:r>
        <w:rPr>
          <w:sz w:val="22"/>
          <w:szCs w:val="22"/>
          <w:spacing w:val="-1"/>
          <w:position w:val="3"/>
        </w:rPr>
        <w:t>s contraindicated)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</w:p>
    <w:p>
      <w:pPr>
        <w:pStyle w:val="BodyText"/>
        <w:ind w:left="168" w:right="545" w:firstLine="6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for up to 2 years and then annually 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up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 years.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imaging schedule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also recommended f</w:t>
      </w:r>
      <w:r>
        <w:rPr>
          <w:sz w:val="22"/>
          <w:szCs w:val="22"/>
          <w:spacing w:val="-1"/>
        </w:rPr>
        <w:t>or patients with T1b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greater,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 or T1a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N+ tumors </w:t>
      </w:r>
      <w:r>
        <w:rPr>
          <w:sz w:val="22"/>
          <w:szCs w:val="22"/>
          <w:spacing w:val="-1"/>
        </w:rPr>
        <w:t>treated with esophagectomy with or without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19" w:firstLine="6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therapy. CT scan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preferred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alternative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PET/CT or MRI can be 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</w:t>
      </w:r>
    </w:p>
    <w:p>
      <w:pPr>
        <w:pStyle w:val="BodyText"/>
        <w:ind w:left="6" w:right="36" w:hanging="6"/>
        <w:spacing w:before="7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who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CT scan.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EGD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</w:t>
      </w:r>
      <w:r>
        <w:rPr>
          <w:sz w:val="22"/>
          <w:szCs w:val="22"/>
          <w:spacing w:val="-2"/>
        </w:rPr>
        <w:t>ecommended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 and radiographic findings for patients wi</w:t>
      </w:r>
      <w:r>
        <w:rPr>
          <w:sz w:val="22"/>
          <w:szCs w:val="22"/>
          <w:spacing w:val="-1"/>
        </w:rPr>
        <w:t>th T1b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greater,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 or T1a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N+ tumors treated with esophag</w:t>
      </w:r>
      <w:r>
        <w:rPr>
          <w:sz w:val="22"/>
          <w:szCs w:val="22"/>
          <w:spacing w:val="-1"/>
        </w:rPr>
        <w:t>ectomy with or without</w:t>
      </w:r>
    </w:p>
    <w:p>
      <w:pPr>
        <w:pStyle w:val="BodyText"/>
        <w:ind w:left="13" w:right="136"/>
        <w:spacing w:before="47" w:line="2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postoperative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308,437,438    </w:t>
      </w:r>
      <w:r>
        <w:rPr>
          <w:sz w:val="22"/>
          <w:szCs w:val="22"/>
          <w:position w:val="-1"/>
        </w:rPr>
        <w:t>Unscheduled evaluation</w:t>
      </w:r>
      <w:r>
        <w:rPr>
          <w:sz w:val="22"/>
          <w:szCs w:val="22"/>
          <w:spacing w:val="27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 recommended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 becomes symptomatic.</w:t>
      </w:r>
    </w:p>
    <w:p>
      <w:pPr>
        <w:pStyle w:val="BodyText"/>
        <w:ind w:left="15"/>
        <w:spacing w:before="9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Locoregional recurrence is common after definitive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chemora</w:t>
      </w:r>
      <w:r>
        <w:rPr>
          <w:sz w:val="22"/>
          <w:szCs w:val="22"/>
          <w:spacing w:val="-1"/>
          <w:position w:val="3"/>
        </w:rPr>
        <w:t>diation,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439</w:t>
      </w:r>
    </w:p>
    <w:p>
      <w:pPr>
        <w:pStyle w:val="BodyText"/>
        <w:ind w:left="13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EGD a valuable surveillance tool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Routine</w:t>
      </w:r>
    </w:p>
    <w:p>
      <w:pPr>
        <w:pStyle w:val="BodyText"/>
        <w:ind w:left="4" w:right="61" w:firstLine="1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for 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least 24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patients with T1b–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T4a,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N0–N+ or T4b, any N tumors following def</w:t>
      </w:r>
      <w:r>
        <w:rPr>
          <w:sz w:val="22"/>
          <w:szCs w:val="22"/>
          <w:spacing w:val="-1"/>
        </w:rPr>
        <w:t>initive chemoradiation.</w:t>
      </w:r>
    </w:p>
    <w:p>
      <w:pPr>
        <w:pStyle w:val="BodyText"/>
        <w:ind w:left="1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studies (ches</w:t>
      </w:r>
      <w:r>
        <w:rPr>
          <w:sz w:val="22"/>
          <w:szCs w:val="22"/>
          <w:spacing w:val="-1"/>
          <w:position w:val="3"/>
        </w:rPr>
        <w:t>t/abdominal CT with contrast,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unless</w:t>
      </w:r>
    </w:p>
    <w:p>
      <w:pPr>
        <w:pStyle w:val="BodyText"/>
        <w:ind w:left="2" w:right="255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contraindicated) should be consider</w:t>
      </w:r>
      <w:r>
        <w:rPr>
          <w:sz w:val="22"/>
          <w:szCs w:val="22"/>
          <w:spacing w:val="-1"/>
        </w:rPr>
        <w:t>ed every 3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the first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years, and then annually fo</w:t>
      </w:r>
      <w:r>
        <w:rPr>
          <w:sz w:val="22"/>
          <w:szCs w:val="22"/>
          <w:spacing w:val="-1"/>
        </w:rPr>
        <w:t>r up to 5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EGD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every 3 to 6 months for t</w:t>
      </w:r>
      <w:r>
        <w:rPr>
          <w:sz w:val="22"/>
          <w:szCs w:val="22"/>
          <w:spacing w:val="-1"/>
        </w:rPr>
        <w:t>he first 2 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annually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2"/>
        <w:spacing w:before="116" w:line="16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years.</w:t>
      </w:r>
    </w:p>
    <w:p>
      <w:pPr>
        <w:pStyle w:val="BodyText"/>
        <w:ind w:left="12" w:right="733" w:hanging="4"/>
        <w:spacing w:before="146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Surveillance -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Table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algorithm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recommendations.</w:t>
      </w:r>
    </w:p>
    <w:p>
      <w:pPr>
        <w:pStyle w:val="BodyText"/>
        <w:ind w:left="15"/>
        <w:spacing w:before="28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Locally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7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7"/>
        </w:rPr>
        <w:t>,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locoregional recurrence devel</w:t>
      </w:r>
      <w:r>
        <w:rPr>
          <w:sz w:val="22"/>
          <w:szCs w:val="22"/>
          <w:spacing w:val="-1"/>
          <w:position w:val="3"/>
        </w:rPr>
        <w:t>ops following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chemoradiation</w:t>
      </w:r>
    </w:p>
    <w:p>
      <w:pPr>
        <w:pStyle w:val="BodyText"/>
        <w:ind w:right="135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therapy, the clinician should determine w</w:t>
      </w:r>
      <w:r>
        <w:rPr>
          <w:sz w:val="22"/>
          <w:szCs w:val="22"/>
          <w:spacing w:val="-1"/>
        </w:rPr>
        <w:t>hether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medically fit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surgery and if the recurrence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et,</w:t>
      </w:r>
    </w:p>
    <w:p>
      <w:pPr>
        <w:pStyle w:val="BodyText"/>
        <w:ind w:right="85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esophagectomy remains an option. Concurrent chemo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those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not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</w:t>
      </w:r>
      <w:r>
        <w:rPr>
          <w:sz w:val="22"/>
          <w:szCs w:val="22"/>
          <w:spacing w:val="-1"/>
        </w:rPr>
        <w:t>ived chemoradiation), surgery,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chemotherapy, targeted agents,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pal</w:t>
      </w:r>
      <w:r>
        <w:rPr>
          <w:sz w:val="22"/>
          <w:szCs w:val="22"/>
          <w:spacing w:val="-1"/>
          <w:position w:val="3"/>
        </w:rPr>
        <w:t>liative management/best</w:t>
      </w:r>
    </w:p>
    <w:p>
      <w:pPr>
        <w:pStyle w:val="BodyText"/>
        <w:ind w:left="13" w:right="341" w:hanging="7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supportive care are recommended options for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recurrence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esophagectomy. Those who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unable to tolerate ma</w:t>
      </w:r>
      <w:r>
        <w:rPr>
          <w:sz w:val="22"/>
          <w:szCs w:val="22"/>
          <w:spacing w:val="-1"/>
        </w:rPr>
        <w:t>jor surgery and those who develop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3"/>
        <w:spacing w:before="8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recurrence should receive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palliative</w:t>
      </w:r>
    </w:p>
    <w:p>
      <w:pPr>
        <w:pStyle w:val="BodyText"/>
        <w:ind w:left="14"/>
        <w:spacing w:before="9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management.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not d</w:t>
      </w:r>
      <w:r>
        <w:rPr>
          <w:sz w:val="22"/>
          <w:szCs w:val="22"/>
          <w:spacing w:val="-2"/>
        </w:rPr>
        <w:t>one previously,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MSI or MMR,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PD-L1,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</w:p>
    <w:p>
      <w:pPr>
        <w:spacing w:line="19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679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5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 w:right="593" w:firstLine="10"/>
        <w:spacing w:before="59" w:line="29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(only for adenocarcinoma) testing should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documented or suspected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metastatic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NGS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via a validated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assay.</w:t>
      </w:r>
    </w:p>
    <w:p>
      <w:pPr>
        <w:pStyle w:val="BodyText"/>
        <w:ind w:left="174" w:right="457" w:firstLine="2"/>
        <w:spacing w:before="8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management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 care are always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ocally advanced, recurrent,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66" w:right="207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disease. The decision to offer palliative/best suppor</w:t>
      </w:r>
      <w:r>
        <w:rPr>
          <w:sz w:val="22"/>
          <w:szCs w:val="22"/>
          <w:spacing w:val="-1"/>
        </w:rPr>
        <w:t>tive care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systemic therapy is 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upon </w:t>
      </w:r>
      <w:r>
        <w:rPr>
          <w:sz w:val="22"/>
          <w:szCs w:val="22"/>
          <w:spacing w:val="-1"/>
        </w:rPr>
        <w:t>the patient’s performance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status.</w:t>
      </w:r>
      <w:r>
        <w:rPr>
          <w:sz w:val="22"/>
          <w:szCs w:val="22"/>
          <w:spacing w:val="9"/>
        </w:rPr>
        <w:t xml:space="preserve"> </w:t>
      </w:r>
      <w:hyperlink w:history="true" r:id="rId652">
        <w:r>
          <w:rPr>
            <w:sz w:val="22"/>
            <w:szCs w:val="22"/>
            <w:spacing w:val="-1"/>
          </w:rPr>
          <w:t>The</w:t>
        </w:r>
        <w:r>
          <w:rPr>
            <w:sz w:val="22"/>
            <w:szCs w:val="22"/>
            <w:position w:val="-7"/>
          </w:rPr>
          <w:drawing>
            <wp:inline distT="0" distB="0" distL="0" distR="0">
              <wp:extent cx="64757" cy="192773"/>
              <wp:effectExtent l="0" t="0" r="0" b="0"/>
              <wp:docPr id="1180" name="IM 1180"/>
              <wp:cNvGraphicFramePr/>
              <a:graphic>
                <a:graphicData uri="http://schemas.openxmlformats.org/drawingml/2006/picture">
                  <pic:pic>
                    <pic:nvPicPr>
                      <pic:cNvPr id="1180" name="IM 1180"/>
                      <pic:cNvPicPr/>
                    </pic:nvPicPr>
                    <pic:blipFill>
                      <a:blip r:embed="rId65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4757" cy="1927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</w:rPr>
          <w:t xml:space="preserve"> </w:t>
        </w:r>
      </w:hyperlink>
      <w:hyperlink w:history="true" r:id="rId654">
        <w:r>
          <w:rPr>
            <w:sz w:val="22"/>
            <w:szCs w:val="22"/>
            <w:u w:val="single" w:color="auto"/>
            <w:color w:val="005B99"/>
          </w:rPr>
          <w:t>Eastern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Cooperative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Oncology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Group</w:t>
        </w:r>
        <w:r>
          <w:rPr>
            <w:sz w:val="22"/>
            <w:szCs w:val="22"/>
            <w:u w:val="single" w:color="auto"/>
            <w:color w:val="005B99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Performance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Status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Scale</w:t>
        </w:r>
      </w:hyperlink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ECOG     </w:t>
      </w:r>
      <w:r>
        <w:rPr>
          <w:sz w:val="22"/>
          <w:szCs w:val="22"/>
        </w:rPr>
        <w:t>PS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hyperlink w:history="true" r:id="rId655">
        <w:r>
          <w:rPr>
            <w:sz w:val="22"/>
            <w:szCs w:val="22"/>
            <w:u w:val="single" w:color="auto"/>
            <w:color w:val="005B99"/>
          </w:rPr>
          <w:t>Karnofsky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Performance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Status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Scale</w:t>
        </w:r>
      </w:hyperlink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KPS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commonly</w:t>
      </w:r>
    </w:p>
    <w:p>
      <w:pPr>
        <w:pStyle w:val="BodyText"/>
        <w:ind w:left="173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used to assess 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performance status of patients with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447-449</w:t>
      </w:r>
    </w:p>
    <w:p>
      <w:pPr>
        <w:pStyle w:val="BodyText"/>
        <w:ind w:left="17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 scores are considered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w</w:t>
      </w:r>
      <w:r>
        <w:rPr>
          <w:sz w:val="22"/>
          <w:szCs w:val="22"/>
          <w:spacing w:val="-2"/>
        </w:rPr>
        <w:t>orse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performance status wh</w:t>
      </w:r>
      <w:r>
        <w:rPr>
          <w:sz w:val="22"/>
          <w:szCs w:val="22"/>
          <w:spacing w:val="-1"/>
          <w:position w:val="3"/>
        </w:rPr>
        <w:t>ile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KPS scores are associated with worse</w:t>
      </w:r>
    </w:p>
    <w:p>
      <w:pPr>
        <w:pStyle w:val="BodyText"/>
        <w:ind w:left="167" w:right="569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for most serious illnesses.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KPS score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60% or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PS score greater than or equal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offered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palliative/best supportive care o</w:t>
      </w:r>
      <w:r>
        <w:rPr>
          <w:sz w:val="22"/>
          <w:szCs w:val="22"/>
          <w:spacing w:val="-1"/>
        </w:rPr>
        <w:t>nly. Systemic therapy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offered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addition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palliative/best supportive care for p</w:t>
      </w:r>
      <w:r>
        <w:rPr>
          <w:sz w:val="22"/>
          <w:szCs w:val="22"/>
          <w:spacing w:val="-1"/>
        </w:rPr>
        <w:t>atients with better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performance status (KPS score ≥60% or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ECOG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≤2).</w:t>
      </w:r>
    </w:p>
    <w:p>
      <w:pPr>
        <w:pStyle w:val="BodyText"/>
        <w:ind w:left="164"/>
        <w:spacing w:before="12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systemic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palliative</w:t>
      </w:r>
      <w:r>
        <w:rPr>
          <w:sz w:val="22"/>
          <w:szCs w:val="22"/>
          <w:spacing w:val="13"/>
          <w:position w:val="3"/>
        </w:rPr>
        <w:t>/</w:t>
      </w:r>
      <w:r>
        <w:rPr>
          <w:sz w:val="22"/>
          <w:szCs w:val="22"/>
          <w:position w:val="3"/>
        </w:rPr>
        <w:t>best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supportive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demonstrated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cohorts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166" w:right="440"/>
        <w:spacing w:before="47" w:line="278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343,344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</w:p>
    <w:p>
      <w:pPr>
        <w:pStyle w:val="BodyText"/>
        <w:ind w:left="171" w:right="418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0"/>
        </w:rPr>
        <w:t>(n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= 33),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(n = 59),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stomach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76)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3" w:right="566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within</w:t>
      </w:r>
      <w:r>
        <w:rPr>
          <w:sz w:val="22"/>
          <w:szCs w:val="22"/>
          <w:spacing w:val="13"/>
        </w:rPr>
        <w:t xml:space="preserve">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based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343 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6"/>
        </w:rPr>
        <w:t>12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5.2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best  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3.6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</w:p>
    <w:p>
      <w:pPr>
        <w:pStyle w:val="BodyText"/>
        <w:ind w:left="166" w:right="52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supportive care alone 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=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.01).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another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irinotecan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prolonged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supportive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27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= 40).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344 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4" w:right="30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2.4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best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closed</w:t>
      </w:r>
    </w:p>
    <w:p>
      <w:pPr>
        <w:pStyle w:val="BodyText"/>
        <w:ind w:left="14"/>
        <w:spacing w:before="32" w:line="194" w:lineRule="auto"/>
        <w:rPr>
          <w:sz w:val="22"/>
          <w:szCs w:val="22"/>
        </w:rPr>
      </w:pPr>
      <w:r>
        <w:rPr>
          <w:sz w:val="22"/>
          <w:szCs w:val="22"/>
        </w:rPr>
        <w:t>prematurely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accrual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Cochrane database systematic review of five randomized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co</w:t>
      </w:r>
      <w:r>
        <w:rPr>
          <w:sz w:val="22"/>
          <w:szCs w:val="22"/>
          <w:spacing w:val="-1"/>
          <w:position w:val="3"/>
        </w:rPr>
        <w:t>ntrolled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trials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involving 750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advanced esophageal 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EGJ cancer</w:t>
      </w:r>
    </w:p>
    <w:p>
      <w:pPr>
        <w:pStyle w:val="BodyText"/>
        <w:ind w:left="4" w:right="155" w:firstLine="3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demonstrated a benefit in O</w:t>
      </w:r>
      <w:r>
        <w:rPr>
          <w:sz w:val="22"/>
          <w:szCs w:val="22"/>
          <w:spacing w:val="-1"/>
        </w:rPr>
        <w:t>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targeted 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best supportive care compar</w:t>
      </w:r>
      <w:r>
        <w:rPr>
          <w:sz w:val="22"/>
          <w:szCs w:val="22"/>
          <w:spacing w:val="-1"/>
        </w:rPr>
        <w:t>ed to those receiving</w:t>
      </w:r>
    </w:p>
    <w:p>
      <w:pPr>
        <w:pStyle w:val="BodyText"/>
        <w:ind w:left="2" w:right="145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best supportive care</w:t>
      </w:r>
      <w:r>
        <w:rPr>
          <w:sz w:val="22"/>
          <w:szCs w:val="22"/>
          <w:spacing w:val="-1"/>
        </w:rPr>
        <w:t xml:space="preserve">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345  </w:t>
      </w:r>
      <w:r>
        <w:rPr>
          <w:sz w:val="22"/>
          <w:szCs w:val="22"/>
          <w:spacing w:val="-1"/>
        </w:rPr>
        <w:t>The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 agent 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than one study 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 ramucirumab. 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addition of palliative chemotherapy or targeted 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increased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frequency of grade ≥3 adverse events, treatment-rela</w:t>
      </w:r>
      <w:r>
        <w:rPr>
          <w:sz w:val="22"/>
          <w:szCs w:val="22"/>
          <w:spacing w:val="-1"/>
        </w:rPr>
        <w:t>ted deaths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increase.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Importantly,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patient-reporte</w:t>
      </w:r>
      <w:r>
        <w:rPr>
          <w:sz w:val="22"/>
          <w:szCs w:val="22"/>
          <w:spacing w:val="-1"/>
        </w:rPr>
        <w:t>d quality of life often improved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addition of systemic therapy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best supportive care.</w:t>
      </w:r>
      <w:r>
        <w:rPr>
          <w:sz w:val="22"/>
          <w:szCs w:val="22"/>
          <w:spacing w:val="-1"/>
        </w:rPr>
        <w:t xml:space="preserve"> Therefore,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addition of systemic therapy to best sup</w:t>
      </w:r>
      <w:r>
        <w:rPr>
          <w:sz w:val="22"/>
          <w:szCs w:val="22"/>
          <w:spacing w:val="-1"/>
        </w:rPr>
        <w:t>portive 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 the</w:t>
      </w:r>
    </w:p>
    <w:p>
      <w:pPr>
        <w:pStyle w:val="BodyText"/>
        <w:ind w:left="7" w:right="987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quality of life and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prolong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 cancers.</w:t>
      </w:r>
    </w:p>
    <w:p>
      <w:pPr>
        <w:pStyle w:val="BodyText"/>
        <w:ind w:left="13" w:right="1" w:hanging="4"/>
        <w:spacing w:before="104" w:line="288" w:lineRule="auto"/>
        <w:rPr>
          <w:sz w:val="22"/>
          <w:szCs w:val="22"/>
        </w:rPr>
      </w:pPr>
      <w:r>
        <w:rPr>
          <w:sz w:val="22"/>
          <w:szCs w:val="22"/>
        </w:rPr>
        <w:t>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algorithm for a full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list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</w:t>
      </w:r>
      <w:r>
        <w:rPr>
          <w:sz w:val="22"/>
          <w:szCs w:val="22"/>
          <w:spacing w:val="-1"/>
        </w:rPr>
        <w:t>vanced, recurrent, or metastatic</w:t>
      </w:r>
    </w:p>
    <w:p>
      <w:pPr>
        <w:pStyle w:val="BodyText"/>
        <w:ind w:left="7" w:right="549"/>
        <w:spacing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disease. Some of the regimens and dosing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schedules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 extra</w:t>
      </w:r>
      <w:r>
        <w:rPr>
          <w:sz w:val="22"/>
          <w:szCs w:val="22"/>
          <w:spacing w:val="-1"/>
        </w:rPr>
        <w:t>polations from 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practice.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Leucovorin Shortage</w:t>
      </w:r>
    </w:p>
    <w:p>
      <w:pPr>
        <w:pStyle w:val="BodyText"/>
        <w:ind w:left="4" w:right="14" w:firstLine="12"/>
        <w:spacing w:before="1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with certain fluorouracil-based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</w:t>
      </w:r>
      <w:r>
        <w:rPr>
          <w:sz w:val="22"/>
          <w:szCs w:val="22"/>
          <w:spacing w:val="-2"/>
        </w:rPr>
        <w:t>ens.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is currently a shortage of le</w:t>
      </w:r>
      <w:r>
        <w:rPr>
          <w:sz w:val="22"/>
          <w:szCs w:val="22"/>
          <w:spacing w:val="-1"/>
        </w:rPr>
        <w:t>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450 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no specific data to gui</w:t>
      </w:r>
      <w:r>
        <w:rPr>
          <w:sz w:val="22"/>
          <w:szCs w:val="22"/>
          <w:spacing w:val="-1"/>
          <w:position w:val="3"/>
        </w:rPr>
        <w:t>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under these circumstances,</w:t>
      </w:r>
    </w:p>
    <w:p>
      <w:pPr>
        <w:pStyle w:val="BodyText"/>
        <w:ind w:right="8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strategies are empiric. 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levoleucovorin,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commonly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levoleucovorin dose of 200</w:t>
      </w:r>
      <w:r>
        <w:rPr>
          <w:sz w:val="22"/>
          <w:szCs w:val="22"/>
          <w:spacing w:val="-2"/>
        </w:rPr>
        <w:t xml:space="preserve"> mg/m</w:t>
      </w:r>
      <w:r>
        <w:rPr>
          <w:sz w:val="13"/>
          <w:szCs w:val="13"/>
          <w:spacing w:val="-2"/>
          <w:position w:val="7"/>
        </w:rPr>
        <w:t>2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equivalent to 400 mg/m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of standard leucovorin. An</w:t>
      </w:r>
      <w:r>
        <w:rPr>
          <w:sz w:val="22"/>
          <w:szCs w:val="22"/>
          <w:spacing w:val="-1"/>
        </w:rPr>
        <w:t>other 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to use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1996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5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53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lower doses of 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>, 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lower 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efficacious as higher doses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based on several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colorectal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451-453  </w:t>
      </w:r>
      <w:r>
        <w:rPr>
          <w:sz w:val="22"/>
          <w:szCs w:val="22"/>
          <w:position w:val="3"/>
        </w:rPr>
        <w:t>However,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panel recommends use of these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without leucovorin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situations where leucovorin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available.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Palliative</w:t>
      </w:r>
      <w:r>
        <w:rPr>
          <w:sz w:val="22"/>
          <w:szCs w:val="22"/>
          <w:b/>
          <w:bCs/>
          <w:spacing w:val="16"/>
        </w:rPr>
        <w:t>/</w:t>
      </w:r>
      <w:r>
        <w:rPr>
          <w:sz w:val="22"/>
          <w:szCs w:val="22"/>
          <w:b/>
          <w:bCs/>
        </w:rPr>
        <w:t>Best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Supportive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Care</w:t>
      </w:r>
    </w:p>
    <w:p>
      <w:pPr>
        <w:pStyle w:val="BodyText"/>
        <w:ind w:left="165"/>
        <w:spacing w:before="1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goals of palliative/best su</w:t>
      </w:r>
      <w:r>
        <w:rPr>
          <w:sz w:val="22"/>
          <w:szCs w:val="22"/>
          <w:spacing w:val="-1"/>
          <w:position w:val="3"/>
        </w:rPr>
        <w:t>pportive care are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prevent,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reduce,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relieve suffering and improve the </w:t>
      </w:r>
      <w:r>
        <w:rPr>
          <w:sz w:val="22"/>
          <w:szCs w:val="22"/>
          <w:spacing w:val="-1"/>
          <w:position w:val="3"/>
        </w:rPr>
        <w:t>quality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their</w:t>
      </w:r>
    </w:p>
    <w:p>
      <w:pPr>
        <w:pStyle w:val="BodyText"/>
        <w:ind w:left="169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caregivers, regardless of the stage of the disease or the need</w:t>
      </w:r>
      <w:r>
        <w:rPr>
          <w:sz w:val="22"/>
          <w:szCs w:val="22"/>
          <w:spacing w:val="-1"/>
          <w:position w:val="3"/>
        </w:rPr>
        <w:t xml:space="preserve"> 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ind w:left="16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therapies.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 patients with advanced or metastatic 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ind w:left="169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cancer, palliative/best supportive care provide</w:t>
      </w:r>
      <w:r>
        <w:rPr>
          <w:sz w:val="22"/>
          <w:szCs w:val="22"/>
          <w:spacing w:val="-1"/>
          <w:position w:val="3"/>
        </w:rPr>
        <w:t>s symptom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relief and</w:t>
      </w:r>
    </w:p>
    <w:p>
      <w:pPr>
        <w:pStyle w:val="BodyText"/>
        <w:ind w:left="165" w:right="373" w:firstLine="9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overall quality of life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prolongation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life.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especially true when</w:t>
      </w:r>
      <w:r>
        <w:rPr>
          <w:sz w:val="22"/>
          <w:szCs w:val="22"/>
          <w:spacing w:val="-1"/>
        </w:rPr>
        <w:t xml:space="preserve"> a multimodality interdisciplinary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pursued. Therefore, a multimodality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interd</w:t>
      </w:r>
      <w:r>
        <w:rPr>
          <w:sz w:val="22"/>
          <w:szCs w:val="22"/>
          <w:spacing w:val="-1"/>
        </w:rPr>
        <w:t>isciplinary approach to</w:t>
      </w:r>
    </w:p>
    <w:p>
      <w:pPr>
        <w:pStyle w:val="BodyText"/>
        <w:ind w:left="169" w:right="985" w:firstLine="5"/>
        <w:spacing w:before="1" w:line="294" w:lineRule="auto"/>
        <w:rPr>
          <w:sz w:val="22"/>
          <w:szCs w:val="22"/>
        </w:rPr>
      </w:pPr>
      <w:r>
        <w:rPr>
          <w:sz w:val="22"/>
          <w:szCs w:val="22"/>
        </w:rPr>
        <w:t>palliative/best supportive care </w:t>
      </w:r>
      <w:r>
        <w:rPr>
          <w:sz w:val="22"/>
          <w:szCs w:val="22"/>
          <w:spacing w:val="-1"/>
        </w:rPr>
        <w:t>of patients with esophageal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encouraged.</w:t>
      </w:r>
    </w:p>
    <w:p>
      <w:pPr>
        <w:pStyle w:val="BodyText"/>
        <w:ind w:left="170"/>
        <w:spacing w:before="298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Dysphagia</w:t>
      </w:r>
    </w:p>
    <w:p>
      <w:pPr>
        <w:pStyle w:val="BodyText"/>
        <w:ind w:left="177"/>
        <w:spacing w:before="21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Dysphagia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the most common symptom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esophageal</w:t>
      </w:r>
    </w:p>
    <w:p>
      <w:pPr>
        <w:pStyle w:val="BodyText"/>
        <w:ind w:left="169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cancer, especially those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Dysphagia most</w:t>
      </w:r>
    </w:p>
    <w:p>
      <w:pPr>
        <w:pStyle w:val="BodyText"/>
        <w:ind w:left="16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often arises due to obstruction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but </w:t>
      </w:r>
      <w:r>
        <w:rPr>
          <w:sz w:val="22"/>
          <w:szCs w:val="22"/>
          <w:spacing w:val="-1"/>
          <w:position w:val="1"/>
        </w:rPr>
        <w:t>can also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 associated with tumor-</w:t>
      </w:r>
    </w:p>
    <w:p>
      <w:pPr>
        <w:pStyle w:val="BodyText"/>
        <w:ind w:left="17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related dysmotility. Assessing the extent of disease</w:t>
      </w:r>
      <w:r>
        <w:rPr>
          <w:sz w:val="22"/>
          <w:szCs w:val="22"/>
          <w:spacing w:val="-1"/>
          <w:position w:val="3"/>
        </w:rPr>
        <w:t xml:space="preserve"> and severity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266" w:firstLine="1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swallowing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impairment, preferably through a standardized scorin</w:t>
      </w:r>
      <w:r>
        <w:rPr>
          <w:sz w:val="22"/>
          <w:szCs w:val="22"/>
          <w:spacing w:val="-1"/>
        </w:rPr>
        <w:t>g scale,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is essential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initiate appropriate interve</w:t>
      </w:r>
      <w:r>
        <w:rPr>
          <w:sz w:val="22"/>
          <w:szCs w:val="22"/>
          <w:spacing w:val="-1"/>
        </w:rPr>
        <w:t>ntions for long-term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palliation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dysphagia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esopha</w:t>
      </w:r>
      <w:r>
        <w:rPr>
          <w:sz w:val="22"/>
          <w:szCs w:val="22"/>
          <w:spacing w:val="-1"/>
        </w:rPr>
        <w:t>geal cancer. Although various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options are available for the management of dysphagia, optimal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is still debated.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Individuali</w:t>
      </w:r>
      <w:r>
        <w:rPr>
          <w:sz w:val="22"/>
          <w:szCs w:val="22"/>
          <w:spacing w:val="-1"/>
        </w:rPr>
        <w:t>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 esophageal cancer-related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dysphagia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strongly encoura</w:t>
      </w:r>
      <w:r>
        <w:rPr>
          <w:sz w:val="22"/>
          <w:szCs w:val="22"/>
          <w:spacing w:val="-1"/>
        </w:rPr>
        <w:t>ged.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 dysphagia who are not</w:t>
      </w:r>
    </w:p>
    <w:p>
      <w:pPr>
        <w:pStyle w:val="BodyText"/>
        <w:ind w:left="166" w:right="322" w:firstLine="1"/>
        <w:spacing w:before="18" w:line="287" w:lineRule="auto"/>
        <w:rPr>
          <w:sz w:val="22"/>
          <w:szCs w:val="22"/>
        </w:rPr>
      </w:pPr>
      <w:r>
        <w:rPr>
          <w:sz w:val="22"/>
          <w:szCs w:val="22"/>
        </w:rPr>
        <w:t>candidates for curative surgery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f</w:t>
      </w:r>
      <w:r>
        <w:rPr>
          <w:sz w:val="22"/>
          <w:szCs w:val="22"/>
          <w:spacing w:val="-1"/>
        </w:rPr>
        <w:t>or palliation of their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symptoms.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Palliative manag</w:t>
      </w:r>
      <w:r>
        <w:rPr>
          <w:sz w:val="22"/>
          <w:szCs w:val="22"/>
          <w:spacing w:val="-1"/>
        </w:rPr>
        <w:t>ement of dysphagia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achieved through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modalities, 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placem</w:t>
      </w:r>
      <w:r>
        <w:rPr>
          <w:sz w:val="22"/>
          <w:szCs w:val="22"/>
          <w:spacing w:val="-1"/>
        </w:rPr>
        <w:t>ent of permanent or temporary SEMS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67" w:firstLine="7"/>
        <w:spacing w:before="80" w:line="295" w:lineRule="auto"/>
        <w:rPr>
          <w:sz w:val="22"/>
          <w:szCs w:val="22"/>
        </w:rPr>
      </w:pPr>
      <w:r>
        <w:rPr>
          <w:sz w:val="22"/>
          <w:szCs w:val="22"/>
        </w:rPr>
        <w:t>is the most common a</w:t>
      </w:r>
      <w:r>
        <w:rPr>
          <w:sz w:val="22"/>
          <w:szCs w:val="22"/>
          <w:spacing w:val="-1"/>
        </w:rPr>
        <w:t>nd can achieve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guidelines emphasize that stent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advis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7" w:right="353" w:firstLine="6"/>
        <w:spacing w:before="35" w:line="254" w:lineRule="auto"/>
        <w:rPr>
          <w:sz w:val="22"/>
          <w:szCs w:val="22"/>
        </w:rPr>
      </w:pPr>
      <w:r>
        <w:rPr>
          <w:sz w:val="22"/>
          <w:szCs w:val="22"/>
        </w:rPr>
        <w:t>patients who are surgical candidates due to concerns that </w:t>
      </w:r>
      <w:r>
        <w:rPr>
          <w:sz w:val="22"/>
          <w:szCs w:val="22"/>
          <w:spacing w:val="-1"/>
        </w:rPr>
        <w:t>stent-related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adverse events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preclude</w:t>
      </w:r>
      <w:r>
        <w:rPr>
          <w:sz w:val="22"/>
          <w:szCs w:val="22"/>
          <w:spacing w:val="-1"/>
        </w:rPr>
        <w:t xml:space="preserve"> future curative surgery.</w:t>
      </w:r>
    </w:p>
    <w:p>
      <w:pPr>
        <w:pStyle w:val="BodyText"/>
        <w:ind w:left="3" w:right="147" w:hanging="3"/>
        <w:spacing w:before="120" w:line="288" w:lineRule="auto"/>
        <w:rPr>
          <w:sz w:val="22"/>
          <w:szCs w:val="22"/>
        </w:rPr>
      </w:pPr>
      <w:r>
        <w:rPr>
          <w:sz w:val="22"/>
          <w:szCs w:val="22"/>
        </w:rPr>
        <w:t>A clinical trial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involving 45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esophageal carcinoma found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temporary placement of SEMS with concurrent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 s</w:t>
      </w:r>
      <w:r>
        <w:rPr>
          <w:sz w:val="22"/>
          <w:szCs w:val="22"/>
          <w:spacing w:val="-1"/>
        </w:rPr>
        <w:t>ignificantly reduced</w:t>
      </w:r>
    </w:p>
    <w:p>
      <w:pPr>
        <w:pStyle w:val="BodyText"/>
        <w:ind w:left="14" w:right="29" w:hanging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total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 of patients with one or 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.042)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increased resultant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 and OS 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.001,</w:t>
      </w:r>
    </w:p>
    <w:p>
      <w:pPr>
        <w:pStyle w:val="BodyText"/>
        <w:ind w:left="14" w:right="25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respectively) compared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permanent stent plac</w:t>
      </w:r>
      <w:r>
        <w:rPr>
          <w:sz w:val="22"/>
          <w:szCs w:val="22"/>
          <w:spacing w:val="-1"/>
        </w:rPr>
        <w:t>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455  </w:t>
      </w:r>
      <w:r>
        <w:rPr>
          <w:sz w:val="22"/>
          <w:szCs w:val="22"/>
          <w:spacing w:val="-1"/>
        </w:rPr>
        <w:t>Additionally,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membrane-covered stents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shown to have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</w:t>
      </w:r>
    </w:p>
    <w:p>
      <w:pPr>
        <w:pStyle w:val="BodyText"/>
        <w:ind w:left="14" w:right="25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palliation than conventional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bare</w:t>
      </w:r>
      <w:r>
        <w:rPr>
          <w:sz w:val="22"/>
          <w:szCs w:val="22"/>
          <w:spacing w:val="-1"/>
        </w:rPr>
        <w:t xml:space="preserve"> metal stents because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of tumor ingrowth, which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turn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4" w:right="26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reintervention for dysphagia.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251  </w:t>
      </w:r>
      <w:r>
        <w:rPr>
          <w:sz w:val="22"/>
          <w:szCs w:val="22"/>
        </w:rPr>
        <w:t>However, the optimal exte</w:t>
      </w:r>
      <w:r>
        <w:rPr>
          <w:sz w:val="22"/>
          <w:szCs w:val="22"/>
          <w:spacing w:val="-1"/>
        </w:rPr>
        <w:t>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covering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 obstruction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unknown.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recent trial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98 patients with malignant dysphagi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fully covered or partially covered </w:t>
      </w:r>
      <w:r>
        <w:rPr>
          <w:sz w:val="22"/>
          <w:szCs w:val="22"/>
          <w:spacing w:val="-1"/>
          <w:position w:val="3"/>
        </w:rPr>
        <w:t>SEMS, there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difference in recurrent obstruction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betwe</w:t>
      </w:r>
      <w:r>
        <w:rPr>
          <w:sz w:val="22"/>
          <w:szCs w:val="22"/>
          <w:spacing w:val="-1"/>
          <w:position w:val="3"/>
        </w:rPr>
        <w:t>en the two stent types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(19% for</w:t>
      </w:r>
    </w:p>
    <w:p>
      <w:pPr>
        <w:pStyle w:val="BodyText"/>
        <w:ind w:left="3" w:right="190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fully covered SEMS vs. 22% for partial</w:t>
      </w:r>
      <w:r>
        <w:rPr>
          <w:sz w:val="22"/>
          <w:szCs w:val="22"/>
          <w:spacing w:val="-1"/>
        </w:rPr>
        <w:t>ly covered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SEMS;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.65).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times to recurrent obstruction and the 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similar. Another recent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investigatin</w:t>
      </w:r>
      <w:r>
        <w:rPr>
          <w:sz w:val="22"/>
          <w:szCs w:val="22"/>
          <w:spacing w:val="-1"/>
        </w:rPr>
        <w:t>g stent migration found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7" w:right="1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significant differences in either migration distance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igration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between the two stent types.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457  </w:t>
      </w:r>
      <w:r>
        <w:rPr>
          <w:sz w:val="22"/>
          <w:szCs w:val="22"/>
        </w:rPr>
        <w:t>However, there was a trend t</w:t>
      </w:r>
      <w:r>
        <w:rPr>
          <w:sz w:val="22"/>
          <w:szCs w:val="22"/>
          <w:spacing w:val="-1"/>
        </w:rPr>
        <w:t>owards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dysphagia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relief with the fully cov</w:t>
      </w:r>
      <w:r>
        <w:rPr>
          <w:sz w:val="22"/>
          <w:szCs w:val="22"/>
          <w:spacing w:val="-1"/>
        </w:rPr>
        <w:t>ered stents as measured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 Watson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 Ogilvie dysphagia scores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.081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.067,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</w:t>
      </w:r>
      <w:r>
        <w:rPr>
          <w:sz w:val="22"/>
          <w:szCs w:val="22"/>
          <w:spacing w:val="-2"/>
        </w:rPr>
        <w:t>ctively).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 suggest that fully covered SEMS may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recurrent</w:t>
      </w:r>
    </w:p>
    <w:p>
      <w:pPr>
        <w:pStyle w:val="BodyText"/>
        <w:ind w:left="14" w:right="230" w:hanging="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obstruction or stent migratio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compared to partially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covered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more 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pallia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dysphagia.</w:t>
      </w:r>
    </w:p>
    <w:p>
      <w:pPr>
        <w:pStyle w:val="BodyText"/>
        <w:ind w:left="5"/>
        <w:spacing w:before="1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optimal stent diameter</w:t>
      </w:r>
      <w:r>
        <w:rPr>
          <w:sz w:val="22"/>
          <w:szCs w:val="22"/>
          <w:spacing w:val="-1"/>
          <w:position w:val="3"/>
        </w:rPr>
        <w:t xml:space="preserve"> needed to effectively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dysphagia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7" w:right="243" w:firstLine="7"/>
        <w:spacing w:before="71" w:line="265" w:lineRule="auto"/>
        <w:rPr>
          <w:sz w:val="22"/>
          <w:szCs w:val="22"/>
        </w:rPr>
      </w:pPr>
      <w:r>
        <w:rPr>
          <w:sz w:val="22"/>
          <w:szCs w:val="22"/>
        </w:rPr>
        <w:t>patients with esophageal cancer</w:t>
      </w:r>
      <w:r>
        <w:rPr>
          <w:sz w:val="22"/>
          <w:szCs w:val="22"/>
          <w:spacing w:val="-1"/>
        </w:rPr>
        <w:t xml:space="preserve"> is also unknown. 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migration and re-ob</w:t>
      </w:r>
      <w:r>
        <w:rPr>
          <w:sz w:val="22"/>
          <w:szCs w:val="22"/>
          <w:spacing w:val="-1"/>
        </w:rPr>
        <w:t>struction rates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larger-diameter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covered expandable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metal stents, there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spacing w:line="26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31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4" name="IM 1184"/>
            <wp:cNvGraphicFramePr/>
            <a:graphic>
              <a:graphicData uri="http://schemas.openxmlformats.org/drawingml/2006/picture">
                <pic:pic>
                  <pic:nvPicPr>
                    <pic:cNvPr id="1184" name="IM 118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5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stent-related 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458 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 a prospective trial,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67" w:right="264" w:firstLine="5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unresectable esophageal cancer were randomi</w:t>
      </w:r>
      <w:r>
        <w:rPr>
          <w:sz w:val="22"/>
          <w:szCs w:val="22"/>
          <w:spacing w:val="-1"/>
        </w:rPr>
        <w:t>zed to receive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SEMS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 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18- or 23-mm shaft diameter, 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design,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followed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until death.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459  </w:t>
      </w:r>
      <w:r>
        <w:rPr>
          <w:sz w:val="22"/>
          <w:szCs w:val="22"/>
        </w:rPr>
        <w:t>Dysphagia was resolve</w:t>
      </w:r>
      <w:r>
        <w:rPr>
          <w:sz w:val="22"/>
          <w:szCs w:val="22"/>
          <w:spacing w:val="-1"/>
        </w:rPr>
        <w:t>d after stent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95% of</w:t>
      </w:r>
    </w:p>
    <w:p>
      <w:pPr>
        <w:pStyle w:val="BodyText"/>
        <w:ind w:left="174" w:right="63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both groups.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adverse events was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both groups, but there was a trend toward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longer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small-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diameter group (median survival, 5.9 vs. 3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.10). After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</w:p>
    <w:p>
      <w:pPr>
        <w:pStyle w:val="BodyText"/>
        <w:ind w:left="162" w:right="364" w:firstLine="1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months, the cumulative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incidence of re</w:t>
      </w:r>
      <w:r>
        <w:rPr>
          <w:sz w:val="22"/>
          <w:szCs w:val="22"/>
          <w:spacing w:val="-1"/>
        </w:rPr>
        <w:t>current dysphagia was 38%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47%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small-diameter versus large-diameter</w:t>
      </w:r>
      <w:r>
        <w:rPr>
          <w:sz w:val="22"/>
          <w:szCs w:val="22"/>
          <w:spacing w:val="-1"/>
        </w:rPr>
        <w:t xml:space="preserve"> group, respectively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.23). These data suggest that small-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large-diamet</w:t>
      </w:r>
      <w:r>
        <w:rPr>
          <w:sz w:val="22"/>
          <w:szCs w:val="22"/>
          <w:spacing w:val="-1"/>
        </w:rPr>
        <w:t>er esophageal</w:t>
      </w:r>
    </w:p>
    <w:p>
      <w:pPr>
        <w:pStyle w:val="BodyText"/>
        <w:ind w:left="173" w:right="1203" w:hanging="4"/>
        <w:spacing w:before="69" w:line="276" w:lineRule="auto"/>
        <w:rPr>
          <w:sz w:val="22"/>
          <w:szCs w:val="22"/>
        </w:rPr>
      </w:pPr>
      <w:r>
        <w:rPr>
          <w:sz w:val="22"/>
          <w:szCs w:val="22"/>
        </w:rPr>
        <w:t>SEMS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provide similar palliation of dysphagi</w:t>
      </w:r>
      <w:r>
        <w:rPr>
          <w:sz w:val="22"/>
          <w:szCs w:val="22"/>
          <w:spacing w:val="-1"/>
        </w:rPr>
        <w:t>a, with a trend toward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increased survival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se of small-diameter stents.</w:t>
      </w:r>
    </w:p>
    <w:p>
      <w:pPr>
        <w:pStyle w:val="BodyText"/>
        <w:ind w:left="160"/>
        <w:spacing w:before="7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 randomized cont</w:t>
      </w:r>
      <w:r>
        <w:rPr>
          <w:sz w:val="22"/>
          <w:szCs w:val="22"/>
          <w:spacing w:val="-1"/>
          <w:position w:val="3"/>
        </w:rPr>
        <w:t>rolled trial compared the 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424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chemoradiation versus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RT a</w:t>
      </w:r>
      <w:r>
        <w:rPr>
          <w:sz w:val="22"/>
          <w:szCs w:val="22"/>
          <w:spacing w:val="-1"/>
        </w:rPr>
        <w:t>lone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palliation of malignant dysphagia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220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esophageal canc</w:t>
      </w:r>
      <w:r>
        <w:rPr>
          <w:sz w:val="22"/>
          <w:szCs w:val="22"/>
          <w:spacing w:val="-1"/>
        </w:rPr>
        <w:t>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Palliative chemoradiation</w:t>
      </w:r>
    </w:p>
    <w:p>
      <w:pPr>
        <w:pStyle w:val="BodyText"/>
        <w:ind w:left="168" w:right="283" w:hanging="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showed a slight,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but statistically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insignificant,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percentage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experiencing dysp</w:t>
      </w:r>
      <w:r>
        <w:rPr>
          <w:sz w:val="22"/>
          <w:szCs w:val="22"/>
          <w:spacing w:val="-1"/>
        </w:rPr>
        <w:t>hagia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relief compared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alone (45% vs.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35%;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.13), with minimal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improvements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(4.1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.58) and OS (6.9 vs. 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.88).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receiving</w:t>
      </w:r>
    </w:p>
    <w:p>
      <w:pPr>
        <w:pStyle w:val="BodyText"/>
        <w:ind w:left="164" w:right="843" w:firstLine="4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chemoradiation experienced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gher rates of grade 3–4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toxicities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receivi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RT 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(36%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16%;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.0017).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Therefore, a short course of 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palli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dysphagia symptoms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with </w:t>
      </w:r>
      <w:r>
        <w:rPr>
          <w:sz w:val="22"/>
          <w:szCs w:val="22"/>
          <w:spacing w:val="-1"/>
        </w:rPr>
        <w:t>esophageal cancer.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79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Obstruction</w:t>
      </w:r>
    </w:p>
    <w:p>
      <w:pPr>
        <w:pStyle w:val="BodyText"/>
        <w:ind w:left="168" w:right="386" w:firstLine="10"/>
        <w:spacing w:before="146" w:line="288" w:lineRule="auto"/>
        <w:rPr>
          <w:sz w:val="22"/>
          <w:szCs w:val="22"/>
        </w:rPr>
      </w:pPr>
      <w:r>
        <w:rPr>
          <w:sz w:val="22"/>
          <w:szCs w:val="22"/>
        </w:rPr>
        <w:t>For patients with severe esophagea</w:t>
      </w:r>
      <w:r>
        <w:rPr>
          <w:sz w:val="22"/>
          <w:szCs w:val="22"/>
          <w:spacing w:val="-1"/>
        </w:rPr>
        <w:t>l obstruction (those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swallow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liquids only), treatment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endoscopy-</w:t>
      </w:r>
      <w:r>
        <w:rPr>
          <w:sz w:val="22"/>
          <w:szCs w:val="22"/>
          <w:spacing w:val="-1"/>
        </w:rPr>
        <w:t xml:space="preserve"> or fluoroscopy-guided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placement of fully or partially </w:t>
      </w:r>
      <w:r>
        <w:rPr>
          <w:sz w:val="22"/>
          <w:szCs w:val="22"/>
          <w:spacing w:val="-1"/>
        </w:rPr>
        <w:t>covered SEMS,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 described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above,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lumen enhance</w:t>
      </w:r>
      <w:r>
        <w:rPr>
          <w:sz w:val="22"/>
          <w:szCs w:val="22"/>
          <w:spacing w:val="-1"/>
        </w:rPr>
        <w:t>ment (wire-guided dilation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balloon</w:t>
      </w:r>
    </w:p>
    <w:p>
      <w:pPr>
        <w:pStyle w:val="BodyText"/>
        <w:ind w:left="167" w:right="48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dilation). Caution should be exercised when dilat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 strictures,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this may be associat</w:t>
      </w:r>
      <w:r>
        <w:rPr>
          <w:sz w:val="22"/>
          <w:szCs w:val="22"/>
          <w:spacing w:val="-1"/>
        </w:rPr>
        <w:t>ed with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perforation.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0" w:firstLine="6"/>
        <w:spacing w:before="130" w:line="254" w:lineRule="auto"/>
        <w:rPr>
          <w:sz w:val="22"/>
          <w:szCs w:val="22"/>
        </w:rPr>
      </w:pPr>
      <w:r>
        <w:rPr>
          <w:sz w:val="22"/>
          <w:szCs w:val="22"/>
        </w:rPr>
        <w:t>patients with complete esophageal ob</w:t>
      </w:r>
      <w:r>
        <w:rPr>
          <w:sz w:val="22"/>
          <w:szCs w:val="22"/>
          <w:spacing w:val="-1"/>
        </w:rPr>
        <w:t>struction,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lumen restorat</w:t>
      </w:r>
      <w:r>
        <w:rPr>
          <w:sz w:val="22"/>
          <w:szCs w:val="22"/>
          <w:spacing w:val="-1"/>
        </w:rPr>
        <w:t>ion,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via simultaneous</w:t>
      </w:r>
    </w:p>
    <w:p>
      <w:pPr>
        <w:pStyle w:val="BodyText"/>
        <w:ind w:left="14" w:right="3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retrograde (via a gastrostomy tract) and</w:t>
      </w:r>
      <w:r>
        <w:rPr>
          <w:sz w:val="22"/>
          <w:szCs w:val="22"/>
          <w:spacing w:val="-1"/>
        </w:rPr>
        <w:t xml:space="preserve"> antegrade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endoscopy.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Surgical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placement of 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jejunostomy or gastrostomy</w:t>
      </w:r>
      <w:r>
        <w:rPr>
          <w:sz w:val="22"/>
          <w:szCs w:val="22"/>
          <w:spacing w:val="-1"/>
        </w:rPr>
        <w:t xml:space="preserve"> tube may be</w:t>
      </w:r>
    </w:p>
    <w:p>
      <w:pPr>
        <w:pStyle w:val="BodyText"/>
        <w:ind w:left="14" w:right="4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necessary to provide adequate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hydration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nutrition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end</w:t>
      </w:r>
      <w:r>
        <w:rPr>
          <w:sz w:val="22"/>
          <w:szCs w:val="22"/>
          <w:spacing w:val="-2"/>
        </w:rPr>
        <w:t>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lumen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restoration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not undertaken or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unsuccessful.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options for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palliation of esophageal obstruction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EBRT, chemotherapy, or</w:t>
      </w:r>
    </w:p>
    <w:p>
      <w:pPr>
        <w:pStyle w:val="BodyText"/>
        <w:ind w:left="8" w:right="187" w:hanging="1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(in select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Brachytherapy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instead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EBRT,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a lumen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restored that allows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applicators to decrease excessive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T dose to mucosal surfaces.</w:t>
      </w:r>
    </w:p>
    <w:p>
      <w:pPr>
        <w:pStyle w:val="BodyText"/>
        <w:ind w:left="14" w:right="196" w:hanging="4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Single-dose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brachytherapy was associated wit</w:t>
      </w:r>
      <w:r>
        <w:rPr>
          <w:sz w:val="22"/>
          <w:szCs w:val="22"/>
          <w:spacing w:val="-1"/>
        </w:rPr>
        <w:t>h fewer complications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better long-term relief of obstruc</w:t>
      </w:r>
      <w:r>
        <w:rPr>
          <w:sz w:val="22"/>
          <w:szCs w:val="22"/>
          <w:spacing w:val="-1"/>
        </w:rPr>
        <w:t>tion compared with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metal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462  </w:t>
      </w:r>
      <w:r>
        <w:rPr>
          <w:sz w:val="22"/>
          <w:szCs w:val="22"/>
          <w:position w:val="3"/>
        </w:rPr>
        <w:t>However,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bra</w:t>
      </w:r>
      <w:r>
        <w:rPr>
          <w:sz w:val="22"/>
          <w:szCs w:val="22"/>
          <w:spacing w:val="-1"/>
          <w:position w:val="3"/>
        </w:rPr>
        <w:t>chytherapy should only 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4" w:right="19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practitioners experienced with the delivery of esophageal</w:t>
      </w:r>
      <w:r>
        <w:rPr>
          <w:sz w:val="22"/>
          <w:szCs w:val="22"/>
          <w:spacing w:val="-1"/>
        </w:rPr>
        <w:t xml:space="preserve"> brachytherapy.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PDT can effectively treat esophageal obstruction, but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performed due to associ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photosensitivity and costs.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Pain</w:t>
      </w:r>
    </w:p>
    <w:p>
      <w:pPr>
        <w:pStyle w:val="BodyText"/>
        <w:ind w:left="7" w:right="23" w:firstLine="9"/>
        <w:spacing w:before="221" w:line="254" w:lineRule="auto"/>
        <w:rPr>
          <w:sz w:val="22"/>
          <w:szCs w:val="22"/>
        </w:rPr>
      </w:pPr>
      <w:r>
        <w:rPr>
          <w:sz w:val="22"/>
          <w:szCs w:val="22"/>
        </w:rPr>
        <w:t>Patients experiencing cancer-related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 should be assessed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hyperlink w:history="true" r:id="rId50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Pain</w:t>
        </w:r>
      </w:hyperlink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4"/>
        </w:rPr>
        <w:t>,</w:t>
      </w:r>
    </w:p>
    <w:p>
      <w:pPr>
        <w:pStyle w:val="BodyText"/>
        <w:ind w:left="14" w:right="832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uncontrolled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pain following 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placement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immediate endoscopic remova</w:t>
      </w:r>
      <w:r>
        <w:rPr>
          <w:sz w:val="22"/>
          <w:szCs w:val="22"/>
          <w:spacing w:val="-1"/>
        </w:rPr>
        <w:t>l of the stent.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Bleeding</w:t>
      </w:r>
    </w:p>
    <w:p>
      <w:pPr>
        <w:pStyle w:val="BodyText"/>
        <w:spacing w:before="14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Acute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bleeding from esoph</w:t>
      </w:r>
      <w:r>
        <w:rPr>
          <w:sz w:val="22"/>
          <w:szCs w:val="22"/>
          <w:spacing w:val="-1"/>
          <w:position w:val="3"/>
        </w:rPr>
        <w:t>ageal cancer may represent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preterminal</w:t>
      </w:r>
    </w:p>
    <w:p>
      <w:pPr>
        <w:pStyle w:val="BodyText"/>
        <w:ind w:left="4" w:right="196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event secondary to tumor-related aortoesophage</w:t>
      </w:r>
      <w:r>
        <w:rPr>
          <w:sz w:val="22"/>
          <w:szCs w:val="22"/>
          <w:spacing w:val="-1"/>
        </w:rPr>
        <w:t>al fistulization.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primarily from the tumor su</w:t>
      </w:r>
      <w:r>
        <w:rPr>
          <w:sz w:val="22"/>
          <w:szCs w:val="22"/>
          <w:spacing w:val="-1"/>
        </w:rPr>
        <w:t>rface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 with</w:t>
      </w:r>
    </w:p>
    <w:p>
      <w:pPr>
        <w:pStyle w:val="BodyText"/>
        <w:ind w:left="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endoscopic electrocoagulation te</w:t>
      </w:r>
      <w:r>
        <w:rPr>
          <w:sz w:val="22"/>
          <w:szCs w:val="22"/>
          <w:spacing w:val="-1"/>
        </w:rPr>
        <w:t>chniques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bipolar</w:t>
      </w:r>
    </w:p>
    <w:p>
      <w:pPr>
        <w:pStyle w:val="BodyText"/>
        <w:ind w:left="7" w:right="391" w:firstLine="1"/>
        <w:spacing w:before="9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electrocoagulation or argon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plasma coagulation.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 that while endosco</w:t>
      </w:r>
      <w:r>
        <w:rPr>
          <w:sz w:val="22"/>
          <w:szCs w:val="22"/>
          <w:spacing w:val="-1"/>
        </w:rPr>
        <w:t>pic therapies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initially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effective,</w:t>
      </w:r>
    </w:p>
    <w:p>
      <w:pPr>
        <w:pStyle w:val="BodyText"/>
        <w:ind w:left="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intervention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lead to precipitous exsanguination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631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58"/>
          <w:footerReference w:type="default" r:id="rId659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1" w:right="679" w:firstLine="5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associated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</w:t>
      </w:r>
      <w:r>
        <w:rPr>
          <w:sz w:val="22"/>
          <w:szCs w:val="22"/>
          <w:spacing w:val="-1"/>
        </w:rPr>
        <w:t>gh rate of recurrent bleeding.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esophageal cancer 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 managed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9"/>
        <w:spacing w:before="63" w:line="19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Nausea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</w:rPr>
        <w:t>and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</w:rPr>
        <w:t>Vomiting</w:t>
      </w:r>
    </w:p>
    <w:p>
      <w:pPr>
        <w:pStyle w:val="BodyText"/>
        <w:ind w:left="163" w:right="313" w:firstLine="13"/>
        <w:spacing w:before="221" w:line="254" w:lineRule="auto"/>
        <w:rPr>
          <w:sz w:val="22"/>
          <w:szCs w:val="22"/>
        </w:rPr>
      </w:pPr>
      <w:r>
        <w:rPr>
          <w:sz w:val="22"/>
          <w:szCs w:val="22"/>
        </w:rPr>
        <w:t>Patients experiencing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ausea and vomiting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treated according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hyperlink w:history="true" r:id="rId511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Antiemesis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</w:hyperlink>
      <w:r>
        <w:rPr>
          <w:sz w:val="22"/>
          <w:szCs w:val="22"/>
        </w:rPr>
        <w:t>Nausea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luminal obstruction, so endoscopic or fluo</w:t>
      </w:r>
      <w:r>
        <w:rPr>
          <w:sz w:val="22"/>
          <w:szCs w:val="22"/>
          <w:spacing w:val="-1"/>
          <w:position w:val="3"/>
        </w:rPr>
        <w:t>roscopic</w:t>
      </w:r>
    </w:p>
    <w:p>
      <w:pPr>
        <w:pStyle w:val="BodyText"/>
        <w:ind w:left="173" w:right="621" w:hanging="6"/>
        <w:spacing w:before="1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 performed to determine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luminal enhancement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indicated.</w:t>
      </w:r>
    </w:p>
    <w:p>
      <w:pPr>
        <w:pStyle w:val="BodyText"/>
        <w:ind w:left="168"/>
        <w:spacing w:before="296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Survivorship</w:t>
      </w:r>
    </w:p>
    <w:p>
      <w:pPr>
        <w:pStyle w:val="BodyText"/>
        <w:ind w:left="180"/>
        <w:spacing w:before="15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survivorship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relevant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(</w:t>
      </w:r>
      <w:r>
        <w:rPr>
          <w:sz w:val="22"/>
          <w:szCs w:val="22"/>
          <w:position w:val="3"/>
        </w:rPr>
        <w:t>see</w:t>
      </w:r>
    </w:p>
    <w:p>
      <w:pPr>
        <w:pStyle w:val="BodyText"/>
        <w:ind w:left="168" w:right="636" w:firstLine="8"/>
        <w:spacing w:before="1" w:line="288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2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EGJ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special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their</w:t>
      </w:r>
    </w:p>
    <w:p>
      <w:pPr>
        <w:pStyle w:val="BodyText"/>
        <w:ind w:left="163" w:right="534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illness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sequelae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lack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3" w:right="529" w:hanging="7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survivorship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</w:p>
    <w:p>
      <w:pPr>
        <w:pStyle w:val="BodyText"/>
        <w:ind w:left="168" w:right="400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planning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appropriate timing of</w:t>
      </w:r>
      <w:r>
        <w:rPr>
          <w:sz w:val="22"/>
          <w:szCs w:val="22"/>
          <w:spacing w:val="-1"/>
        </w:rPr>
        <w:t xml:space="preserve"> transfer of care to a 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physician and maintenance of a therapeut</w:t>
      </w:r>
      <w:r>
        <w:rPr>
          <w:sz w:val="22"/>
          <w:szCs w:val="22"/>
          <w:spacing w:val="-1"/>
        </w:rPr>
        <w:t>ic relationship with the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primary care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physician throughout life. The oncology team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physician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clearly delineated roles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survivorship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care,</w:t>
      </w:r>
    </w:p>
    <w:p>
      <w:pPr>
        <w:pStyle w:val="BodyText"/>
        <w:ind w:left="160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these roles communicated to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general,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</w:t>
      </w:r>
    </w:p>
    <w:p>
      <w:pPr>
        <w:pStyle w:val="BodyText"/>
        <w:ind w:left="16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esophageal/EGJ cancer-spec</w:t>
      </w:r>
      <w:r>
        <w:rPr>
          <w:sz w:val="22"/>
          <w:szCs w:val="22"/>
          <w:spacing w:val="-1"/>
          <w:position w:val="3"/>
        </w:rPr>
        <w:t>ific surveillance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recommended for</w:t>
      </w:r>
    </w:p>
    <w:p>
      <w:pPr>
        <w:pStyle w:val="BodyText"/>
        <w:ind w:left="173" w:right="352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more than 5 years following the end of tre</w:t>
      </w:r>
      <w:r>
        <w:rPr>
          <w:sz w:val="22"/>
          <w:szCs w:val="22"/>
          <w:spacing w:val="-1"/>
        </w:rPr>
        <w:t>atment. Surveillance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performed in conjunction with good routine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medical care,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maintenance, preventive care,</w:t>
      </w:r>
      <w:r>
        <w:rPr>
          <w:sz w:val="22"/>
          <w:szCs w:val="22"/>
          <w:spacing w:val="-1"/>
        </w:rPr>
        <w:t xml:space="preserve"> and cancer screening. Annual</w:t>
      </w:r>
    </w:p>
    <w:p>
      <w:pPr>
        <w:pStyle w:val="BodyText"/>
        <w:ind w:left="173"/>
        <w:spacing w:before="85" w:line="194" w:lineRule="auto"/>
        <w:rPr>
          <w:sz w:val="22"/>
          <w:szCs w:val="22"/>
        </w:rPr>
      </w:pPr>
      <w:r>
        <w:rPr>
          <w:sz w:val="22"/>
          <w:szCs w:val="22"/>
        </w:rPr>
        <w:t>history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-1"/>
        </w:rPr>
        <w:t xml:space="preserve"> examination are reasonable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second</w:t>
      </w:r>
    </w:p>
    <w:p>
      <w:pPr>
        <w:pStyle w:val="BodyText"/>
        <w:ind w:left="169" w:right="370" w:firstLine="4"/>
        <w:spacing w:before="30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cancers (second cancer in residual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a separate organ)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possible. Survivors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counseled to maintain a healthy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weight,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adopt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physically active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lifestyle, consume a healthy diet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emphasis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</w:p>
    <w:p>
      <w:pPr>
        <w:pStyle w:val="BodyText"/>
        <w:ind w:left="5" w:right="260" w:firstLine="6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plant-based sources,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 alcohol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intake. Smoking cessation 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encouraged, as app</w:t>
      </w:r>
      <w:r>
        <w:rPr>
          <w:sz w:val="22"/>
          <w:szCs w:val="22"/>
          <w:spacing w:val="-1"/>
        </w:rPr>
        <w:t>ropriate.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preventive health</w:t>
      </w:r>
    </w:p>
    <w:p>
      <w:pPr>
        <w:pStyle w:val="BodyText"/>
        <w:ind w:left="6" w:right="9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measures and immunizations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 performed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care of or in conjunction with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physician.</w:t>
      </w:r>
    </w:p>
    <w:p>
      <w:pPr>
        <w:pStyle w:val="BodyText"/>
        <w:ind w:left="6" w:right="174" w:firstLine="2"/>
        <w:spacing w:before="120" w:line="288" w:lineRule="auto"/>
        <w:rPr>
          <w:sz w:val="22"/>
          <w:szCs w:val="22"/>
        </w:rPr>
      </w:pPr>
      <w:r>
        <w:rPr>
          <w:sz w:val="22"/>
          <w:szCs w:val="22"/>
        </w:rPr>
        <w:t>Common issues facing survivors of esopha</w:t>
      </w:r>
      <w:r>
        <w:rPr>
          <w:sz w:val="22"/>
          <w:szCs w:val="22"/>
          <w:spacing w:val="-1"/>
        </w:rPr>
        <w:t>geal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GI issues, chemotherapy-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neuropathy,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RT-induced cardiotoxicity,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underwent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esophagectomy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particular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relevant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term</w:t>
      </w:r>
    </w:p>
    <w:p>
      <w:pPr>
        <w:pStyle w:val="BodyText"/>
        <w:ind w:left="12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health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negatively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impact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8"/>
          <w:position w:val="3"/>
        </w:rPr>
        <w:t>’ </w:t>
      </w:r>
      <w:r>
        <w:rPr>
          <w:sz w:val="22"/>
          <w:szCs w:val="22"/>
          <w:position w:val="3"/>
        </w:rPr>
        <w:t>quality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life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464-467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position w:val="3"/>
        </w:rPr>
        <w:t>Several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frequently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experience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GI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dysfunctions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such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malnutrition</w:t>
      </w:r>
      <w:r>
        <w:rPr>
          <w:sz w:val="22"/>
          <w:szCs w:val="22"/>
          <w:spacing w:val="14"/>
          <w:position w:val="3"/>
        </w:rPr>
        <w:t>/</w:t>
      </w:r>
      <w:r>
        <w:rPr>
          <w:sz w:val="22"/>
          <w:szCs w:val="22"/>
          <w:position w:val="3"/>
        </w:rPr>
        <w:t>malabsorption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position w:val="3"/>
        </w:rPr>
        <w:t>dysphagia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position w:val="3"/>
        </w:rPr>
        <w:t>dumping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position w:val="3"/>
        </w:rPr>
        <w:t>delayed</w:t>
      </w:r>
    </w:p>
    <w:p>
      <w:pPr>
        <w:pStyle w:val="BodyText"/>
        <w:ind w:left="4" w:right="16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emptying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reflux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which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persist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464-472 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dysfunctions</w:t>
      </w:r>
      <w:r>
        <w:rPr>
          <w:sz w:val="22"/>
          <w:szCs w:val="22"/>
          <w:spacing w:val="15"/>
          <w:position w:val="3"/>
        </w:rPr>
        <w:t>,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underwent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esophagectomy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unique</w:t>
      </w:r>
    </w:p>
    <w:p>
      <w:pPr>
        <w:pStyle w:val="BodyText"/>
        <w:ind w:left="7" w:right="220" w:firstLine="4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nutritional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mineral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deficiencies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470,473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substantial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term</w:t>
      </w:r>
    </w:p>
    <w:p>
      <w:pPr>
        <w:pStyle w:val="BodyText"/>
        <w:ind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deficiencies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</w:t>
      </w:r>
      <w:r>
        <w:rPr>
          <w:sz w:val="13"/>
          <w:szCs w:val="13"/>
          <w:spacing w:val="4"/>
          <w:position w:val="-1"/>
        </w:rPr>
        <w:t>12</w:t>
      </w:r>
      <w:r>
        <w:rPr>
          <w:sz w:val="13"/>
          <w:szCs w:val="13"/>
          <w:spacing w:val="-16"/>
          <w:position w:val="-1"/>
        </w:rPr>
        <w:t xml:space="preserve"> 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folic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calcium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470,473-476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nutritional   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carefully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monitored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recognizing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 xml:space="preserve"> 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Delayed gastric emptying after esophageal substituti</w:t>
      </w:r>
      <w:r>
        <w:rPr>
          <w:sz w:val="22"/>
          <w:szCs w:val="22"/>
          <w:spacing w:val="1"/>
        </w:rPr>
        <w:t>on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gastric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conduit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GI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term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sequelae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</w:p>
    <w:p>
      <w:pPr>
        <w:pStyle w:val="BodyText"/>
        <w:ind w:left="4" w:right="163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esophagectomy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affects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6"/>
        </w:rPr>
        <w:t>37%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469,471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Eating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portions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(5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day</w:t>
      </w:r>
      <w:r>
        <w:rPr>
          <w:sz w:val="22"/>
          <w:szCs w:val="22"/>
          <w:spacing w:val="4"/>
        </w:rPr>
        <w:t>),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4" w:right="275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minimization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diet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encouraged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gastroenterology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refractory</w:t>
      </w:r>
    </w:p>
    <w:p>
      <w:pPr>
        <w:pStyle w:val="BodyText"/>
        <w:ind w:left="4"/>
        <w:spacing w:before="78" w:line="191" w:lineRule="auto"/>
        <w:rPr>
          <w:sz w:val="22"/>
          <w:szCs w:val="22"/>
        </w:rPr>
      </w:pPr>
      <w:r>
        <w:rPr>
          <w:sz w:val="22"/>
          <w:szCs w:val="22"/>
        </w:rPr>
        <w:t>symptoms</w:t>
      </w:r>
      <w:r>
        <w:rPr>
          <w:sz w:val="22"/>
          <w:szCs w:val="22"/>
          <w:spacing w:val="11"/>
        </w:rPr>
        <w:t>.</w:t>
      </w:r>
    </w:p>
    <w:p>
      <w:pPr>
        <w:spacing w:line="191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2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294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60"/>
          <w:footerReference w:type="default" r:id="rId661"/>
          <w:pgSz w:w="15840" w:h="12240"/>
          <w:pgMar w:top="54" w:right="467" w:bottom="631" w:left="310" w:header="0" w:footer="320" w:gutter="0"/>
          <w:cols w:equalWidth="0" w:num="1">
            <w:col w:w="15063" w:space="0"/>
          </w:cols>
        </w:sectPr>
        <w:rPr/>
      </w:pPr>
    </w:p>
    <w:p>
      <w:pPr>
        <w:pStyle w:val="BodyText"/>
        <w:ind w:left="164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induced</w:t>
      </w:r>
    </w:p>
    <w:p>
      <w:pPr>
        <w:pStyle w:val="BodyText"/>
        <w:ind w:left="161" w:right="287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cardiotoxicity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proximity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heart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477-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479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utilizing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cardiotoxic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increased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cardiac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death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part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0" w:right="362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their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478,479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Receipt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RT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univariate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1.53;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.0001)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multivariate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(HR,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1.62;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.0001) analyses.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risk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became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0"/>
        </w:rPr>
        <w:t xml:space="preserve"> 8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  <w:i/>
          <w:iCs/>
          <w:spacing w:val="10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4"/>
        </w:rPr>
        <w:t>&lt;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.05)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289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478,479 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cardiac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health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survivors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</w:p>
    <w:p>
      <w:pPr>
        <w:pStyle w:val="BodyText"/>
        <w:ind w:left="167" w:right="45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carefully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monitored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suggests </w:t>
      </w:r>
      <w:r>
        <w:rPr>
          <w:sz w:val="22"/>
          <w:szCs w:val="22"/>
        </w:rPr>
        <w:t>coordination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physicians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cardiologists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clinically</w:t>
      </w:r>
    </w:p>
    <w:p>
      <w:pPr>
        <w:pStyle w:val="BodyText"/>
        <w:ind w:left="167" w:right="305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indicated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painful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effectively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duloxetine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duloxetine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ineffective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numbness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tingling</w:t>
      </w:r>
      <w:r>
        <w:rPr>
          <w:sz w:val="22"/>
          <w:szCs w:val="22"/>
          <w:spacing w:val="8"/>
          <w:position w:val="3"/>
        </w:rPr>
        <w:t>.</w:t>
      </w:r>
    </w:p>
    <w:p>
      <w:pPr>
        <w:pStyle w:val="BodyText"/>
        <w:ind w:left="163" w:right="270" w:firstLine="1"/>
        <w:spacing w:before="125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 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surgeries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systemic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1"/>
        </w:rPr>
        <w:t>),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173" w:right="267" w:hanging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</w:p>
    <w:p>
      <w:pPr>
        <w:pStyle w:val="BodyText"/>
        <w:ind w:left="166" w:right="701" w:firstLine="7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physicians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subspecialty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physicians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 </w:t>
      </w:r>
      <w:r>
        <w:rPr>
          <w:sz w:val="22"/>
          <w:szCs w:val="22"/>
        </w:rPr>
        <w:t>plan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delineated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plans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 w:right="774" w:firstLine="5"/>
        <w:spacing w:before="2" w:line="293" w:lineRule="auto"/>
        <w:rPr>
          <w:sz w:val="22"/>
          <w:szCs w:val="22"/>
        </w:rPr>
      </w:pPr>
      <w:r>
        <w:rPr>
          <w:sz w:val="22"/>
          <w:szCs w:val="22"/>
        </w:rPr>
        <w:t>identification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resources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timing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transfer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30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60" w:right="655" w:firstLine="10"/>
        <w:spacing w:before="155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 of the esophagus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EGJ are common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parts 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world. SCC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most common histology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 Asia,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 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increasingly more common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orth</w:t>
      </w:r>
    </w:p>
    <w:p>
      <w:pPr>
        <w:pStyle w:val="BodyText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America and Western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-1"/>
        </w:rPr>
        <w:t>ope. Tobacco and alcohol use 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ind w:left="7" w:right="54" w:hanging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factors for developing SCC of the esophagus.</w:t>
      </w:r>
      <w:r>
        <w:rPr>
          <w:sz w:val="22"/>
          <w:szCs w:val="22"/>
          <w:spacing w:val="-1"/>
        </w:rPr>
        <w:t xml:space="preserve"> Obesity, GERD,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 are the major risk factors for developing adenoc</w:t>
      </w:r>
      <w:r>
        <w:rPr>
          <w:sz w:val="22"/>
          <w:szCs w:val="22"/>
          <w:spacing w:val="-1"/>
        </w:rPr>
        <w:t>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5" w:right="105" w:hanging="2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esophagus 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EGJ.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addition, some hereditary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predisposition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syndromes are associated with an increa</w:t>
      </w:r>
      <w:r>
        <w:rPr>
          <w:sz w:val="22"/>
          <w:szCs w:val="22"/>
          <w:spacing w:val="-1"/>
        </w:rPr>
        <w:t>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of developing</w:t>
      </w:r>
    </w:p>
    <w:p>
      <w:pPr>
        <w:pStyle w:val="BodyText"/>
        <w:ind w:left="14" w:right="22" w:hanging="6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EGJ cancers.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Referral to a cancer genetics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professional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recommended for an individual with a genetic predisposition.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Panel strongly recommends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multidi</w:t>
      </w:r>
      <w:r>
        <w:rPr>
          <w:sz w:val="22"/>
          <w:szCs w:val="22"/>
          <w:spacing w:val="-1"/>
        </w:rPr>
        <w:t>sciplinary team management as</w:t>
      </w:r>
    </w:p>
    <w:p>
      <w:pPr>
        <w:pStyle w:val="BodyText"/>
        <w:ind w:left="6" w:right="176" w:firstLine="1"/>
        <w:spacing w:before="13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essential for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 esophageal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EGJ can</w:t>
      </w:r>
      <w:r>
        <w:rPr>
          <w:sz w:val="22"/>
          <w:szCs w:val="22"/>
          <w:spacing w:val="-2"/>
        </w:rPr>
        <w:t>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supportive care is an integral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part of treatment,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locally advanced, recurrent,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disease.</w:t>
      </w:r>
    </w:p>
    <w:p>
      <w:pPr>
        <w:pStyle w:val="BodyText"/>
        <w:ind w:left="13" w:right="77" w:firstLine="3"/>
        <w:spacing w:before="133" w:line="288" w:lineRule="auto"/>
        <w:rPr>
          <w:sz w:val="22"/>
          <w:szCs w:val="22"/>
        </w:rPr>
      </w:pPr>
      <w:r>
        <w:rPr>
          <w:sz w:val="22"/>
          <w:szCs w:val="22"/>
        </w:rPr>
        <w:t>ER (with or without abl</w:t>
      </w:r>
      <w:r>
        <w:rPr>
          <w:sz w:val="22"/>
          <w:szCs w:val="22"/>
          <w:spacing w:val="-1"/>
        </w:rPr>
        <w:t>ation)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(Tis, T1a, or superfic</w:t>
      </w:r>
      <w:r>
        <w:rPr>
          <w:sz w:val="22"/>
          <w:szCs w:val="22"/>
          <w:spacing w:val="-1"/>
        </w:rPr>
        <w:t>ial T1b) tumors.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Esophagectomy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preferred</w:t>
      </w:r>
    </w:p>
    <w:p>
      <w:pPr>
        <w:pStyle w:val="BodyText"/>
        <w:ind w:left="14" w:right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primary treatment option for patients w</w:t>
      </w:r>
      <w:r>
        <w:rPr>
          <w:sz w:val="22"/>
          <w:szCs w:val="22"/>
          <w:spacing w:val="-1"/>
        </w:rPr>
        <w:t>ho are medically fit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T1b–T2,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low-risk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patients who are medically fit with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3" w:right="73" w:firstLine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resectable tumors (T2,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high-risk lesions, T1b–T2,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N+ and T3–</w:t>
      </w:r>
      <w:r>
        <w:rPr>
          <w:sz w:val="22"/>
          <w:szCs w:val="22"/>
          <w:spacing w:val="-2"/>
        </w:rPr>
        <w:t>T4a,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 tumors), primary treatment options inc</w:t>
      </w:r>
      <w:r>
        <w:rPr>
          <w:sz w:val="22"/>
          <w:szCs w:val="22"/>
          <w:spacing w:val="-1"/>
        </w:rPr>
        <w:t>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preferred for adenocarcinoma),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perioperative chemother</w:t>
      </w:r>
      <w:r>
        <w:rPr>
          <w:sz w:val="22"/>
          <w:szCs w:val="22"/>
          <w:spacing w:val="-2"/>
        </w:rPr>
        <w:t>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(only for adenocarcino</w:t>
      </w:r>
      <w:r>
        <w:rPr>
          <w:sz w:val="22"/>
          <w:szCs w:val="22"/>
          <w:spacing w:val="-1"/>
        </w:rPr>
        <w:t>ma) or definitive chemoradiation (only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surgical candidates or patients who dec</w:t>
      </w:r>
      <w:r>
        <w:rPr>
          <w:sz w:val="22"/>
          <w:szCs w:val="22"/>
          <w:spacing w:val="-1"/>
          <w:position w:val="3"/>
        </w:rPr>
        <w:t>line surgery).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Definitive</w:t>
      </w:r>
    </w:p>
    <w:p>
      <w:pPr>
        <w:pStyle w:val="BodyText"/>
        <w:ind w:firstLine="7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recommended treatment opt</w:t>
      </w:r>
      <w:r>
        <w:rPr>
          <w:sz w:val="22"/>
          <w:szCs w:val="22"/>
          <w:spacing w:val="-1"/>
        </w:rPr>
        <w:t>ion for patients with T4b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(unresectable) tumors, with chemotherapy alone reserved for the setting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 the heart, vertebral body, trachea,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great vessels.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</w:p>
    <w:p>
      <w:pPr>
        <w:pStyle w:val="BodyText"/>
        <w:ind w:left="4" w:right="560" w:firstLine="2"/>
        <w:spacing w:before="30" w:line="253" w:lineRule="auto"/>
        <w:rPr>
          <w:sz w:val="22"/>
          <w:szCs w:val="22"/>
        </w:rPr>
      </w:pPr>
      <w:r>
        <w:rPr>
          <w:sz w:val="22"/>
          <w:szCs w:val="22"/>
        </w:rPr>
        <w:t>supportive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systemic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4" w:right="34" w:firstLine="1"/>
        <w:spacing w:before="124" w:line="287" w:lineRule="auto"/>
        <w:rPr>
          <w:sz w:val="22"/>
          <w:szCs w:val="22"/>
        </w:rPr>
      </w:pPr>
      <w:r>
        <w:rPr>
          <w:sz w:val="22"/>
          <w:szCs w:val="22"/>
        </w:rPr>
        <w:t>Targeted 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produced encour</w:t>
      </w:r>
      <w:r>
        <w:rPr>
          <w:sz w:val="22"/>
          <w:szCs w:val="22"/>
          <w:spacing w:val="-1"/>
        </w:rPr>
        <w:t>aging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advanced esopha</w:t>
      </w:r>
      <w:r>
        <w:rPr>
          <w:sz w:val="22"/>
          <w:szCs w:val="22"/>
          <w:spacing w:val="-1"/>
        </w:rPr>
        <w:t>geal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EGJ cancers. 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with or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pembrolizumab is re</w:t>
      </w:r>
      <w:r>
        <w:rPr>
          <w:sz w:val="22"/>
          <w:szCs w:val="22"/>
          <w:spacing w:val="-1"/>
        </w:rPr>
        <w:t>commended as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 ove</w:t>
      </w:r>
      <w:r>
        <w:rPr>
          <w:sz w:val="22"/>
          <w:szCs w:val="22"/>
          <w:spacing w:val="-1"/>
        </w:rPr>
        <w:t>rexpression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adenocarcinoma.</w:t>
      </w:r>
    </w:p>
    <w:p>
      <w:pPr>
        <w:spacing w:line="287" w:lineRule="auto"/>
        <w:sectPr>
          <w:type w:val="continuous"/>
          <w:pgSz w:w="15840" w:h="12240"/>
          <w:pgMar w:top="54" w:right="467" w:bottom="631" w:left="310" w:header="0" w:footer="320" w:gutter="0"/>
          <w:cols w:equalWidth="0" w:num="2">
            <w:col w:w="7690" w:space="100"/>
            <w:col w:w="727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266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6"/>
        <w:spacing w:before="13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Preferred regimens for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 overexpression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167" w:right="7692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nivolumab combined with chemotherapy for adenocarcino</w:t>
      </w:r>
      <w:r>
        <w:rPr>
          <w:sz w:val="22"/>
          <w:szCs w:val="22"/>
          <w:spacing w:val="-1"/>
        </w:rPr>
        <w:t>ma tumors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PD-L1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by CPS of greater than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CPS of less than 5 (category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2B),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combined</w:t>
      </w:r>
    </w:p>
    <w:p>
      <w:pPr>
        <w:pStyle w:val="BodyText"/>
        <w:ind w:left="167" w:right="8060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chemotherapy for adenocarcinoma or SCC tumors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CPS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greater than or equal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 or CPS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less than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2B).</w:t>
      </w:r>
    </w:p>
    <w:p>
      <w:pPr>
        <w:pStyle w:val="BodyText"/>
        <w:ind w:left="17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Preferred first-line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 for SCC tumors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combined with chemotherapy and nivolumab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ipilimumab.</w:t>
      </w:r>
    </w:p>
    <w:p>
      <w:pPr>
        <w:pStyle w:val="BodyText"/>
        <w:ind w:left="177"/>
        <w:spacing w:before="21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Ramucirumab, as a single agent 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</w:t>
      </w:r>
    </w:p>
    <w:p>
      <w:pPr>
        <w:pStyle w:val="BodyText"/>
        <w:ind w:left="174" w:right="7642" w:hanging="1"/>
        <w:spacing w:before="28" w:line="284" w:lineRule="auto"/>
        <w:rPr>
          <w:sz w:val="22"/>
          <w:szCs w:val="22"/>
        </w:rPr>
      </w:pPr>
      <w:r>
        <w:rPr>
          <w:sz w:val="22"/>
          <w:szCs w:val="22"/>
        </w:rPr>
        <w:t>(preferred), and pembrolizumab (for MSI-H/d</w:t>
      </w:r>
      <w:r>
        <w:rPr>
          <w:sz w:val="22"/>
          <w:szCs w:val="22"/>
          <w:spacing w:val="-1"/>
        </w:rPr>
        <w:t>MMR or TMB-H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included as options for second-line or subsequent therapy f</w:t>
      </w:r>
      <w:r>
        <w:rPr>
          <w:sz w:val="22"/>
          <w:szCs w:val="22"/>
          <w:spacing w:val="-1"/>
        </w:rPr>
        <w:t>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disease. Dostarli</w:t>
      </w:r>
      <w:r>
        <w:rPr>
          <w:sz w:val="22"/>
          <w:szCs w:val="22"/>
          <w:spacing w:val="-1"/>
        </w:rPr>
        <w:t>mab-gxly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 alternative option to</w:t>
      </w:r>
    </w:p>
    <w:p>
      <w:pPr>
        <w:pStyle w:val="BodyText"/>
        <w:ind w:left="168" w:right="7633" w:firstLine="6"/>
        <w:spacing w:before="1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for MSI-H/dMMR tumors.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been included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second-line therapy option </w:t>
      </w:r>
      <w:r>
        <w:rPr>
          <w:sz w:val="22"/>
          <w:szCs w:val="22"/>
          <w:spacing w:val="-1"/>
        </w:rPr>
        <w:t>for esophageal SCC 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has been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as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second-line therapy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option for esophageal SCC with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PD-L1 expression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CPS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766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greater than or equal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10. Other age</w:t>
      </w:r>
      <w:r>
        <w:rPr>
          <w:sz w:val="22"/>
          <w:szCs w:val="22"/>
          <w:spacing w:val="-1"/>
        </w:rPr>
        <w:t>nts recommended for 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entrectinib and larotre</w:t>
      </w:r>
      <w:r>
        <w:rPr>
          <w:sz w:val="22"/>
          <w:szCs w:val="22"/>
          <w:spacing w:val="-1"/>
        </w:rPr>
        <w:t>ctinib for </w:t>
      </w:r>
      <w:r>
        <w:rPr>
          <w:sz w:val="22"/>
          <w:szCs w:val="22"/>
          <w:i/>
          <w:iCs/>
          <w:spacing w:val="-1"/>
        </w:rPr>
        <w:t>NTRK </w:t>
      </w:r>
      <w:r>
        <w:rPr>
          <w:sz w:val="22"/>
          <w:szCs w:val="22"/>
          <w:spacing w:val="-1"/>
        </w:rPr>
        <w:t>gene</w:t>
      </w:r>
    </w:p>
    <w:p>
      <w:pPr>
        <w:pStyle w:val="BodyText"/>
        <w:ind w:left="161" w:right="78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 </w:t>
      </w:r>
      <w:r>
        <w:rPr>
          <w:sz w:val="22"/>
          <w:szCs w:val="22"/>
        </w:rPr>
        <w:t>and dabrafenib/trametinib for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 mutated tumors. The panel    </w:t>
      </w:r>
      <w:r>
        <w:rPr>
          <w:sz w:val="22"/>
          <w:szCs w:val="22"/>
          <w:spacing w:val="-1"/>
        </w:rPr>
        <w:t>encourages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 esophageal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EGJ cancers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participate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well-designed clinical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novel therapeutic strategies to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enable further advances in the management of these dis</w:t>
      </w:r>
      <w:r>
        <w:rPr>
          <w:sz w:val="22"/>
          <w:szCs w:val="22"/>
          <w:spacing w:val="-1"/>
          <w:position w:val="3"/>
        </w:rPr>
        <w:t>eases.</w:t>
      </w:r>
    </w:p>
    <w:p>
      <w:pPr>
        <w:spacing w:line="301" w:lineRule="exact"/>
        <w:sectPr>
          <w:headerReference w:type="default" r:id="rId585"/>
          <w:footerReference w:type="default" r:id="rId662"/>
          <w:pgSz w:w="15840" w:h="12240"/>
          <w:pgMar w:top="54" w:right="485" w:bottom="631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584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663"/>
          <w:footerReference w:type="default" r:id="rId66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100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66" w:right="448" w:firstLine="17"/>
        <w:spacing w:before="165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1. Torre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LA, Siegel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RL, Ward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EM, Jemal A</w:t>
      </w:r>
      <w:r>
        <w:rPr>
          <w:sz w:val="22"/>
          <w:szCs w:val="22"/>
          <w:spacing w:val="-2"/>
        </w:rPr>
        <w:t>. Global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mortality rates and trends-an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update. Cancer Epidemiol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2016;25:16-27.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bmed/26667886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 World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 Organization.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 Agency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Research on</w:t>
      </w:r>
    </w:p>
    <w:p>
      <w:pPr>
        <w:pStyle w:val="BodyText"/>
        <w:ind w:left="170"/>
        <w:spacing w:before="1"/>
        <w:rPr>
          <w:sz w:val="22"/>
          <w:szCs w:val="22"/>
        </w:rPr>
      </w:pPr>
      <w:r>
        <w:rPr>
          <w:sz w:val="22"/>
          <w:szCs w:val="22"/>
        </w:rPr>
        <w:t>Cancer. GLOBOCAN 2020: oesophagus cance</w:t>
      </w:r>
      <w:r>
        <w:rPr>
          <w:sz w:val="22"/>
          <w:szCs w:val="22"/>
          <w:spacing w:val="-1"/>
        </w:rPr>
        <w:t>r fact sheet.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2020.</w:t>
      </w:r>
    </w:p>
    <w:p>
      <w:pPr>
        <w:pStyle w:val="BodyText"/>
        <w:ind w:left="169" w:right="1511" w:hanging="1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gco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iarc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fr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today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data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factsheets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cancers</w:t>
        </w:r>
        <w:r>
          <w:rPr>
            <w:sz w:val="22"/>
            <w:szCs w:val="22"/>
            <w:u w:val="single" w:color="auto"/>
            <w:color w:val="005B99"/>
            <w:spacing w:val="4"/>
          </w:rPr>
          <w:t>/6-</w:t>
        </w:r>
      </w:hyperlink>
      <w:r>
        <w:rPr>
          <w:sz w:val="22"/>
          <w:szCs w:val="22"/>
          <w:color w:val="005B99"/>
          <w:spacing w:val="6"/>
        </w:rPr>
        <w:t xml:space="preserve"> </w:t>
      </w:r>
      <w:hyperlink w:history="true" r:id="rId666">
        <w:r>
          <w:rPr>
            <w:sz w:val="22"/>
            <w:szCs w:val="22"/>
            <w:u w:val="single" w:color="auto"/>
            <w:color w:val="005B99"/>
            <w:spacing w:val="-1"/>
          </w:rPr>
          <w:t>Oesophagus-fact-sheet.pdf</w:t>
        </w:r>
      </w:hyperlink>
      <w:r>
        <w:rPr>
          <w:sz w:val="22"/>
          <w:szCs w:val="22"/>
          <w:spacing w:val="-1"/>
        </w:rPr>
        <w:t>. Accessed January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13, 2023.</w:t>
      </w:r>
    </w:p>
    <w:p>
      <w:pPr>
        <w:pStyle w:val="BodyText"/>
        <w:ind w:left="170" w:right="448" w:hanging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Bray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Ferlay J, Soerjomatara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 et al. Global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statistics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2018: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GLOBOCAN estimates of incidence and mortality wo</w:t>
      </w:r>
      <w:r>
        <w:rPr>
          <w:sz w:val="22"/>
          <w:szCs w:val="22"/>
          <w:spacing w:val="-1"/>
        </w:rPr>
        <w:t>rldwide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36</w:t>
      </w:r>
    </w:p>
    <w:p>
      <w:pPr>
        <w:pStyle w:val="BodyText"/>
        <w:ind w:left="173" w:right="290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 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185 countries. CA Cancer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2018;68:394-424.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bmed/30207593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 Corley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Buffler PA. Oesophageal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</w:t>
      </w:r>
      <w:r>
        <w:rPr>
          <w:sz w:val="22"/>
          <w:szCs w:val="22"/>
          <w:spacing w:val="-2"/>
        </w:rPr>
        <w:t>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cardia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adenocarcinomas: analysis of regional vari</w:t>
      </w:r>
      <w:r>
        <w:rPr>
          <w:sz w:val="22"/>
          <w:szCs w:val="22"/>
          <w:spacing w:val="-1"/>
          <w:position w:val="2"/>
        </w:rPr>
        <w:t>ation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using the Cancer</w:t>
      </w:r>
    </w:p>
    <w:p>
      <w:pPr>
        <w:pStyle w:val="BodyText"/>
        <w:ind w:left="180"/>
        <w:rPr>
          <w:sz w:val="22"/>
          <w:szCs w:val="22"/>
        </w:rPr>
      </w:pP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Five Continents database.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-2"/>
        </w:rPr>
        <w:t xml:space="preserve">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Epidemiol 2001;30:1415-</w:t>
      </w:r>
    </w:p>
    <w:p>
      <w:pPr>
        <w:pStyle w:val="BodyText"/>
        <w:ind w:left="183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/11821356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8" w:right="655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 Zhao JK, Wu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CH, et 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Jiangsu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Study: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case-control study o</w:t>
      </w:r>
      <w:r>
        <w:rPr>
          <w:sz w:val="22"/>
          <w:szCs w:val="22"/>
          <w:spacing w:val="-1"/>
        </w:rPr>
        <w:t>f lung,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liver, stomach, and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 w:right="497" w:hanging="1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Jiangsu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Province, China.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2017;26:357-364.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/27275735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299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Pickens A, Orringer MB. Geographical distribution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racial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disparity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cancer. Ann Thorac Surg 2003;76:S1367-1369.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  </w:t>
      </w:r>
      <w:hyperlink w:history="true" r:id="rId670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4530066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7. World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Health Organization.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 Agency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Research on</w:t>
      </w:r>
    </w:p>
    <w:p>
      <w:pPr>
        <w:pStyle w:val="BodyText"/>
        <w:ind w:left="17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Cancer. GLOBOCAN 2020: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United States</w:t>
      </w:r>
      <w:r>
        <w:rPr>
          <w:sz w:val="22"/>
          <w:szCs w:val="22"/>
          <w:spacing w:val="-1"/>
        </w:rPr>
        <w:t xml:space="preserve"> of America cancer fact sheet.</w:t>
      </w:r>
    </w:p>
    <w:p>
      <w:pPr>
        <w:pStyle w:val="BodyText"/>
        <w:ind w:left="173" w:right="300" w:hanging="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gco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iarc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fr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today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data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factsheets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populations</w:t>
        </w:r>
        <w:r>
          <w:rPr>
            <w:sz w:val="22"/>
            <w:szCs w:val="22"/>
            <w:u w:val="single" w:color="auto"/>
            <w:color w:val="005B99"/>
            <w:spacing w:val="2"/>
          </w:rPr>
          <w:t>/840-</w:t>
        </w:r>
      </w:hyperlink>
      <w:r>
        <w:rPr>
          <w:sz w:val="22"/>
          <w:szCs w:val="22"/>
          <w:color w:val="005B99"/>
          <w:spacing w:val="10"/>
        </w:rPr>
        <w:t xml:space="preserve"> </w:t>
      </w:r>
      <w:hyperlink w:history="true" r:id="rId671">
        <w:r>
          <w:rPr>
            <w:sz w:val="22"/>
            <w:szCs w:val="22"/>
            <w:u w:val="single" w:color="auto"/>
            <w:color w:val="005B99"/>
          </w:rPr>
          <w:t>united-states-of-america-fact-sh</w:t>
        </w:r>
        <w:r>
          <w:rPr>
            <w:sz w:val="22"/>
            <w:szCs w:val="22"/>
            <w:u w:val="single" w:color="auto"/>
            <w:color w:val="005B99"/>
            <w:spacing w:val="-1"/>
          </w:rPr>
          <w:t>eets.pdf</w:t>
        </w:r>
      </w:hyperlink>
      <w:r>
        <w:rPr>
          <w:sz w:val="22"/>
          <w:szCs w:val="22"/>
          <w:spacing w:val="-1"/>
        </w:rPr>
        <w:t>. Accessed January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13, 2023.</w:t>
      </w:r>
    </w:p>
    <w:p>
      <w:pPr>
        <w:pStyle w:val="BodyText"/>
        <w:ind w:left="169" w:right="509" w:hanging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KD, Wagle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Jemal A. Cancer</w:t>
      </w:r>
      <w:r>
        <w:rPr>
          <w:sz w:val="22"/>
          <w:szCs w:val="22"/>
          <w:spacing w:val="-2"/>
        </w:rPr>
        <w:t xml:space="preserve"> statistics, 2023.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J Clin 2023;73:17-48.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bmed/36633525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07" w:firstLine="9"/>
        <w:spacing w:before="38" w:line="313" w:lineRule="auto"/>
        <w:rPr>
          <w:sz w:val="22"/>
          <w:szCs w:val="22"/>
        </w:rPr>
      </w:pPr>
      <w:r>
        <w:rPr>
          <w:sz w:val="22"/>
          <w:szCs w:val="22"/>
        </w:rPr>
        <w:t>9. Siewert JR, Ott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K.</w:t>
      </w:r>
      <w:r>
        <w:rPr>
          <w:sz w:val="22"/>
          <w:szCs w:val="22"/>
          <w:spacing w:val="-1"/>
        </w:rPr>
        <w:t xml:space="preserve"> Are squamous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adenocarcinomas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esophagus the same disease? Semin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Radiat Onc</w:t>
      </w:r>
      <w:r>
        <w:rPr>
          <w:sz w:val="22"/>
          <w:szCs w:val="22"/>
          <w:spacing w:val="-1"/>
        </w:rPr>
        <w:t>ol 2007;17:38-44.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/17185196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" w:right="161" w:firstLine="7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Edge SB, Gree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FL. AJCC cancer staging manual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8).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 York,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NY: Springer; 2</w:t>
      </w:r>
      <w:r>
        <w:rPr>
          <w:sz w:val="22"/>
          <w:szCs w:val="22"/>
          <w:spacing w:val="-2"/>
        </w:rPr>
        <w:t>017.</w:t>
      </w:r>
    </w:p>
    <w:p>
      <w:pPr>
        <w:pStyle w:val="BodyText"/>
        <w:ind w:left="6" w:right="158" w:firstLine="17"/>
        <w:spacing w:before="16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Lagergren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Bergs</w:t>
      </w:r>
      <w:r>
        <w:rPr>
          <w:sz w:val="22"/>
          <w:szCs w:val="22"/>
          <w:spacing w:val="-2"/>
        </w:rPr>
        <w:t>trom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Lindgren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Nyren O. The role of tobacco,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snuff and alcohol 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aet</w:t>
      </w:r>
      <w:r>
        <w:rPr>
          <w:sz w:val="22"/>
          <w:szCs w:val="22"/>
          <w:spacing w:val="-1"/>
        </w:rPr>
        <w:t>iology of cancer 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oesophagus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gastric cardia.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Cancer 20</w:t>
      </w:r>
      <w:r>
        <w:rPr>
          <w:sz w:val="22"/>
          <w:szCs w:val="22"/>
          <w:spacing w:val="-1"/>
        </w:rPr>
        <w:t>00;85:340-346.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bmed/10652424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24"/>
        <w:spacing w:before="239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Engel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LS, Chow W-H, Vaughan TL,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Popul</w:t>
      </w:r>
      <w:r>
        <w:rPr>
          <w:sz w:val="22"/>
          <w:szCs w:val="22"/>
          <w:spacing w:val="-2"/>
        </w:rPr>
        <w:t>ation attributable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esophageal and gastric cancers.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 2003;95:1404-1413.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/13130116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79" w:firstLine="24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Freedman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ND, Abnet CC,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Leitzm</w:t>
      </w:r>
      <w:r>
        <w:rPr>
          <w:sz w:val="22"/>
          <w:szCs w:val="22"/>
          <w:spacing w:val="-2"/>
        </w:rPr>
        <w:t>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MF,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prospective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tobacco, alcohol, and the risk of esophageal and 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-1"/>
        </w:rPr>
        <w:t>er subtypes.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Epidemiol 2007;165:1424-143</w:t>
      </w:r>
      <w:r>
        <w:rPr>
          <w:sz w:val="22"/>
          <w:szCs w:val="22"/>
          <w:spacing w:val="-1"/>
        </w:rPr>
        <w:t>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bmed/17420181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Cook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Kamangar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F, Whit</w:t>
      </w:r>
      <w:r>
        <w:rPr>
          <w:sz w:val="22"/>
          <w:szCs w:val="22"/>
          <w:spacing w:val="-2"/>
        </w:rPr>
        <w:t>eman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DC, et al. Cigarette smoking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esophagus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esophagogastric</w:t>
      </w:r>
      <w:r>
        <w:rPr>
          <w:sz w:val="22"/>
          <w:szCs w:val="22"/>
          <w:spacing w:val="-10"/>
          <w:position w:val="2"/>
        </w:rPr>
        <w:t xml:space="preserve"> </w:t>
      </w:r>
      <w:r>
        <w:rPr>
          <w:sz w:val="22"/>
          <w:szCs w:val="22"/>
          <w:position w:val="2"/>
        </w:rPr>
        <w:t>junction</w:t>
      </w:r>
      <w:r>
        <w:rPr>
          <w:sz w:val="22"/>
          <w:szCs w:val="22"/>
          <w:spacing w:val="1"/>
          <w:position w:val="2"/>
        </w:rPr>
        <w:t>: a</w:t>
      </w:r>
    </w:p>
    <w:p>
      <w:pPr>
        <w:pStyle w:val="BodyText"/>
        <w:ind w:left="19" w:right="24" w:hanging="5"/>
        <w:rPr>
          <w:sz w:val="22"/>
          <w:szCs w:val="22"/>
        </w:rPr>
      </w:pPr>
      <w:r>
        <w:rPr>
          <w:sz w:val="22"/>
          <w:szCs w:val="22"/>
        </w:rPr>
        <w:t>pooled analysis from </w:t>
      </w:r>
      <w:r>
        <w:rPr>
          <w:sz w:val="22"/>
          <w:szCs w:val="22"/>
          <w:spacing w:val="-1"/>
        </w:rPr>
        <w:t>the international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BEACON consortium.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 2010;102:1344-1353.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bmed/20716718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03" w:firstLine="1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 Wang QL, Xie SH,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 WT,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Lagergren J. Smoking ce</w:t>
      </w:r>
      <w:r>
        <w:rPr>
          <w:sz w:val="22"/>
          <w:szCs w:val="22"/>
          <w:spacing w:val="-2"/>
        </w:rPr>
        <w:t>ssation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 by h</w:t>
      </w:r>
      <w:r>
        <w:rPr>
          <w:sz w:val="22"/>
          <w:szCs w:val="22"/>
          <w:spacing w:val="-1"/>
        </w:rPr>
        <w:t>istological type: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7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analysis. J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Natl Cancer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Inst 2017;109.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bmed/29933436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1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16. Turati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F, Tramacere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 Vecchia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Negri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meta-analysis of 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 index and esophageal and</w:t>
      </w:r>
      <w:r>
        <w:rPr>
          <w:sz w:val="22"/>
          <w:szCs w:val="22"/>
          <w:spacing w:val="-1"/>
        </w:rPr>
        <w:t xml:space="preserve">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cardia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adenocarcinoma. Ann</w:t>
      </w:r>
    </w:p>
    <w:p>
      <w:pPr>
        <w:pStyle w:val="BodyText"/>
        <w:ind w:left="1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2013;24:609-617.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bmed/22898040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69" w:firstLine="15"/>
        <w:spacing w:before="240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Ryan AM,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Duong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Healy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Obesity,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metabolic syndrome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adenocarcinoma: epidemiology, e</w:t>
      </w:r>
      <w:r>
        <w:rPr>
          <w:sz w:val="22"/>
          <w:szCs w:val="22"/>
          <w:spacing w:val="-1"/>
        </w:rPr>
        <w:t>tiology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new targets.</w:t>
      </w:r>
    </w:p>
    <w:p>
      <w:pPr>
        <w:spacing w:line="21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390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80"/>
          <w:footerReference w:type="default" r:id="rId681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0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Epidemiol 2011;35:309-319.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bmed/21470937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963" w:firstLine="16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Lagergren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Lagergren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Recent developments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CA Cancer J Clin 2013;63:232-</w:t>
      </w:r>
      <w:r>
        <w:rPr>
          <w:sz w:val="22"/>
          <w:szCs w:val="22"/>
          <w:spacing w:val="-1"/>
        </w:rPr>
        <w:t>248.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</w:t>
      </w: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https://www.ncbi.nlm.nih.gov/pubmed/23</w:t>
        </w:r>
        <w:r>
          <w:rPr>
            <w:sz w:val="22"/>
            <w:szCs w:val="22"/>
            <w:u w:val="single" w:color="auto"/>
            <w:color w:val="005B99"/>
            <w:spacing w:val="-1"/>
          </w:rPr>
          <w:t>818335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86" w:firstLine="16"/>
        <w:spacing w:before="1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Cossentino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 Wong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RK.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Barrett's esophagus an</w:t>
      </w:r>
      <w:r>
        <w:rPr>
          <w:sz w:val="22"/>
          <w:szCs w:val="22"/>
          <w:spacing w:val="-2"/>
        </w:rPr>
        <w:t>d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Semin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 20</w:t>
      </w:r>
      <w:r>
        <w:rPr>
          <w:sz w:val="22"/>
          <w:szCs w:val="22"/>
          <w:spacing w:val="-1"/>
        </w:rPr>
        <w:t>03;14:128-135. Available at:</w:t>
      </w:r>
      <w:r>
        <w:rPr>
          <w:sz w:val="22"/>
          <w:szCs w:val="22"/>
        </w:rPr>
        <w:t xml:space="preserve">    </w:t>
      </w:r>
      <w:hyperlink w:history="true" r:id="rId684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4653412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39" w:hanging="7"/>
        <w:spacing w:before="173" w:line="251" w:lineRule="auto"/>
        <w:rPr>
          <w:sz w:val="22"/>
          <w:szCs w:val="22"/>
        </w:rPr>
      </w:pPr>
      <w:r>
        <w:rPr>
          <w:sz w:val="22"/>
          <w:szCs w:val="22"/>
        </w:rPr>
        <w:t>20. Cameron AJ,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Romero Y. S</w:t>
      </w:r>
      <w:r>
        <w:rPr>
          <w:sz w:val="22"/>
          <w:szCs w:val="22"/>
          <w:spacing w:val="-1"/>
        </w:rPr>
        <w:t>ymptomatic gastro-oesophageal reflux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factor for oesophageal adenocarcinoma. Gut 200</w:t>
      </w:r>
      <w:r>
        <w:rPr>
          <w:sz w:val="22"/>
          <w:szCs w:val="22"/>
          <w:spacing w:val="-1"/>
        </w:rPr>
        <w:t>0;46:754-755.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/10807883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994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21. Sharma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P.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practice.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Barrett's esophagus.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2009;361:2548-2556.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bmed/20032324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16" w:hanging="8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 Gopal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Lieberm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Magaret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Risk factors for dysplasia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(BE):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a mult</w:t>
      </w:r>
      <w:r>
        <w:rPr>
          <w:sz w:val="22"/>
          <w:szCs w:val="22"/>
          <w:spacing w:val="-2"/>
        </w:rPr>
        <w:t>icenter</w:t>
      </w:r>
    </w:p>
    <w:p>
      <w:pPr>
        <w:pStyle w:val="BodyText"/>
        <w:ind w:left="173" w:right="1955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consortium.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Sci 2003;48:1537-1541. Available at:</w:t>
      </w:r>
      <w:r>
        <w:rPr>
          <w:sz w:val="22"/>
          <w:szCs w:val="22"/>
        </w:rPr>
        <w:t xml:space="preserve"> </w:t>
      </w:r>
      <w:hyperlink w:history="true" r:id="rId6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bmed/12924649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65" w:firstLine="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Anandasabapathy S, Jhamb J,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Davila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higher pa</w:t>
      </w:r>
      <w:r>
        <w:rPr>
          <w:sz w:val="22"/>
          <w:szCs w:val="22"/>
          <w:spacing w:val="-1"/>
        </w:rPr>
        <w:t>thologic grades of Barrett dysplasia.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2007;109:668-674.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bmed/17211862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 Chandrasekar VT,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Hamade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lower</w:t>
      </w:r>
    </w:p>
    <w:p>
      <w:pPr>
        <w:pStyle w:val="BodyText"/>
        <w:ind w:left="173" w:right="268" w:hanging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annual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rates of neoplastic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short- compared to long-segment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non-dysplastic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Barret</w:t>
      </w:r>
      <w:r>
        <w:rPr>
          <w:sz w:val="22"/>
          <w:szCs w:val="22"/>
          <w:spacing w:val="-1"/>
        </w:rPr>
        <w:t>t's esophagus: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analysis.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Endoscopy 20</w:t>
      </w:r>
      <w:r>
        <w:rPr>
          <w:sz w:val="22"/>
          <w:szCs w:val="22"/>
          <w:spacing w:val="-1"/>
          <w:position w:val="2"/>
        </w:rPr>
        <w:t>19;51:665-672.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bmed/30939618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84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Jones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RH, Vasey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I: testicular cancer-mana</w:t>
      </w:r>
      <w:r>
        <w:rPr>
          <w:sz w:val="22"/>
          <w:szCs w:val="22"/>
          <w:spacing w:val="-2"/>
        </w:rPr>
        <w:t>gement of 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Oncol 200</w:t>
      </w:r>
      <w:r>
        <w:rPr>
          <w:sz w:val="22"/>
          <w:szCs w:val="22"/>
          <w:spacing w:val="-1"/>
        </w:rPr>
        <w:t>3;4:730-737.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bmed/14662429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Blaydon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Etheridge SL,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 JM,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RHBDF2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mutations are</w:t>
      </w:r>
    </w:p>
    <w:p>
      <w:pPr>
        <w:pStyle w:val="BodyText"/>
        <w:ind w:left="20" w:hanging="3"/>
        <w:rPr>
          <w:sz w:val="22"/>
          <w:szCs w:val="22"/>
        </w:rPr>
      </w:pPr>
      <w:r>
        <w:rPr>
          <w:sz w:val="22"/>
          <w:szCs w:val="22"/>
        </w:rPr>
        <w:t>associated with tylosis, a familial esophagea</w:t>
      </w:r>
      <w:r>
        <w:rPr>
          <w:sz w:val="22"/>
          <w:szCs w:val="22"/>
          <w:spacing w:val="-1"/>
        </w:rPr>
        <w:t>l cancer syndrome. Am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 2012;90:340-346.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bmed/22265016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94"/>
        <w:spacing w:before="24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Lindor NM,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McMaster M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Lindor CJ, Greene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Concise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handbook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familial cancer susceptibility syndro</w:t>
      </w:r>
      <w:r>
        <w:rPr>
          <w:sz w:val="22"/>
          <w:szCs w:val="22"/>
          <w:spacing w:val="-1"/>
        </w:rPr>
        <w:t>mes - second edition.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Monogr 2008:1-93. Available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bmed/18559331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 w:right="158" w:hanging="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Ellis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Risk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Maruthappu 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Kelse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DP. Tylosis with 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Diagnosis,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manageme</w:t>
      </w:r>
      <w:r>
        <w:rPr>
          <w:sz w:val="22"/>
          <w:szCs w:val="22"/>
          <w:spacing w:val="-1"/>
        </w:rPr>
        <w:t>nt and molecular mechanisms. Orphanet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Dis 2015;10:126. Available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6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bmed/26419362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58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Ellis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Field JK,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EA, et al. Tylosis a</w:t>
      </w:r>
      <w:r>
        <w:rPr>
          <w:sz w:val="22"/>
          <w:szCs w:val="22"/>
          <w:spacing w:val="-2"/>
        </w:rPr>
        <w:t>ssociated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oesophagus and oral leukoplakia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Liverpool family--a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six generations.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Oral 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1994;30B:102-112.</w:t>
      </w:r>
    </w:p>
    <w:p>
      <w:pPr>
        <w:pStyle w:val="BodyText"/>
        <w:ind w:left="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/8032299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30. Stevens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HP,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Kelse</w:t>
      </w:r>
      <w:r>
        <w:rPr>
          <w:sz w:val="22"/>
          <w:szCs w:val="22"/>
          <w:spacing w:val="-2"/>
          <w:position w:val="2"/>
        </w:rPr>
        <w:t>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DP,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Bryant SP,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Linkage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an American</w:t>
      </w:r>
    </w:p>
    <w:p>
      <w:pPr>
        <w:pStyle w:val="BodyText"/>
        <w:ind w:left="18" w:right="134" w:firstLine="6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pedigree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palmoplantar keratoderma a</w:t>
      </w:r>
      <w:r>
        <w:rPr>
          <w:sz w:val="22"/>
          <w:szCs w:val="22"/>
          <w:spacing w:val="-1"/>
        </w:rPr>
        <w:t>nd malignancy (palmoplantar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ectodermal dysplasia type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III)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17q24.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Literature survey and propo</w:t>
      </w:r>
      <w:r>
        <w:rPr>
          <w:sz w:val="22"/>
          <w:szCs w:val="22"/>
          <w:spacing w:val="-2"/>
        </w:rPr>
        <w:t>sed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updated classification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keratodermas. Arch Dermatol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1996;132:640-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/8651714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31. Chak A, Ochs-Balcom</w:t>
      </w:r>
      <w:r>
        <w:rPr>
          <w:sz w:val="22"/>
          <w:szCs w:val="22"/>
          <w:spacing w:val="33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Falk G,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Familiality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Barrett's</w:t>
      </w:r>
    </w:p>
    <w:p>
      <w:pPr>
        <w:pStyle w:val="BodyText"/>
        <w:ind w:left="13" w:right="262" w:firstLine="4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esophagus, adenocarcinoma of the esophagus, and adenocarcinoma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gastroesophageal junction. 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ind w:left="1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2006;15:1668-1673.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6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bmed/16985029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471" w:firstLine="1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 Chak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Kinnard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amilial aggregation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Barrett's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oesophagus, oesophageal adenocarcinoma, and oesophag</w:t>
      </w:r>
      <w:r>
        <w:rPr>
          <w:sz w:val="22"/>
          <w:szCs w:val="22"/>
          <w:spacing w:val="-1"/>
        </w:rPr>
        <w:t>ogastric</w:t>
      </w:r>
    </w:p>
    <w:p>
      <w:pPr>
        <w:pStyle w:val="BodyText"/>
        <w:ind w:left="8" w:right="402" w:hanging="9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junctional 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Caucasian adults. Gut 2002;51:32</w:t>
      </w:r>
      <w:r>
        <w:rPr>
          <w:sz w:val="22"/>
          <w:szCs w:val="22"/>
          <w:spacing w:val="-1"/>
        </w:rPr>
        <w:t>3-328.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/12171951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" w:right="18" w:firstLine="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 Verbeek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RE, Spittuler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Peute 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Familial clusteri</w:t>
      </w:r>
      <w:r>
        <w:rPr>
          <w:sz w:val="22"/>
          <w:szCs w:val="22"/>
          <w:spacing w:val="-2"/>
        </w:rPr>
        <w:t>ng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Barrett's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 and esophageal a</w:t>
      </w:r>
      <w:r>
        <w:rPr>
          <w:sz w:val="22"/>
          <w:szCs w:val="22"/>
          <w:spacing w:val="-1"/>
        </w:rPr>
        <w:t>denocarcinoma 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 cohort.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spacing w:line="245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80" w:space="100"/>
            <w:col w:w="727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218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6" name="IM 1196"/>
            <wp:cNvGraphicFramePr/>
            <a:graphic>
              <a:graphicData uri="http://schemas.openxmlformats.org/drawingml/2006/picture">
                <pic:pic>
                  <pic:nvPicPr>
                    <pic:cNvPr id="1196" name="IM 119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98"/>
          <w:footerReference w:type="default" r:id="rId699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1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Gastroenterol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Hepatol 20</w:t>
      </w:r>
      <w:r>
        <w:rPr>
          <w:sz w:val="22"/>
          <w:szCs w:val="22"/>
          <w:spacing w:val="-1"/>
          <w:position w:val="3"/>
        </w:rPr>
        <w:t>14;12:1656-1663.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bmed/24480679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34. To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Clemons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NJ,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Duong CP,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genetics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Barrett's</w:t>
      </w:r>
    </w:p>
    <w:p>
      <w:pPr>
        <w:pStyle w:val="BodyText"/>
        <w:ind w:left="166" w:right="897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esophagus: a familial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population-based perspective.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Sci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2016;61:1826-1834.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bmed/26971090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96" w:firstLine="2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 Chak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Faulx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Kinnard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Identification of Ba</w:t>
      </w:r>
      <w:r>
        <w:rPr>
          <w:sz w:val="22"/>
          <w:szCs w:val="22"/>
          <w:spacing w:val="-2"/>
        </w:rPr>
        <w:t>rrett's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esophagus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relatives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endoscopic screen</w:t>
      </w:r>
      <w:r>
        <w:rPr>
          <w:sz w:val="22"/>
          <w:szCs w:val="22"/>
          <w:spacing w:val="-1"/>
        </w:rPr>
        <w:t>ing. Am J Gastroenterol 2004;99:2107-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2114.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/15554988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383" w:hanging="6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Sun X,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Elston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Barnholtz-Sloan J, et al. A segregation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Barrett's esophagus and associated</w:t>
      </w:r>
      <w:r>
        <w:rPr>
          <w:sz w:val="22"/>
          <w:szCs w:val="22"/>
          <w:spacing w:val="-1"/>
        </w:rPr>
        <w:t xml:space="preserve"> adenocarcinomas.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Prev 2010;19:666-674.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bmed/20200424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37. Orloff M,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Peterson 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 X,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Germline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MSR1,</w:t>
      </w:r>
    </w:p>
    <w:p>
      <w:pPr>
        <w:pStyle w:val="BodyText"/>
        <w:ind w:left="166" w:right="349" w:hanging="7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ASCC1, and CTHRC1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 esophagus and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JAMA 2011;306:410-419.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bmed/21791690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79" w:firstLine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Ek WE,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D'Amato M, et al. Germline </w:t>
      </w:r>
      <w:r>
        <w:rPr>
          <w:sz w:val="22"/>
          <w:szCs w:val="22"/>
          <w:spacing w:val="-2"/>
        </w:rPr>
        <w:t>genetic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contributions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risk for esophageal adenocarcinoma,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Barr</w:t>
      </w:r>
      <w:r>
        <w:rPr>
          <w:sz w:val="22"/>
          <w:szCs w:val="22"/>
          <w:spacing w:val="-1"/>
        </w:rPr>
        <w:t>ett's esophagus, and</w:t>
      </w:r>
    </w:p>
    <w:p>
      <w:pPr>
        <w:pStyle w:val="BodyText"/>
        <w:ind w:left="159" w:right="1156" w:firstLine="7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gastroesophageal reflux. J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2013;105:1711-1718.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/24168968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594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Fecteau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Kong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Kresak A, </w:t>
      </w:r>
      <w:r>
        <w:rPr>
          <w:sz w:val="22"/>
          <w:szCs w:val="22"/>
          <w:spacing w:val="-2"/>
        </w:rPr>
        <w:t>et al.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 germline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VSIG10L and familial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Barrett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neoplasia. JAMA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2016;2:1333-1339.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bmed/27467440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898" w:hanging="1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 Arora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Chacon AH, Choudhary S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Bloom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syndrome.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Dermatol 2014;53:798-80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bmed/24602044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95" w:hanging="11"/>
        <w:spacing w:before="2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Cunniff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Bassetti JA,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Ellis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Bloom's syndrome: clinical spe</w:t>
      </w:r>
      <w:r>
        <w:rPr>
          <w:sz w:val="22"/>
          <w:szCs w:val="22"/>
          <w:spacing w:val="-2"/>
        </w:rPr>
        <w:t>ctrum,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molecular pathogenesis, and cance</w:t>
      </w:r>
      <w:r>
        <w:rPr>
          <w:sz w:val="22"/>
          <w:szCs w:val="22"/>
          <w:spacing w:val="-1"/>
        </w:rPr>
        <w:t>r predisposition.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 Syndromol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2017;8:4-23.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bmed/28232778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69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 de Winter JP, Joenje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H. The genetic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Fanco</w:t>
      </w:r>
      <w:r>
        <w:rPr>
          <w:sz w:val="22"/>
          <w:szCs w:val="22"/>
          <w:spacing w:val="-2"/>
        </w:rPr>
        <w:t>ni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anemia.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Mutat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 2009;668:11-19.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bmed/19061902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Rosenberg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PS, Alter BP,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Ebell W</w:t>
      </w:r>
      <w:r>
        <w:rPr>
          <w:sz w:val="22"/>
          <w:szCs w:val="22"/>
          <w:spacing w:val="-2"/>
          <w:position w:val="3"/>
        </w:rPr>
        <w:t>. Cancer risks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Fanconi anemia:</w:t>
      </w:r>
    </w:p>
    <w:p>
      <w:pPr>
        <w:pStyle w:val="BodyText"/>
        <w:ind w:left="5" w:right="673" w:hanging="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findings from the German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Fanconi Anemia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Registry.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Haematologica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2008;93:511-517.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bmed/18322251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66" w:hanging="5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 van Zeeburg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HJT, Snijders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PJF, Wu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characteristics of squamous cell ca</w:t>
      </w:r>
      <w:r>
        <w:rPr>
          <w:sz w:val="22"/>
          <w:szCs w:val="22"/>
          <w:spacing w:val="-1"/>
        </w:rPr>
        <w:t>rcinomas 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Fanconi anemia</w:t>
      </w:r>
    </w:p>
    <w:p>
      <w:pPr>
        <w:pStyle w:val="BodyText"/>
        <w:ind w:left="14" w:right="1211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patients. J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2008;100:1649-1653. Available at:</w:t>
      </w:r>
      <w:r>
        <w:rPr>
          <w:sz w:val="22"/>
          <w:szCs w:val="22"/>
        </w:rPr>
        <w:t xml:space="preserve"> </w:t>
      </w:r>
      <w:hyperlink w:history="true" r:id="rId7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bmed/19001603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2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Oostra AB,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Nieuwint AW, Joenje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de Winter JP.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Diagnosis of fanconi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anemia: chromosomal breakage analysis. Anemia 2012;2012:238731.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/22693659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Rice TW, Apperson-Hansen C,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DiPaola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LM, et al. Worl</w:t>
      </w:r>
      <w:r>
        <w:rPr>
          <w:sz w:val="22"/>
          <w:szCs w:val="22"/>
          <w:spacing w:val="-2"/>
          <w:position w:val="3"/>
        </w:rPr>
        <w:t>dwide</w:t>
      </w:r>
    </w:p>
    <w:p>
      <w:pPr>
        <w:pStyle w:val="BodyText"/>
        <w:ind w:left="6" w:right="331" w:firstLine="11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 Cancer Collaboration: clinical staging data.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2016;29:707-714.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bmed/27731549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Rice TW, Gress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DT, et al</w:t>
      </w:r>
      <w:r>
        <w:rPr>
          <w:sz w:val="22"/>
          <w:szCs w:val="22"/>
          <w:spacing w:val="-2"/>
          <w:position w:val="3"/>
        </w:rPr>
        <w:t>. Cancer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esophagus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7" w:right="72"/>
        <w:spacing w:before="18" w:line="213" w:lineRule="auto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junction-major changes in the American Joint Committee </w:t>
      </w:r>
      <w:r>
        <w:rPr>
          <w:sz w:val="22"/>
          <w:szCs w:val="22"/>
          <w:spacing w:val="-1"/>
        </w:rPr>
        <w:t>on Cancer eighth edition cancer staging manual.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2017;67:304-317.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bmed/28556024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 TJ,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MS.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Multimodali</w:t>
      </w:r>
      <w:r>
        <w:rPr>
          <w:sz w:val="22"/>
          <w:szCs w:val="22"/>
          <w:spacing w:val="-3"/>
          <w:position w:val="3"/>
        </w:rPr>
        <w:t>ty assessment of</w:t>
      </w:r>
    </w:p>
    <w:p>
      <w:pPr>
        <w:pStyle w:val="BodyText"/>
        <w:ind w:left="3" w:right="319" w:firstLine="4"/>
        <w:spacing w:before="1"/>
        <w:rPr>
          <w:sz w:val="22"/>
          <w:szCs w:val="22"/>
        </w:rPr>
      </w:pPr>
      <w:r>
        <w:rPr>
          <w:sz w:val="22"/>
          <w:szCs w:val="22"/>
        </w:rPr>
        <w:t>esophageal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preoperative staging an</w:t>
      </w:r>
      <w:r>
        <w:rPr>
          <w:sz w:val="22"/>
          <w:szCs w:val="22"/>
          <w:spacing w:val="-1"/>
        </w:rPr>
        <w:t>d monitoring of response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Radiographics 2009;</w:t>
      </w:r>
      <w:r>
        <w:rPr>
          <w:sz w:val="22"/>
          <w:szCs w:val="22"/>
          <w:spacing w:val="-1"/>
        </w:rPr>
        <w:t>29:403-421.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bmed/19325056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hanging="5"/>
        <w:spacing w:before="173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 Tirumani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Rosenthal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MH, Tirumani SH,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Esophageal car</w:t>
      </w:r>
      <w:r>
        <w:rPr>
          <w:sz w:val="22"/>
          <w:szCs w:val="22"/>
          <w:spacing w:val="-2"/>
        </w:rPr>
        <w:t>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current concepts in the 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-2"/>
        </w:rPr>
        <w:t>nagement.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</w:t>
      </w:r>
    </w:p>
    <w:p>
      <w:pPr>
        <w:spacing w:line="262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53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16"/>
          <w:footerReference w:type="default" r:id="rId717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59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Radiol J 2015;66:130-</w:t>
      </w:r>
      <w:r>
        <w:rPr>
          <w:sz w:val="22"/>
          <w:szCs w:val="22"/>
          <w:spacing w:val="-1"/>
          <w:position w:val="2"/>
        </w:rPr>
        <w:t>139.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bmed/25770628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50. Choi 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SG,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  <w:r>
        <w:rPr>
          <w:sz w:val="22"/>
          <w:szCs w:val="22"/>
          <w:spacing w:val="-2"/>
          <w:position w:val="3"/>
        </w:rPr>
        <w:t>omparison of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</w:p>
    <w:p>
      <w:pPr>
        <w:pStyle w:val="BodyText"/>
        <w:ind w:left="173"/>
        <w:spacing w:before="19" w:line="186" w:lineRule="auto"/>
        <w:rPr>
          <w:sz w:val="22"/>
          <w:szCs w:val="22"/>
        </w:rPr>
      </w:pPr>
      <w:r>
        <w:rPr>
          <w:sz w:val="22"/>
          <w:szCs w:val="22"/>
        </w:rPr>
        <w:t>ultrasonography (EUS), positron emission t</w:t>
      </w:r>
      <w:r>
        <w:rPr>
          <w:sz w:val="22"/>
          <w:szCs w:val="22"/>
          <w:spacing w:val="-1"/>
        </w:rPr>
        <w:t>omography (PET),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688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computed tomography (CT)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 staging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esophageal cancer.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Endosc 2010;24:1380-1386.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/20033712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Puli SR,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Reddy JB,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echtold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ML, et al. 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accuracy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esophageal cancer by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ltrasound: a meta-analysis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7" w:right="547" w:hanging="1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systematic review. World J Gastroenterol 2008;14:1479-1490.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/18330935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27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Barbour AP,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Rizk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P, Gerdes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ultrasound predicts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for patients with adenocarcinoma of the gastroes</w:t>
      </w:r>
      <w:r>
        <w:rPr>
          <w:sz w:val="22"/>
          <w:szCs w:val="22"/>
          <w:spacing w:val="-1"/>
        </w:rPr>
        <w:t>ophageal</w:t>
      </w:r>
    </w:p>
    <w:p>
      <w:pPr>
        <w:pStyle w:val="BodyText"/>
        <w:ind w:left="173" w:right="2013" w:hanging="2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junction. J Am Coll Surg 2007;205:593-601. Available at:</w:t>
      </w:r>
      <w:r>
        <w:rPr>
          <w:sz w:val="22"/>
          <w:szCs w:val="22"/>
          <w:spacing w:val="11"/>
        </w:rPr>
        <w:t xml:space="preserve"> </w:t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bmed/17903735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9" w:right="282" w:firstLine="1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Blackshaw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Lewis WG,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Hopper AN,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Prospective compa</w:t>
      </w:r>
      <w:r>
        <w:rPr>
          <w:sz w:val="22"/>
          <w:szCs w:val="22"/>
          <w:spacing w:val="-2"/>
        </w:rPr>
        <w:t>rison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endosonography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histopathological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junctional oesophagogastric cancer.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Radiol 2008;63:109</w:t>
      </w:r>
      <w:r>
        <w:rPr>
          <w:sz w:val="22"/>
          <w:szCs w:val="22"/>
          <w:spacing w:val="-1"/>
        </w:rPr>
        <w:t>2-1098.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/18774355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901" w:hanging="4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Murata 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Napoleon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Odegaard 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High-fre</w:t>
      </w:r>
      <w:r>
        <w:rPr>
          <w:sz w:val="22"/>
          <w:szCs w:val="22"/>
          <w:spacing w:val="-2"/>
        </w:rPr>
        <w:t>quency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ultrasonography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evaluation of </w:t>
      </w:r>
      <w:r>
        <w:rPr>
          <w:sz w:val="22"/>
          <w:szCs w:val="22"/>
          <w:spacing w:val="-1"/>
        </w:rPr>
        <w:t>superficial esophageal cancer.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Endoscopy 2003;35:429-435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bmed/12701017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09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Hofstetter W. Treatment of clinical T</w:t>
      </w:r>
      <w:r>
        <w:rPr>
          <w:sz w:val="22"/>
          <w:szCs w:val="22"/>
          <w:spacing w:val="-1"/>
        </w:rPr>
        <w:t>2N0M0 esophageal cancer.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2014;21:3713-3714.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bmed/25063008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97" w:firstLine="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56. Thosani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N, Singh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Kapadia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accuracy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differentiating mucosal versus submucosal invasion of supe</w:t>
      </w:r>
      <w:r>
        <w:rPr>
          <w:sz w:val="22"/>
          <w:szCs w:val="22"/>
          <w:spacing w:val="-1"/>
        </w:rPr>
        <w:t>rficial</w:t>
      </w:r>
    </w:p>
    <w:p>
      <w:pPr>
        <w:pStyle w:val="BodyText"/>
        <w:ind w:left="176" w:right="364" w:hanging="9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esophageal cancers: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meta-a</w:t>
      </w:r>
      <w:r>
        <w:rPr>
          <w:sz w:val="22"/>
          <w:szCs w:val="22"/>
          <w:spacing w:val="-1"/>
        </w:rPr>
        <w:t>nalysis. Gastrointest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 2012;75:242-25</w:t>
      </w:r>
      <w:r>
        <w:rPr>
          <w:sz w:val="22"/>
          <w:szCs w:val="22"/>
          <w:spacing w:val="-1"/>
        </w:rPr>
        <w:t>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bmed/22115605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3" w:firstLine="1"/>
        <w:spacing w:before="130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Munden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Macapinlac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Erasmus JJ.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Esophageal cancer: the 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integrated CT-PET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initial staging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2" w:right="378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preoperative therapy. J Thorac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Imag</w:t>
      </w:r>
      <w:r>
        <w:rPr>
          <w:sz w:val="22"/>
          <w:szCs w:val="22"/>
          <w:spacing w:val="-1"/>
        </w:rPr>
        <w:t>ing 2006;21:137-145. Available at:</w:t>
      </w:r>
      <w:r>
        <w:rPr>
          <w:sz w:val="22"/>
          <w:szCs w:val="22"/>
        </w:rPr>
        <w:t xml:space="preserve"> 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bmed/16770230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58. Cuellar SL, Carter BW,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Macapinlac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5" w:right="93" w:firstLine="6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patients with early </w:t>
      </w:r>
      <w:r>
        <w:rPr>
          <w:sz w:val="22"/>
          <w:szCs w:val="22"/>
          <w:spacing w:val="-1"/>
        </w:rPr>
        <w:t>esophageal adenocarcinoma: does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FDG-PET/CT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role? J Thorac Oncol 2014;9:12</w:t>
      </w:r>
      <w:r>
        <w:rPr>
          <w:sz w:val="22"/>
          <w:szCs w:val="22"/>
          <w:spacing w:val="-1"/>
        </w:rPr>
        <w:t>02-1206.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7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bmed/25157774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7" w:firstLine="1"/>
        <w:spacing w:before="172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Little SG,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Rice TW,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Bybel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indicated for 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cancer?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Eur J Cardiothorac Surg </w:t>
      </w:r>
      <w:r>
        <w:rPr>
          <w:sz w:val="22"/>
          <w:szCs w:val="22"/>
          <w:spacing w:val="-1"/>
        </w:rPr>
        <w:t>2007;31:791-796.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/17337344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21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Kato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Kuwano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Nakajima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Comparison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between positr</w:t>
      </w:r>
      <w:r>
        <w:rPr>
          <w:sz w:val="22"/>
          <w:szCs w:val="22"/>
          <w:spacing w:val="-3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emission tomography and computed tomo</w:t>
      </w:r>
      <w:r>
        <w:rPr>
          <w:sz w:val="22"/>
          <w:szCs w:val="22"/>
          <w:spacing w:val="-1"/>
        </w:rPr>
        <w:t>graphy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the</w:t>
      </w:r>
    </w:p>
    <w:p>
      <w:pPr>
        <w:pStyle w:val="BodyText"/>
        <w:ind w:left="5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assessment of esophageal carcinoma. Cancer 2002;94:921-928.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/11920459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61. Omloo JM, Sloof GW,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Boellaar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Importance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fluorodeoxyglucose-positron emission tomography (FDG-PET) and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ultrasonography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parameters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survival following</w:t>
      </w:r>
    </w:p>
    <w:p>
      <w:pPr>
        <w:pStyle w:val="BodyText"/>
        <w:ind w:left="11" w:right="34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surgery for esophageal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Endoscopy 2008;4</w:t>
      </w:r>
      <w:r>
        <w:rPr>
          <w:sz w:val="22"/>
          <w:szCs w:val="22"/>
          <w:spacing w:val="-1"/>
        </w:rPr>
        <w:t>0:464-471. Available at:</w:t>
      </w:r>
      <w:r>
        <w:rPr>
          <w:sz w:val="22"/>
          <w:szCs w:val="22"/>
        </w:rPr>
        <w:t xml:space="preserve"> </w:t>
      </w:r>
      <w:hyperlink w:history="true" r:id="rId7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bmed/18543134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62.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 VJ,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Booya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</w:t>
      </w:r>
      <w:r>
        <w:rPr>
          <w:sz w:val="22"/>
          <w:szCs w:val="22"/>
          <w:spacing w:val="-2"/>
          <w:position w:val="3"/>
        </w:rPr>
        <w:t>letcher JG, et al. 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positron</w:t>
      </w:r>
    </w:p>
    <w:p>
      <w:pPr>
        <w:pStyle w:val="BodyText"/>
        <w:ind w:left="4" w:right="109" w:firstLine="1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emission tomography, computed tomography, </w:t>
      </w:r>
      <w:r>
        <w:rPr>
          <w:sz w:val="22"/>
          <w:szCs w:val="22"/>
          <w:spacing w:val="-1"/>
        </w:rPr>
        <w:t>and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ultrasound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staging of patients with esophageal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Imagin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2005;7:422-430.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bmed/16270235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63. Takizawa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Matsuda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Kozu T, et al.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</w:t>
      </w:r>
      <w:r>
        <w:rPr>
          <w:sz w:val="22"/>
          <w:szCs w:val="22"/>
          <w:spacing w:val="-3"/>
          <w:position w:val="3"/>
        </w:rPr>
        <w:t>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</w:p>
    <w:p>
      <w:pPr>
        <w:pStyle w:val="BodyText"/>
        <w:ind w:left="11" w:right="73" w:hanging="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esophageal squamous cell carcinoma: a comparative study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ultrasonography versus computed tomo</w:t>
      </w:r>
      <w:r>
        <w:rPr>
          <w:sz w:val="22"/>
          <w:szCs w:val="22"/>
          <w:spacing w:val="-1"/>
        </w:rPr>
        <w:t>graphy. J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2009;24:1687-1691.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bmed/19788609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499" w:hanging="6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Walker AJ, Spier 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Perlman SB,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PET/CT f</w:t>
      </w:r>
      <w:r>
        <w:rPr>
          <w:sz w:val="22"/>
          <w:szCs w:val="22"/>
          <w:spacing w:val="-2"/>
        </w:rPr>
        <w:t>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and endoscopic ultra</w:t>
      </w:r>
      <w:r>
        <w:rPr>
          <w:sz w:val="22"/>
          <w:szCs w:val="22"/>
          <w:spacing w:val="-1"/>
        </w:rPr>
        <w:t>sound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pre-operative 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spacing w:line="251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4853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33"/>
          <w:footerReference w:type="default" r:id="rId734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59" w:right="825" w:firstLine="8"/>
        <w:spacing w:before="61" w:line="350" w:lineRule="auto"/>
        <w:rPr>
          <w:sz w:val="22"/>
          <w:szCs w:val="22"/>
        </w:rPr>
      </w:pPr>
      <w:r>
        <w:rPr>
          <w:sz w:val="22"/>
          <w:szCs w:val="22"/>
        </w:rPr>
        <w:t>evaluation of esophage</w:t>
      </w:r>
      <w:r>
        <w:rPr>
          <w:sz w:val="22"/>
          <w:szCs w:val="22"/>
          <w:spacing w:val="-1"/>
        </w:rPr>
        <w:t>al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Imaging Biol 2011;13:166-171.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/20379789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65.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Findlay JM,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Bradley KM,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Maile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EJ,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Pragmatic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59" w:right="413" w:firstLine="7"/>
        <w:spacing w:before="22" w:line="291" w:lineRule="auto"/>
        <w:rPr>
          <w:sz w:val="22"/>
          <w:szCs w:val="22"/>
        </w:rPr>
      </w:pPr>
      <w:r>
        <w:rPr>
          <w:sz w:val="22"/>
          <w:szCs w:val="22"/>
        </w:rPr>
        <w:t>oesophageal cancer using decision theory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</w:t>
      </w:r>
      <w:r>
        <w:rPr>
          <w:sz w:val="22"/>
          <w:szCs w:val="22"/>
          <w:spacing w:val="-1"/>
        </w:rPr>
        <w:t>lving selective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ultrasonography,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Surg 2015;102:1488-1499.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/26458070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496"/>
        <w:spacing w:before="1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66. van Westreenen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HL, Westerterp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Bossuyt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PMM, et a</w:t>
      </w:r>
      <w:r>
        <w:rPr>
          <w:sz w:val="22"/>
          <w:szCs w:val="22"/>
          <w:spacing w:val="-2"/>
        </w:rPr>
        <w:t>l. Systematic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review of the staging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performance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18F-fluorodeoxyglucose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positron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emission tomography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esophageal cancer. J </w:t>
      </w:r>
      <w:r>
        <w:rPr>
          <w:sz w:val="22"/>
          <w:szCs w:val="22"/>
          <w:spacing w:val="-1"/>
        </w:rPr>
        <w:t>Clin Oncol 2004;22:3805-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/15365078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556" w:firstLine="8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67.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Bergman JJ. The endoscopic diagnosis </w:t>
      </w:r>
      <w:r>
        <w:rPr>
          <w:sz w:val="22"/>
          <w:szCs w:val="22"/>
          <w:spacing w:val="-1"/>
        </w:rPr>
        <w:t>and staging of 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 Clin Gastroenterol 2006;20:843-866.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/16997165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68. Vazquez-Sequeiro</w:t>
      </w:r>
      <w:r>
        <w:rPr>
          <w:sz w:val="22"/>
          <w:szCs w:val="22"/>
          <w:spacing w:val="-2"/>
          <w:position w:val="2"/>
        </w:rPr>
        <w:t>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Norton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ID, Clain JE,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Impact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EUS-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guided fine-needle aspiration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167" w:right="47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esophageal carcinoma.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-1"/>
        </w:rPr>
        <w:t>osc 2001;53:751-757.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/11375583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414" w:hanging="6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 Vazquez-Sequeiros E, Wiersema MJ, Clain JE,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-2"/>
        </w:rPr>
        <w:t>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 staging on therapy of esophageal carcinoma.</w:t>
      </w:r>
      <w:r>
        <w:rPr>
          <w:sz w:val="22"/>
          <w:szCs w:val="22"/>
          <w:spacing w:val="-1"/>
        </w:rPr>
        <w:t xml:space="preserve"> Gastroenterology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2003;125:1626-1635.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bmed/14724814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Keswani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Early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Edmundowicz SA, e</w:t>
      </w:r>
      <w:r>
        <w:rPr>
          <w:sz w:val="22"/>
          <w:szCs w:val="22"/>
          <w:spacing w:val="-3"/>
          <w:position w:val="3"/>
        </w:rPr>
        <w:t>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Routine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positron</w:t>
      </w:r>
    </w:p>
    <w:p>
      <w:pPr>
        <w:pStyle w:val="BodyText"/>
        <w:ind w:left="176" w:right="449" w:hanging="9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emission tomography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alter nodal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-2"/>
        </w:rPr>
        <w:t>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FNA for esophageal cancer.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2009;69:1210-1217.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bmed/19012886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42" w:line="17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71. van Westreenen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HL,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Heeren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PA, 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Dullemen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Positron</w:t>
      </w:r>
    </w:p>
    <w:p>
      <w:pPr>
        <w:pStyle w:val="BodyText"/>
        <w:ind w:left="166" w:right="300" w:firstLine="1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emission tomography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F-1</w:t>
      </w:r>
      <w:r>
        <w:rPr>
          <w:sz w:val="22"/>
          <w:szCs w:val="22"/>
          <w:spacing w:val="-1"/>
        </w:rPr>
        <w:t>8-fluorodeoxyglucose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combined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strategy of esophageal cancer prev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unnecessary surgical</w:t>
      </w:r>
    </w:p>
    <w:p>
      <w:pPr>
        <w:pStyle w:val="BodyText"/>
        <w:ind w:left="16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explorations. J Gastrointest Surg 2005;9:54-61.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bmed/15623445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128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72.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Chatterton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 Shon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Baldey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Positron emissi</w:t>
      </w:r>
      <w:r>
        <w:rPr>
          <w:sz w:val="22"/>
          <w:szCs w:val="22"/>
          <w:spacing w:val="-3"/>
        </w:rPr>
        <w:t>on</w:t>
      </w:r>
    </w:p>
    <w:p>
      <w:pPr>
        <w:pStyle w:val="BodyText"/>
        <w:ind w:right="59" w:firstLine="3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tomography changes management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prognostic stratification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oesophageal cancer: results o</w:t>
      </w:r>
      <w:r>
        <w:rPr>
          <w:sz w:val="22"/>
          <w:szCs w:val="22"/>
          <w:spacing w:val="-1"/>
        </w:rPr>
        <w:t>f a multicentre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Imaging 2009;36:354-361.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bmed/18931839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</w:rPr>
        <w:t>73. Siewert JR. Carcinoma of </w:t>
      </w:r>
      <w:r>
        <w:rPr>
          <w:sz w:val="22"/>
          <w:szCs w:val="22"/>
          <w:spacing w:val="-1"/>
        </w:rPr>
        <w:t>the cardia: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 w:right="909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Esophagus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</w:t>
      </w:r>
      <w:r>
        <w:rPr>
          <w:sz w:val="22"/>
          <w:szCs w:val="22"/>
          <w:spacing w:val="-2"/>
        </w:rPr>
        <w:t>6;9:173-182.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44">
        <w:r>
          <w:rPr>
            <w:sz w:val="22"/>
            <w:szCs w:val="22"/>
            <w:u w:val="single" w:color="auto"/>
            <w:color w:val="005B99"/>
          </w:rPr>
          <w:t>https://academic.oup.com/dote/article-abstract/9/3</w:t>
        </w:r>
        <w:r>
          <w:rPr>
            <w:sz w:val="22"/>
            <w:szCs w:val="22"/>
            <w:u w:val="single" w:color="auto"/>
            <w:color w:val="005B99"/>
            <w:spacing w:val="-1"/>
          </w:rPr>
          <w:t>/173/2798630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74. Siewert JR,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Feith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Werner M, Stein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HJ. Adenocarcinoma of the</w:t>
      </w:r>
    </w:p>
    <w:p>
      <w:pPr>
        <w:pStyle w:val="BodyText"/>
        <w:ind w:left="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junction: results of surgical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8" w:right="267" w:hanging="1"/>
        <w:rPr>
          <w:sz w:val="22"/>
          <w:szCs w:val="22"/>
        </w:rPr>
      </w:pPr>
      <w:r>
        <w:rPr>
          <w:sz w:val="22"/>
          <w:szCs w:val="22"/>
          <w:spacing w:val="-1"/>
        </w:rPr>
        <w:t>anatomical/topographic classification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1,002 consecutive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2000;232:353-361.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bmed/10973385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75.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Bakr O, Zhao W, Corley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D. Gastroesophageal reflux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frequency,</w:t>
      </w:r>
    </w:p>
    <w:p>
      <w:pPr>
        <w:pStyle w:val="BodyText"/>
        <w:ind w:left="8" w:hanging="2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severity, age of onset,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-1"/>
        </w:rPr>
        <w:t xml:space="preserve"> and acid suppressive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Barrett esophagus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population. J Clin Gastroenterol 2018;52:873-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/29356784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0" w:right="473" w:hanging="1"/>
        <w:spacing w:before="2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76. Qumseya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Bukannan A, Gendy 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</w:t>
      </w:r>
      <w:r>
        <w:rPr>
          <w:sz w:val="22"/>
          <w:szCs w:val="22"/>
          <w:spacing w:val="-2"/>
        </w:rPr>
        <w:t>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 prevalence and risk facto</w:t>
      </w:r>
      <w:r>
        <w:rPr>
          <w:sz w:val="22"/>
          <w:szCs w:val="22"/>
          <w:spacing w:val="-1"/>
        </w:rPr>
        <w:t>rs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Barrett's esophagus.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Endosc 2019;90:707-717.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bmed/31152737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95" w:hanging="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Prasad GA,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Bansal A, Sharma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Wa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KK.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Predictors of 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Barrett's esophagus: c</w:t>
      </w:r>
      <w:r>
        <w:rPr>
          <w:sz w:val="22"/>
          <w:szCs w:val="22"/>
          <w:spacing w:val="-1"/>
        </w:rPr>
        <w:t>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knowledge and future directions. Am J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 2010;105:1490-1502.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bmed/20104216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66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Krishnamoorthi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Singh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Ragunathan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Factors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of Bar</w:t>
      </w:r>
      <w:r>
        <w:rPr>
          <w:sz w:val="22"/>
          <w:szCs w:val="22"/>
          <w:spacing w:val="-1"/>
        </w:rPr>
        <w:t>rett's esophagus: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2017;7:1046-</w:t>
      </w:r>
      <w:r>
        <w:rPr>
          <w:sz w:val="22"/>
          <w:szCs w:val="22"/>
          <w:spacing w:val="-1"/>
        </w:rPr>
        <w:t>1055.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bmed/29199147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70" w:hanging="4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Hamade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Vennelaganti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</w:t>
      </w:r>
      <w:r>
        <w:rPr>
          <w:sz w:val="22"/>
          <w:szCs w:val="22"/>
          <w:spacing w:val="-2"/>
        </w:rPr>
        <w:t>asa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Lower annual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progression of short-segment vs long</w:t>
      </w:r>
      <w:r>
        <w:rPr>
          <w:sz w:val="22"/>
          <w:szCs w:val="22"/>
          <w:spacing w:val="-1"/>
        </w:rPr>
        <w:t>-segment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Barrett's esophagus to</w:t>
      </w:r>
    </w:p>
    <w:p>
      <w:pPr>
        <w:spacing w:line="26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5171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7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 adenocarcinoma. Clin Gastroenterol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Hep</w:t>
      </w:r>
      <w:r>
        <w:rPr>
          <w:sz w:val="22"/>
          <w:szCs w:val="22"/>
          <w:spacing w:val="-1"/>
          <w:position w:val="3"/>
        </w:rPr>
        <w:t>atol 2018;17:864-</w:t>
      </w:r>
    </w:p>
    <w:p>
      <w:pPr>
        <w:pStyle w:val="BodyText"/>
        <w:ind w:left="168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/30012433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1" w:right="629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Komanduri S, Swanson G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Keefer L,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Jakate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jumbo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forceps improves tissue acquisition of Barrett's esophagus survei</w:t>
      </w:r>
      <w:r>
        <w:rPr>
          <w:sz w:val="22"/>
          <w:szCs w:val="22"/>
          <w:spacing w:val="-1"/>
        </w:rPr>
        <w:t>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biopsies.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Endosc 2009;70:1072</w:t>
      </w:r>
      <w:r>
        <w:rPr>
          <w:sz w:val="22"/>
          <w:szCs w:val="22"/>
          <w:spacing w:val="-1"/>
        </w:rPr>
        <w:t>-1078.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bmed/19595312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9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 Sharma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Dent J, Armstrong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 al. The development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valid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an endoscopic grading sy</w:t>
      </w:r>
      <w:r>
        <w:rPr>
          <w:sz w:val="22"/>
          <w:szCs w:val="22"/>
          <w:spacing w:val="-1"/>
        </w:rPr>
        <w:t>stem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Barrett's esophagus: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Prague 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&amp;</w:t>
      </w:r>
    </w:p>
    <w:p>
      <w:pPr>
        <w:pStyle w:val="BodyText"/>
        <w:ind w:left="174" w:right="1401" w:firstLine="1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M criteria. Gastroenterology 2006;131:1392-13</w:t>
      </w:r>
      <w:r>
        <w:rPr>
          <w:sz w:val="22"/>
          <w:szCs w:val="22"/>
          <w:spacing w:val="-1"/>
        </w:rPr>
        <w:t>99. Available at:</w:t>
      </w:r>
      <w:r>
        <w:rPr>
          <w:sz w:val="22"/>
          <w:szCs w:val="22"/>
        </w:rPr>
        <w:t xml:space="preserve"> </w:t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bmed/17101315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82. Vennalaganti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Kaul V, Wang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KK,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 d</w:t>
      </w:r>
      <w:r>
        <w:rPr>
          <w:sz w:val="22"/>
          <w:szCs w:val="22"/>
          <w:spacing w:val="-2"/>
          <w:position w:val="3"/>
        </w:rPr>
        <w:t>etection of</w:t>
      </w:r>
    </w:p>
    <w:p>
      <w:pPr>
        <w:pStyle w:val="BodyText"/>
        <w:ind w:left="166" w:right="343" w:firstLine="9"/>
        <w:spacing w:before="23" w:line="211" w:lineRule="auto"/>
        <w:rPr>
          <w:sz w:val="22"/>
          <w:szCs w:val="22"/>
        </w:rPr>
      </w:pPr>
      <w:r>
        <w:rPr>
          <w:sz w:val="22"/>
          <w:szCs w:val="22"/>
        </w:rPr>
        <w:t>Barrett's esophagus-assoc</w:t>
      </w:r>
      <w:r>
        <w:rPr>
          <w:sz w:val="22"/>
          <w:szCs w:val="22"/>
          <w:spacing w:val="-1"/>
        </w:rPr>
        <w:t>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wide-area trans-epithelial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sampling: a multicenter, prospective, randomize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Gastrointest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Endosc 2017;87:348-35</w:t>
      </w:r>
      <w:r>
        <w:rPr>
          <w:sz w:val="22"/>
          <w:szCs w:val="22"/>
          <w:spacing w:val="-1"/>
          <w:position w:val="2"/>
        </w:rPr>
        <w:t>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bmed/28757316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306" w:hanging="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 Gross SA, Smith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Kaul V, Group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USCWDS.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creased 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Barrett's esophagus and esophageal dysp</w:t>
      </w:r>
      <w:r>
        <w:rPr>
          <w:sz w:val="22"/>
          <w:szCs w:val="22"/>
          <w:spacing w:val="-1"/>
        </w:rPr>
        <w:t>lasia with adjunctive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</w:t>
      </w:r>
    </w:p>
    <w:p>
      <w:pPr>
        <w:pStyle w:val="BodyText"/>
        <w:ind w:left="160"/>
        <w:spacing w:before="23" w:line="182" w:lineRule="auto"/>
        <w:rPr>
          <w:sz w:val="22"/>
          <w:szCs w:val="22"/>
        </w:rPr>
      </w:pPr>
      <w:r>
        <w:rPr>
          <w:sz w:val="22"/>
          <w:szCs w:val="22"/>
        </w:rPr>
        <w:t>wide-area transepithelial sample with three-dimensional computer-</w:t>
      </w:r>
    </w:p>
    <w:p>
      <w:pPr>
        <w:pStyle w:val="BodyText"/>
        <w:ind w:left="168" w:right="448" w:hanging="1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assisted analysis (WATS</w:t>
      </w:r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 Gastroenterol J 2018;6:529-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/29881608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84. Smith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MS,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Ikonomi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Bhut</w:t>
      </w:r>
      <w:r>
        <w:rPr>
          <w:sz w:val="22"/>
          <w:szCs w:val="22"/>
          <w:spacing w:val="-2"/>
          <w:position w:val="2"/>
        </w:rPr>
        <w:t>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et al. Wide-area transepithelial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sampling with computer-assisted 3-dimensional analysis (W</w:t>
      </w:r>
      <w:r>
        <w:rPr>
          <w:sz w:val="22"/>
          <w:szCs w:val="22"/>
          <w:spacing w:val="-1"/>
        </w:rPr>
        <w:t>ATS)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markedly improves detection of eso</w:t>
      </w:r>
      <w:r>
        <w:rPr>
          <w:sz w:val="22"/>
          <w:szCs w:val="22"/>
          <w:spacing w:val="-1"/>
        </w:rPr>
        <w:t>phageal dysplasia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Barrett's</w:t>
      </w:r>
    </w:p>
    <w:p>
      <w:pPr>
        <w:pStyle w:val="BodyText"/>
        <w:ind w:left="166" w:right="727" w:firstLine="1"/>
        <w:rPr>
          <w:sz w:val="22"/>
          <w:szCs w:val="22"/>
        </w:rPr>
      </w:pPr>
      <w:r>
        <w:rPr>
          <w:sz w:val="22"/>
          <w:szCs w:val="22"/>
        </w:rPr>
        <w:t>esophagus: analysis from a prospective multicenter communit</w:t>
      </w:r>
      <w:r>
        <w:rPr>
          <w:sz w:val="22"/>
          <w:szCs w:val="22"/>
          <w:spacing w:val="-1"/>
        </w:rPr>
        <w:t>y-based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Esophagus 2019;32.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bmed/30541019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478" w:hanging="9"/>
        <w:spacing w:before="172" w:line="245" w:lineRule="auto"/>
        <w:rPr>
          <w:sz w:val="22"/>
          <w:szCs w:val="22"/>
        </w:rPr>
      </w:pPr>
      <w:r>
        <w:rPr>
          <w:sz w:val="22"/>
          <w:szCs w:val="22"/>
        </w:rPr>
        <w:t>85. Chennat J, Waxman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 treatment of Barrett's esophagus: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metaplasia to intramucosal car</w:t>
      </w:r>
      <w:r>
        <w:rPr>
          <w:sz w:val="22"/>
          <w:szCs w:val="22"/>
          <w:spacing w:val="-1"/>
        </w:rPr>
        <w:t>cinoma. World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2010;16:3780-3785.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bmed/20698040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Nealis TB, Washi</w:t>
      </w:r>
      <w:r>
        <w:rPr>
          <w:sz w:val="22"/>
          <w:szCs w:val="22"/>
          <w:spacing w:val="-2"/>
          <w:position w:val="3"/>
        </w:rPr>
        <w:t>ngton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Keswani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RN.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 therapy of</w:t>
      </w:r>
    </w:p>
    <w:p>
      <w:pPr>
        <w:pStyle w:val="BodyText"/>
        <w:ind w:left="167"/>
        <w:spacing w:before="2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premalignancy and early malignancy.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Compr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Netw 2011;9:890-899.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bmed/21900219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775" w:hanging="2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87.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Fitzgerald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 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Pietro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Ragunath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British Society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Gastroenterology guidelines on the diagnosis an</w:t>
      </w:r>
      <w:r>
        <w:rPr>
          <w:sz w:val="22"/>
          <w:szCs w:val="22"/>
          <w:spacing w:val="-1"/>
        </w:rPr>
        <w:t>d 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Barrett's oesophagus. Gut 2014;63:7-42.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bmed/24165758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4" w:firstLine="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 Subramaniam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Kandiah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Chedgy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radiofrequency ablation following endoscopic submucosal dissectio</w:t>
      </w:r>
      <w:r>
        <w:rPr>
          <w:sz w:val="22"/>
          <w:szCs w:val="22"/>
          <w:spacing w:val="-1"/>
        </w:rPr>
        <w:t>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Barrett's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Esophagus 2018;31.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bmed/29211875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69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 Yang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Zou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Xiong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Endoscopic submucosal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Barrett's neop</w:t>
      </w:r>
      <w:r>
        <w:rPr>
          <w:sz w:val="22"/>
          <w:szCs w:val="22"/>
          <w:spacing w:val="-1"/>
        </w:rPr>
        <w:t>lasia: a meta-analysis.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2017;87:1383-1393.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bmed/28993137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Shaheen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NJ, Sharma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Overho</w:t>
      </w:r>
      <w:r>
        <w:rPr>
          <w:sz w:val="22"/>
          <w:szCs w:val="22"/>
          <w:spacing w:val="-2"/>
        </w:rPr>
        <w:t>lt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Barrett's esophagus with dysplasia.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2009;360:2277-2288.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/19474425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91. Shaheen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NJ,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Falk GW,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Iyer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PG, et al. ACG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Clinical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Guideline:</w:t>
      </w:r>
    </w:p>
    <w:p>
      <w:pPr>
        <w:pStyle w:val="BodyText"/>
        <w:ind w:left="6" w:right="277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diagnosis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 of Barret</w:t>
      </w:r>
      <w:r>
        <w:rPr>
          <w:sz w:val="22"/>
          <w:szCs w:val="22"/>
          <w:spacing w:val="-1"/>
        </w:rPr>
        <w:t>t's esophagus. Am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2016;111:30-50.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bmed/26526079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Phoa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KN, van Vilste</w:t>
      </w:r>
      <w:r>
        <w:rPr>
          <w:sz w:val="22"/>
          <w:szCs w:val="22"/>
          <w:spacing w:val="-2"/>
          <w:position w:val="3"/>
        </w:rPr>
        <w:t>ren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FG, Weusten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Radiofrequency</w:t>
      </w:r>
    </w:p>
    <w:p>
      <w:pPr>
        <w:pStyle w:val="BodyText"/>
        <w:ind w:left="7" w:right="343"/>
        <w:spacing w:before="1" w:line="234" w:lineRule="auto"/>
        <w:rPr>
          <w:sz w:val="22"/>
          <w:szCs w:val="22"/>
        </w:rPr>
      </w:pPr>
      <w:r>
        <w:rPr>
          <w:sz w:val="22"/>
          <w:szCs w:val="22"/>
        </w:rPr>
        <w:t>ablation vs endoscopic surveillance for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Barrett esophagus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low-grade dysplasia: a </w:t>
      </w:r>
      <w:r>
        <w:rPr>
          <w:sz w:val="22"/>
          <w:szCs w:val="22"/>
          <w:spacing w:val="-1"/>
        </w:rPr>
        <w:t>randomized clinical 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2014;311:1209-1217.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bmed/24668102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93.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Pandey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Mulla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Lewis WG, et 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Systematic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meta-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analysis of the effectiveness </w:t>
      </w:r>
      <w:r>
        <w:rPr>
          <w:sz w:val="22"/>
          <w:szCs w:val="22"/>
          <w:spacing w:val="-1"/>
        </w:rPr>
        <w:t>of radiofrequency ablation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grade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dysplastic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Barrett's esopha</w:t>
      </w:r>
      <w:r>
        <w:rPr>
          <w:sz w:val="22"/>
          <w:szCs w:val="22"/>
          <w:spacing w:val="-1"/>
        </w:rPr>
        <w:t>gus.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Endoscopy 2018;50:953-960.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bmed/29689573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548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6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72" w:firstLine="2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Pouw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Klaver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Phoa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Radiofrequency ablation for 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 dysplasia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Barrett's esophagus: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outcome of a</w:t>
      </w:r>
    </w:p>
    <w:p>
      <w:pPr>
        <w:pStyle w:val="BodyText"/>
        <w:ind w:left="173" w:right="81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randomized trial.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 xml:space="preserve"> 2020;92:569-574. Available at:</w:t>
      </w:r>
      <w:r>
        <w:rPr>
          <w:sz w:val="22"/>
          <w:szCs w:val="22"/>
        </w:rPr>
        <w:t xml:space="preserve"> 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bmed/32217112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12" w:firstLine="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95.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Bhat S, Coleman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HG, Yousef F,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Barrett's esophagus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patients: results</w:t>
      </w:r>
      <w:r>
        <w:rPr>
          <w:sz w:val="22"/>
          <w:szCs w:val="22"/>
          <w:spacing w:val="-1"/>
        </w:rPr>
        <w:t xml:space="preserve"> from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population-based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2011;103:1049-1057.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bmed/21680910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96.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Hvid-Jensen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Pedersen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Drewes AM,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</w:t>
      </w:r>
      <w:r>
        <w:rPr>
          <w:sz w:val="22"/>
          <w:szCs w:val="22"/>
          <w:spacing w:val="-3"/>
          <w:position w:val="3"/>
        </w:rPr>
        <w:t>ence of</w:t>
      </w:r>
    </w:p>
    <w:p>
      <w:pPr>
        <w:pStyle w:val="BodyText"/>
        <w:ind w:left="166" w:right="429" w:firstLine="1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among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Barrett's esophagus.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2011;365:1375-1383.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bmed/21995385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29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Desai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Lieberman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Kennedy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Increa</w:t>
      </w:r>
      <w:r>
        <w:rPr>
          <w:sz w:val="22"/>
          <w:szCs w:val="22"/>
          <w:spacing w:val="-3"/>
        </w:rPr>
        <w:t>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prevalence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high-grade dysplasia </w:t>
      </w:r>
      <w:r>
        <w:rPr>
          <w:sz w:val="22"/>
          <w:szCs w:val="22"/>
          <w:spacing w:val="-1"/>
        </w:rPr>
        <w:t>and adenocarcinoma on index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307" w:firstLine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Barrett's esophagus over the past 2 decades: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consortium. Gastrointest Endosc 2019;89:257-263.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bmed/30342028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98.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Montgomery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Goldblum JR, Greenson JK,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Dys</w:t>
      </w:r>
      <w:r>
        <w:rPr>
          <w:sz w:val="22"/>
          <w:szCs w:val="22"/>
          <w:spacing w:val="-2"/>
          <w:position w:val="3"/>
        </w:rPr>
        <w:t>plasia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66" w:right="312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predictive marker for inv</w:t>
      </w:r>
      <w:r>
        <w:rPr>
          <w:sz w:val="22"/>
          <w:szCs w:val="22"/>
          <w:spacing w:val="-1"/>
        </w:rPr>
        <w:t>asive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Barrett esophagus: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138 cases from a diagnostic variability s</w:t>
      </w:r>
      <w:r>
        <w:rPr>
          <w:sz w:val="22"/>
          <w:szCs w:val="22"/>
          <w:spacing w:val="-2"/>
        </w:rPr>
        <w:t>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2001;32:379-388.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bmed/11331954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61" w:hanging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Krishnamoorthi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BP, Jayaraj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Risk of progression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Barrett's esophagus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indefinite </w:t>
      </w:r>
      <w:r>
        <w:rPr>
          <w:sz w:val="22"/>
          <w:szCs w:val="22"/>
          <w:spacing w:val="-1"/>
        </w:rPr>
        <w:t>for dysplasia: a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 w:right="139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meta-analysis. Gastroint</w:t>
      </w:r>
      <w:r>
        <w:rPr>
          <w:sz w:val="22"/>
          <w:szCs w:val="22"/>
          <w:spacing w:val="-1"/>
        </w:rPr>
        <w:t>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 2020;91:3-10. Available at:</w:t>
      </w:r>
      <w:r>
        <w:rPr>
          <w:sz w:val="22"/>
          <w:szCs w:val="22"/>
        </w:rPr>
        <w:t xml:space="preserve"> </w:t>
      </w: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bmed/31421077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27" w:firstLine="20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100. Ancona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Ruol A, Santi S, et al. O</w:t>
      </w:r>
      <w:r>
        <w:rPr>
          <w:sz w:val="22"/>
          <w:szCs w:val="22"/>
          <w:spacing w:val="-2"/>
        </w:rPr>
        <w:t>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-1"/>
        </w:rPr>
        <w:t xml:space="preserve"> significantly the long term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 esophageal squamous ce</w:t>
      </w:r>
      <w:r>
        <w:rPr>
          <w:sz w:val="22"/>
          <w:szCs w:val="22"/>
          <w:spacing w:val="-1"/>
        </w:rPr>
        <w:t>ll carcinoma: final</w:t>
      </w:r>
    </w:p>
    <w:p>
      <w:pPr>
        <w:pStyle w:val="BodyText"/>
        <w:ind w:left="162" w:right="839" w:firstLine="11"/>
        <w:spacing w:before="1"/>
        <w:rPr>
          <w:sz w:val="22"/>
          <w:szCs w:val="22"/>
        </w:rPr>
      </w:pPr>
      <w:r>
        <w:rPr>
          <w:sz w:val="22"/>
          <w:szCs w:val="22"/>
        </w:rPr>
        <w:t>report of a randomized, controlled trial of</w:t>
      </w:r>
      <w:r>
        <w:rPr>
          <w:sz w:val="22"/>
          <w:szCs w:val="22"/>
          <w:spacing w:val="-1"/>
        </w:rPr>
        <w:t xml:space="preserve"> 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surgery alone. Cancer 2001;91:2165-2174.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bmed/11391598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1" w:firstLine="2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Rohatgi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PR, Swisher SG, Correa A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Failure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patterns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correlate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the proportion of residual 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6" w:right="1392" w:firstLine="2"/>
        <w:rPr>
          <w:sz w:val="22"/>
          <w:szCs w:val="22"/>
        </w:rPr>
      </w:pPr>
      <w:r>
        <w:rPr>
          <w:sz w:val="22"/>
          <w:szCs w:val="22"/>
        </w:rPr>
        <w:t>chemoradiotherapy for carcinoma of the esophagus.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2005;104:1349-1355.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bmed/16130133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08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 Schneider PM,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Baldus SE,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Metzger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Histomorphologic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regression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gnosis following</w:t>
      </w:r>
    </w:p>
    <w:p>
      <w:pPr>
        <w:pStyle w:val="BodyText"/>
        <w:ind w:left="14" w:right="27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neoadjuvant radiochemotherapy for esophageal cancer: impl</w:t>
      </w:r>
      <w:r>
        <w:rPr>
          <w:sz w:val="22"/>
          <w:szCs w:val="22"/>
          <w:spacing w:val="-1"/>
        </w:rPr>
        <w:t>ications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classification. Ann Surg 2005;242:684-692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bmed/16244542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103.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Brucher BL,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Becker K,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Lordick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F, et 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clinica</w:t>
      </w:r>
      <w:r>
        <w:rPr>
          <w:sz w:val="22"/>
          <w:szCs w:val="22"/>
          <w:spacing w:val="-3"/>
          <w:position w:val="2"/>
        </w:rPr>
        <w:t>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impact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of</w:t>
      </w:r>
    </w:p>
    <w:p>
      <w:pPr>
        <w:pStyle w:val="BodyText"/>
        <w:ind w:right="86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histopathologic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 assessment by resi</w:t>
      </w:r>
      <w:r>
        <w:rPr>
          <w:sz w:val="22"/>
          <w:szCs w:val="22"/>
          <w:spacing w:val="-1"/>
        </w:rPr>
        <w:t>dual tumor cell quantification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esophageal squamous cell carcinomas. Cancer 2006;106:2119-2127.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/16607651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104.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Langer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Ott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Feith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Prognost</w:t>
      </w:r>
      <w:r>
        <w:rPr>
          <w:sz w:val="22"/>
          <w:szCs w:val="22"/>
          <w:spacing w:val="-3"/>
          <w:position w:val="2"/>
        </w:rPr>
        <w:t>ic significance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of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histopathological tumor regression afte</w:t>
      </w:r>
      <w:r>
        <w:rPr>
          <w:sz w:val="22"/>
          <w:szCs w:val="22"/>
          <w:spacing w:val="-1"/>
        </w:rPr>
        <w:t>r neoadjuvant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 w:right="9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esophageal adenocarcinomas. 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 20</w:t>
      </w:r>
      <w:r>
        <w:rPr>
          <w:sz w:val="22"/>
          <w:szCs w:val="22"/>
          <w:spacing w:val="-1"/>
        </w:rPr>
        <w:t>09;22:1555-1563.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/19801967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122" w:firstLine="15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Meredith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KL, Weber JM, Tu</w:t>
      </w:r>
      <w:r>
        <w:rPr>
          <w:sz w:val="22"/>
          <w:szCs w:val="22"/>
          <w:spacing w:val="-2"/>
        </w:rPr>
        <w:t>raga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response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neoadjuvant therapy is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major determinant 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esophageal cancer. Ann Surg Oncol 2010;17:1159-1167.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bmed/20140529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106.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Lorenzen S, Thuss-Patienc</w:t>
      </w:r>
      <w:r>
        <w:rPr>
          <w:sz w:val="22"/>
          <w:szCs w:val="22"/>
          <w:spacing w:val="-2"/>
          <w:position w:val="2"/>
        </w:rPr>
        <w:t>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Al-Batran SE, 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Impact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pathologic complete res</w:t>
      </w:r>
      <w:r>
        <w:rPr>
          <w:sz w:val="22"/>
          <w:szCs w:val="22"/>
          <w:spacing w:val="-1"/>
          <w:position w:val="3"/>
        </w:rPr>
        <w:t>ponse on disease-free 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8" w:right="51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esophagogastric adenocarcinoma 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eoperative docetaxel-based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 Ann Oncol 2013;24:2068-2073.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bmed/23592699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107. Chirieac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LR, Swisher SG, A</w:t>
      </w:r>
      <w:r>
        <w:rPr>
          <w:sz w:val="22"/>
          <w:szCs w:val="22"/>
          <w:spacing w:val="-2"/>
          <w:position w:val="3"/>
        </w:rPr>
        <w:t>jani JA,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Posttherapy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pathologic</w:t>
      </w:r>
    </w:p>
    <w:p>
      <w:pPr>
        <w:pStyle w:val="BodyText"/>
        <w:ind w:left="13" w:right="218" w:hanging="7"/>
        <w:spacing w:before="2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predicts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esophageal carcinoma receiving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preoperative chemoradiation. Cancer 2005;103:1347-1355.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7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bmed/15719440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3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5806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81"/>
          <w:footerReference w:type="default" r:id="rId782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8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108. Wu TT, Chirieac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LR, Abraham SC,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</w:t>
      </w:r>
      <w:r>
        <w:rPr>
          <w:sz w:val="22"/>
          <w:szCs w:val="22"/>
          <w:spacing w:val="-2"/>
          <w:position w:val="2"/>
        </w:rPr>
        <w:t>cellent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interobserver</w:t>
      </w:r>
    </w:p>
    <w:p>
      <w:pPr>
        <w:pStyle w:val="BodyText"/>
        <w:ind w:left="159" w:right="352" w:firstLine="7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agreement on grading the extent of resid</w:t>
      </w:r>
      <w:r>
        <w:rPr>
          <w:sz w:val="22"/>
          <w:szCs w:val="22"/>
          <w:spacing w:val="-1"/>
        </w:rPr>
        <w:t>ual 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esophageal and esophagogastric junc</w:t>
      </w:r>
      <w:r>
        <w:rPr>
          <w:sz w:val="22"/>
          <w:szCs w:val="22"/>
          <w:spacing w:val="-1"/>
        </w:rPr>
        <w:t>tion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reliable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predictor for patient outcome</w:t>
      </w:r>
      <w:r>
        <w:rPr>
          <w:sz w:val="22"/>
          <w:szCs w:val="22"/>
          <w:spacing w:val="-1"/>
        </w:rPr>
        <w:t>. Am J Surg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2007;31:58-64.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/17197919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747" w:firstLine="1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 Shi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Berlin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Bran</w:t>
      </w:r>
      <w:r>
        <w:rPr>
          <w:sz w:val="22"/>
          <w:szCs w:val="22"/>
          <w:spacing w:val="-2"/>
        </w:rPr>
        <w:t>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Protocol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examination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specimens from patients with carcinoma of the esophagus.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 w:right="842" w:firstLine="10"/>
        <w:spacing w:before="1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Protocol Templates.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Northfield,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IL: College 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athologists;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2017.</w:t>
      </w:r>
    </w:p>
    <w:p>
      <w:pPr>
        <w:pStyle w:val="BodyText"/>
        <w:ind w:left="183"/>
        <w:spacing w:before="130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110.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Gibbons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Hyland JM,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</w:t>
      </w:r>
      <w:r>
        <w:rPr>
          <w:sz w:val="22"/>
          <w:szCs w:val="22"/>
          <w:spacing w:val="-3"/>
          <w:position w:val="3"/>
        </w:rPr>
        <w:t>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response</w:t>
      </w:r>
    </w:p>
    <w:p>
      <w:pPr>
        <w:pStyle w:val="BodyText"/>
        <w:ind w:left="16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long-course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</w:t>
      </w:r>
      <w:r>
        <w:rPr>
          <w:sz w:val="22"/>
          <w:szCs w:val="22"/>
          <w:spacing w:val="-1"/>
        </w:rPr>
        <w:t>nt chemoradiotherapy for locally</w:t>
      </w:r>
    </w:p>
    <w:p>
      <w:pPr>
        <w:pStyle w:val="BodyText"/>
        <w:ind w:left="173" w:right="630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rectal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Histop</w:t>
      </w:r>
      <w:r>
        <w:rPr>
          <w:sz w:val="22"/>
          <w:szCs w:val="22"/>
          <w:spacing w:val="-1"/>
        </w:rPr>
        <w:t>athology 2005;47:141-146. Available at:</w:t>
      </w:r>
      <w:r>
        <w:rPr>
          <w:sz w:val="22"/>
          <w:szCs w:val="22"/>
        </w:rPr>
        <w:t xml:space="preserve"> </w:t>
      </w:r>
      <w:hyperlink w:history="true" r:id="rId7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bmed/16045774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73" w:firstLine="9"/>
        <w:spacing w:before="173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Gu Y, Swisher SG, Ajani JA,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predicts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or</w:t>
      </w:r>
    </w:p>
    <w:p>
      <w:pPr>
        <w:pStyle w:val="BodyText"/>
        <w:ind w:left="167" w:right="889"/>
        <w:spacing w:before="50" w:line="217" w:lineRule="auto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junction adenocarcinoma who receiv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chemoradiation. Cancer 2006;106:1017-1025.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bmed/16456809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68" w:firstLine="16"/>
        <w:spacing w:before="243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112. Swisher SG,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Erasmus J, Maish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2-Fluoro-2-deoxy-</w:t>
      </w:r>
      <w:r>
        <w:rPr>
          <w:sz w:val="22"/>
          <w:szCs w:val="22"/>
          <w:spacing w:val="-2"/>
        </w:rPr>
        <w:t>D-glucose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positron emission tomography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predictive of pathologic 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 after preoperative chemoradiat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Cancer 2004;101:1776-1785.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bmed/15386332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97" w:firstLine="20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 Westerterp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Omloo JMT, Sloof GW,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Monitoring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r</w:t>
      </w:r>
      <w:r>
        <w:rPr>
          <w:sz w:val="22"/>
          <w:szCs w:val="22"/>
          <w:spacing w:val="-2"/>
        </w:rPr>
        <w:t>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pre-operative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hypertherm</w:t>
      </w:r>
      <w:r>
        <w:rPr>
          <w:sz w:val="22"/>
          <w:szCs w:val="22"/>
          <w:spacing w:val="-2"/>
        </w:rPr>
        <w:t>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59" w:right="524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oesophageal cancer by FDG-PET.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Hyperthermia 2006;22:149-160.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/16754598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656" w:firstLine="9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Konski AA, Cheng JD, Goldberg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Correl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as measured 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18-FDG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positron emission tomography with</w:t>
      </w:r>
    </w:p>
    <w:p>
      <w:pPr>
        <w:pStyle w:val="BodyText"/>
        <w:ind w:left="179" w:right="389" w:hanging="13"/>
        <w:rPr>
          <w:sz w:val="22"/>
          <w:szCs w:val="22"/>
        </w:rPr>
      </w:pPr>
      <w:r>
        <w:rPr>
          <w:sz w:val="22"/>
          <w:szCs w:val="22"/>
        </w:rPr>
        <w:t>outcome after chemoradiotherapy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</w:t>
      </w:r>
      <w:r>
        <w:rPr>
          <w:sz w:val="22"/>
          <w:szCs w:val="22"/>
          <w:spacing w:val="-1"/>
        </w:rPr>
        <w:t>th esophageal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2007;69:358-</w:t>
      </w:r>
      <w:r>
        <w:rPr>
          <w:sz w:val="22"/>
          <w:szCs w:val="22"/>
          <w:spacing w:val="-2"/>
        </w:rPr>
        <w:t>363.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bmed/17532577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115.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Higuchi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Yasuda T, Yano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Lack of fludeox</w:t>
      </w:r>
      <w:r>
        <w:rPr>
          <w:sz w:val="22"/>
          <w:szCs w:val="22"/>
          <w:spacing w:val="-3"/>
          <w:position w:val="3"/>
        </w:rPr>
        <w:t>yglucose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18</w:t>
      </w:r>
    </w:p>
    <w:p>
      <w:pPr>
        <w:pStyle w:val="BodyText"/>
        <w:ind w:left="12"/>
        <w:rPr>
          <w:sz w:val="22"/>
          <w:szCs w:val="22"/>
        </w:rPr>
      </w:pPr>
      <w:r>
        <w:rPr>
          <w:sz w:val="22"/>
          <w:szCs w:val="22"/>
          <w:spacing w:val="-1"/>
        </w:rPr>
        <w:t>uptake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positron emission tomography as a significant</w:t>
      </w:r>
    </w:p>
    <w:p>
      <w:pPr>
        <w:pStyle w:val="BodyText"/>
        <w:ind w:right="61" w:firstLine="12"/>
        <w:rPr>
          <w:sz w:val="22"/>
          <w:szCs w:val="22"/>
        </w:rPr>
      </w:pPr>
      <w:r>
        <w:rPr>
          <w:sz w:val="22"/>
          <w:szCs w:val="22"/>
        </w:rPr>
        <w:t>predictor of survival after subsequent surgery in multimoda</w:t>
      </w:r>
      <w:r>
        <w:rPr>
          <w:sz w:val="22"/>
          <w:szCs w:val="22"/>
          <w:spacing w:val="-1"/>
        </w:rPr>
        <w:t>lity treatment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esophageal s</w:t>
      </w:r>
      <w:r>
        <w:rPr>
          <w:sz w:val="22"/>
          <w:szCs w:val="22"/>
          <w:spacing w:val="-1"/>
        </w:rPr>
        <w:t>quamous cell carcinoma.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Thorac Cardiovasc Surg 2008;136:205-212.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bmed/18603077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116. Cerfolio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Bryant AS, Talati AA,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Change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maximum</w:t>
      </w:r>
    </w:p>
    <w:p>
      <w:pPr>
        <w:pStyle w:val="BodyText"/>
        <w:ind w:left="5" w:right="61" w:hanging="1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standardized uptake value on repeat positron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em</w:t>
      </w:r>
      <w:r>
        <w:rPr>
          <w:sz w:val="22"/>
          <w:szCs w:val="22"/>
          <w:spacing w:val="-1"/>
        </w:rPr>
        <w:t>ission tomography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chemoradiotherapy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esophageal c</w:t>
      </w:r>
      <w:r>
        <w:rPr>
          <w:sz w:val="22"/>
          <w:szCs w:val="22"/>
          <w:spacing w:val="-1"/>
        </w:rPr>
        <w:t>ancer identifies 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responders. J Thorac Cardiovasc Surg 2009;137:605-609.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    </w:t>
      </w:r>
      <w:hyperlink w:history="true" r:id="rId790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9258075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117. Smith JW, Moreira J, Abo</w:t>
      </w:r>
      <w:r>
        <w:rPr>
          <w:sz w:val="22"/>
          <w:szCs w:val="22"/>
          <w:spacing w:val="-2"/>
          <w:position w:val="2"/>
        </w:rPr>
        <w:t>od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influence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(18)flourodeoxyglucose positron emission tomo</w:t>
      </w:r>
      <w:r>
        <w:rPr>
          <w:sz w:val="22"/>
          <w:szCs w:val="22"/>
          <w:spacing w:val="-1"/>
        </w:rPr>
        <w:t>graphy on the</w:t>
      </w:r>
    </w:p>
    <w:p>
      <w:pPr>
        <w:pStyle w:val="BodyText"/>
        <w:ind w:left="4" w:right="878" w:firstLine="8"/>
        <w:rPr>
          <w:sz w:val="22"/>
          <w:szCs w:val="22"/>
        </w:rPr>
      </w:pPr>
      <w:r>
        <w:rPr>
          <w:sz w:val="22"/>
          <w:szCs w:val="22"/>
        </w:rPr>
        <w:t>management of gastroesophageal junction carcin</w:t>
      </w:r>
      <w:r>
        <w:rPr>
          <w:sz w:val="22"/>
          <w:szCs w:val="22"/>
          <w:spacing w:val="-1"/>
        </w:rPr>
        <w:t>oma. Am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2009;197:308-312.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bmed/19245906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firstLine="15"/>
        <w:spacing w:before="173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Monjazeb AM,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Riedlinger G, Aklilu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 Outcomes</w:t>
      </w:r>
      <w:r>
        <w:rPr>
          <w:sz w:val="22"/>
          <w:szCs w:val="22"/>
          <w:spacing w:val="-2"/>
        </w:rPr>
        <w:t xml:space="preserve">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 staged with [(1)F]flu</w:t>
      </w:r>
      <w:r>
        <w:rPr>
          <w:sz w:val="22"/>
          <w:szCs w:val="22"/>
          <w:spacing w:val="-1"/>
        </w:rPr>
        <w:t>orodeoxyglucose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positron</w:t>
      </w:r>
    </w:p>
    <w:p>
      <w:pPr>
        <w:pStyle w:val="BodyText"/>
        <w:ind w:left="6" w:right="121"/>
        <w:spacing w:before="45" w:line="234" w:lineRule="auto"/>
        <w:rPr>
          <w:sz w:val="22"/>
          <w:szCs w:val="22"/>
        </w:rPr>
      </w:pPr>
      <w:r>
        <w:rPr>
          <w:sz w:val="22"/>
          <w:szCs w:val="22"/>
        </w:rPr>
        <w:t>emission tomography (FDG-PET): can post</w:t>
      </w:r>
      <w:r>
        <w:rPr>
          <w:sz w:val="22"/>
          <w:szCs w:val="22"/>
          <w:spacing w:val="-1"/>
        </w:rPr>
        <w:t>chemoradiotherapy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FDG-PET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utility of resection? J Clin Oncol </w:t>
      </w:r>
      <w:r>
        <w:rPr>
          <w:sz w:val="22"/>
          <w:szCs w:val="22"/>
          <w:spacing w:val="-1"/>
        </w:rPr>
        <w:t>2010;28:4714-4721.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/20876421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196" w:firstLine="20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Kroep JR, Van Groeningen CJ, Cu</w:t>
      </w:r>
      <w:r>
        <w:rPr>
          <w:sz w:val="22"/>
          <w:szCs w:val="22"/>
          <w:spacing w:val="-2"/>
        </w:rPr>
        <w:t>esta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Positron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emission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using 2-deoxy-2-[18F]-fluoro-D-glu</w:t>
      </w:r>
      <w:r>
        <w:rPr>
          <w:sz w:val="22"/>
          <w:szCs w:val="22"/>
          <w:spacing w:val="-1"/>
        </w:rPr>
        <w:t>cose for response</w:t>
      </w:r>
    </w:p>
    <w:p>
      <w:pPr>
        <w:pStyle w:val="BodyText"/>
        <w:ind w:left="5" w:right="90" w:firstLine="7"/>
        <w:spacing w:line="247" w:lineRule="auto"/>
        <w:rPr>
          <w:sz w:val="22"/>
          <w:szCs w:val="22"/>
        </w:rPr>
      </w:pPr>
      <w:r>
        <w:rPr>
          <w:sz w:val="22"/>
          <w:szCs w:val="22"/>
        </w:rPr>
        <w:t>monitoring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advanced gastroeso</w:t>
      </w:r>
      <w:r>
        <w:rPr>
          <w:sz w:val="22"/>
          <w:szCs w:val="22"/>
          <w:spacing w:val="-1"/>
        </w:rPr>
        <w:t>phageal cancer; a comparison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different analytical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Biol 2003;5:337-346. A</w:t>
      </w:r>
      <w:r>
        <w:rPr>
          <w:sz w:val="22"/>
          <w:szCs w:val="22"/>
          <w:spacing w:val="-2"/>
        </w:rPr>
        <w:t>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/14630513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411" w:firstLine="20"/>
        <w:spacing w:before="17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120. Wieder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Brucher BLDM, Zimmermann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</w:t>
      </w:r>
      <w:r>
        <w:rPr>
          <w:sz w:val="22"/>
          <w:szCs w:val="22"/>
          <w:spacing w:val="-2"/>
        </w:rPr>
        <w:t>l. Time course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metabolic activity during chemoradiotherapy of esoph</w:t>
      </w:r>
      <w:r>
        <w:rPr>
          <w:sz w:val="22"/>
          <w:szCs w:val="22"/>
          <w:spacing w:val="-1"/>
        </w:rPr>
        <w:t>ageal</w:t>
      </w:r>
    </w:p>
    <w:p>
      <w:pPr>
        <w:pStyle w:val="BodyText"/>
        <w:ind w:left="4" w:right="844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squamous cell carcinoma and res</w:t>
      </w:r>
      <w:r>
        <w:rPr>
          <w:sz w:val="22"/>
          <w:szCs w:val="22"/>
          <w:spacing w:val="-1"/>
        </w:rPr>
        <w:t>ponse to treatment.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2004;22:900-908.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bmed/14990646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685" w:firstLine="9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 Song SY,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 JH,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Ryu JS,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response after neoadjuvant chemoradiotherapy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spacing w:line="26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12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3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79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667" w:firstLine="1"/>
        <w:spacing w:before="13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resectable esophageal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2005;63:1053-1059.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bmed/15964705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99" w:firstLine="15"/>
        <w:spacing w:before="172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Duong CP,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Hicks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RJ, Weih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FDG-PET status following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chemoradiotherapy provides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 management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impact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powerful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prognostic stratification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oesop</w:t>
      </w:r>
      <w:r>
        <w:rPr>
          <w:sz w:val="22"/>
          <w:szCs w:val="22"/>
          <w:spacing w:val="-2"/>
        </w:rPr>
        <w:t>hageal 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Imaging 2006;33:770-778.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bmed/16550384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123.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MK,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Ryu J-S,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 S-B, et al. Value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complete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metabolic</w:t>
      </w:r>
    </w:p>
    <w:p>
      <w:pPr>
        <w:pStyle w:val="BodyText"/>
        <w:ind w:left="166" w:right="531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(18)F-fluoro</w:t>
      </w:r>
      <w:r>
        <w:rPr>
          <w:sz w:val="22"/>
          <w:szCs w:val="22"/>
          <w:spacing w:val="-1"/>
        </w:rPr>
        <w:t>deoxyglucose-positron emission tomography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 cancer for prediction of pathologi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response and survival</w:t>
      </w:r>
    </w:p>
    <w:p>
      <w:pPr>
        <w:pStyle w:val="BodyText"/>
        <w:ind w:left="159" w:right="422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after preoperative chemoradiotherapy.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</w:t>
      </w:r>
      <w:r>
        <w:rPr>
          <w:sz w:val="22"/>
          <w:szCs w:val="22"/>
          <w:spacing w:val="-1"/>
        </w:rPr>
        <w:t>J Cancer 2007;43:1385-1391.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/17512192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496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Levine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Farmer MR,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Predictive va</w:t>
      </w:r>
      <w:r>
        <w:rPr>
          <w:sz w:val="22"/>
          <w:szCs w:val="22"/>
          <w:spacing w:val="-3"/>
        </w:rPr>
        <w:t>lue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18-fluoro-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deoxy-glucose-positron emission tomogr</w:t>
      </w:r>
      <w:r>
        <w:rPr>
          <w:sz w:val="22"/>
          <w:szCs w:val="22"/>
          <w:spacing w:val="-1"/>
        </w:rPr>
        <w:t>aphy (18F-FDG-PET)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3" w:right="367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identification of responders to chemoradiation therapy for the trea</w:t>
      </w:r>
      <w:r>
        <w:rPr>
          <w:sz w:val="22"/>
          <w:szCs w:val="22"/>
          <w:spacing w:val="-1"/>
        </w:rPr>
        <w:t>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esophageal cancer. Ann Surg 2006;</w:t>
      </w:r>
      <w:r>
        <w:rPr>
          <w:sz w:val="22"/>
          <w:szCs w:val="22"/>
          <w:spacing w:val="-1"/>
        </w:rPr>
        <w:t>243:472-478.</w:t>
      </w:r>
    </w:p>
    <w:p>
      <w:pPr>
        <w:pStyle w:val="BodyText"/>
        <w:ind w:left="159"/>
        <w:spacing w:line="43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/16552197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754" w:firstLine="9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Lordick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Ott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Krause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BJ</w:t>
      </w:r>
      <w:r>
        <w:rPr>
          <w:sz w:val="22"/>
          <w:szCs w:val="22"/>
          <w:spacing w:val="-3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PET to assess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metabolic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and to guide treatment of adenoca</w:t>
      </w:r>
      <w:r>
        <w:rPr>
          <w:sz w:val="22"/>
          <w:szCs w:val="22"/>
          <w:spacing w:val="-1"/>
        </w:rPr>
        <w:t>rcinoma of the</w:t>
      </w:r>
    </w:p>
    <w:p>
      <w:pPr>
        <w:pStyle w:val="BodyText"/>
        <w:ind w:left="166" w:right="754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oesophagogastric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junction: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MUNICON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2007;8:797-805.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bmed/17693134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450" w:firstLine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Klaeser 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Nitzsche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Schuller</w:t>
      </w:r>
      <w:r>
        <w:rPr>
          <w:sz w:val="22"/>
          <w:szCs w:val="22"/>
          <w:spacing w:val="-2"/>
        </w:rPr>
        <w:t xml:space="preserve"> JC,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predictive value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FDG-PET for response 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"/>
        </w:rPr>
        <w:t xml:space="preserve"> preoperative treatment of</w:t>
      </w:r>
    </w:p>
    <w:p>
      <w:pPr>
        <w:pStyle w:val="BodyText"/>
        <w:ind w:left="169" w:right="935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esophageal cancer: results of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multi-center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(SAKK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75/02). Onkologie 2009;32:724-730.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bmed/20016233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Brucher BL, Weber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Bauer M,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Neoadjuvant therapy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616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esophageal squamous cell ca</w:t>
      </w:r>
      <w:r>
        <w:rPr>
          <w:sz w:val="22"/>
          <w:szCs w:val="22"/>
          <w:spacing w:val="-1"/>
        </w:rPr>
        <w:t>rcinoma: response evaluation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positron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emission tomography. Ann Surg 2001;233:300-309.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bmed/11224616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128.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Flamen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Van Cutsem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Lerut A,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Positron emission</w:t>
      </w:r>
    </w:p>
    <w:p>
      <w:pPr>
        <w:pStyle w:val="BodyText"/>
        <w:ind w:left="3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tomography for assessment of the response to induct</w:t>
      </w:r>
      <w:r>
        <w:rPr>
          <w:sz w:val="22"/>
          <w:szCs w:val="22"/>
          <w:spacing w:val="-1"/>
          <w:position w:val="3"/>
        </w:rPr>
        <w:t>ion</w:t>
      </w:r>
    </w:p>
    <w:p>
      <w:pPr>
        <w:pStyle w:val="BodyText"/>
        <w:ind w:left="6" w:right="256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radiochemotherapy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advanced </w:t>
      </w:r>
      <w:r>
        <w:rPr>
          <w:sz w:val="22"/>
          <w:szCs w:val="22"/>
          <w:spacing w:val="-1"/>
        </w:rPr>
        <w:t>oesophageal cancer.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2002;13:361-368.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bmed/11996465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43" w:firstLine="2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Downey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RJ, Akhurst 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 Whole body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18</w:t>
      </w:r>
      <w:r>
        <w:rPr>
          <w:sz w:val="22"/>
          <w:szCs w:val="22"/>
          <w:spacing w:val="-3"/>
        </w:rPr>
        <w:t>FDG-PET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response of esophageal cancer to induction therap</w:t>
      </w:r>
      <w:r>
        <w:rPr>
          <w:sz w:val="22"/>
          <w:szCs w:val="22"/>
          <w:spacing w:val="-1"/>
        </w:rPr>
        <w:t>y: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 w:right="1358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prospective trial. J Clin Oncol 2003;</w:t>
      </w:r>
      <w:r>
        <w:rPr>
          <w:sz w:val="22"/>
          <w:szCs w:val="22"/>
          <w:spacing w:val="-1"/>
        </w:rPr>
        <w:t>21:428-432.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bmed/12560430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53" w:firstLine="15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Bruzzi JF, Swisher SG, Truong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interval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metastases: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utility of integrated CT-PET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esophageal carcinoma after neoadjuvant therapy. Cancer 2007</w:t>
      </w:r>
      <w:r>
        <w:rPr>
          <w:sz w:val="22"/>
          <w:szCs w:val="22"/>
          <w:spacing w:val="-1"/>
        </w:rPr>
        <w:t>;109:125-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134.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0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/17146785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447" w:firstLine="2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Piessen G,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Petyt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Duhamel 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Ineffectiveness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(1)(8)F-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fluorodeoxyglucose positron emission tomography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e</w:t>
      </w:r>
      <w:r>
        <w:rPr>
          <w:sz w:val="22"/>
          <w:szCs w:val="22"/>
          <w:spacing w:val="-1"/>
        </w:rPr>
        <w:t>valuation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response after completion of neoadjuvan</w:t>
      </w:r>
      <w:r>
        <w:rPr>
          <w:sz w:val="22"/>
          <w:szCs w:val="22"/>
          <w:spacing w:val="-1"/>
        </w:rPr>
        <w:t>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 w:right="1432" w:hanging="6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esophageal cancer. Ann Surg 2013;258:66-76.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bmed/23470576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82" w:firstLine="24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McLoughlin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Melis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M,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EM, et al.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esophageal cancer who become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PET negativ</w:t>
      </w:r>
      <w:r>
        <w:rPr>
          <w:sz w:val="22"/>
          <w:szCs w:val="22"/>
          <w:spacing w:val="-1"/>
        </w:rPr>
        <w:t>e after neoadjuvant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chemoradiation free of cancer? J Am Coll Surg 2008;206:879-886.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/18471715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357" w:firstLine="17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133. Schmidt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Bollschweiler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Dietlein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</w:t>
      </w:r>
      <w:r>
        <w:rPr>
          <w:sz w:val="22"/>
          <w:szCs w:val="22"/>
          <w:spacing w:val="-3"/>
        </w:rPr>
        <w:t>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Mean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maximum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standardized uptake values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[18F]FDG-PET for assessment of</w:t>
      </w:r>
    </w:p>
    <w:p>
      <w:pPr>
        <w:pStyle w:val="BodyText"/>
        <w:ind w:left="6" w:right="291" w:firstLine="8"/>
        <w:spacing w:before="21" w:line="225" w:lineRule="auto"/>
        <w:rPr>
          <w:sz w:val="22"/>
          <w:szCs w:val="22"/>
        </w:rPr>
      </w:pPr>
      <w:r>
        <w:rPr>
          <w:sz w:val="22"/>
          <w:szCs w:val="22"/>
        </w:rPr>
        <w:t>histopathological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respons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oesophageal squamous cell carcinoma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 after radiochemother</w:t>
      </w:r>
      <w:r>
        <w:rPr>
          <w:sz w:val="22"/>
          <w:szCs w:val="22"/>
          <w:spacing w:val="-2"/>
        </w:rPr>
        <w:t>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2009;36:735-744.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bmed/19096843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134.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Malik V,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Lucey JA,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Duffy GJ,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-3"/>
          <w:position w:val="3"/>
        </w:rPr>
        <w:t>arly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repeated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18F-FDG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PET</w:t>
      </w:r>
    </w:p>
    <w:p>
      <w:pPr>
        <w:pStyle w:val="BodyText"/>
        <w:ind w:left="13" w:right="157" w:hanging="7"/>
        <w:rPr>
          <w:sz w:val="22"/>
          <w:szCs w:val="22"/>
        </w:rPr>
      </w:pPr>
      <w:r>
        <w:rPr>
          <w:sz w:val="22"/>
          <w:szCs w:val="22"/>
          <w:spacing w:val="-1"/>
        </w:rPr>
        <w:t>scans during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neoadjuvant chemoradiation fail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histopathologic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response or survival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adenocarcinoma of the esophagus.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2010;51:1863-1869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bmed/21078796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440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10"/>
          <w:footerReference w:type="default" r:id="rId811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74" w:right="830" w:firstLine="9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135. Gillham CM,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Lucey JA,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Keogan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(18)FDG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uptake 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induction chemoradiation for oesophageal cancer </w:t>
      </w:r>
      <w:r>
        <w:rPr>
          <w:sz w:val="22"/>
          <w:szCs w:val="22"/>
          <w:spacing w:val="-1"/>
        </w:rPr>
        <w:t>fails to predict</w:t>
      </w:r>
    </w:p>
    <w:p>
      <w:pPr>
        <w:pStyle w:val="BodyText"/>
        <w:ind w:left="159" w:right="670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histomorphological tumour response.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2006;95:1174-1179.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/17024121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136. Vallbohmer D,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Holsc</w:t>
      </w:r>
      <w:r>
        <w:rPr>
          <w:sz w:val="22"/>
          <w:szCs w:val="22"/>
          <w:spacing w:val="-2"/>
          <w:position w:val="2"/>
        </w:rPr>
        <w:t>her AH,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Dietlein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[18F]-</w:t>
      </w:r>
    </w:p>
    <w:p>
      <w:pPr>
        <w:pStyle w:val="BodyText"/>
        <w:ind w:left="168" w:right="383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Fluorodeoxyglucose-positron emission tomography for the ass</w:t>
      </w:r>
      <w:r>
        <w:rPr>
          <w:sz w:val="22"/>
          <w:szCs w:val="22"/>
          <w:spacing w:val="-1"/>
        </w:rPr>
        <w:t>essment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prognosis after completion of neoadjuvant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esophageal cancer. Ann </w:t>
      </w:r>
      <w:r>
        <w:rPr>
          <w:sz w:val="22"/>
          <w:szCs w:val="22"/>
          <w:spacing w:val="-1"/>
        </w:rPr>
        <w:t>Surg 2009;250:888-894.</w:t>
      </w:r>
    </w:p>
    <w:p>
      <w:pPr>
        <w:pStyle w:val="BodyText"/>
        <w:ind w:left="159"/>
        <w:spacing w:line="43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/19953708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880" w:firstLine="20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137. Smithers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BM, Couper GC, Thomas JM,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Positron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emission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tomography and pathological evidence of respo</w:t>
      </w:r>
      <w:r>
        <w:rPr>
          <w:sz w:val="22"/>
          <w:szCs w:val="22"/>
          <w:spacing w:val="-1"/>
        </w:rPr>
        <w:t>nse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therapy in adenocarcinoma of the esophagus.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Esophagus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2008;21:151-158.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bmed/18269651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138. Gabrielson S, Sanchez-Crespo A,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Klevebro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FDG-</w:t>
      </w:r>
    </w:p>
    <w:p>
      <w:pPr>
        <w:pStyle w:val="BodyText"/>
        <w:ind w:left="174" w:right="341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PET/CT evaluation of histolo</w:t>
      </w:r>
      <w:r>
        <w:rPr>
          <w:sz w:val="22"/>
          <w:szCs w:val="22"/>
          <w:spacing w:val="-1"/>
        </w:rPr>
        <w:t>gical response 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neoadjuvant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cancer of the esophagus or gastroesophageal</w:t>
      </w:r>
      <w:r>
        <w:rPr>
          <w:sz w:val="22"/>
          <w:szCs w:val="22"/>
          <w:spacing w:val="-1"/>
        </w:rPr>
        <w:t xml:space="preserve"> junction. Acta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Radiol 2019;60:578-585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bmed/30111193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139. Sanchez-Izquier</w:t>
      </w:r>
      <w:r>
        <w:rPr>
          <w:sz w:val="22"/>
          <w:szCs w:val="22"/>
          <w:spacing w:val="-2"/>
          <w:position w:val="3"/>
        </w:rPr>
        <w:t>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Perlaza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Pages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 Assessment of</w:t>
      </w:r>
    </w:p>
    <w:p>
      <w:pPr>
        <w:pStyle w:val="BodyText"/>
        <w:ind w:left="173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response 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neoadjuvant chemoradiotherapy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18F-FDG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PET/CT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0" w:right="379" w:firstLine="3"/>
        <w:spacing w:before="50" w:line="217" w:lineRule="auto"/>
        <w:rPr>
          <w:sz w:val="22"/>
          <w:szCs w:val="22"/>
        </w:rPr>
      </w:pPr>
      <w:r>
        <w:rPr>
          <w:sz w:val="22"/>
          <w:szCs w:val="22"/>
        </w:rPr>
        <w:t>patients with locally advanced esophagogastric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junction adenocarc</w:t>
      </w:r>
      <w:r>
        <w:rPr>
          <w:sz w:val="22"/>
          <w:szCs w:val="22"/>
          <w:spacing w:val="-1"/>
        </w:rPr>
        <w:t>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2020;45:38-43.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bmed/31714278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04" w:firstLine="16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 Tandberg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DJ, Cui 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Rushing CN,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Intratreatment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assessment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18F-FDG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PET: correlation of semiquantitat</w:t>
      </w:r>
      <w:r>
        <w:rPr>
          <w:sz w:val="22"/>
          <w:szCs w:val="22"/>
          <w:spacing w:val="-2"/>
        </w:rPr>
        <w:t>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PET</w:t>
      </w:r>
    </w:p>
    <w:p>
      <w:pPr>
        <w:pStyle w:val="BodyText"/>
        <w:ind w:left="159" w:right="588" w:firstLine="1"/>
        <w:spacing w:before="2" w:line="309" w:lineRule="auto"/>
        <w:rPr>
          <w:sz w:val="22"/>
          <w:szCs w:val="22"/>
        </w:rPr>
      </w:pPr>
      <w:r>
        <w:rPr>
          <w:sz w:val="22"/>
          <w:szCs w:val="22"/>
        </w:rPr>
        <w:t>features with pathologic response of esophageal</w:t>
      </w:r>
      <w:r>
        <w:rPr>
          <w:sz w:val="22"/>
          <w:szCs w:val="22"/>
          <w:spacing w:val="-1"/>
        </w:rPr>
        <w:t xml:space="preserve"> cancer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chemoradiotherapy.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 2018;102:10</w:t>
      </w:r>
      <w:r>
        <w:rPr>
          <w:sz w:val="22"/>
          <w:szCs w:val="22"/>
          <w:spacing w:val="-2"/>
        </w:rPr>
        <w:t>02-1007.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/30055238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141. zum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Buschenfelde CM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Herrmann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Schuster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(18)F-FDG</w:t>
      </w:r>
    </w:p>
    <w:p>
      <w:pPr>
        <w:pStyle w:val="BodyText"/>
        <w:ind w:left="166" w:right="414" w:firstLine="9"/>
        <w:spacing w:line="257" w:lineRule="auto"/>
        <w:rPr>
          <w:sz w:val="22"/>
          <w:szCs w:val="22"/>
        </w:rPr>
      </w:pPr>
      <w:r>
        <w:rPr>
          <w:sz w:val="22"/>
          <w:szCs w:val="22"/>
        </w:rPr>
        <w:t>PET-guided salvage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neoadjuvant ra</w:t>
      </w:r>
      <w:r>
        <w:rPr>
          <w:sz w:val="22"/>
          <w:szCs w:val="22"/>
          <w:spacing w:val="-1"/>
        </w:rPr>
        <w:t>diochemotherapy of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esophagogastric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junction: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MUNICON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2011;52:1189-1196.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8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bmed/21764790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39" w:firstLine="1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142. Goodman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Niedzwiecki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Ini</w:t>
      </w:r>
      <w:r>
        <w:rPr>
          <w:sz w:val="22"/>
          <w:szCs w:val="22"/>
          <w:spacing w:val="-3"/>
        </w:rPr>
        <w:t>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results of CALGB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80803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(Alliance):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 PET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scan-direc</w:t>
      </w:r>
      <w:r>
        <w:rPr>
          <w:sz w:val="22"/>
          <w:szCs w:val="22"/>
          <w:spacing w:val="-2"/>
        </w:rPr>
        <w:t>ted</w:t>
      </w:r>
    </w:p>
    <w:p>
      <w:pPr>
        <w:pStyle w:val="BodyText"/>
        <w:ind w:left="2" w:right="1088" w:firstLine="2"/>
        <w:rPr>
          <w:sz w:val="22"/>
          <w:szCs w:val="22"/>
        </w:rPr>
      </w:pPr>
      <w:r>
        <w:rPr>
          <w:sz w:val="22"/>
          <w:szCs w:val="22"/>
        </w:rPr>
        <w:t>combined modality therapy for</w:t>
      </w:r>
      <w:r>
        <w:rPr>
          <w:sz w:val="22"/>
          <w:szCs w:val="22"/>
          <w:spacing w:val="-1"/>
        </w:rPr>
        <w:t xml:space="preserve"> esophageal cancer.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2017;35:1.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819">
        <w:r>
          <w:rPr>
            <w:sz w:val="22"/>
            <w:szCs w:val="22"/>
            <w:u w:val="single" w:color="auto"/>
            <w:color w:val="005B99"/>
          </w:rPr>
          <w:t>https://ascopubs.org/doi/abs/10.1200/JCO.2017.</w:t>
        </w:r>
        <w:r>
          <w:rPr>
            <w:sz w:val="22"/>
            <w:szCs w:val="22"/>
            <w:u w:val="single" w:color="auto"/>
            <w:color w:val="005B99"/>
            <w:spacing w:val="-1"/>
          </w:rPr>
          <w:t>35.4_suppl.1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34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Goodman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Bekaii-S</w:t>
      </w:r>
      <w:r>
        <w:rPr>
          <w:sz w:val="22"/>
          <w:szCs w:val="22"/>
          <w:spacing w:val="-2"/>
        </w:rPr>
        <w:t>aab TS, et al.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CALGB 80803 (Alliance): a 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scan-directed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modality therapy for</w:t>
      </w:r>
      <w:r>
        <w:rPr>
          <w:sz w:val="22"/>
          <w:szCs w:val="22"/>
          <w:spacing w:val="-1"/>
        </w:rPr>
        <w:t xml:space="preserve"> esophageal cancer.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2018;36:4012.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https://doi.org/10.1200/JCO.2018.36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62" w:firstLine="9"/>
        <w:spacing w:before="172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Kroese TE, Goense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van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illegersberg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Detection of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interval metastases after neoadjuvant therapy for esophag</w:t>
      </w:r>
      <w:r>
        <w:rPr>
          <w:sz w:val="22"/>
          <w:szCs w:val="22"/>
          <w:spacing w:val="-1"/>
        </w:rPr>
        <w:t>eal cancer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18F-FDG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PET(/CT):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</w:p>
    <w:p>
      <w:pPr>
        <w:pStyle w:val="BodyText"/>
        <w:ind w:left="1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Esophagus 2018;31.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bmed/29917073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Valkema MJ,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Noordman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BJ, Wijnhoven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BPL, et al. Accuracy of (1</w:t>
      </w:r>
      <w:r>
        <w:rPr>
          <w:sz w:val="22"/>
          <w:szCs w:val="22"/>
          <w:spacing w:val="-2"/>
        </w:rPr>
        <w:t>8)F-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PET/CT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residual disease after</w:t>
      </w:r>
      <w:r>
        <w:rPr>
          <w:sz w:val="22"/>
          <w:szCs w:val="22"/>
          <w:spacing w:val="-2"/>
        </w:rPr>
        <w:t xml:space="preserve"> neoadjuvant</w:t>
      </w:r>
    </w:p>
    <w:p>
      <w:pPr>
        <w:pStyle w:val="BodyText"/>
        <w:ind w:left="19" w:right="440" w:hanging="15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chemoradiotherapy f</w:t>
      </w:r>
      <w:r>
        <w:rPr>
          <w:sz w:val="22"/>
          <w:szCs w:val="22"/>
          <w:spacing w:val="-1"/>
        </w:rPr>
        <w:t>or esophageal cancer.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2019;60:1553-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1559.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/30877177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3" w:firstLine="16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146. Wieder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Kraus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Herrmann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K.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PET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PET-CT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gastric cancer. Methods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 </w:t>
      </w:r>
      <w:r>
        <w:rPr>
          <w:sz w:val="22"/>
          <w:szCs w:val="22"/>
          <w:spacing w:val="-1"/>
        </w:rPr>
        <w:t>Biol 2011;727:59-76.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8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bmed/21331929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Hechtman JF,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Polydorides AD.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HER2/neu gene </w:t>
      </w:r>
      <w:r>
        <w:rPr>
          <w:sz w:val="22"/>
          <w:szCs w:val="22"/>
          <w:spacing w:val="-2"/>
          <w:position w:val="3"/>
        </w:rPr>
        <w:t>amplification and</w:t>
      </w:r>
    </w:p>
    <w:p>
      <w:pPr>
        <w:pStyle w:val="BodyText"/>
        <w:ind w:left="10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protein overexpression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</w:t>
      </w:r>
      <w:r>
        <w:rPr>
          <w:sz w:val="22"/>
          <w:szCs w:val="22"/>
          <w:spacing w:val="-1"/>
        </w:rPr>
        <w:t>ic and gastroesophageal junction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adenocarcinoma: a review of histopathology, diagnosti</w:t>
      </w:r>
      <w:r>
        <w:rPr>
          <w:sz w:val="22"/>
          <w:szCs w:val="22"/>
          <w:spacing w:val="-1"/>
          <w:position w:val="2"/>
        </w:rPr>
        <w:t>c testing,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</w:p>
    <w:p>
      <w:pPr>
        <w:pStyle w:val="BodyText"/>
        <w:ind w:left="9" w:right="50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implications. 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2012;136:691-697. Available a</w:t>
      </w:r>
      <w:r>
        <w:rPr>
          <w:sz w:val="22"/>
          <w:szCs w:val="22"/>
          <w:spacing w:val="-2"/>
        </w:rPr>
        <w:t>t:</w:t>
      </w:r>
      <w:r>
        <w:rPr>
          <w:sz w:val="22"/>
          <w:szCs w:val="22"/>
        </w:rPr>
        <w:t xml:space="preserve"> </w:t>
      </w:r>
      <w:hyperlink w:history="true" r:id="rId8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bmed/22646280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148.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Moelans CB, van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Diest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Milne AN, Offerhaus GJ.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Her-2/neu</w:t>
      </w:r>
    </w:p>
    <w:p>
      <w:pPr>
        <w:pStyle w:val="BodyText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testing and therapy in gast</w:t>
      </w:r>
      <w:r>
        <w:rPr>
          <w:sz w:val="22"/>
          <w:szCs w:val="22"/>
          <w:spacing w:val="-1"/>
        </w:rPr>
        <w:t>roesophageal adenocarcinoma.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Patholog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spacing w:line="194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4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675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82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Int 2010;2011:674182.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bmed/21188213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07" w:firstLine="20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Kato S, Okamura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Baumgartner JM, et al. Analysis of ci</w:t>
      </w:r>
      <w:r>
        <w:rPr>
          <w:sz w:val="22"/>
          <w:szCs w:val="22"/>
          <w:spacing w:val="-2"/>
        </w:rPr>
        <w:t>rculating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DNA and clinical co</w:t>
      </w:r>
      <w:r>
        <w:rPr>
          <w:sz w:val="22"/>
          <w:szCs w:val="22"/>
          <w:spacing w:val="-1"/>
        </w:rPr>
        <w:t>rrelates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esophageal,</w:t>
      </w:r>
    </w:p>
    <w:p>
      <w:pPr>
        <w:pStyle w:val="BodyText"/>
        <w:ind w:left="166" w:right="352"/>
        <w:spacing w:before="38" w:line="219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junction, and gastric adenocarcinoma. Clin</w:t>
      </w:r>
      <w:r>
        <w:rPr>
          <w:sz w:val="22"/>
          <w:szCs w:val="22"/>
          <w:spacing w:val="-1"/>
        </w:rPr>
        <w:t xml:space="preserve">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2018;24:6248-6256.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bmed/30348637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94" w:firstLine="10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Dreilich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Wande</w:t>
      </w:r>
      <w:r>
        <w:rPr>
          <w:sz w:val="22"/>
          <w:szCs w:val="22"/>
          <w:spacing w:val="-2"/>
        </w:rPr>
        <w:t>rs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Brattstrom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HER-2 overexpression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(3+)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squamous cell esophag</w:t>
      </w:r>
      <w:r>
        <w:rPr>
          <w:sz w:val="22"/>
          <w:szCs w:val="22"/>
          <w:spacing w:val="-1"/>
        </w:rPr>
        <w:t>eal carcinoma correlates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poorer survival.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Esophagus 2006;19:224-231.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bmed/16866851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151.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Reichelt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Duesedau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-3"/>
          <w:position w:val="2"/>
        </w:rPr>
        <w:t xml:space="preserve"> Tsourlakis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MC, et al.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Frequent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homogeneous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HER-2 amplificat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primary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</w:p>
    <w:p>
      <w:pPr>
        <w:pStyle w:val="BodyText"/>
        <w:ind w:left="160" w:right="1131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adenocarcinoma of th</w:t>
      </w:r>
      <w:r>
        <w:rPr>
          <w:sz w:val="22"/>
          <w:szCs w:val="22"/>
          <w:spacing w:val="-1"/>
        </w:rPr>
        <w:t>e esophagus.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2007;20:120-129.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/17143264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08" w:firstLine="15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 Schoppmann SF, Jes</w:t>
      </w:r>
      <w:r>
        <w:rPr>
          <w:sz w:val="22"/>
          <w:szCs w:val="22"/>
          <w:spacing w:val="-2"/>
        </w:rPr>
        <w:t>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Friedrich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Expression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Her-2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carcinomas of the esophagus. Am J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hol 2010;34:1868-1873.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/21107094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694" w:firstLine="1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Egebjerg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Garbyal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Hasselby JP,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Prevalence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overexpression and amplification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squamous </w:t>
      </w:r>
      <w:r>
        <w:rPr>
          <w:sz w:val="22"/>
          <w:szCs w:val="22"/>
          <w:spacing w:val="-1"/>
        </w:rPr>
        <w:t>cell carcinoma 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esophagus: A systemati</w:t>
      </w:r>
      <w:r>
        <w:rPr>
          <w:sz w:val="22"/>
          <w:szCs w:val="22"/>
          <w:spacing w:val="-1"/>
        </w:rPr>
        <w:t>c review and meta-analysis.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Crit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 Oncol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Hematol 2021;161:1033</w:t>
      </w:r>
      <w:r>
        <w:rPr>
          <w:sz w:val="22"/>
          <w:szCs w:val="22"/>
          <w:spacing w:val="-1"/>
          <w:position w:val="2"/>
        </w:rPr>
        <w:t>39.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bmed/33865993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42" w:firstLine="24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Gravalos C, Jimeno 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ER2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gastric cancer: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novel therapeutic target. Ann Oncol 200</w:t>
      </w:r>
      <w:r>
        <w:rPr>
          <w:sz w:val="22"/>
          <w:szCs w:val="22"/>
          <w:spacing w:val="-1"/>
        </w:rPr>
        <w:t>8;19:1523-1529.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/18441328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669" w:firstLine="1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 Tanner 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Hollmen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Junttila TT, et al.</w:t>
      </w:r>
      <w:r>
        <w:rPr>
          <w:sz w:val="22"/>
          <w:szCs w:val="22"/>
          <w:spacing w:val="-2"/>
        </w:rPr>
        <w:t xml:space="preserve"> Amplification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HER-2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carcinoma: association wit</w:t>
      </w:r>
      <w:r>
        <w:rPr>
          <w:sz w:val="22"/>
          <w:szCs w:val="22"/>
          <w:spacing w:val="-1"/>
        </w:rPr>
        <w:t>h topoisomerase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IIalpha gene</w:t>
      </w:r>
    </w:p>
    <w:p>
      <w:pPr>
        <w:pStyle w:val="BodyText"/>
        <w:ind w:left="163" w:right="1575" w:firstLine="3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amplification,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intestina</w:t>
      </w:r>
      <w:r>
        <w:rPr>
          <w:sz w:val="22"/>
          <w:szCs w:val="22"/>
          <w:spacing w:val="-1"/>
        </w:rPr>
        <w:t>l type,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poor prognosis and sensitivity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trastuzumab. Ann Oncol 2005;16:273-278.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bmed/15668283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156.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 YJ, Van Cutsem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</w:t>
      </w:r>
      <w:r>
        <w:rPr>
          <w:sz w:val="22"/>
          <w:szCs w:val="22"/>
          <w:spacing w:val="-2"/>
          <w:position w:val="3"/>
        </w:rPr>
        <w:t>yereislova A, et al. Trastuzumab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5" w:right="71" w:firstLine="1"/>
        <w:rPr>
          <w:sz w:val="22"/>
          <w:szCs w:val="22"/>
        </w:rPr>
      </w:pPr>
      <w:r>
        <w:rPr>
          <w:sz w:val="22"/>
          <w:szCs w:val="22"/>
        </w:rPr>
        <w:t>combination with chemotherapy versus chemotherapy alone for</w:t>
      </w:r>
      <w:r>
        <w:rPr>
          <w:sz w:val="22"/>
          <w:szCs w:val="22"/>
          <w:spacing w:val="-1"/>
        </w:rPr>
        <w:t xml:space="preserve">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HER2-positive advanced gastric or gastro-oesophageal junction 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(ToGA): 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phase 3, open-label,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randomised controlled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4"/>
        <w:rPr>
          <w:sz w:val="22"/>
          <w:szCs w:val="22"/>
        </w:rPr>
      </w:pPr>
      <w:r>
        <w:rPr>
          <w:sz w:val="22"/>
          <w:szCs w:val="22"/>
        </w:rPr>
        <w:t>2010;376:687-697.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bmed/20728210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8" w:firstLine="16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Kim WH, Gomez-Izquierdo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Vilardell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status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cancer: results of the large,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multinational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HER-EAGLE study. Appl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Immunohistochem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 Morphol 2018;26:239-</w:t>
      </w:r>
    </w:p>
    <w:p>
      <w:pPr>
        <w:pStyle w:val="BodyText"/>
        <w:ind w:left="4"/>
        <w:spacing w:before="1"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/27490762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503" w:firstLine="18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Bang Y, Chung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Xu 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Pathological feature</w:t>
      </w:r>
      <w:r>
        <w:rPr>
          <w:sz w:val="22"/>
          <w:szCs w:val="22"/>
          <w:spacing w:val="-2"/>
        </w:rPr>
        <w:t>s of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 (GC): relationship to human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epid</w:t>
      </w:r>
      <w:r>
        <w:rPr>
          <w:sz w:val="22"/>
          <w:szCs w:val="22"/>
          <w:spacing w:val="-1"/>
        </w:rPr>
        <w:t>ermal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growth factor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receptor 2 (HER2) po</w:t>
      </w:r>
      <w:r>
        <w:rPr>
          <w:sz w:val="22"/>
          <w:szCs w:val="22"/>
          <w:spacing w:val="-1"/>
        </w:rPr>
        <w:t>sitivity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global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ToGA trial. J Clin Oncol 2009;27:4556.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http://ascopubs.org/doi/abs/10.1200/jco.2009</w:t>
        </w:r>
        <w:r>
          <w:rPr>
            <w:sz w:val="22"/>
            <w:szCs w:val="22"/>
            <w:u w:val="single" w:color="auto"/>
            <w:color w:val="005B99"/>
            <w:spacing w:val="-1"/>
          </w:rPr>
          <w:t>.27.15s.4556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21" w:firstLine="22"/>
        <w:spacing w:before="174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Bartley AN, Washington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MK, Colasacco C,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 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clinical decision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gastroes</w:t>
      </w:r>
      <w:r>
        <w:rPr>
          <w:sz w:val="22"/>
          <w:szCs w:val="22"/>
          <w:spacing w:val="-1"/>
        </w:rPr>
        <w:t>ophageal adenocarcinoma: guideline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College of American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Pathologists, Americ</w:t>
      </w:r>
      <w:r>
        <w:rPr>
          <w:sz w:val="22"/>
          <w:szCs w:val="22"/>
          <w:spacing w:val="-1"/>
        </w:rPr>
        <w:t>an Society for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Pathology, and the American Society o</w:t>
      </w:r>
      <w:r>
        <w:rPr>
          <w:sz w:val="22"/>
          <w:szCs w:val="22"/>
          <w:spacing w:val="-1"/>
        </w:rPr>
        <w:t>f Clinical Oncology.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2017;35:446-464.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bmed/28129524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96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160.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Hofmann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Stoss O, 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 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scoring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 for gastric cancer: results from a valid</w:t>
      </w:r>
      <w:r>
        <w:rPr>
          <w:sz w:val="22"/>
          <w:szCs w:val="22"/>
          <w:spacing w:val="-1"/>
        </w:rPr>
        <w:t>ation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Histopathology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2008;52:797-805.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bmed/18422971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58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Ruschoff 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Dietel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Baretton G,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diagnostics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cancer-guideline validation and development of stan</w:t>
      </w:r>
      <w:r>
        <w:rPr>
          <w:sz w:val="22"/>
          <w:szCs w:val="22"/>
          <w:spacing w:val="-1"/>
        </w:rPr>
        <w:t>dardized</w:t>
      </w:r>
    </w:p>
    <w:p>
      <w:pPr>
        <w:pStyle w:val="BodyText"/>
        <w:ind w:left="5" w:right="39" w:firstLine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immunohistochemical testing. Virchows Arch 2010;457:2</w:t>
      </w:r>
      <w:r>
        <w:rPr>
          <w:sz w:val="22"/>
          <w:szCs w:val="22"/>
          <w:spacing w:val="-1"/>
        </w:rPr>
        <w:t>99-307.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/20665045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162.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Uram JN, Wang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PD-1 bloc</w:t>
      </w:r>
      <w:r>
        <w:rPr>
          <w:sz w:val="22"/>
          <w:szCs w:val="22"/>
          <w:spacing w:val="-3"/>
          <w:position w:val="3"/>
        </w:rPr>
        <w:t>kade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tumors with</w:t>
      </w:r>
    </w:p>
    <w:p>
      <w:pPr>
        <w:pStyle w:val="BodyText"/>
        <w:ind w:left="6" w:right="84" w:firstLine="6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mismatch-repair deficiency.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2015;372:2509-2520.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/26028255</w:t>
        </w:r>
      </w:hyperlink>
      <w:r>
        <w:rPr>
          <w:sz w:val="22"/>
          <w:szCs w:val="22"/>
          <w:spacing w:val="2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707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4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163.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Murphy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KM, Zhang S,</w:t>
      </w:r>
      <w:r>
        <w:rPr>
          <w:sz w:val="22"/>
          <w:szCs w:val="22"/>
          <w:spacing w:val="-2"/>
          <w:position w:val="3"/>
        </w:rPr>
        <w:t xml:space="preserve"> Geiger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instability analysis system and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Bethesda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for the</w:t>
      </w:r>
    </w:p>
    <w:p>
      <w:pPr>
        <w:pStyle w:val="BodyText"/>
        <w:ind w:left="166" w:right="281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determination of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colorectal cancers.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2006;8:305-311.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bmed/16825502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876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repair deficien</w:t>
      </w:r>
      <w:r>
        <w:rPr>
          <w:sz w:val="22"/>
          <w:szCs w:val="22"/>
          <w:spacing w:val="-3"/>
        </w:rPr>
        <w:t>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2017;357:409-413.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165.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Bartley AN,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Fitzgibbons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Broaddus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RR, Shi C. Template for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DNA mismatch repair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being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considered for checkpoint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inhibitor immunot</w:t>
      </w:r>
      <w:r>
        <w:rPr>
          <w:sz w:val="22"/>
          <w:szCs w:val="22"/>
          <w:spacing w:val="-1"/>
        </w:rPr>
        <w:t>herapy. College of American</w:t>
      </w:r>
    </w:p>
    <w:p>
      <w:pPr>
        <w:pStyle w:val="BodyText"/>
        <w:ind w:left="166" w:right="536" w:firstLine="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Pathologists</w:t>
      </w:r>
      <w:r>
        <w:rPr>
          <w:sz w:val="22"/>
          <w:szCs w:val="22"/>
          <w:spacing w:val="2"/>
        </w:rPr>
        <w:t xml:space="preserve">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319">
        <w:r>
          <w:rPr>
            <w:sz w:val="22"/>
            <w:szCs w:val="22"/>
            <w:u w:val="single" w:color="auto"/>
            <w:color w:val="005B99"/>
          </w:rPr>
          <w:t>general-dnamismatchrepair-18biomarker-1001.pdf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174" w:right="279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</w:rPr>
        <w:t>166. Willis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Lefte</w:t>
      </w:r>
      <w:r>
        <w:rPr>
          <w:sz w:val="22"/>
          <w:szCs w:val="22"/>
          <w:spacing w:val="-1"/>
        </w:rPr>
        <w:t>rova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MI, Artyomenko A, et al. Validation of microsatellite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instability detection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a 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plasma-based genotyping</w:t>
      </w:r>
    </w:p>
    <w:p>
      <w:pPr>
        <w:pStyle w:val="BodyText"/>
        <w:ind w:left="17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panel. Clin Cancer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Res 2</w:t>
      </w:r>
      <w:r>
        <w:rPr>
          <w:sz w:val="22"/>
          <w:szCs w:val="22"/>
          <w:spacing w:val="-1"/>
          <w:position w:val="2"/>
        </w:rPr>
        <w:t>019;25:7035-7045.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bmed/31383735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04" w:firstLine="17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167. van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Hagen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Hulshof MC, van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Lanschot JJ,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chemoradiotherapy for </w:t>
      </w:r>
      <w:r>
        <w:rPr>
          <w:sz w:val="22"/>
          <w:szCs w:val="22"/>
          <w:spacing w:val="-1"/>
        </w:rPr>
        <w:t>esophageal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junctional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2012;366:2074-2084.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bmed/22646630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168. Al-Batran S-E,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Homann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Pauligk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Perioperative</w:t>
      </w:r>
    </w:p>
    <w:p>
      <w:pPr>
        <w:pStyle w:val="BodyText"/>
        <w:ind w:left="162" w:right="413" w:firstLine="5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chemotherapy with 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leucovorin, oxaliplatin, and docetaxel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fluorouracil or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</w:t>
      </w:r>
      <w:r>
        <w:rPr>
          <w:sz w:val="22"/>
          <w:szCs w:val="22"/>
          <w:spacing w:val="-1"/>
        </w:rPr>
        <w:t>platin and epirubicin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 resectable gastric or gastro-oesophageal juncti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66" w:right="1257" w:firstLine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(FLOT4): a randomised,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 2/3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2019;393:1948-1957.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bmed/30982686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50" w:firstLine="9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169. Steyerberg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Neville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Koppert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LB, et al. 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mor</w:t>
      </w:r>
      <w:r>
        <w:rPr>
          <w:sz w:val="22"/>
          <w:szCs w:val="22"/>
          <w:spacing w:val="-3"/>
        </w:rPr>
        <w:t>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esophageal cancer: development and valida</w:t>
      </w:r>
      <w:r>
        <w:rPr>
          <w:sz w:val="22"/>
          <w:szCs w:val="22"/>
          <w:spacing w:val="-1"/>
        </w:rPr>
        <w:t>tion of a simple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score. J Clin Oncol 2006;24:4</w:t>
      </w:r>
      <w:r>
        <w:rPr>
          <w:sz w:val="22"/>
          <w:szCs w:val="22"/>
          <w:spacing w:val="-1"/>
        </w:rPr>
        <w:t>277-4284.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bmed/16963730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05" w:firstLine="34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Rusch VW. Are cancers of the esophagus,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junction, and cardia one disease, two, or several?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Sem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"/>
        <w:rPr>
          <w:sz w:val="22"/>
          <w:szCs w:val="22"/>
        </w:rPr>
      </w:pPr>
      <w:r>
        <w:rPr>
          <w:sz w:val="22"/>
          <w:szCs w:val="22"/>
        </w:rPr>
        <w:t>2004;31:444-449.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8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bmed/15297937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171. Siewert JR, Stein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HJ,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Feith M. Adenoca</w:t>
      </w:r>
      <w:r>
        <w:rPr>
          <w:sz w:val="22"/>
          <w:szCs w:val="22"/>
          <w:spacing w:val="-2"/>
          <w:position w:val="2"/>
        </w:rPr>
        <w:t>rcinoma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</w:p>
    <w:p>
      <w:pPr>
        <w:pStyle w:val="BodyText"/>
        <w:ind w:left="24" w:right="329" w:hanging="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esophagogastric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junction. Scand J Surg 2006;95:260-269. Available at: </w:t>
      </w:r>
      <w:hyperlink w:history="true" r:id="rId8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bmed/17249275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9" w:right="50" w:firstLine="14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172. de Graaf GW, Ayantunde AA,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Parsons SL,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staging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oesophagoga</w:t>
      </w:r>
      <w:r>
        <w:rPr>
          <w:sz w:val="22"/>
          <w:szCs w:val="22"/>
          <w:spacing w:val="-1"/>
        </w:rPr>
        <w:t>stric cancers.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Surg Oncol 2007;33:988-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992.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/17344017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4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173.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Nath 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Moorthy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K, Taniere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lavage cytology in</w:t>
      </w:r>
    </w:p>
    <w:p>
      <w:pPr>
        <w:pStyle w:val="BodyText"/>
        <w:ind w:left="20" w:right="146" w:firstLine="4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patients with oesophagogastric adenoca</w:t>
      </w:r>
      <w:r>
        <w:rPr>
          <w:sz w:val="22"/>
          <w:szCs w:val="22"/>
          <w:spacing w:val="-1"/>
        </w:rPr>
        <w:t>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Surg 2008;95:721-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/18412292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4"/>
        <w:spacing w:before="44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174.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Peyre CG,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Hagen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DeMeester SR,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Predicting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systemic</w:t>
      </w:r>
    </w:p>
    <w:p>
      <w:pPr>
        <w:pStyle w:val="BodyText"/>
        <w:ind w:left="1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disease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patients with esophage</w:t>
      </w:r>
      <w:r>
        <w:rPr>
          <w:sz w:val="22"/>
          <w:szCs w:val="22"/>
          <w:spacing w:val="-1"/>
          <w:position w:val="2"/>
        </w:rPr>
        <w:t>al cancer after esophagectomy: a</w:t>
      </w:r>
    </w:p>
    <w:p>
      <w:pPr>
        <w:pStyle w:val="BodyText"/>
        <w:ind w:left="24" w:right="366"/>
        <w:rPr>
          <w:sz w:val="22"/>
          <w:szCs w:val="22"/>
        </w:rPr>
      </w:pPr>
      <w:r>
        <w:rPr>
          <w:sz w:val="22"/>
          <w:szCs w:val="22"/>
        </w:rPr>
        <w:t>multinational study on th</w:t>
      </w:r>
      <w:r>
        <w:rPr>
          <w:sz w:val="22"/>
          <w:szCs w:val="22"/>
          <w:spacing w:val="-1"/>
        </w:rPr>
        <w:t>e significance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nodes. Ann Surg 2008;248:979-985.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8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bmed/19092342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 w:right="49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Rizk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Ishwaran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Rice TW, et al. Optimum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lymphadenectom</w:t>
      </w:r>
      <w:r>
        <w:rPr>
          <w:sz w:val="22"/>
          <w:szCs w:val="22"/>
          <w:spacing w:val="-3"/>
        </w:rPr>
        <w:t>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cancer. Ann Surg 2010;251:46-50.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bmed/20032718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176. Groth SS, Virnig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BA, Whitson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Determination of the</w:t>
      </w:r>
    </w:p>
    <w:p>
      <w:pPr>
        <w:pStyle w:val="BodyText"/>
        <w:ind w:left="24" w:right="587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minimum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number of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to examine to maximize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esophageal carcinoma: data from</w:t>
      </w:r>
      <w:r>
        <w:rPr>
          <w:sz w:val="22"/>
          <w:szCs w:val="22"/>
          <w:spacing w:val="-1"/>
        </w:rPr>
        <w:t xml:space="preserve"> the Surveillance</w:t>
      </w:r>
    </w:p>
    <w:p>
      <w:pPr>
        <w:pStyle w:val="BodyText"/>
        <w:ind w:left="16" w:right="622" w:firstLine="11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Epidemiology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 database. J Thorac Cardiovasc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2010;139:612-620.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bmed/19709685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196" w:firstLine="16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 Guo JC,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Lin CC,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Huang TC,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Number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-3"/>
        </w:rPr>
        <w:t>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</w:t>
      </w:r>
      <w:r>
        <w:rPr>
          <w:sz w:val="22"/>
          <w:szCs w:val="22"/>
          <w:spacing w:val="-1"/>
        </w:rPr>
        <w:t>dvanced esophageal 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</w:t>
      </w:r>
      <w:r>
        <w:rPr>
          <w:sz w:val="22"/>
          <w:szCs w:val="22"/>
          <w:spacing w:val="-1"/>
        </w:rPr>
        <w:t>erative chemoradiotherapy. 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ind w:left="1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2018;38:1569-1577.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bmed/29491087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7393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5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99" w:firstLine="16"/>
        <w:spacing w:before="6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178.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Koen Talsma A, Shapiro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Looman CW, 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retrieval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 esophagectomy with and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neoa</w:t>
      </w:r>
      <w:r>
        <w:rPr>
          <w:sz w:val="22"/>
          <w:szCs w:val="22"/>
          <w:spacing w:val="-1"/>
        </w:rPr>
        <w:t>djuvant chemoradiotherapy: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prognostic and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 on surviv</w:t>
      </w:r>
      <w:r>
        <w:rPr>
          <w:sz w:val="22"/>
          <w:szCs w:val="22"/>
          <w:spacing w:val="-1"/>
        </w:rPr>
        <w:t>al. Ann Surg 2014;260:786-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792.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/25379850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179. Visser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Markar SR,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Ruurda</w:t>
      </w:r>
      <w:r>
        <w:rPr>
          <w:sz w:val="22"/>
          <w:szCs w:val="22"/>
          <w:spacing w:val="-2"/>
          <w:position w:val="3"/>
        </w:rPr>
        <w:t xml:space="preserve"> JP,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value 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</w:p>
    <w:p>
      <w:pPr>
        <w:pStyle w:val="BodyText"/>
        <w:ind w:left="173" w:right="373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node yield on overal</w:t>
      </w:r>
      <w:r>
        <w:rPr>
          <w:sz w:val="22"/>
          <w:szCs w:val="22"/>
          <w:spacing w:val="-1"/>
        </w:rPr>
        <w:t>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esophageal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and meta-analysis. Ann Surg 2019;269:261-26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bmed/29794846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335" w:firstLine="1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180. Swisher SG, Wynn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Putnam JB,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Salvage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</w:t>
      </w:r>
      <w:r>
        <w:rPr>
          <w:sz w:val="22"/>
          <w:szCs w:val="22"/>
          <w:spacing w:val="-2"/>
        </w:rPr>
        <w:t>hagectomy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recurrent tumors after definitive chemotherapy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radiotherapy. J Thorac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Cardiovasc Surg 2002;123:175-183.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bmed/11782772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Ng T, Vezeridis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MP. Advances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surgical trea</w:t>
      </w:r>
      <w:r>
        <w:rPr>
          <w:sz w:val="22"/>
          <w:szCs w:val="22"/>
          <w:spacing w:val="-2"/>
          <w:position w:val="3"/>
        </w:rPr>
        <w:t>tment of</w:t>
      </w:r>
    </w:p>
    <w:p>
      <w:pPr>
        <w:pStyle w:val="BodyText"/>
        <w:ind w:left="173" w:right="1108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esophageal cancer. J Surg Oncol 2010;101:725-729.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bmed/20512949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2" w:firstLine="16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Birkmeyer JD, Siewers AE,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</w:t>
      </w:r>
      <w:r>
        <w:rPr>
          <w:sz w:val="22"/>
          <w:szCs w:val="22"/>
          <w:spacing w:val="-2"/>
        </w:rPr>
        <w:t>layson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EVA,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Hospital volume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 surgical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 2002;346:1128-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1137.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/11948273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183. Visbal AL, Allen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Miller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DL, et a</w:t>
      </w:r>
      <w:r>
        <w:rPr>
          <w:sz w:val="22"/>
          <w:szCs w:val="22"/>
          <w:spacing w:val="-3"/>
          <w:position w:val="2"/>
        </w:rPr>
        <w:t>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Ivor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Lewis</w:t>
      </w:r>
    </w:p>
    <w:p>
      <w:pPr>
        <w:pStyle w:val="BodyText"/>
        <w:ind w:left="166" w:right="1338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esophagogastrectomy for esophageal cancer. Ann Thor</w:t>
      </w:r>
      <w:r>
        <w:rPr>
          <w:sz w:val="22"/>
          <w:szCs w:val="22"/>
          <w:spacing w:val="-1"/>
        </w:rPr>
        <w:t>ac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2001;71:1803-1808.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6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bmed/11426751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31" w:firstLine="1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McKeown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KC. Total three-stage oesophagectomy for cancer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oesophagus.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1976;63:259-262.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ubmed/1276657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3" w:firstLine="1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185. Orringer MB, Marshall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Chang AC,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thousand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transhi</w:t>
      </w:r>
      <w:r>
        <w:rPr>
          <w:sz w:val="22"/>
          <w:szCs w:val="22"/>
          <w:spacing w:val="-2"/>
        </w:rPr>
        <w:t>atal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esophagectomies: ch</w:t>
      </w:r>
      <w:r>
        <w:rPr>
          <w:sz w:val="22"/>
          <w:szCs w:val="22"/>
          <w:spacing w:val="-1"/>
        </w:rPr>
        <w:t>anging trends,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learned. Ann Surg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2007;246:363-372.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bmed/17717440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74" w:firstLine="20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Hulscher JBF, van Sandick JW, 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Boer AGE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Extended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transthoracic resection compared with limited transhiatal resection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0" w:firstLine="7"/>
        <w:spacing w:before="60" w:line="3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 of the esophagus.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2002;347:1662-1669.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/12444180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33" w:firstLine="21"/>
        <w:spacing w:before="2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187. Chang AC, Ji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Birkmeyer NJ,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 transhiatal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transthoracic esophagectomy for cancer. Ann Thorac Surg 2008;85:4</w:t>
      </w:r>
      <w:r>
        <w:rPr>
          <w:sz w:val="22"/>
          <w:szCs w:val="22"/>
          <w:spacing w:val="-1"/>
        </w:rPr>
        <w:t>24-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429.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/18222237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294" w:firstLine="15"/>
        <w:spacing w:line="29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188.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Forshaw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MJ, Gossage JA, Ockrim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Left thoracoabdominal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esophagogastrectomy: still a valid operation for carcinoma of the </w:t>
      </w:r>
      <w:r>
        <w:rPr>
          <w:sz w:val="22"/>
          <w:szCs w:val="22"/>
          <w:spacing w:val="-1"/>
        </w:rPr>
        <w:t>distal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esophagus and esophagogastri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junction.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Esophagus 2006;19:340-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/16984529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527" w:firstLine="15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Luketich JD,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Pennathur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Franchetti 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esophagectomy: results of a p</w:t>
      </w:r>
      <w:r>
        <w:rPr>
          <w:sz w:val="22"/>
          <w:szCs w:val="22"/>
          <w:spacing w:val="-1"/>
        </w:rPr>
        <w:t>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multicenter trial-the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eastern cooperative oncology group (E220</w:t>
      </w:r>
      <w:r>
        <w:rPr>
          <w:sz w:val="22"/>
          <w:szCs w:val="22"/>
          <w:spacing w:val="-1"/>
        </w:rPr>
        <w:t>2) study.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2015;261:702-707.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bmed/25575253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91" w:firstLine="9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Luketich JD, Alvelo-Rivera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uenaventura PO,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esophagectomy: outcomes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222 patients.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2003;238:486-495.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bmed/14530720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0" w:firstLine="1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Gottlieb-Vedi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Kauppila</w:t>
      </w:r>
      <w:r>
        <w:rPr>
          <w:sz w:val="22"/>
          <w:szCs w:val="22"/>
          <w:spacing w:val="-2"/>
        </w:rPr>
        <w:t xml:space="preserve">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Malietzis G,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 after minimally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vasive compared to open</w:t>
      </w:r>
    </w:p>
    <w:p>
      <w:pPr>
        <w:pStyle w:val="BodyText"/>
        <w:ind w:left="6" w:right="769" w:firstLine="1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esophagectomy: a systematic review and meta-a</w:t>
      </w:r>
      <w:r>
        <w:rPr>
          <w:sz w:val="22"/>
          <w:szCs w:val="22"/>
          <w:spacing w:val="-1"/>
        </w:rPr>
        <w:t>nalysis.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2019;270:1005-1017.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bmed/30817355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53" w:firstLine="17"/>
        <w:spacing w:before="171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Biere SS, van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Berge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Henegouwen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MI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KW,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Minimally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invasive versus open oesophagectomy for patients with oesoph</w:t>
      </w:r>
      <w:r>
        <w:rPr>
          <w:sz w:val="22"/>
          <w:szCs w:val="22"/>
          <w:spacing w:val="-1"/>
        </w:rPr>
        <w:t>ageal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cancer: a multicentre, op</w:t>
      </w:r>
      <w:r>
        <w:rPr>
          <w:sz w:val="22"/>
          <w:szCs w:val="22"/>
          <w:spacing w:val="-1"/>
        </w:rPr>
        <w:t>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 controlled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2012;379:1887-1892.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bmed/22552194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84" w:firstLine="9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Mariette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Markar SR,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Dabakuyo-Yon</w:t>
      </w:r>
      <w:r>
        <w:rPr>
          <w:sz w:val="22"/>
          <w:szCs w:val="22"/>
          <w:spacing w:val="-2"/>
        </w:rPr>
        <w:t>li TS,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Hybrid minimally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esophagectomy for esophageal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2019;380:152-162.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bmed/30625052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771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8" name="IM 1218"/>
            <wp:cNvGraphicFramePr/>
            <a:graphic>
              <a:graphicData uri="http://schemas.openxmlformats.org/drawingml/2006/picture">
                <pic:pic>
                  <pic:nvPicPr>
                    <pic:cNvPr id="1218" name="IM 121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194. Yamashita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Watanabe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Mine S,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invasive</w:t>
      </w:r>
    </w:p>
    <w:p>
      <w:pPr>
        <w:pStyle w:val="BodyText"/>
        <w:ind w:left="173" w:right="421" w:hanging="6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esophagectomy attenuates the 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flammatory response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improves survival co</w:t>
      </w:r>
      <w:r>
        <w:rPr>
          <w:sz w:val="22"/>
          <w:szCs w:val="22"/>
          <w:spacing w:val="-1"/>
        </w:rPr>
        <w:t>mpared with open esophagectomy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 w:right="603" w:firstLine="1"/>
        <w:spacing w:before="39" w:line="219" w:lineRule="auto"/>
        <w:rPr>
          <w:sz w:val="22"/>
          <w:szCs w:val="22"/>
        </w:rPr>
      </w:pPr>
      <w:r>
        <w:rPr>
          <w:sz w:val="22"/>
          <w:szCs w:val="22"/>
        </w:rPr>
        <w:t>esophageal cancer: a pr</w:t>
      </w:r>
      <w:r>
        <w:rPr>
          <w:sz w:val="22"/>
          <w:szCs w:val="22"/>
          <w:spacing w:val="-1"/>
        </w:rPr>
        <w:t>opensity score matched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2018;32:4443-4450.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bmed/29644466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58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Perry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Fernando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Buenaventura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PO,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elderly. JSLS 2002;6:</w:t>
      </w:r>
      <w:r>
        <w:rPr>
          <w:sz w:val="22"/>
          <w:szCs w:val="22"/>
          <w:spacing w:val="-1"/>
        </w:rPr>
        <w:t>299-304.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bmed/12500826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911" w:firstLine="24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Decker G, Coosemans 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Leyn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Mini</w:t>
      </w:r>
      <w:r>
        <w:rPr>
          <w:sz w:val="22"/>
          <w:szCs w:val="22"/>
          <w:spacing w:val="-3"/>
        </w:rPr>
        <w:t>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invasive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esophagectomy for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Cardiothorac Su</w:t>
      </w:r>
      <w:r>
        <w:rPr>
          <w:sz w:val="22"/>
          <w:szCs w:val="22"/>
          <w:spacing w:val="-1"/>
        </w:rPr>
        <w:t>rg 2009;35:13-20.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/18952454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197.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Levy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RM, Wizorek J, Shende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Luketich JD.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Laparoscopic and</w:t>
      </w:r>
    </w:p>
    <w:p>
      <w:pPr>
        <w:pStyle w:val="BodyText"/>
        <w:ind w:left="173" w:right="484" w:hanging="10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thoracoscopic esophagectomy. Adv Surg 2010;44:101-116.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bmed/20919517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198. Jin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Yao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Yu J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Robotic-assisted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invasive</w:t>
      </w:r>
    </w:p>
    <w:p>
      <w:pPr>
        <w:pStyle w:val="BodyText"/>
        <w:ind w:left="167" w:right="290"/>
        <w:spacing w:before="23" w:line="291" w:lineRule="auto"/>
        <w:rPr>
          <w:sz w:val="22"/>
          <w:szCs w:val="22"/>
        </w:rPr>
      </w:pPr>
      <w:r>
        <w:rPr>
          <w:sz w:val="22"/>
          <w:szCs w:val="22"/>
        </w:rPr>
        <w:t>esophagectomy versus the conven</w:t>
      </w:r>
      <w:r>
        <w:rPr>
          <w:sz w:val="22"/>
          <w:szCs w:val="22"/>
          <w:spacing w:val="-1"/>
        </w:rPr>
        <w:t>tional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 one: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analysis and systematic review.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Robot 2019;15:e1988.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/30737881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691" w:firstLine="20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 van der Sluis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PC,</w:t>
      </w:r>
      <w:r>
        <w:rPr>
          <w:sz w:val="22"/>
          <w:szCs w:val="22"/>
          <w:spacing w:val="-2"/>
        </w:rPr>
        <w:t xml:space="preserve"> van 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Horst 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AM,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Robot-assisted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 thoracolaparoscopic esoph</w:t>
      </w:r>
      <w:r>
        <w:rPr>
          <w:sz w:val="22"/>
          <w:szCs w:val="22"/>
          <w:spacing w:val="-1"/>
        </w:rPr>
        <w:t>agectomy versus open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transthoracic esophagectomy for resectable esophageal cancer: a</w:t>
      </w:r>
    </w:p>
    <w:p>
      <w:pPr>
        <w:pStyle w:val="BodyText"/>
        <w:ind w:left="173" w:right="73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randomized controlled trial. Ann Surg 2019;269:621-630.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8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bmed/30308612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120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200. Sarkaria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Rizk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NP, Goldman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life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after robotic-ass</w:t>
      </w:r>
      <w:r>
        <w:rPr>
          <w:sz w:val="22"/>
          <w:szCs w:val="22"/>
          <w:spacing w:val="-1"/>
        </w:rPr>
        <w:t>isted minimally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invasive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173" w:right="1022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esophagectomy. Ann Thorac Surg 2019;108:920-928.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bmed/31026433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201. Walther B, Johansso</w:t>
      </w:r>
      <w:r>
        <w:rPr>
          <w:sz w:val="22"/>
          <w:szCs w:val="22"/>
          <w:spacing w:val="-1"/>
          <w:position w:val="2"/>
        </w:rPr>
        <w:t>n J, Johnsson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et al.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Cervical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thoracic</w:t>
      </w:r>
    </w:p>
    <w:p>
      <w:pPr>
        <w:pStyle w:val="BodyText"/>
        <w:ind w:left="173" w:right="323" w:hanging="6"/>
        <w:spacing w:before="1" w:line="238" w:lineRule="auto"/>
        <w:rPr>
          <w:sz w:val="22"/>
          <w:szCs w:val="22"/>
        </w:rPr>
      </w:pPr>
      <w:r>
        <w:rPr>
          <w:sz w:val="22"/>
          <w:szCs w:val="22"/>
        </w:rPr>
        <w:t>anastomosis after esophageal resection an</w:t>
      </w:r>
      <w:r>
        <w:rPr>
          <w:sz w:val="22"/>
          <w:szCs w:val="22"/>
          <w:spacing w:val="-1"/>
        </w:rPr>
        <w:t>d gastric tube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reconstruction: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randomized trial comparing</w:t>
      </w:r>
      <w:r>
        <w:rPr>
          <w:sz w:val="22"/>
          <w:szCs w:val="22"/>
          <w:spacing w:val="-1"/>
        </w:rPr>
        <w:t xml:space="preserve"> sutured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neck anastomosis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87" w:hanging="1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stapled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intrathoracic anastomosis. Ann Surg 200</w:t>
      </w:r>
      <w:r>
        <w:rPr>
          <w:sz w:val="22"/>
          <w:szCs w:val="22"/>
          <w:spacing w:val="-1"/>
        </w:rPr>
        <w:t>3;238:803-812.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/14631217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202.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Urschel JD,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Blewett CJ,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Bennett WF,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Handse</w:t>
      </w:r>
      <w:r>
        <w:rPr>
          <w:sz w:val="22"/>
          <w:szCs w:val="22"/>
          <w:spacing w:val="-2"/>
          <w:position w:val="2"/>
        </w:rPr>
        <w:t>wn or stapled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esophagogastric anastomoses after esophagectomy for can</w:t>
      </w:r>
      <w:r>
        <w:rPr>
          <w:sz w:val="22"/>
          <w:szCs w:val="22"/>
          <w:spacing w:val="-1"/>
        </w:rPr>
        <w:t>cer: meta-</w:t>
      </w:r>
    </w:p>
    <w:p>
      <w:pPr>
        <w:pStyle w:val="BodyText"/>
        <w:ind w:right="74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analysis of randomized con</w:t>
      </w:r>
      <w:r>
        <w:rPr>
          <w:sz w:val="22"/>
          <w:szCs w:val="22"/>
          <w:spacing w:val="-1"/>
        </w:rPr>
        <w:t>trolled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Esophagus 2001;14:212-217.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/11869322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324" w:hanging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Klink CD,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Binnebosel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Schneider 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Ope</w:t>
      </w:r>
      <w:r>
        <w:rPr>
          <w:sz w:val="22"/>
          <w:szCs w:val="22"/>
          <w:spacing w:val="-2"/>
        </w:rPr>
        <w:t>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outcome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interposition in the treatment of esopha</w:t>
      </w:r>
      <w:r>
        <w:rPr>
          <w:sz w:val="22"/>
          <w:szCs w:val="22"/>
          <w:spacing w:val="-1"/>
        </w:rPr>
        <w:t>geal cancer: a 20-year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experience. Surgery 2010;147:491-496.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bmed/20004440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06" w:firstLine="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Bergman JJ, Zhang YM,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 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endoscopic radiofrequency ablation of early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right="427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neoplasia of the esophagus. Gastr</w:t>
      </w:r>
      <w:r>
        <w:rPr>
          <w:sz w:val="22"/>
          <w:szCs w:val="22"/>
          <w:spacing w:val="-1"/>
        </w:rPr>
        <w:t>ointest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Endosc 2011;74:1181-1190.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/21839994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947" w:hanging="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 Shaheen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NJ, Overholt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BF, Sam</w:t>
      </w:r>
      <w:r>
        <w:rPr>
          <w:sz w:val="22"/>
          <w:szCs w:val="22"/>
          <w:spacing w:val="-2"/>
        </w:rPr>
        <w:t>pliner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Durability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radiofrequency ablation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esophagus with dysplasia.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Gastroenterology 2011;141:460-468.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bmed/21679712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206.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Berry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MF, Zeyer-Brunner J, Castleberry AW,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</w:p>
    <w:p>
      <w:pPr>
        <w:pStyle w:val="BodyText"/>
        <w:ind w:left="3" w:right="198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modalities for T1N0 esophageal cancers: a</w:t>
      </w:r>
      <w:r>
        <w:rPr>
          <w:sz w:val="22"/>
          <w:szCs w:val="22"/>
          <w:spacing w:val="-1"/>
        </w:rPr>
        <w:t xml:space="preserve"> comparative 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versus surgical resection. J Thorac Oncol 2013;8:796-802.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/24614244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395" w:hanging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Pech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Manner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</w:t>
      </w:r>
      <w:r>
        <w:rPr>
          <w:sz w:val="22"/>
          <w:szCs w:val="22"/>
          <w:spacing w:val="-2"/>
        </w:rPr>
        <w:t>g-term efficacy and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 for patients with mucosa</w:t>
      </w:r>
      <w:r>
        <w:rPr>
          <w:sz w:val="22"/>
          <w:szCs w:val="22"/>
          <w:spacing w:val="-1"/>
        </w:rPr>
        <w:t>l adenocarcinoma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esophagus. Gastroenterology 2014;146:652-660.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bmed/24269290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Ell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A, Gossner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ndoscopic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 of 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and high-grade dysplasia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esophagus. Gastroenterology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2000;118:670-677.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bmed/10734018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028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1" w:lineRule="exact"/>
        <w:rPr/>
      </w:pPr>
      <w:r/>
    </w:p>
    <w:p>
      <w:pPr>
        <w:spacing w:line="91" w:lineRule="exact"/>
        <w:sectPr>
          <w:footerReference w:type="default" r:id="rId88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 w:right="488" w:firstLine="4"/>
        <w:spacing w:before="4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Fujita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Sueyoshi S, Yamana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al. Optimum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</w:t>
      </w:r>
      <w:r>
        <w:rPr>
          <w:sz w:val="22"/>
          <w:szCs w:val="22"/>
          <w:spacing w:val="-2"/>
        </w:rPr>
        <w:t>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strategy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superficial esophageal cancer: endoscopic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mucosa</w:t>
      </w:r>
      <w:r>
        <w:rPr>
          <w:sz w:val="22"/>
          <w:szCs w:val="22"/>
          <w:spacing w:val="-1"/>
        </w:rPr>
        <w:t>l resection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radical esophagectomy. World J Surg 2001;25:424-431.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bmed/11344392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210. Soetikno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Kaltenbach T, Ye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 Gotoda T.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resection for early cancers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upper gast</w:t>
      </w:r>
      <w:r>
        <w:rPr>
          <w:sz w:val="22"/>
          <w:szCs w:val="22"/>
          <w:spacing w:val="-1"/>
        </w:rPr>
        <w:t>rointestinal tract.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2005;23:4490-4498.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bmed/16002839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7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 Conio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Repici A, Cestari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high-grade dysplasia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intramucosal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esophagus: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Italian experience. World J G</w:t>
      </w:r>
      <w:r>
        <w:rPr>
          <w:sz w:val="22"/>
          <w:szCs w:val="22"/>
          <w:spacing w:val="-1"/>
        </w:rPr>
        <w:t>astroenterol 2005;11:6650-6655.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/16425359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5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 Seewald S, Akaraviputh T, Seitz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Circumferential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322" w:firstLine="1"/>
        <w:spacing w:before="2" w:line="292" w:lineRule="auto"/>
        <w:rPr>
          <w:sz w:val="22"/>
          <w:szCs w:val="22"/>
        </w:rPr>
      </w:pPr>
      <w:r>
        <w:rPr>
          <w:sz w:val="22"/>
          <w:szCs w:val="22"/>
        </w:rPr>
        <w:t>complete removal of Barrett's </w:t>
      </w:r>
      <w:r>
        <w:rPr>
          <w:sz w:val="22"/>
          <w:szCs w:val="22"/>
          <w:spacing w:val="-1"/>
        </w:rPr>
        <w:t>epithelium: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new approach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Barrett's esophagus containing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high-grade intraepithelial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intramucosal carcinoma.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Endos</w:t>
      </w:r>
      <w:r>
        <w:rPr>
          <w:sz w:val="22"/>
          <w:szCs w:val="22"/>
          <w:spacing w:val="-1"/>
        </w:rPr>
        <w:t>c 2003;57:854-859.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/12776032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213.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Larghi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Lightdale CJ,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Ross AS, et al.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 foll</w:t>
      </w:r>
      <w:r>
        <w:rPr>
          <w:sz w:val="22"/>
          <w:szCs w:val="22"/>
          <w:spacing w:val="-2"/>
          <w:position w:val="3"/>
        </w:rPr>
        <w:t>ow-up of</w:t>
      </w:r>
    </w:p>
    <w:p>
      <w:pPr>
        <w:pStyle w:val="BodyText"/>
        <w:ind w:left="161" w:right="382" w:firstLine="6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complete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Barrett's eradication e</w:t>
      </w:r>
      <w:r>
        <w:rPr>
          <w:sz w:val="22"/>
          <w:szCs w:val="22"/>
          <w:spacing w:val="-1"/>
        </w:rPr>
        <w:t>ndoscopic mucosal 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(CBE-EMR)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treatment of high grade dysplasia and intramucosal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</w:rPr>
        <w:t>Endoscopy 2007;39:1086-10</w:t>
      </w:r>
      <w:r>
        <w:rPr>
          <w:sz w:val="22"/>
          <w:szCs w:val="22"/>
          <w:spacing w:val="-1"/>
        </w:rPr>
        <w:t>91.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bmed/17701854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53" w:hanging="1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Lopes CV,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Hela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Pesenti C,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Circumferential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of Barrett's esophagus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high-g</w:t>
      </w:r>
      <w:r>
        <w:rPr>
          <w:sz w:val="22"/>
          <w:szCs w:val="22"/>
          <w:spacing w:val="-1"/>
        </w:rPr>
        <w:t>rade dysplasia or early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adenocarcinoma. Surg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Endosc 20</w:t>
      </w:r>
      <w:r>
        <w:rPr>
          <w:sz w:val="22"/>
          <w:szCs w:val="22"/>
          <w:spacing w:val="-1"/>
        </w:rPr>
        <w:t>07;21:820-824.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bmed/17294308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296" w:hanging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Ganz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RA, Overholt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BF, Sharma VK,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Circumferential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Barrett's esophagus that contains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high-grade dysplasia: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Registry. Gastroint</w:t>
      </w:r>
      <w:r>
        <w:rPr>
          <w:sz w:val="22"/>
          <w:szCs w:val="22"/>
          <w:spacing w:val="-1"/>
        </w:rPr>
        <w:t>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 2008;68:35-40.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bmed/18355819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0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 Chennat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Konda VJ,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Ross AS, et al. Complete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eradicat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resection: a</w:t>
      </w:r>
      <w:r>
        <w:rPr>
          <w:sz w:val="22"/>
          <w:szCs w:val="22"/>
          <w:spacing w:val="-1"/>
        </w:rPr>
        <w:t>n effective treatment modality for high-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193"/>
        <w:spacing w:before="110" w:line="218" w:lineRule="auto"/>
        <w:rPr>
          <w:sz w:val="22"/>
          <w:szCs w:val="22"/>
        </w:rPr>
      </w:pPr>
      <w:r>
        <w:rPr>
          <w:sz w:val="22"/>
          <w:szCs w:val="22"/>
        </w:rPr>
        <w:t>grade dysplasia and intramucosal carcinoma--an American single-ce</w:t>
      </w:r>
      <w:r>
        <w:rPr>
          <w:sz w:val="22"/>
          <w:szCs w:val="22"/>
          <w:spacing w:val="-1"/>
        </w:rPr>
        <w:t>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experience. Am J Gastroenterol 2009;104:2684-2692.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bmed/19690526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Repici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Hassan C, Carlino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ubmucosal</w:t>
      </w:r>
    </w:p>
    <w:p>
      <w:pPr>
        <w:pStyle w:val="BodyText"/>
        <w:ind w:left="17"/>
        <w:spacing w:before="50" w:line="182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early</w:t>
      </w:r>
      <w:r>
        <w:rPr>
          <w:sz w:val="22"/>
          <w:szCs w:val="22"/>
          <w:spacing w:val="-1"/>
        </w:rPr>
        <w:t xml:space="preserve"> esophageal squamous cell carcinoma:</w:t>
      </w:r>
    </w:p>
    <w:p>
      <w:pPr>
        <w:pStyle w:val="BodyText"/>
        <w:ind w:left="16" w:right="1101" w:firstLine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prospective Western series.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2010;71:715-721.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bmed/20363414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20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 Ono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Fujishiro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Koike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Endoscopi</w:t>
      </w:r>
      <w:r>
        <w:rPr>
          <w:sz w:val="22"/>
          <w:szCs w:val="22"/>
          <w:spacing w:val="-2"/>
        </w:rPr>
        <w:t>c submucosal dissection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superficial esophage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neoplasms. World J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1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2012;4:162-166.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bmed/22624067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3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Higuchi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 Tanabe S, Azuma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 study of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submucosal dissection for superficial esophageal neoplas</w:t>
      </w:r>
      <w:r>
        <w:rPr>
          <w:sz w:val="22"/>
          <w:szCs w:val="22"/>
          <w:spacing w:val="-1"/>
        </w:rPr>
        <w:t>ms (KDOG</w:t>
      </w:r>
    </w:p>
    <w:p>
      <w:pPr>
        <w:pStyle w:val="BodyText"/>
        <w:ind w:left="24" w:right="1543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0901). Gastrointest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Endosc 2</w:t>
      </w:r>
      <w:r>
        <w:rPr>
          <w:sz w:val="22"/>
          <w:szCs w:val="22"/>
          <w:spacing w:val="-1"/>
        </w:rPr>
        <w:t>013;78:704-710. Available at:</w:t>
      </w:r>
      <w:r>
        <w:rPr>
          <w:sz w:val="22"/>
          <w:szCs w:val="22"/>
        </w:rPr>
        <w:t xml:space="preserve"> </w:t>
      </w:r>
      <w:hyperlink w:history="true" r:id="rId90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bmed/23680178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5" w:firstLine="1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Omae 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Fujisaki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Horiuchi Y,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Safety,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efficacy,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junction cancer. Gastric Cancer 2013;16:147-154. Available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bmed/22692465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23" w:firstLine="2"/>
        <w:spacing w:before="243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Takahashi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H, Arimura Y, Masao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Endoscopic submucosal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superior to conventional en</w:t>
      </w:r>
      <w:r>
        <w:rPr>
          <w:sz w:val="22"/>
          <w:szCs w:val="22"/>
          <w:spacing w:val="-1"/>
        </w:rPr>
        <w:t>doscopic resection as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early squamous cell carcinoma of the esophagus </w:t>
      </w:r>
      <w:r>
        <w:rPr>
          <w:sz w:val="22"/>
          <w:szCs w:val="22"/>
          <w:spacing w:val="-1"/>
        </w:rPr>
        <w:t>(with</w:t>
      </w:r>
    </w:p>
    <w:p>
      <w:pPr>
        <w:pStyle w:val="BodyText"/>
        <w:ind w:left="23" w:right="1507" w:hanging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video).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Endosc 2010;72</w:t>
      </w:r>
      <w:r>
        <w:rPr>
          <w:sz w:val="22"/>
          <w:szCs w:val="22"/>
          <w:spacing w:val="-1"/>
        </w:rPr>
        <w:t>:255-264. Available at:</w:t>
      </w:r>
      <w:r>
        <w:rPr>
          <w:sz w:val="22"/>
          <w:szCs w:val="22"/>
        </w:rPr>
        <w:t xml:space="preserve"> </w:t>
      </w:r>
      <w:hyperlink w:history="true" r:id="rId90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bmed/20541198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611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 Teoh AY, Chiu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PW, Yu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DK,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-2"/>
        </w:rPr>
        <w:t>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submucosal dissection versus endoscop</w:t>
      </w:r>
      <w:r>
        <w:rPr>
          <w:sz w:val="22"/>
          <w:szCs w:val="22"/>
          <w:spacing w:val="-1"/>
        </w:rPr>
        <w:t>ic mucosal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" w:right="501" w:firstLine="8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management of superficial squamous esophageal ne</w:t>
      </w:r>
      <w:r>
        <w:rPr>
          <w:sz w:val="22"/>
          <w:szCs w:val="22"/>
          <w:spacing w:val="-1"/>
        </w:rPr>
        <w:t>oplasms outside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Japan. J Clin Gastroenterol 2010;44:e190-19</w:t>
      </w:r>
      <w:r>
        <w:rPr>
          <w:sz w:val="22"/>
          <w:szCs w:val="22"/>
          <w:spacing w:val="-1"/>
        </w:rPr>
        <w:t>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bmed/20844363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129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Pouw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RE, Wirths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Eisendrath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radiofrequency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ablation combined with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for b</w:t>
      </w:r>
      <w:r>
        <w:rPr>
          <w:sz w:val="22"/>
          <w:szCs w:val="22"/>
          <w:spacing w:val="-1"/>
        </w:rPr>
        <w:t>arrett's esophagus with</w:t>
      </w:r>
    </w:p>
    <w:p>
      <w:pPr>
        <w:spacing w:line="26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34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0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655" w:hanging="6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neoplasia. Clin Gastro</w:t>
      </w:r>
      <w:r>
        <w:rPr>
          <w:sz w:val="22"/>
          <w:szCs w:val="22"/>
          <w:spacing w:val="-1"/>
        </w:rPr>
        <w:t>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2010;8:23-29. Available at:</w:t>
      </w:r>
      <w:r>
        <w:rPr>
          <w:sz w:val="22"/>
          <w:szCs w:val="22"/>
        </w:rPr>
        <w:t xml:space="preserve"> </w:t>
      </w:r>
      <w:hyperlink w:history="true" r:id="rId9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bmed/19602454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62" w:hanging="1"/>
        <w:spacing w:before="240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van Vilsteren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FGI,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Pouw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RE, Seewald S,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Stepwise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resection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Barrett's</w:t>
      </w:r>
    </w:p>
    <w:p>
      <w:pPr>
        <w:pStyle w:val="BodyText"/>
        <w:ind w:left="173" w:right="887" w:hanging="7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oesophagus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high-grade dysplasia or early</w:t>
      </w:r>
      <w:r>
        <w:rPr>
          <w:sz w:val="22"/>
          <w:szCs w:val="22"/>
          <w:spacing w:val="-1"/>
        </w:rPr>
        <w:t xml:space="preserve"> cancer: a multicentre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 trial. Gut 2011;60:765-77</w:t>
      </w:r>
      <w:r>
        <w:rPr>
          <w:sz w:val="22"/>
          <w:szCs w:val="22"/>
          <w:spacing w:val="-1"/>
        </w:rPr>
        <w:t>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bmed/21209124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56" w:hanging="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225. Alvarez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Herrero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van Vilsteren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FGI,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Pouw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radiofrequency ablation combined with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for early</w:t>
      </w:r>
    </w:p>
    <w:p>
      <w:pPr>
        <w:pStyle w:val="BodyText"/>
        <w:ind w:left="166" w:right="415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longer than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10 cm.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2011;73:682-690.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bmed/21292262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8" w:hanging="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Terheggen</w:t>
      </w:r>
      <w:r>
        <w:rPr>
          <w:sz w:val="22"/>
          <w:szCs w:val="22"/>
          <w:spacing w:val="-2"/>
        </w:rPr>
        <w:t xml:space="preserve"> 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Rutz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Endoscopic submucosal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radiofrequency a</w:t>
      </w:r>
      <w:r>
        <w:rPr>
          <w:sz w:val="22"/>
          <w:szCs w:val="22"/>
          <w:spacing w:val="-1"/>
        </w:rPr>
        <w:t>blation of neoplastic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Barrett's esophagus.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Endoscopy 2012;44:1105-1113.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bmed/22968641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48" w:firstLine="2"/>
        <w:spacing w:before="170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Dumot JA, Vargo JJ, 2nd,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Falk GW, et al.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cryospray ablation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Barrett's esophagus h</w:t>
      </w:r>
      <w:r>
        <w:rPr>
          <w:sz w:val="22"/>
          <w:szCs w:val="22"/>
          <w:spacing w:val="-1"/>
        </w:rPr>
        <w:t>igh-grade dysplasia</w:t>
      </w:r>
    </w:p>
    <w:p>
      <w:pPr>
        <w:pStyle w:val="BodyText"/>
        <w:ind w:left="166" w:right="642" w:firstLine="1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early esophageal cancer 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high-risk patients.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2009;70:635-644.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bmed/19559428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65" w:hanging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 Shaheen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NJ, Greenwald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Peery AF, et al. 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 spray cryotherapy for Barrett's esop</w:t>
      </w:r>
      <w:r>
        <w:rPr>
          <w:sz w:val="22"/>
          <w:szCs w:val="22"/>
          <w:spacing w:val="-1"/>
        </w:rPr>
        <w:t>hagus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dysplasia.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2</w:t>
      </w:r>
      <w:r>
        <w:rPr>
          <w:sz w:val="22"/>
          <w:szCs w:val="22"/>
          <w:spacing w:val="-1"/>
        </w:rPr>
        <w:t>010;71:680-685.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bmed/20363409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618" w:firstLine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Overholt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Lightdale CJ, Wang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KK,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Photodyna</w:t>
      </w:r>
      <w:r>
        <w:rPr>
          <w:sz w:val="22"/>
          <w:szCs w:val="22"/>
          <w:spacing w:val="-2"/>
        </w:rPr>
        <w:t>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porfimer sodium </w:t>
      </w:r>
      <w:r>
        <w:rPr>
          <w:sz w:val="22"/>
          <w:szCs w:val="22"/>
          <w:spacing w:val="-1"/>
        </w:rPr>
        <w:t>for ablation of high-grade dysplasia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Barrett's</w:t>
      </w:r>
    </w:p>
    <w:p>
      <w:pPr>
        <w:pStyle w:val="BodyText"/>
        <w:ind w:left="170" w:right="829" w:hanging="3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esophagus: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blinded,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Endosc 2005;62:488-498.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bmed/16185958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95" w:firstLine="2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Pech O, Gossner 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photodynamic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with 5-aminolevulinic acid for s</w:t>
      </w:r>
      <w:r>
        <w:rPr>
          <w:sz w:val="22"/>
          <w:szCs w:val="22"/>
          <w:spacing w:val="-1"/>
        </w:rPr>
        <w:t>uperficial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Barrett's cancer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83" w:firstLine="7"/>
        <w:spacing w:before="60" w:line="3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neoplasia. Gastrointest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Endosc 2005;62:24-30.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/15990815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548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 Overholt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BF, 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Burdick JS,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Five-year e</w:t>
      </w:r>
      <w:r>
        <w:rPr>
          <w:sz w:val="22"/>
          <w:szCs w:val="22"/>
          <w:spacing w:val="-2"/>
        </w:rPr>
        <w:t>fficacy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safety of photodynamic therapy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Photofrin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Barrett's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dysplasia. Gastrointest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Endosc 2</w:t>
      </w:r>
      <w:r>
        <w:rPr>
          <w:sz w:val="22"/>
          <w:szCs w:val="22"/>
          <w:spacing w:val="-1"/>
        </w:rPr>
        <w:t>007;66:460-468.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bmed/17643436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90" w:firstLine="2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Gaur P, Sepesi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Hofstetter WL,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Endosco</w:t>
      </w:r>
      <w:r>
        <w:rPr>
          <w:sz w:val="22"/>
          <w:szCs w:val="22"/>
          <w:spacing w:val="-2"/>
        </w:rPr>
        <w:t>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esophageal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 length: A prognostic factor for patients with eso</w:t>
      </w:r>
      <w:r>
        <w:rPr>
          <w:sz w:val="22"/>
          <w:szCs w:val="22"/>
          <w:spacing w:val="-1"/>
        </w:rPr>
        <w:t>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2011;117:63-69.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bmed/20803613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233. Anagnostopoulos GK, Yao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Kaye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et al. Novel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-2"/>
          <w:position w:val="3"/>
        </w:rPr>
        <w:t>ndoscopic</w:t>
      </w:r>
    </w:p>
    <w:p>
      <w:pPr>
        <w:pStyle w:val="BodyText"/>
        <w:ind w:left="7" w:right="314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observation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oesophagus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 resolution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magnific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endoscopy and narrow band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imaging. 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Pharmacol Ther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2007;26:501-507.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1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bmed/17635385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4" w:hanging="8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234.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Mannath J, Subramanian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Hawkey CJ,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Ragunath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Narrow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for characterization of high grade </w:t>
      </w:r>
      <w:r>
        <w:rPr>
          <w:sz w:val="22"/>
          <w:szCs w:val="22"/>
          <w:spacing w:val="-1"/>
        </w:rPr>
        <w:t>dysplasia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specialized</w:t>
      </w:r>
    </w:p>
    <w:p>
      <w:pPr>
        <w:pStyle w:val="BodyText"/>
        <w:ind w:left="6" w:right="141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metaplasia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 esophagus: a meta-analysis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2010;42:351-359.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bmed/20200809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6" w:hanging="1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235. Yu T, Geng J, Song W, Jiang Z.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magnifying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endoscopy with narro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and its diagnostic value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depth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esophageal squamo</w:t>
      </w:r>
      <w:r>
        <w:rPr>
          <w:sz w:val="22"/>
          <w:szCs w:val="22"/>
          <w:spacing w:val="-1"/>
        </w:rPr>
        <w:t>us cell carcinoma: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systematic</w:t>
      </w:r>
    </w:p>
    <w:p>
      <w:pPr>
        <w:pStyle w:val="BodyText"/>
        <w:ind w:left="14" w:right="725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 and meta-analysis.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2018;2018. Ava</w:t>
      </w:r>
      <w:r>
        <w:rPr>
          <w:sz w:val="22"/>
          <w:szCs w:val="22"/>
          <w:spacing w:val="-2"/>
        </w:rPr>
        <w:t>ilable at:</w:t>
      </w:r>
      <w:r>
        <w:rPr>
          <w:sz w:val="22"/>
          <w:szCs w:val="22"/>
        </w:rPr>
        <w:t xml:space="preserve"> 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bmed/29888281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54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236.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Maish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DeMeester SR.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mucosal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 as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staging technique to determine the depth of invasion of es</w:t>
      </w:r>
      <w:r>
        <w:rPr>
          <w:sz w:val="22"/>
          <w:szCs w:val="22"/>
          <w:spacing w:val="-1"/>
        </w:rPr>
        <w:t>ophageal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adenocarcinoma. Ann Thorac Surg 2004;78:1777-1782.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918">
        <w:r>
          <w:rPr>
            <w:sz w:val="22"/>
            <w:szCs w:val="22"/>
            <w:u w:val="single" w:color="auto"/>
            <w:color w:val="005B99"/>
          </w:rPr>
          <w:t>http://www.ncbi.nlm.nih.gov/pubmed/155</w:t>
        </w:r>
        <w:r>
          <w:rPr>
            <w:sz w:val="22"/>
            <w:szCs w:val="22"/>
            <w:u w:val="single" w:color="auto"/>
            <w:color w:val="005B99"/>
            <w:spacing w:val="-1"/>
          </w:rPr>
          <w:t>11474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14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Larghi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Lightdale CJ,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Memeo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EUS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EMR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staging of high-grade dyspl</w:t>
      </w:r>
      <w:r>
        <w:rPr>
          <w:sz w:val="22"/>
          <w:szCs w:val="22"/>
          <w:spacing w:val="-1"/>
        </w:rPr>
        <w:t>asia and early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Barrett's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esophagus.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66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19"/>
          <w:footerReference w:type="default" r:id="rId920"/>
          <w:pgSz w:w="15840" w:h="12240"/>
          <w:pgMar w:top="54" w:right="482" w:bottom="631" w:left="310" w:header="0" w:footer="320" w:gutter="0"/>
          <w:cols w:equalWidth="0" w:num="1">
            <w:col w:w="15047" w:space="0"/>
          </w:cols>
        </w:sectPr>
        <w:rPr/>
      </w:pPr>
    </w:p>
    <w:p>
      <w:pPr>
        <w:pStyle w:val="BodyText"/>
        <w:ind w:left="171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Gastrointest</w:t>
      </w:r>
      <w:r>
        <w:rPr>
          <w:sz w:val="22"/>
          <w:szCs w:val="22"/>
          <w:spacing w:val="3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Endosc 2005;62:16-23.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bmed/15990814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238. Thomas T, Singh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Ragunath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K. Trimodal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-2"/>
          <w:position w:val="3"/>
        </w:rPr>
        <w:t>aging-assisted</w:t>
      </w:r>
    </w:p>
    <w:p>
      <w:pPr>
        <w:pStyle w:val="BodyText"/>
        <w:ind w:left="166" w:right="542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early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Barrett's neoplasia. Su</w:t>
      </w:r>
      <w:r>
        <w:rPr>
          <w:sz w:val="22"/>
          <w:szCs w:val="22"/>
          <w:spacing w:val="-2"/>
        </w:rPr>
        <w:t>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2009;23:1609-1613.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bmed/19296171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49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Pennathur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Farkas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Krasinskas AM,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Esophag</w:t>
      </w:r>
      <w:r>
        <w:rPr>
          <w:sz w:val="22"/>
          <w:szCs w:val="22"/>
          <w:spacing w:val="-2"/>
        </w:rPr>
        <w:t>ectomy for T1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cancer: outcomes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mplications for</w:t>
      </w:r>
    </w:p>
    <w:p>
      <w:pPr>
        <w:pStyle w:val="BodyText"/>
        <w:ind w:left="173" w:right="544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endoscopic therapy. Ann Thorac Surg 2009;87:1048-1054.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9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bmed/19324126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240.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Leggett CL,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Lewis JT, Wu TT</w:t>
      </w:r>
      <w:r>
        <w:rPr>
          <w:sz w:val="22"/>
          <w:szCs w:val="22"/>
          <w:spacing w:val="-2"/>
          <w:position w:val="3"/>
        </w:rPr>
        <w:t>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histologic</w:t>
      </w:r>
    </w:p>
    <w:p>
      <w:pPr>
        <w:pStyle w:val="BodyText"/>
        <w:ind w:left="159" w:right="262" w:firstLine="7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determinants of mortality for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Barrett's</w:t>
      </w:r>
      <w:r>
        <w:rPr>
          <w:sz w:val="22"/>
          <w:szCs w:val="22"/>
          <w:spacing w:val="-1"/>
        </w:rPr>
        <w:t xml:space="preserve"> esophagus-related T1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esophageal adenocarcinoma. Clin Gastroenterol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Hepatol 2</w:t>
      </w:r>
      <w:r>
        <w:rPr>
          <w:sz w:val="22"/>
          <w:szCs w:val="22"/>
          <w:spacing w:val="-1"/>
        </w:rPr>
        <w:t>015;13:658-664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/25151255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312"/>
        <w:spacing w:before="48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Merkow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Bilimoria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Keswani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RN, et al. Treatment trends,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 metastasis, and </w:t>
      </w:r>
      <w:r>
        <w:rPr>
          <w:sz w:val="22"/>
          <w:szCs w:val="22"/>
          <w:spacing w:val="-1"/>
        </w:rPr>
        <w:t>outcomes for localized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2014;106.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bmed/25031273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81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 Westerterp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Koppert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Buskens CJ, et al. Outcome of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early adenocarcinoma of the esophagus or gas</w:t>
      </w:r>
      <w:r>
        <w:rPr>
          <w:sz w:val="22"/>
          <w:szCs w:val="22"/>
          <w:spacing w:val="-1"/>
        </w:rPr>
        <w:t>tro-</w:t>
      </w:r>
    </w:p>
    <w:p>
      <w:pPr>
        <w:pStyle w:val="BodyText"/>
        <w:ind w:left="173" w:right="873" w:hanging="6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esophageal junction. Virchows Arch 2005;446:497-504.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9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bmed/15838647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3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243. Ancona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Rampado S</w:t>
      </w:r>
      <w:r>
        <w:rPr>
          <w:sz w:val="22"/>
          <w:szCs w:val="22"/>
          <w:spacing w:val="-2"/>
        </w:rPr>
        <w:t>, Cassaro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Prediction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 in superficial esophageal carcinom</w:t>
      </w:r>
      <w:r>
        <w:rPr>
          <w:sz w:val="22"/>
          <w:szCs w:val="22"/>
          <w:spacing w:val="-1"/>
        </w:rPr>
        <w:t>a. Ann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2008;15:3278-3288.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bmed/18726651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33" w:hanging="8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 Alvarez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Herrero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Pouw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RE, </w:t>
      </w:r>
      <w:r>
        <w:rPr>
          <w:sz w:val="22"/>
          <w:szCs w:val="22"/>
          <w:spacing w:val="-2"/>
        </w:rPr>
        <w:t>van Vilsteren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FG,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Risk of 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metastasis associated with deeper invasion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</w:p>
    <w:p>
      <w:pPr>
        <w:pStyle w:val="BodyText"/>
        <w:ind w:left="173" w:right="278" w:hanging="6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adenocarcinoma of the esophagus and cardi</w:t>
      </w:r>
      <w:r>
        <w:rPr>
          <w:sz w:val="22"/>
          <w:szCs w:val="22"/>
          <w:spacing w:val="-1"/>
        </w:rPr>
        <w:t>a: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specimens.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Endoscop</w:t>
      </w:r>
      <w:r>
        <w:rPr>
          <w:sz w:val="22"/>
          <w:szCs w:val="22"/>
          <w:spacing w:val="-1"/>
        </w:rPr>
        <w:t>y 2010;42:1030-1036.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bmed/20960392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50" w:hanging="8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Leers JM,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DeMeester SR, Oezcelik A,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prevalence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-2"/>
        </w:rPr>
        <w:t>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</w:t>
      </w:r>
      <w:r>
        <w:rPr>
          <w:sz w:val="22"/>
          <w:szCs w:val="22"/>
          <w:spacing w:val="-1"/>
        </w:rPr>
        <w:t>ents with T1 esophageal adenocarcinoma a</w:t>
      </w:r>
    </w:p>
    <w:p>
      <w:pPr>
        <w:pStyle w:val="BodyText"/>
        <w:ind w:left="6" w:right="1286" w:firstLine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retrospective review of esophagectomy specime</w:t>
      </w:r>
      <w:r>
        <w:rPr>
          <w:sz w:val="22"/>
          <w:szCs w:val="22"/>
          <w:spacing w:val="-1"/>
        </w:rPr>
        <w:t>ns.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2011;253:271-278.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bmed/21119508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9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 Cen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Hofstetter WL, Correa AM,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-2"/>
        </w:rPr>
        <w:t>ovascular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tool to further subclassify T1b esophageal adenocarcinoma.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2008;112:1020-1027.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bmed/18205187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84"/>
        <w:spacing w:before="244" w:line="225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247.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Ronellenfitsch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Hofstetter WL,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Predictin</w:t>
      </w:r>
      <w:r>
        <w:rPr>
          <w:sz w:val="22"/>
          <w:szCs w:val="22"/>
          <w:spacing w:val="-3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in early esophageal adenocarcinoma</w:t>
      </w:r>
      <w:r>
        <w:rPr>
          <w:sz w:val="22"/>
          <w:szCs w:val="22"/>
          <w:spacing w:val="-1"/>
        </w:rPr>
        <w:t xml:space="preserve"> using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simple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scoring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system. J Am Coll Surg 2013;217:191-199.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bmed/23659947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248.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-2"/>
        </w:rPr>
        <w:t>entwich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MF, von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Loga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Reeh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Depth of submucosal tumo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infiltration and its</w:t>
      </w:r>
      <w:r>
        <w:rPr>
          <w:sz w:val="22"/>
          <w:szCs w:val="22"/>
          <w:spacing w:val="-1"/>
        </w:rPr>
        <w:t xml:space="preserve"> relevance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lymphatic metastasis formation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T1b</w:t>
      </w:r>
    </w:p>
    <w:p>
      <w:pPr>
        <w:pStyle w:val="BodyText"/>
        <w:ind w:left="9" w:right="395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squamous cell and adenocarcinomas of the esophagus. J Gast</w:t>
      </w:r>
      <w:r>
        <w:rPr>
          <w:sz w:val="22"/>
          <w:szCs w:val="22"/>
          <w:spacing w:val="-1"/>
        </w:rPr>
        <w:t>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2014;18:242-249; discussion 249.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bmed/24091912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64" w:firstLine="5"/>
        <w:spacing w:before="176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Pech O,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Behrens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re</w:t>
      </w:r>
      <w:r>
        <w:rPr>
          <w:sz w:val="22"/>
          <w:szCs w:val="22"/>
          <w:spacing w:val="-2"/>
        </w:rPr>
        <w:t>sults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factor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 for recurrence after curative en</w:t>
      </w:r>
      <w:r>
        <w:rPr>
          <w:sz w:val="22"/>
          <w:szCs w:val="22"/>
          <w:spacing w:val="-1"/>
        </w:rPr>
        <w:t>doscopic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349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high-grade intraepithelial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mucosal 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Barrett's oesophagus. Gut 2008;57:1200-1206.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bmed/18460553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250. Chadwick G, Groene O,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Markar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SR,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Systematic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review</w:t>
      </w:r>
    </w:p>
    <w:p>
      <w:pPr>
        <w:pStyle w:val="BodyText"/>
        <w:ind w:left="3" w:right="99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comparing radiofrequency abl</w:t>
      </w:r>
      <w:r>
        <w:rPr>
          <w:sz w:val="22"/>
          <w:szCs w:val="22"/>
          <w:spacing w:val="-1"/>
        </w:rPr>
        <w:t>ation and complete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treating dysplastic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Barrett's esophagus: a cr</w:t>
      </w:r>
      <w:r>
        <w:rPr>
          <w:sz w:val="22"/>
          <w:szCs w:val="22"/>
          <w:spacing w:val="-1"/>
        </w:rPr>
        <w:t>itical assessment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and adverse events.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 2014;79:718-731.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/24462170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251. Vakil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Morris AI,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Marcon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et al. A prospective, ran</w:t>
      </w:r>
      <w:r>
        <w:rPr>
          <w:sz w:val="22"/>
          <w:szCs w:val="22"/>
          <w:spacing w:val="-2"/>
          <w:position w:val="2"/>
        </w:rPr>
        <w:t>domized,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controlled trial of covered expandable</w:t>
      </w:r>
      <w:r>
        <w:rPr>
          <w:sz w:val="22"/>
          <w:szCs w:val="22"/>
          <w:spacing w:val="-1"/>
          <w:position w:val="2"/>
        </w:rPr>
        <w:t xml:space="preserve"> metal stents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palliation of</w:t>
      </w:r>
    </w:p>
    <w:p>
      <w:pPr>
        <w:pStyle w:val="BodyText"/>
        <w:ind w:left="11" w:right="104" w:firstLine="2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malignant esophageal obstruction at the gastroesophag</w:t>
      </w:r>
      <w:r>
        <w:rPr>
          <w:sz w:val="22"/>
          <w:szCs w:val="22"/>
          <w:spacing w:val="-1"/>
        </w:rPr>
        <w:t>eal junction.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2001;96:1791-1796.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bmed/11419831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2" w:bottom="631" w:left="310" w:header="0" w:footer="320" w:gutter="0"/>
          <w:cols w:equalWidth="0" w:num="2">
            <w:col w:w="7690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8980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36"/>
          <w:footerReference w:type="default" r:id="rId937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 w:right="810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Muller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Kahler G, Scheele J.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Endosonographic examination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anastomoses with suspected locoregional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recurrence. Surg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Endos</w:t>
      </w:r>
      <w:r>
        <w:rPr>
          <w:sz w:val="22"/>
          <w:szCs w:val="22"/>
          <w:spacing w:val="-1"/>
          <w:position w:val="2"/>
        </w:rPr>
        <w:t>c 2000;14:45-50.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bmed/10653235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99" w:hanging="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253. van der Bogt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RD,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Noordman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Krishnadath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KK,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ultrasound measurements for detection of r</w:t>
      </w:r>
      <w:r>
        <w:rPr>
          <w:sz w:val="22"/>
          <w:szCs w:val="22"/>
          <w:spacing w:val="-1"/>
        </w:rPr>
        <w:t>esidual 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66" w:right="940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neoadjuvant chemoradiotherapy</w:t>
      </w:r>
      <w:r>
        <w:rPr>
          <w:sz w:val="22"/>
          <w:szCs w:val="22"/>
          <w:spacing w:val="-1"/>
        </w:rPr>
        <w:t xml:space="preserve"> for esophageal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2018;51:326-332.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bmed/30497088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5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254.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Ribeiro A,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Franceschi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Parra 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Endoscopic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ultrasound</w:t>
      </w:r>
    </w:p>
    <w:p>
      <w:pPr>
        <w:pStyle w:val="BodyText"/>
        <w:ind w:left="171" w:right="632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restaging after neoadjuvant chem</w:t>
      </w:r>
      <w:r>
        <w:rPr>
          <w:sz w:val="22"/>
          <w:szCs w:val="22"/>
          <w:spacing w:val="-1"/>
        </w:rPr>
        <w:t>otherapy in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2006;101:1216-1221.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bmed/16771940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75" w:hanging="2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255. Sarkaria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Rizk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Post-treatment endoscopic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poor-predictor of 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response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undergoi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 therapy for esophageal cancer. Ann Surg 2009</w:t>
      </w:r>
      <w:r>
        <w:rPr>
          <w:sz w:val="22"/>
          <w:szCs w:val="22"/>
          <w:spacing w:val="-1"/>
        </w:rPr>
        <w:t>;249:764-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/19387328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256.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Newaishy GA,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Read GA,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Duncan W,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Kerr GR.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Results of radical</w:t>
      </w:r>
    </w:p>
    <w:p>
      <w:pPr>
        <w:pStyle w:val="BodyText"/>
        <w:ind w:left="182" w:right="466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radiotherapy of squamous cell carc</w:t>
      </w:r>
      <w:r>
        <w:rPr>
          <w:sz w:val="22"/>
          <w:szCs w:val="22"/>
          <w:spacing w:val="-1"/>
        </w:rPr>
        <w:t>inoma of the oesophagus.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1982;33:347-352.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ubmed/7075142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98" w:hanging="8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257. Okawa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Kita M, Tanaka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Results of 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esophageal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1989;17:49-54.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ubmed/2745207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15" w:hanging="7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258. Sun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DR. Ten-year follow-up </w:t>
      </w:r>
      <w:r>
        <w:rPr>
          <w:sz w:val="22"/>
          <w:szCs w:val="22"/>
          <w:spacing w:val="-1"/>
        </w:rPr>
        <w:t>of esophageal cancer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radical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radiation therapy: analysis of 869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1989;16:329-334.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4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ubmed/2921133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259. Shi XH, Yao W,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Liu T.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Late course accelerated fractionation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</w:p>
    <w:p>
      <w:pPr>
        <w:pStyle w:val="BodyText"/>
        <w:ind w:left="159" w:right="536" w:firstLine="14"/>
        <w:spacing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of esophageal carcinoma.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Radiother Oncol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1999;51:21-26.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/10386713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Herskovic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Martz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al-Sarraf M, et al. Combined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chemotherapy</w:t>
      </w:r>
    </w:p>
    <w:p>
      <w:pPr>
        <w:pStyle w:val="BodyText"/>
        <w:ind w:left="3"/>
        <w:spacing w:before="26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-1"/>
        </w:rPr>
        <w:t>adiotherapy compared with radiotherapy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cance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esophagus.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1992;326</w:t>
      </w:r>
      <w:r>
        <w:rPr>
          <w:sz w:val="22"/>
          <w:szCs w:val="22"/>
          <w:spacing w:val="-2"/>
        </w:rPr>
        <w:t>:1593-1598. Available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94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ubmed/1584260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58" w:hanging="1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261. Wang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M, Gu XZ, Y</w:t>
      </w:r>
      <w:r>
        <w:rPr>
          <w:sz w:val="22"/>
          <w:szCs w:val="22"/>
          <w:spacing w:val="-1"/>
        </w:rPr>
        <w:t>in WB,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 clinical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combination of 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irradiati</w:t>
      </w:r>
      <w:r>
        <w:rPr>
          <w:sz w:val="22"/>
          <w:szCs w:val="22"/>
          <w:spacing w:val="-1"/>
        </w:rPr>
        <w:t>on and surgery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carcinoma: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 on 206 pat</w:t>
      </w:r>
      <w:r>
        <w:rPr>
          <w:sz w:val="22"/>
          <w:szCs w:val="22"/>
          <w:spacing w:val="-2"/>
        </w:rPr>
        <w:t>ients.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1989;16:325-327.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947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ubmed/2646253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85" w:firstLine="2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 Teniere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Hay JM,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Fingerhut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Fagniez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Postoperative 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does not increase survival after curat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cell carcinoma of the middle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lower esophagus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 w:right="561" w:hanging="2"/>
        <w:rPr>
          <w:sz w:val="22"/>
          <w:szCs w:val="22"/>
        </w:rPr>
      </w:pPr>
      <w:r>
        <w:rPr>
          <w:sz w:val="22"/>
          <w:szCs w:val="22"/>
        </w:rPr>
        <w:t>multicenter controlle</w:t>
      </w:r>
      <w:r>
        <w:rPr>
          <w:sz w:val="22"/>
          <w:szCs w:val="22"/>
          <w:spacing w:val="-1"/>
        </w:rPr>
        <w:t>d trial.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French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University Association for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Research. Surg Gyne</w:t>
      </w:r>
      <w:r>
        <w:rPr>
          <w:sz w:val="22"/>
          <w:szCs w:val="22"/>
          <w:spacing w:val="-1"/>
        </w:rPr>
        <w:t>col Obstet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1991;173:123-130.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948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ubmed/1925862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263. Arnott SJ,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Duncan W,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Kerr GR,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Low</w:t>
      </w:r>
      <w:r>
        <w:rPr>
          <w:sz w:val="22"/>
          <w:szCs w:val="22"/>
          <w:spacing w:val="-2"/>
          <w:position w:val="2"/>
        </w:rPr>
        <w:t xml:space="preserve"> dose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preoperative</w:t>
      </w:r>
    </w:p>
    <w:p>
      <w:pPr>
        <w:pStyle w:val="BodyText"/>
        <w:ind w:left="4" w:right="366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radiotherapy for carcinoma of the oesopha</w:t>
      </w:r>
      <w:r>
        <w:rPr>
          <w:sz w:val="22"/>
          <w:szCs w:val="22"/>
          <w:spacing w:val="-1"/>
        </w:rPr>
        <w:t>gus: results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 trial.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Radiother Oncol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1992;24:108-113. Available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949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ubmed/1496141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09" w:hanging="1"/>
        <w:spacing w:before="173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264. Arnott SJ,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Duncan W, Gignoux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</w:t>
      </w:r>
      <w:r>
        <w:rPr>
          <w:sz w:val="22"/>
          <w:szCs w:val="22"/>
          <w:spacing w:val="-2"/>
        </w:rPr>
        <w:t>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radiotherapy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carcinoma: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meta-analysis 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data</w:t>
      </w:r>
    </w:p>
    <w:p>
      <w:pPr>
        <w:pStyle w:val="BodyText"/>
        <w:ind w:left="19" w:right="169" w:hanging="10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(Oesophageal Cancer Collaborative Group).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1998;41:579-583.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950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ubmed/9635705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69" w:hanging="8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265. Sur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Donde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Levin VC,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Mannell 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Fractionated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 dose 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intraluminal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brachytherapy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palliation of advanced esophageal cancer.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1998;40:447-453.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ubmed/9457834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60" w:hanging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266. Gaspar LE, Qian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Kocha WI,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I/II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external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beam radiation, brachytherapy</w:t>
      </w:r>
      <w:r>
        <w:rPr>
          <w:sz w:val="22"/>
          <w:szCs w:val="22"/>
          <w:spacing w:val="-1"/>
        </w:rPr>
        <w:t xml:space="preserve"> and concurrent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of the esophag</w:t>
      </w:r>
      <w:r>
        <w:rPr>
          <w:sz w:val="22"/>
          <w:szCs w:val="22"/>
          <w:spacing w:val="-1"/>
        </w:rPr>
        <w:t>us (RTOG 92-07): preliminary toxicity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1997;37:593-599.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95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ubmed/9112458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4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929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953"/>
          <w:footerReference w:type="default" r:id="rId954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267.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Hosokawa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Shirato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Ohara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Intraoperative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radiation</w:t>
      </w:r>
    </w:p>
    <w:p>
      <w:pPr>
        <w:pStyle w:val="BodyText"/>
        <w:ind w:left="163"/>
        <w:rPr>
          <w:sz w:val="22"/>
          <w:szCs w:val="22"/>
        </w:rPr>
      </w:pPr>
      <w:r>
        <w:rPr>
          <w:sz w:val="22"/>
          <w:szCs w:val="22"/>
        </w:rPr>
        <w:t>therapy to the upper mediastinum and nerve-sparing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hree-field</w:t>
      </w:r>
    </w:p>
    <w:p>
      <w:pPr>
        <w:pStyle w:val="BodyText"/>
        <w:ind w:left="160" w:right="520" w:firstLine="13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lymphadenectomy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external b</w:t>
      </w:r>
      <w:r>
        <w:rPr>
          <w:sz w:val="22"/>
          <w:szCs w:val="22"/>
          <w:spacing w:val="-1"/>
        </w:rPr>
        <w:t>eam radiotherapy for 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thoracic esophageal carcinoma. 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1999;8</w:t>
      </w:r>
      <w:r>
        <w:rPr>
          <w:sz w:val="22"/>
          <w:szCs w:val="22"/>
          <w:spacing w:val="-1"/>
        </w:rPr>
        <w:t>6:6-13. Available at:</w:t>
      </w:r>
      <w:r>
        <w:rPr>
          <w:sz w:val="22"/>
          <w:szCs w:val="22"/>
        </w:rPr>
        <w:t xml:space="preserve"> </w:t>
      </w:r>
      <w:hyperlink w:history="true" r:id="rId955">
        <w:r>
          <w:rPr>
            <w:sz w:val="22"/>
            <w:szCs w:val="22"/>
            <w:u w:val="single" w:color="auto"/>
            <w:color w:val="005B99"/>
          </w:rPr>
          <w:t>http://www.ncbi.nlm.nih.gov/pubmed/10391557</w:t>
        </w:r>
      </w:hyperlink>
      <w:r>
        <w:rPr>
          <w:sz w:val="22"/>
          <w:szCs w:val="22"/>
        </w:rPr>
        <w:t>.</w:t>
      </w:r>
    </w:p>
    <w:p>
      <w:pPr>
        <w:pStyle w:val="BodyText"/>
        <w:ind w:left="174" w:right="545" w:hanging="8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Fu W-H, 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L-H, Zhou Z-M,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conformal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intensity-modulated techniques for simultaneous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boost</w:t>
      </w:r>
    </w:p>
    <w:p>
      <w:pPr>
        <w:pStyle w:val="BodyText"/>
        <w:ind w:left="166" w:right="899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radiotherapy of upper esophageal carcinoma. World J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2004;10:1098-1102.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bmed/15069706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38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 Chandra A, Guerrero TM,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HH,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Feas</w:t>
      </w:r>
      <w:r>
        <w:rPr>
          <w:sz w:val="22"/>
          <w:szCs w:val="22"/>
          <w:spacing w:val="-2"/>
        </w:rPr>
        <w:t>ibility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intensity-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modulated radiotherapy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improve lung sparing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planning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distal esophageal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Radiother Oncol 2</w:t>
      </w:r>
      <w:r>
        <w:rPr>
          <w:sz w:val="22"/>
          <w:szCs w:val="22"/>
          <w:spacing w:val="-1"/>
        </w:rPr>
        <w:t>005;77:247-253. Available at:</w:t>
      </w:r>
      <w:r>
        <w:rPr>
          <w:sz w:val="22"/>
          <w:szCs w:val="22"/>
        </w:rPr>
        <w:t xml:space="preserve"> </w:t>
      </w:r>
      <w:hyperlink w:history="true" r:id="rId957">
        <w:r>
          <w:rPr>
            <w:sz w:val="22"/>
            <w:szCs w:val="22"/>
            <w:u w:val="single" w:color="auto"/>
            <w:color w:val="005B99"/>
          </w:rPr>
          <w:t>http://www.ncbi.nlm.nih.gov/pubmed/16</w:t>
        </w:r>
        <w:r>
          <w:rPr>
            <w:sz w:val="22"/>
            <w:szCs w:val="22"/>
            <w:u w:val="single" w:color="auto"/>
            <w:color w:val="005B99"/>
            <w:spacing w:val="-1"/>
          </w:rPr>
          <w:t>298001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32" w:hanging="2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Mayo CS,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Urie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Fitzger</w:t>
      </w:r>
      <w:r>
        <w:rPr>
          <w:sz w:val="22"/>
          <w:szCs w:val="22"/>
          <w:spacing w:val="-2"/>
        </w:rPr>
        <w:t>ald TJ,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Hybrid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IMRT for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of the lung and esop</w:t>
      </w:r>
      <w:r>
        <w:rPr>
          <w:sz w:val="22"/>
          <w:szCs w:val="22"/>
          <w:spacing w:val="-2"/>
        </w:rPr>
        <w:t>hagus.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2008;71:1408-1418.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bmed/18262730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4"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Roeder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Nicolay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Nguyen T,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Intensity modulated</w:t>
      </w:r>
    </w:p>
    <w:p>
      <w:pPr>
        <w:pStyle w:val="BodyText"/>
        <w:ind w:left="166" w:right="338" w:firstLine="7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radiotherapy (IMRT) with concurrent chemotherapy as defin</w:t>
      </w:r>
      <w:r>
        <w:rPr>
          <w:sz w:val="22"/>
          <w:szCs w:val="22"/>
          <w:spacing w:val="-1"/>
        </w:rPr>
        <w:t>itive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locally advanced esophageal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 Oncol 201</w:t>
      </w:r>
      <w:r>
        <w:rPr>
          <w:sz w:val="22"/>
          <w:szCs w:val="22"/>
          <w:spacing w:val="-1"/>
        </w:rPr>
        <w:t>4;9:191.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/25175056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272. Tao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 Zhou Y, Yao C,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trial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intens</w:t>
      </w:r>
      <w:r>
        <w:rPr>
          <w:sz w:val="22"/>
          <w:szCs w:val="22"/>
          <w:spacing w:val="-2"/>
          <w:position w:val="2"/>
        </w:rPr>
        <w:t>ity-modulated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radiotherapy concurrent with chemot</w:t>
      </w:r>
      <w:r>
        <w:rPr>
          <w:sz w:val="22"/>
          <w:szCs w:val="22"/>
          <w:spacing w:val="-1"/>
        </w:rPr>
        <w:t>herapy for 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node-</w:t>
      </w:r>
    </w:p>
    <w:p>
      <w:pPr>
        <w:pStyle w:val="BodyText"/>
        <w:ind w:left="183" w:right="409" w:hanging="9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positive esophageal squamous cell c</w:t>
      </w:r>
      <w:r>
        <w:rPr>
          <w:sz w:val="22"/>
          <w:szCs w:val="22"/>
          <w:spacing w:val="-1"/>
        </w:rPr>
        <w:t>arcinoma. 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2017;25:1357-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1362.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/28315293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77" w:right="279" w:hanging="11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Hulshof M, Geijs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Rozema T,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Escalation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Definitive Chemoradiation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65" w:right="1342" w:hanging="6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Esophageal Can</w:t>
      </w:r>
      <w:r>
        <w:rPr>
          <w:sz w:val="22"/>
          <w:szCs w:val="22"/>
          <w:spacing w:val="-1"/>
        </w:rPr>
        <w:t>cer (ARTDECO Study).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2021;39:2816-2824.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bmed/34101496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274. Crehange G,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M'Vondo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Bertaut A,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Exclusive</w:t>
      </w:r>
    </w:p>
    <w:p>
      <w:pPr>
        <w:pStyle w:val="BodyText"/>
        <w:ind w:left="17" w:right="888" w:hanging="6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Chemoradiotherapy With or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Escalation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Cancer: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Multicenter Phase 2/3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 Trial</w:t>
      </w:r>
    </w:p>
    <w:p>
      <w:pPr>
        <w:pStyle w:val="BodyText"/>
        <w:ind w:left="10" w:right="1085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CONCORDE (PRODIGE-26).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</w:t>
      </w:r>
      <w:r>
        <w:rPr>
          <w:sz w:val="22"/>
          <w:szCs w:val="22"/>
          <w:spacing w:val="-1"/>
        </w:rPr>
        <w:t>rnational Journal of 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Oncology*Biology*Physics 2021;111:S5.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6"/>
        <w:spacing w:before="19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275. Wang 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Palmer 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Bilton </w:t>
      </w:r>
      <w:r>
        <w:rPr>
          <w:sz w:val="22"/>
          <w:szCs w:val="22"/>
          <w:spacing w:val="-2"/>
          <w:position w:val="3"/>
        </w:rPr>
        <w:t>SD,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proton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beam to</w:t>
      </w:r>
    </w:p>
    <w:p>
      <w:pPr>
        <w:pStyle w:val="BodyText"/>
        <w:ind w:left="16" w:right="83" w:hanging="2"/>
        <w:spacing w:before="25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intensity modulated radiation 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esophageal 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 Ther 2015;1:866-8</w:t>
      </w:r>
      <w:r>
        <w:rPr>
          <w:sz w:val="22"/>
          <w:szCs w:val="22"/>
          <w:spacing w:val="-1"/>
        </w:rPr>
        <w:t>77.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62">
        <w:r>
          <w:rPr>
            <w:sz w:val="22"/>
            <w:szCs w:val="22"/>
            <w:u w:val="single" w:color="auto"/>
            <w:color w:val="005B99"/>
          </w:rPr>
          <w:t>https://www.theijpt.org/doi/pdf/10.14338/IJ</w:t>
        </w:r>
        <w:r>
          <w:rPr>
            <w:sz w:val="22"/>
            <w:szCs w:val="22"/>
            <w:u w:val="single" w:color="auto"/>
            <w:color w:val="005B99"/>
            <w:spacing w:val="-1"/>
          </w:rPr>
          <w:t>PT-14-00018.1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62" w:hanging="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276.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Lin SH,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Komaki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Liao Z,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 for esophageal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2012;83:345-351.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bmed/22417808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 Wei X,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HH, Tucker SL,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Risk factor</w:t>
      </w:r>
      <w:r>
        <w:rPr>
          <w:sz w:val="22"/>
          <w:szCs w:val="22"/>
          <w:spacing w:val="-2"/>
        </w:rPr>
        <w:t>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pericardial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effusion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inoperable esophageal cancer patients treated</w:t>
      </w:r>
      <w:r>
        <w:rPr>
          <w:sz w:val="22"/>
          <w:szCs w:val="22"/>
          <w:spacing w:val="-1"/>
        </w:rPr>
        <w:t xml:space="preserve"> with definitive</w:t>
      </w:r>
    </w:p>
    <w:p>
      <w:pPr>
        <w:pStyle w:val="BodyText"/>
        <w:ind w:right="325" w:firstLine="8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therapy.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</w:t>
      </w:r>
      <w:r>
        <w:rPr>
          <w:sz w:val="22"/>
          <w:szCs w:val="22"/>
          <w:spacing w:val="-2"/>
        </w:rPr>
        <w:t>8;70:707-714.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/18191334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23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278. Warren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Partridge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Bolsi A, et al. An analysis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plan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</w:t>
      </w:r>
      <w:r>
        <w:rPr>
          <w:sz w:val="22"/>
          <w:szCs w:val="22"/>
          <w:spacing w:val="-2"/>
        </w:rPr>
        <w:t>bustness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esophageal tumors: comparing volumetric modulated arc therapy p</w:t>
      </w:r>
      <w:r>
        <w:rPr>
          <w:sz w:val="22"/>
          <w:szCs w:val="22"/>
          <w:spacing w:val="-1"/>
        </w:rPr>
        <w:t>lans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 spot scanning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planning.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2016;95:199-207.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bmed/27084641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4" w:firstLine="4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Ling TC, Slater JM,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Nookala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intensity-modulated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radiation therapy (IMRT), prot</w:t>
      </w:r>
      <w:r>
        <w:rPr>
          <w:sz w:val="22"/>
          <w:szCs w:val="22"/>
          <w:spacing w:val="-1"/>
        </w:rPr>
        <w:t>on and 3D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(3D-CRT)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reducing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perioperative cardiopul</w:t>
      </w:r>
      <w:r>
        <w:rPr>
          <w:sz w:val="22"/>
          <w:szCs w:val="22"/>
          <w:spacing w:val="-1"/>
        </w:rPr>
        <w:t>monary complications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esophageal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patients. Cancers (Basel) 2014;6:2356-2368.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bmed/25489937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75" w:firstLine="6"/>
        <w:spacing w:before="175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SH,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Hobbs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BP, Ve</w:t>
      </w:r>
      <w:r>
        <w:rPr>
          <w:sz w:val="22"/>
          <w:szCs w:val="22"/>
          <w:spacing w:val="-2"/>
        </w:rPr>
        <w:t>rma V,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IIB trial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proton beam therapy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intensity-modulated radiatio</w:t>
      </w:r>
      <w:r>
        <w:rPr>
          <w:sz w:val="22"/>
          <w:szCs w:val="22"/>
          <w:spacing w:val="-1"/>
        </w:rPr>
        <w:t>n therapy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locally advanced esophageal cancer. J 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 2020;3</w:t>
      </w:r>
      <w:r>
        <w:rPr>
          <w:sz w:val="22"/>
          <w:szCs w:val="22"/>
          <w:spacing w:val="-1"/>
        </w:rPr>
        <w:t>8:1569-1579.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/32160096</w:t>
        </w:r>
      </w:hyperlink>
      <w:r>
        <w:rPr>
          <w:sz w:val="22"/>
          <w:szCs w:val="22"/>
          <w:spacing w:val="3"/>
        </w:rPr>
        <w:t>.</w:t>
      </w:r>
    </w:p>
    <w:p>
      <w:pPr>
        <w:spacing w:line="297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9615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96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281. Wang J, Wei C, Tucker SL,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Predictors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</w:t>
      </w:r>
    </w:p>
    <w:p>
      <w:pPr>
        <w:pStyle w:val="BodyText"/>
        <w:ind w:left="169" w:right="363" w:hanging="1"/>
        <w:spacing w:before="1"/>
        <w:rPr>
          <w:sz w:val="22"/>
          <w:szCs w:val="22"/>
        </w:rPr>
      </w:pPr>
      <w:r>
        <w:rPr>
          <w:sz w:val="22"/>
          <w:szCs w:val="22"/>
        </w:rPr>
        <w:t>complications after trim</w:t>
      </w:r>
      <w:r>
        <w:rPr>
          <w:sz w:val="22"/>
          <w:szCs w:val="22"/>
          <w:spacing w:val="-1"/>
        </w:rPr>
        <w:t>odality therapy for esophageal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2013;86:885-891.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bmed/23845841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73" w:firstLine="4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282. Chuong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Hallemeier CL, Jabbour SK,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Impr</w:t>
      </w:r>
      <w:r>
        <w:rPr>
          <w:sz w:val="22"/>
          <w:szCs w:val="22"/>
          <w:spacing w:val="-2"/>
        </w:rPr>
        <w:t>oving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esophageal cancer 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proton beam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2016;95:488-497.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bmed/27084662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62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283. Yu J, Zhang X,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Motion-robust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intensity-modulated proton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distal esophag</w:t>
      </w:r>
      <w:r>
        <w:rPr>
          <w:sz w:val="22"/>
          <w:szCs w:val="22"/>
          <w:spacing w:val="-1"/>
        </w:rPr>
        <w:t>eal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 2016;43:1111-1118.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/26936698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284.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Minsky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BD,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Pajak TF, Ginsberg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RJ,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 0123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(Radiation</w:t>
      </w:r>
    </w:p>
    <w:p>
      <w:pPr>
        <w:pStyle w:val="BodyText"/>
        <w:ind w:left="164"/>
        <w:rPr>
          <w:sz w:val="22"/>
          <w:szCs w:val="22"/>
        </w:rPr>
      </w:pPr>
      <w:r>
        <w:rPr>
          <w:sz w:val="22"/>
          <w:szCs w:val="22"/>
        </w:rPr>
        <w:t>Therapy Oncology Group</w:t>
      </w:r>
      <w:r>
        <w:rPr>
          <w:sz w:val="22"/>
          <w:szCs w:val="22"/>
          <w:spacing w:val="-1"/>
        </w:rPr>
        <w:t xml:space="preserve"> 94-05)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of combined-modality</w:t>
      </w:r>
    </w:p>
    <w:p>
      <w:pPr>
        <w:pStyle w:val="BodyText"/>
        <w:ind w:left="163" w:right="384"/>
        <w:rPr>
          <w:sz w:val="22"/>
          <w:szCs w:val="22"/>
        </w:rPr>
      </w:pPr>
      <w:r>
        <w:rPr>
          <w:sz w:val="22"/>
          <w:szCs w:val="22"/>
        </w:rPr>
        <w:t>therapy for esophageal cancer: high-dose versus standard-dose radiat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therapy. J Clin Oncol 2002;20:1167-1174.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bmed/11870157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285. Scarsbrook A, Ward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Murray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Respiratory-gate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(4D)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contrast-enhanced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T-CT for radiotherapy planning of lower</w:t>
      </w:r>
    </w:p>
    <w:p>
      <w:pPr>
        <w:pStyle w:val="BodyText"/>
        <w:ind w:left="174" w:right="375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oesophageal carcinoma: feasibility and impact on plan</w:t>
      </w:r>
      <w:r>
        <w:rPr>
          <w:sz w:val="22"/>
          <w:szCs w:val="22"/>
          <w:spacing w:val="-1"/>
        </w:rPr>
        <w:t>ning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volume.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BMC Cancer 2017;17:67</w:t>
      </w:r>
      <w:r>
        <w:rPr>
          <w:sz w:val="22"/>
          <w:szCs w:val="22"/>
          <w:spacing w:val="-1"/>
        </w:rPr>
        <w:t>1. Available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9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bmed/28978306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518" w:firstLine="3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286. Gao XS, Qiao X, Wu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Pathological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margin for radiother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and</w:t>
      </w:r>
    </w:p>
    <w:p>
      <w:pPr>
        <w:pStyle w:val="BodyText"/>
        <w:ind w:left="166" w:right="1036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gastroesophageal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1"/>
        </w:rPr>
        <w:t>junction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2007;67:389-396.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bmed/17236963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2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287.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Kavanagh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Pan CC,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Dawson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Radiation dose-volume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effects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in the stomach and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2010;76:S101-107.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bmed/20171503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7" w:hanging="1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 Gagliardi G, Constine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Moiseenko V,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dose-volu</w:t>
      </w:r>
      <w:r>
        <w:rPr>
          <w:sz w:val="22"/>
          <w:szCs w:val="22"/>
          <w:spacing w:val="-2"/>
        </w:rPr>
        <w:t>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heart.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-2"/>
        </w:rPr>
        <w:t xml:space="preserve"> 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 2010;76:S77-85.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/20171522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11" w:hanging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289. Coccolini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Nardi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Montori 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and esophago-gastric cancer. Meta-a</w:t>
      </w:r>
      <w:r>
        <w:rPr>
          <w:sz w:val="22"/>
          <w:szCs w:val="22"/>
          <w:spacing w:val="-1"/>
        </w:rPr>
        <w:t>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1469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randomized trials.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-1"/>
        </w:rPr>
        <w:t xml:space="preserve"> Surg 2018;51:120-127. Available at:</w:t>
      </w:r>
      <w:r>
        <w:rPr>
          <w:sz w:val="22"/>
          <w:szCs w:val="22"/>
        </w:rPr>
        <w:t xml:space="preserve"> </w:t>
      </w: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bmed/29413875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7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290. Al-Batran SE,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Lorenzen 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gastroesophageal cancer: still a multidisciplinary globa</w:t>
      </w:r>
      <w:r>
        <w:rPr>
          <w:sz w:val="22"/>
          <w:szCs w:val="22"/>
          <w:spacing w:val="-1"/>
        </w:rPr>
        <w:t>l challenge?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Hematol Oncol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North Am 2017</w:t>
      </w:r>
      <w:r>
        <w:rPr>
          <w:sz w:val="22"/>
          <w:szCs w:val="22"/>
          <w:spacing w:val="-1"/>
        </w:rPr>
        <w:t>;31:441-452.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bmed/28501086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10" w:hanging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Kleinberg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Forastiere AA. Chemoradiation in the 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cancer. J Clin Oncol 2007;25:4110-41</w:t>
      </w:r>
      <w:r>
        <w:rPr>
          <w:sz w:val="22"/>
          <w:szCs w:val="22"/>
          <w:spacing w:val="-1"/>
        </w:rPr>
        <w:t>17.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bmed/17827461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292. Ychou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Boige V,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Pignon J-P,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 chem</w:t>
      </w:r>
      <w:r>
        <w:rPr>
          <w:sz w:val="22"/>
          <w:szCs w:val="22"/>
          <w:spacing w:val="-2"/>
          <w:position w:val="3"/>
        </w:rPr>
        <w:t>otherapy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 with surgery alone for resectable gastr</w:t>
      </w:r>
      <w:r>
        <w:rPr>
          <w:sz w:val="22"/>
          <w:szCs w:val="22"/>
          <w:spacing w:val="-1"/>
          <w:position w:val="3"/>
        </w:rPr>
        <w:t>oesophageal</w:t>
      </w:r>
    </w:p>
    <w:p>
      <w:pPr>
        <w:pStyle w:val="BodyText"/>
        <w:ind w:left="9" w:right="99" w:hanging="2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FNCLCC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FFCD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</w:t>
      </w:r>
      <w:r>
        <w:rPr>
          <w:sz w:val="22"/>
          <w:szCs w:val="22"/>
          <w:spacing w:val="-2"/>
        </w:rPr>
        <w:t>rial.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2011;29:1715-1721.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bmed/21444866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293. Al-Batran SE,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Hofheinz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RD,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Pauligk C,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Histopathological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regression after neoadjuvant docetaxel, oxaliplatin, fluoro</w:t>
      </w:r>
      <w:r>
        <w:rPr>
          <w:sz w:val="22"/>
          <w:szCs w:val="22"/>
          <w:spacing w:val="-1"/>
        </w:rPr>
        <w:t>uracil, and</w:t>
      </w:r>
    </w:p>
    <w:p>
      <w:pPr>
        <w:pStyle w:val="BodyText"/>
        <w:ind w:left="14" w:right="20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leucovorin versus epirubicin, cisplatin, and </w:t>
      </w:r>
      <w:r>
        <w:rPr>
          <w:sz w:val="22"/>
          <w:szCs w:val="22"/>
          <w:spacing w:val="-1"/>
        </w:rPr>
        <w:t>fluorouracil or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resectable gastric or gastro-oesop</w:t>
      </w:r>
      <w:r>
        <w:rPr>
          <w:sz w:val="22"/>
          <w:szCs w:val="22"/>
          <w:spacing w:val="-1"/>
        </w:rPr>
        <w:t>hageal junction</w:t>
      </w:r>
    </w:p>
    <w:p>
      <w:pPr>
        <w:pStyle w:val="BodyText"/>
        <w:ind w:left="6" w:right="894" w:firstLine="1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adenocarcinoma (FLOT4-</w:t>
      </w:r>
      <w:r>
        <w:rPr>
          <w:sz w:val="22"/>
          <w:szCs w:val="22"/>
          <w:spacing w:val="-1"/>
        </w:rPr>
        <w:t>AIO): results from the 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</w:t>
      </w:r>
      <w:r>
        <w:rPr>
          <w:sz w:val="22"/>
          <w:szCs w:val="22"/>
          <w:spacing w:val="-1"/>
        </w:rPr>
        <w:t>l,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2016;17:1697-1708.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bmed/27776843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1" w:hanging="1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Kelly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RJ, Ajani JA, Kuzdzal J, et al. Adjuvan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esophageal or gastroesophageal junction cancer. 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2021;384:1191-1203.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bmed/33789008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69932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716"/>
          <w:footerReference w:type="default" r:id="rId983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9" w:right="834" w:hanging="3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295. Smalley SR,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Benedetti JK,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DG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SWOG-directed intergroup study 0116: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radiochemotherapy versus observation after curative gastri</w:t>
      </w:r>
      <w:r>
        <w:rPr>
          <w:sz w:val="22"/>
          <w:szCs w:val="22"/>
          <w:spacing w:val="-1"/>
        </w:rPr>
        <w:t>c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resection. J Clin Oncol 2012;30:2327-2333.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bmed/22585691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60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Macdonald JS, Smalley SR,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Benedetti J,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surgery compared with surgery alone for adenocarcinoma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59" w:right="460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stomach or gastroesophageal junction.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2001;345:725-730.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/11547741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1" w:right="799" w:firstLine="4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Noh SH,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SR, Yang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HK, et </w:t>
      </w:r>
      <w:r>
        <w:rPr>
          <w:sz w:val="22"/>
          <w:szCs w:val="22"/>
          <w:spacing w:val="-2"/>
        </w:rPr>
        <w:t>al. 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oxaliplatin for gastric cancer 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D2 gast</w:t>
      </w:r>
      <w:r>
        <w:rPr>
          <w:sz w:val="22"/>
          <w:szCs w:val="22"/>
          <w:spacing w:val="-1"/>
        </w:rPr>
        <w:t>rectomy (CLASSIC):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of an open-label,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2014;15:1389-1396.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bmed/25439693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53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 Conroy T, Galais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M-P,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Raoul J-L,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</w:t>
      </w:r>
      <w:r>
        <w:rPr>
          <w:sz w:val="22"/>
          <w:szCs w:val="22"/>
          <w:spacing w:val="-2"/>
        </w:rPr>
        <w:t>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FOLFOX versus fluoroura</w:t>
      </w:r>
      <w:r>
        <w:rPr>
          <w:sz w:val="22"/>
          <w:szCs w:val="22"/>
          <w:spacing w:val="-1"/>
        </w:rPr>
        <w:t>cil 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oesophageal cancer (PRODIGE5/ACCORD17): final results of a</w:t>
      </w:r>
    </w:p>
    <w:p>
      <w:pPr>
        <w:pStyle w:val="BodyText"/>
        <w:ind w:left="173" w:right="412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randomised,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2/3</w:t>
      </w:r>
      <w:r>
        <w:rPr>
          <w:sz w:val="22"/>
          <w:szCs w:val="22"/>
          <w:spacing w:val="-1"/>
        </w:rPr>
        <w:t xml:space="preserve">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2014;15:305-314. Available at:</w:t>
      </w:r>
      <w:r>
        <w:rPr>
          <w:sz w:val="22"/>
          <w:szCs w:val="22"/>
        </w:rPr>
        <w:t xml:space="preserve"> 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bmed/24556041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299.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 QQ,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Liu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MZ,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 YH,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Definitive concomitant</w:t>
      </w:r>
    </w:p>
    <w:p>
      <w:pPr>
        <w:pStyle w:val="BodyText"/>
        <w:ind w:left="168" w:right="399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chemoradiotherapy with docetaxel and cisplat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squamous 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Esophagus 2010;23:253-259.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bmed/19732130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57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300.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Leong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Ngan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trial of docetaxel,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concurrent radica</w:t>
      </w:r>
      <w:r>
        <w:rPr>
          <w:sz w:val="22"/>
          <w:szCs w:val="22"/>
          <w:spacing w:val="-1"/>
        </w:rPr>
        <w:t>l 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oesophageal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cancer.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Br J Cancer 2011;</w:t>
      </w:r>
      <w:r>
        <w:rPr>
          <w:sz w:val="22"/>
          <w:szCs w:val="22"/>
          <w:spacing w:val="-1"/>
          <w:position w:val="1"/>
        </w:rPr>
        <w:t>104:265-271.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bmed/21157450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89" w:hanging="5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301.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 Wilkinson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Demmy T, Javle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M. Controversies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multimodality management of locally a</w:t>
      </w:r>
      <w:r>
        <w:rPr>
          <w:sz w:val="22"/>
          <w:szCs w:val="22"/>
          <w:spacing w:val="-1"/>
        </w:rPr>
        <w:t>dvanced 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159" w:right="450" w:firstLine="8"/>
        <w:rPr>
          <w:sz w:val="22"/>
          <w:szCs w:val="22"/>
        </w:rPr>
      </w:pPr>
      <w:r>
        <w:rPr>
          <w:sz w:val="22"/>
          <w:szCs w:val="22"/>
        </w:rPr>
        <w:t>evidence-based review of surgery alone and combined-modality</w:t>
      </w:r>
      <w:r>
        <w:rPr>
          <w:sz w:val="22"/>
          <w:szCs w:val="22"/>
          <w:spacing w:val="-1"/>
        </w:rPr>
        <w:t xml:space="preserve"> 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2004;11:665-673.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bmed/15197012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7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302.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Urschel JD, Vasan H. A met</w:t>
      </w:r>
      <w:r>
        <w:rPr>
          <w:sz w:val="22"/>
          <w:szCs w:val="22"/>
          <w:spacing w:val="-1"/>
        </w:rPr>
        <w:t>a-analysis of 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controlled trials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compared neoadjuvant chemoradiation and surgery to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resectable esophageal cancer. Am J Surg 2003;185:538-543. Availa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/12781882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303.</w:t>
      </w:r>
      <w:r>
        <w:rPr>
          <w:sz w:val="22"/>
          <w:szCs w:val="22"/>
          <w:spacing w:val="38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Fiorica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Di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Bona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D, Schepis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F, et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Preoperative</w:t>
      </w:r>
    </w:p>
    <w:p>
      <w:pPr>
        <w:pStyle w:val="BodyText"/>
        <w:ind w:left="11" w:right="548" w:hanging="5"/>
        <w:rPr>
          <w:sz w:val="22"/>
          <w:szCs w:val="22"/>
        </w:rPr>
      </w:pPr>
      <w:r>
        <w:rPr>
          <w:sz w:val="22"/>
          <w:szCs w:val="22"/>
        </w:rPr>
        <w:t>chemoradiotherapy for oesophageal cancer: a systematic rev</w:t>
      </w:r>
      <w:r>
        <w:rPr>
          <w:sz w:val="22"/>
          <w:szCs w:val="22"/>
          <w:spacing w:val="-1"/>
        </w:rPr>
        <w:t>iew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 Gut 2004;53:925-930.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9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bmed/15194636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84" w:hanging="5"/>
        <w:spacing w:before="17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Lv GX, Cai ZF, Zhang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DH.</w:t>
      </w:r>
      <w:r>
        <w:rPr>
          <w:sz w:val="22"/>
          <w:szCs w:val="22"/>
          <w:spacing w:val="-2"/>
        </w:rPr>
        <w:t xml:space="preserve">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chemoradiotherapy</w:t>
      </w:r>
      <w:r>
        <w:rPr>
          <w:sz w:val="22"/>
          <w:szCs w:val="22"/>
          <w:spacing w:val="-1"/>
        </w:rPr>
        <w:t xml:space="preserve"> treatment with surgery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4" w:right="1414" w:firstLine="1"/>
        <w:spacing w:before="34" w:line="219" w:lineRule="auto"/>
        <w:rPr>
          <w:sz w:val="22"/>
          <w:szCs w:val="22"/>
        </w:rPr>
      </w:pPr>
      <w:r>
        <w:rPr>
          <w:sz w:val="22"/>
          <w:szCs w:val="22"/>
        </w:rPr>
        <w:t>esophageal carcinoma: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meta-analysi</w:t>
      </w:r>
      <w:r>
        <w:rPr>
          <w:sz w:val="22"/>
          <w:szCs w:val="22"/>
          <w:spacing w:val="-1"/>
        </w:rPr>
        <w:t>s. Onco Targets 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2018;11:3441-3447.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9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bmed/29942136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717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 Sjoquist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Burmeister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BH, S</w:t>
      </w:r>
      <w:r>
        <w:rPr>
          <w:sz w:val="22"/>
          <w:szCs w:val="22"/>
          <w:spacing w:val="-2"/>
        </w:rPr>
        <w:t>mithers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chemotherapy or chemoradiotherapy </w:t>
      </w:r>
      <w:r>
        <w:rPr>
          <w:sz w:val="22"/>
          <w:szCs w:val="22"/>
          <w:spacing w:val="-1"/>
        </w:rPr>
        <w:t>for resectable</w:t>
      </w:r>
    </w:p>
    <w:p>
      <w:pPr>
        <w:pStyle w:val="BodyText"/>
        <w:ind w:left="4" w:right="865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oesophageal carcino</w:t>
      </w:r>
      <w:r>
        <w:rPr>
          <w:sz w:val="22"/>
          <w:szCs w:val="22"/>
          <w:spacing w:val="-1"/>
        </w:rPr>
        <w:t>ma: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updated 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2011;12:681-692.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9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bmed/21684205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306. Swisher SG,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Hofstetter</w:t>
      </w:r>
      <w:r>
        <w:rPr>
          <w:sz w:val="22"/>
          <w:szCs w:val="22"/>
          <w:spacing w:val="-2"/>
          <w:position w:val="3"/>
        </w:rPr>
        <w:t xml:space="preserve">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Komaki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Improved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</w:t>
      </w:r>
    </w:p>
    <w:p>
      <w:pPr>
        <w:pStyle w:val="BodyText"/>
        <w:ind w:left="3" w:right="339" w:firstLine="2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outcome with chemoradiotherapy strategies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esophageal cancer.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Thorac Surg 2010;90:892-898; discussion 898-899.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9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bmed/20732514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307. Zhao X,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 Y,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 Y,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 chemotherapy versus</w:t>
      </w:r>
    </w:p>
    <w:p>
      <w:pPr>
        <w:pStyle w:val="BodyText"/>
        <w:ind w:left="12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neoadjuvant chemoradiotherapy for cancer of the </w:t>
      </w:r>
      <w:r>
        <w:rPr>
          <w:sz w:val="22"/>
          <w:szCs w:val="22"/>
          <w:spacing w:val="-1"/>
          <w:position w:val="3"/>
        </w:rPr>
        <w:t>esophagus or the</w:t>
      </w:r>
    </w:p>
    <w:p>
      <w:pPr>
        <w:pStyle w:val="BodyText"/>
        <w:ind w:left="8" w:right="158" w:hanging="3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junction: a meta-analysis based on clinic</w:t>
      </w:r>
      <w:r>
        <w:rPr>
          <w:sz w:val="22"/>
          <w:szCs w:val="22"/>
          <w:spacing w:val="-1"/>
        </w:rPr>
        <w:t>al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2018;13:e0202185.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bmed/30138325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308. Oppedijk V, van der Gaast A, van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Lanschot JJ,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Patterns of</w:t>
      </w:r>
    </w:p>
    <w:p>
      <w:pPr>
        <w:pStyle w:val="BodyText"/>
        <w:ind w:left="1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recurrence after surgery alone versus preoperative che</w:t>
      </w:r>
      <w:r>
        <w:rPr>
          <w:sz w:val="22"/>
          <w:szCs w:val="22"/>
          <w:spacing w:val="-1"/>
        </w:rPr>
        <w:t>moradiotherapy</w:t>
      </w:r>
    </w:p>
    <w:p>
      <w:pPr>
        <w:pStyle w:val="BodyText"/>
        <w:ind w:left="5" w:right="8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and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CROSS trials. J Clin</w:t>
      </w:r>
      <w:r>
        <w:rPr>
          <w:sz w:val="22"/>
          <w:szCs w:val="22"/>
          <w:spacing w:val="-1"/>
        </w:rPr>
        <w:t xml:space="preserve">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2014;32:385-391.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/24419108</w:t>
        </w:r>
      </w:hyperlink>
      <w:r>
        <w:rPr>
          <w:sz w:val="22"/>
          <w:szCs w:val="22"/>
          <w:spacing w:val="2"/>
        </w:rPr>
        <w:t>.</w:t>
      </w:r>
    </w:p>
    <w:p>
      <w:pPr>
        <w:spacing w:line="252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2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25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98"/>
          <w:footerReference w:type="default" r:id="rId999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Noordman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BJ, Verd</w:t>
      </w:r>
      <w:r>
        <w:rPr>
          <w:sz w:val="22"/>
          <w:szCs w:val="22"/>
          <w:spacing w:val="-2"/>
          <w:position w:val="3"/>
        </w:rPr>
        <w:t>am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MGE,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Lagarde SM,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 of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neoadjuvant chemorad</w:t>
      </w:r>
      <w:r>
        <w:rPr>
          <w:sz w:val="22"/>
          <w:szCs w:val="22"/>
          <w:spacing w:val="-1"/>
        </w:rPr>
        <w:t>iotherapy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health-related quality of life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729" w:firstLine="4"/>
        <w:spacing w:before="1"/>
        <w:rPr>
          <w:sz w:val="22"/>
          <w:szCs w:val="22"/>
        </w:rPr>
      </w:pPr>
      <w:r>
        <w:rPr>
          <w:sz w:val="22"/>
          <w:szCs w:val="22"/>
        </w:rPr>
        <w:t>esophageal 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junctional cancer: results from the randomize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 J Clin Oncol 2018;36:268-27</w:t>
      </w:r>
      <w:r>
        <w:rPr>
          <w:sz w:val="22"/>
          <w:szCs w:val="22"/>
          <w:spacing w:val="-1"/>
        </w:rPr>
        <w:t>5.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bmed/29161204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310. Shapiro J, van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Lanschot JJB,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Hulshof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Neoadjuvant</w:t>
      </w:r>
    </w:p>
    <w:p>
      <w:pPr>
        <w:pStyle w:val="BodyText"/>
        <w:ind w:left="149" w:right="385" w:firstLine="18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chemoradiotherapy plus surgery versus surgery alone for oesopha</w:t>
      </w:r>
      <w:r>
        <w:rPr>
          <w:sz w:val="22"/>
          <w:szCs w:val="22"/>
          <w:spacing w:val="-1"/>
        </w:rPr>
        <w:t>geal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junctional cancer (CROSS):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results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</w:t>
      </w:r>
      <w:r>
        <w:rPr>
          <w:sz w:val="22"/>
          <w:szCs w:val="22"/>
          <w:spacing w:val="-1"/>
        </w:rPr>
        <w:t>domised controlled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2015;16:1090-1098.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bmed/26254683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18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Leichman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LP, Goldman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Bohanes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PO, e</w:t>
      </w:r>
      <w:r>
        <w:rPr>
          <w:sz w:val="22"/>
          <w:szCs w:val="22"/>
          <w:spacing w:val="-3"/>
        </w:rPr>
        <w:t>t al. S0356: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prospective molecular trial with oxali</w:t>
      </w:r>
      <w:r>
        <w:rPr>
          <w:sz w:val="22"/>
          <w:szCs w:val="22"/>
          <w:spacing w:val="-1"/>
        </w:rPr>
        <w:t>platin, fluorouracil,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external-beam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before sur</w:t>
      </w:r>
      <w:r>
        <w:rPr>
          <w:sz w:val="22"/>
          <w:szCs w:val="22"/>
          <w:spacing w:val="-1"/>
        </w:rPr>
        <w:t>gery for patients with</w:t>
      </w:r>
    </w:p>
    <w:p>
      <w:pPr>
        <w:pStyle w:val="BodyText"/>
        <w:ind w:left="167" w:right="411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esophageal adenocarcinoma. J Clin Oncol 2011;29:4555-4560.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/22025151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312.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Khushalani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Leichman CG,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Proulx G, et 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Oxaliplatin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68" w:right="4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combination with protracted-infusion fluorouracil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radiation: report 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 for patients with</w:t>
      </w:r>
      <w:r>
        <w:rPr>
          <w:sz w:val="22"/>
          <w:szCs w:val="22"/>
          <w:spacing w:val="-1"/>
        </w:rPr>
        <w:t xml:space="preserve"> esophageal cancer.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2002;20:2844-2850.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bmed/12065561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04" w:firstLine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Messager 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Mirabel X, Tresch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 </w:t>
      </w:r>
      <w:r>
        <w:rPr>
          <w:sz w:val="22"/>
          <w:szCs w:val="22"/>
          <w:spacing w:val="-2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paclitaxel-carboplatin or with fluorouracil-oxalipla</w:t>
      </w:r>
      <w:r>
        <w:rPr>
          <w:sz w:val="22"/>
          <w:szCs w:val="22"/>
          <w:spacing w:val="-1"/>
        </w:rPr>
        <w:t>tin-folinic acid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(FOLFOX) for resectable esophageal and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junctional cancer: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59" w:right="656" w:firstLine="17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PROTECT-1402, randomized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 Cancer 2016;16:318.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/27194176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314. Tepper J,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Krasna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MJ,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Niedzwiecki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 trial of</w:t>
      </w:r>
    </w:p>
    <w:p>
      <w:pPr>
        <w:pStyle w:val="BodyText"/>
        <w:ind w:left="167" w:right="374" w:hanging="4"/>
        <w:rPr>
          <w:sz w:val="22"/>
          <w:szCs w:val="22"/>
        </w:rPr>
      </w:pPr>
      <w:r>
        <w:rPr>
          <w:sz w:val="22"/>
          <w:szCs w:val="22"/>
        </w:rPr>
        <w:t>trimodality therapy with cisplatin, fluorouracil, radiotherapy, and sur</w:t>
      </w:r>
      <w:r>
        <w:rPr>
          <w:sz w:val="22"/>
          <w:szCs w:val="22"/>
          <w:spacing w:val="-1"/>
        </w:rPr>
        <w:t>gery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compared with surgery alone for esophagea</w:t>
      </w:r>
      <w:r>
        <w:rPr>
          <w:sz w:val="22"/>
          <w:szCs w:val="22"/>
          <w:spacing w:val="-1"/>
        </w:rPr>
        <w:t>l cancer: CALGB 9781.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2008;26:1086-1092.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bmed/18309943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94" w:firstLine="2"/>
        <w:spacing w:before="173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Bedenne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Michel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Bouche O, et al. Chemoradiation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compared with chemoradiation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sq</w:t>
      </w:r>
      <w:r>
        <w:rPr>
          <w:sz w:val="22"/>
          <w:szCs w:val="22"/>
          <w:spacing w:val="-1"/>
        </w:rPr>
        <w:t>uamous cancer of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28" w:hanging="6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esophagus: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FFCD 9102. J Clin Oncol 2007</w:t>
      </w:r>
      <w:r>
        <w:rPr>
          <w:sz w:val="22"/>
          <w:szCs w:val="22"/>
          <w:spacing w:val="-1"/>
        </w:rPr>
        <w:t>;25:1160-1168. Available at:</w:t>
      </w:r>
      <w:r>
        <w:rPr>
          <w:sz w:val="22"/>
          <w:szCs w:val="22"/>
        </w:rPr>
        <w:t xml:space="preserve"> </w:t>
      </w:r>
      <w:hyperlink w:history="true" r:id="rId10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bmed/17401004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8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 Sharma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Yang GY,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Nava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HR, et al.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institution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experience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neoadjuvant chemoradia</w:t>
      </w:r>
      <w:r>
        <w:rPr>
          <w:sz w:val="22"/>
          <w:szCs w:val="22"/>
          <w:spacing w:val="-1"/>
        </w:rPr>
        <w:t>tion (CRT) with irinotecan (I)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es</w:t>
      </w:r>
      <w:r>
        <w:rPr>
          <w:sz w:val="22"/>
          <w:szCs w:val="22"/>
          <w:spacing w:val="-1"/>
        </w:rPr>
        <w:t>ophageal carcinoma (LAEC).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2009;27:e15619.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007">
        <w:r>
          <w:rPr>
            <w:sz w:val="22"/>
            <w:szCs w:val="22"/>
            <w:u w:val="single" w:color="auto"/>
            <w:color w:val="005B99"/>
          </w:rPr>
          <w:t>http://ascopubs.org/doi/abs/10.1200/jco.2009.27</w:t>
        </w:r>
        <w:r>
          <w:rPr>
            <w:sz w:val="22"/>
            <w:szCs w:val="22"/>
            <w:u w:val="single" w:color="auto"/>
            <w:color w:val="005B99"/>
            <w:spacing w:val="-1"/>
          </w:rPr>
          <w:t>.15s.e15619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58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 Ajani JA, Winter K, Okawara GS,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tri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"/>
        </w:rPr>
        <w:t xml:space="preserve"> localized gastric adenocarcinoma (RTOG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9904): quality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odality therapy and pathologic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response.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 Oncol 2006;24:3953-3958.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10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bmed/16921048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318. Stahl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Stuschke 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Lehmann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</w:t>
      </w:r>
      <w:r>
        <w:rPr>
          <w:sz w:val="22"/>
          <w:szCs w:val="22"/>
          <w:spacing w:val="-2"/>
          <w:position w:val="3"/>
        </w:rPr>
        <w:t>emoradiation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25" w:hanging="6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without surgery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squamous 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esophagus. J Clin Oncol 2005;23:2310-2317.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bmed/15800321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16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319. Stahl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M, Wilke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Lehmann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Stuschke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 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III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investigating chemoradiation with and without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0" w:right="96" w:firstLine="3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locally advanced squamous cell carci</w:t>
      </w:r>
      <w:r>
        <w:rPr>
          <w:sz w:val="22"/>
          <w:szCs w:val="22"/>
          <w:spacing w:val="-1"/>
        </w:rPr>
        <w:t>noma (LA-SCC)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 esophagus.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2008;26:4530.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1010">
        <w:r>
          <w:rPr>
            <w:sz w:val="22"/>
            <w:szCs w:val="22"/>
            <w:u w:val="single" w:color="auto"/>
            <w:color w:val="005B99"/>
          </w:rPr>
          <w:t>http://ascopubs.org/doi/abs/10.1200/jco.2008.26.1</w:t>
        </w:r>
        <w:r>
          <w:rPr>
            <w:sz w:val="22"/>
            <w:szCs w:val="22"/>
            <w:u w:val="single" w:color="auto"/>
            <w:color w:val="005B99"/>
            <w:spacing w:val="-1"/>
          </w:rPr>
          <w:t>5_suppl.4530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 Vellayappan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BA, Soon YY,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 GY,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Chemoradiotherapy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plus surgery for esophageal cancer. C</w:t>
      </w:r>
      <w:r>
        <w:rPr>
          <w:sz w:val="22"/>
          <w:szCs w:val="22"/>
          <w:spacing w:val="-1"/>
        </w:rPr>
        <w:t>ochrane</w:t>
      </w:r>
    </w:p>
    <w:p>
      <w:pPr>
        <w:pStyle w:val="BodyText"/>
        <w:ind w:left="16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Rev 2017;8:CD010511. Available at:</w:t>
      </w:r>
    </w:p>
    <w:p>
      <w:pPr>
        <w:pStyle w:val="BodyText"/>
        <w:ind w:left="13"/>
        <w:spacing w:before="1" w:line="275" w:lineRule="auto"/>
        <w:rPr>
          <w:sz w:val="22"/>
          <w:szCs w:val="22"/>
        </w:rPr>
      </w:pPr>
      <w:hyperlink w:history="true" r:id="rId10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bmed/28829911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81" w:firstLine="7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 Vincent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Mariette 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Pezet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Early surgery fo</w:t>
      </w:r>
      <w:r>
        <w:rPr>
          <w:sz w:val="22"/>
          <w:szCs w:val="22"/>
          <w:spacing w:val="-2"/>
        </w:rPr>
        <w:t>r failure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operable thoracic oesophageal cancer</w:t>
      </w:r>
      <w:r>
        <w:rPr>
          <w:sz w:val="22"/>
          <w:szCs w:val="22"/>
          <w:spacing w:val="-1"/>
        </w:rPr>
        <w:t>. Analysis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non-randomised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FFCD 9102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trial: Chemor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surgery versus</w:t>
      </w:r>
      <w:r>
        <w:rPr>
          <w:sz w:val="22"/>
          <w:szCs w:val="22"/>
          <w:spacing w:val="-1"/>
        </w:rPr>
        <w:t xml:space="preserve"> chemoradiation alone.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5"/>
        <w:spacing w:before="1"/>
        <w:rPr>
          <w:sz w:val="22"/>
          <w:szCs w:val="22"/>
        </w:rPr>
      </w:pPr>
      <w:r>
        <w:rPr>
          <w:sz w:val="22"/>
          <w:szCs w:val="22"/>
        </w:rPr>
        <w:t>2015;51:1683-1693.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bmed/26163097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567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101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322. Yang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Chen Y,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 </w:t>
      </w:r>
      <w:r>
        <w:rPr>
          <w:sz w:val="22"/>
          <w:szCs w:val="22"/>
          <w:spacing w:val="-2"/>
          <w:position w:val="3"/>
        </w:rPr>
        <w:t>chemoradiotherapy</w:t>
      </w:r>
    </w:p>
    <w:p>
      <w:pPr>
        <w:pStyle w:val="BodyText"/>
        <w:ind w:left="167" w:right="438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surgery versus surgery alone fo</w:t>
      </w:r>
      <w:r>
        <w:rPr>
          <w:sz w:val="22"/>
          <w:szCs w:val="22"/>
          <w:spacing w:val="-1"/>
        </w:rPr>
        <w:t>r locally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 carcinoma of the esophagus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(NEOCRTEC5010):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II</w:t>
      </w:r>
    </w:p>
    <w:p>
      <w:pPr>
        <w:pStyle w:val="BodyText"/>
        <w:ind w:left="166" w:right="1574" w:firstLine="8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multicenter, randomized, </w:t>
      </w:r>
      <w:r>
        <w:rPr>
          <w:sz w:val="22"/>
          <w:szCs w:val="22"/>
          <w:spacing w:val="-1"/>
        </w:rPr>
        <w:t>open-label clinical trial.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2018;36:2796-2803.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bmed/30089078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40" w:firstLine="2"/>
        <w:spacing w:before="173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323. Ajani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Komaki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Putnam JB, et al. A three-step strategy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induction chemotherapy then chemoradiati</w:t>
      </w:r>
      <w:r>
        <w:rPr>
          <w:sz w:val="22"/>
          <w:szCs w:val="22"/>
          <w:spacing w:val="-1"/>
        </w:rPr>
        <w:t>on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surgery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 carcinoma </w:t>
      </w:r>
      <w:r>
        <w:rPr>
          <w:sz w:val="22"/>
          <w:szCs w:val="22"/>
          <w:spacing w:val="-1"/>
        </w:rPr>
        <w:t>of the esophagus 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junction. Cancer 2001;92:279-286. Available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101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bmed/11466680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9" w:right="386" w:hanging="1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Swisher SG, Ajani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Komaki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 trial evaluating chemotherapy, chemoradiothera</w:t>
      </w:r>
      <w:r>
        <w:rPr>
          <w:sz w:val="22"/>
          <w:szCs w:val="22"/>
          <w:spacing w:val="-1"/>
        </w:rPr>
        <w:t>py, and surgery for</w:t>
      </w:r>
    </w:p>
    <w:p>
      <w:pPr>
        <w:pStyle w:val="BodyText"/>
        <w:ind w:left="166" w:right="388" w:firstLine="7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locoregionally advanced esophageal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</w:t>
      </w:r>
      <w:r>
        <w:rPr>
          <w:sz w:val="22"/>
          <w:szCs w:val="22"/>
          <w:spacing w:val="-2"/>
        </w:rPr>
        <w:t>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2003;57:120-127.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bmed/12909224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66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325. Ajani JA, Walsh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Komaki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induction o</w:t>
      </w:r>
      <w:r>
        <w:rPr>
          <w:sz w:val="22"/>
          <w:szCs w:val="22"/>
          <w:spacing w:val="-2"/>
        </w:rPr>
        <w:t>f CPT-11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 chemotherapy</w:t>
      </w:r>
      <w:r>
        <w:rPr>
          <w:sz w:val="22"/>
          <w:szCs w:val="22"/>
          <w:spacing w:val="-1"/>
        </w:rPr>
        <w:t xml:space="preserve">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chemoradiotherapy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</w:t>
      </w:r>
    </w:p>
    <w:p>
      <w:pPr>
        <w:pStyle w:val="BodyText"/>
        <w:ind w:left="149" w:right="985" w:firstLine="10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locoregional carcinoma of the esophagus or ga</w:t>
      </w:r>
      <w:r>
        <w:rPr>
          <w:sz w:val="22"/>
          <w:szCs w:val="22"/>
          <w:spacing w:val="-1"/>
        </w:rPr>
        <w:t>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junction. Cancer 2004;100:2347-2354. Available at:</w:t>
      </w:r>
    </w:p>
    <w:p>
      <w:pPr>
        <w:pStyle w:val="BodyText"/>
        <w:ind w:left="173"/>
        <w:spacing w:before="1" w:line="263" w:lineRule="auto"/>
        <w:rPr>
          <w:sz w:val="22"/>
          <w:szCs w:val="22"/>
        </w:rPr>
      </w:pPr>
      <w:hyperlink w:history="true" r:id="rId10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bmed/15160337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Henry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LR, Goldberg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, Scott W,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Induction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cisplatin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8" w:right="304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paclitaxel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combination chemora</w:t>
      </w:r>
      <w:r>
        <w:rPr>
          <w:sz w:val="22"/>
          <w:szCs w:val="22"/>
          <w:spacing w:val="-1"/>
        </w:rPr>
        <w:t>diotherapy with 5-fluorouracil,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cisplatin,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before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 esophageal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 report. Ann S</w:t>
      </w:r>
      <w:r>
        <w:rPr>
          <w:sz w:val="22"/>
          <w:szCs w:val="22"/>
          <w:spacing w:val="-1"/>
        </w:rPr>
        <w:t>urg Oncol 2006;13:214-220.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bmed/16418887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327. Stahl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Walz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MK, Stuschke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0" w:right="340" w:firstLine="13"/>
        <w:spacing w:before="25" w:line="225" w:lineRule="auto"/>
        <w:rPr>
          <w:sz w:val="22"/>
          <w:szCs w:val="22"/>
        </w:rPr>
      </w:pPr>
      <w:r>
        <w:rPr>
          <w:sz w:val="22"/>
          <w:szCs w:val="22"/>
        </w:rPr>
        <w:t>preoperative chemotherapy compared wi</w:t>
      </w:r>
      <w:r>
        <w:rPr>
          <w:sz w:val="22"/>
          <w:szCs w:val="22"/>
          <w:spacing w:val="-1"/>
        </w:rPr>
        <w:t>th chemoradiotherapy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adenocarcinoma of the 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junctio</w:t>
      </w:r>
      <w:r>
        <w:rPr>
          <w:sz w:val="22"/>
          <w:szCs w:val="22"/>
          <w:spacing w:val="-1"/>
        </w:rPr>
        <w:t>n.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 Oncol 2009;27:851-856.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bmed/19139439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24" w:hanging="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Rivera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Galan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Tabern</w:t>
      </w:r>
      <w:r>
        <w:rPr>
          <w:sz w:val="22"/>
          <w:szCs w:val="22"/>
          <w:spacing w:val="-2"/>
        </w:rPr>
        <w:t>ero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irinotecan-cisplatin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concurren</w:t>
      </w:r>
      <w:r>
        <w:rPr>
          <w:sz w:val="22"/>
          <w:szCs w:val="22"/>
          <w:spacing w:val="-1"/>
        </w:rPr>
        <w:t>t irinotecan-cisplatin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35" w:firstLine="24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radiotherapy for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</w:t>
      </w:r>
      <w:r>
        <w:rPr>
          <w:sz w:val="22"/>
          <w:szCs w:val="22"/>
          <w:spacing w:val="-1"/>
        </w:rPr>
        <w:t>ed gastric and esophagogastric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junction adenocarcinoma.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Phys 2009;75:1430-</w:t>
      </w:r>
    </w:p>
    <w:p>
      <w:pPr>
        <w:pStyle w:val="BodyText"/>
        <w:ind w:left="34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/19540072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4" w:right="19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Ruhstaller T, Widmer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L, Schuller JC,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</w:t>
      </w:r>
      <w:r>
        <w:rPr>
          <w:sz w:val="22"/>
          <w:szCs w:val="22"/>
          <w:spacing w:val="-2"/>
        </w:rPr>
        <w:t>icenter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inducti</w:t>
      </w:r>
      <w:r>
        <w:rPr>
          <w:sz w:val="22"/>
          <w:szCs w:val="22"/>
          <w:spacing w:val="-1"/>
        </w:rPr>
        <w:t>on chemotherapy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chemoradiation with</w:t>
      </w:r>
    </w:p>
    <w:p>
      <w:pPr>
        <w:pStyle w:val="BodyText"/>
        <w:ind w:left="19" w:right="28" w:hanging="2"/>
        <w:rPr>
          <w:sz w:val="22"/>
          <w:szCs w:val="22"/>
        </w:rPr>
      </w:pPr>
      <w:r>
        <w:rPr>
          <w:sz w:val="22"/>
          <w:szCs w:val="22"/>
        </w:rPr>
        <w:t>docetaxel and cisplatin for locally advanced es</w:t>
      </w:r>
      <w:r>
        <w:rPr>
          <w:sz w:val="22"/>
          <w:szCs w:val="22"/>
          <w:spacing w:val="-1"/>
        </w:rPr>
        <w:t>ophageal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(SAKK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75/02). Ann Oncol 2009;20:1522-1528.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10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bmed/19465425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330.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Ilson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Minsky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 GY,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 2 trial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inducti</w:t>
      </w:r>
      <w:r>
        <w:rPr>
          <w:sz w:val="22"/>
          <w:szCs w:val="22"/>
          <w:spacing w:val="-3"/>
          <w:position w:val="3"/>
        </w:rPr>
        <w:t>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and</w:t>
      </w:r>
    </w:p>
    <w:p>
      <w:pPr>
        <w:pStyle w:val="BodyText"/>
        <w:ind w:left="18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concurrent chemoradiotherapy with weekly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rinotecan and cisplatin</w:t>
      </w:r>
    </w:p>
    <w:p>
      <w:pPr>
        <w:pStyle w:val="BodyText"/>
        <w:ind w:left="9" w:right="132" w:firstLine="1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surgery for esophageal cancer. Cancer 2012</w:t>
      </w:r>
      <w:r>
        <w:rPr>
          <w:sz w:val="22"/>
          <w:szCs w:val="22"/>
          <w:spacing w:val="-1"/>
        </w:rPr>
        <w:t>;118:2820-2827.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/21990000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331. Ajani JA, Xiao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Roth JA, et al</w:t>
      </w:r>
      <w:r>
        <w:rPr>
          <w:sz w:val="22"/>
          <w:szCs w:val="22"/>
          <w:spacing w:val="-2"/>
          <w:position w:val="2"/>
        </w:rPr>
        <w:t>.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 trial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20" w:right="343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induction chemother</w:t>
      </w:r>
      <w:r>
        <w:rPr>
          <w:sz w:val="22"/>
          <w:szCs w:val="22"/>
          <w:spacing w:val="-1"/>
        </w:rPr>
        <w:t>apy versus 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induction chemotherapy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esophageal cancer. Ann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2013;24:2844-2849.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102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bmed/23975663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332. Cunningham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Allum WH, Stenning SP,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</w:t>
      </w:r>
    </w:p>
    <w:p>
      <w:pPr>
        <w:pStyle w:val="BodyText"/>
        <w:ind w:left="18" w:right="549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chemotherapy versus surgery alone for resectable gastroeso</w:t>
      </w:r>
      <w:r>
        <w:rPr>
          <w:sz w:val="22"/>
          <w:szCs w:val="22"/>
          <w:spacing w:val="-1"/>
        </w:rPr>
        <w:t>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2006;355:11-20. Available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10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bmed/16822992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9" w:firstLine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Reynolds JV,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Preston SR, O'Neill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Neo-AEGIS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(Neoadjuvant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Adenocarcinoma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Esophagus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Esophago-Gastric Junction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International Study):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Preliminary results of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 of CROSS</w:t>
      </w:r>
    </w:p>
    <w:p>
      <w:pPr>
        <w:pStyle w:val="BodyText"/>
        <w:ind w:left="22" w:right="208" w:hanging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versus perioperative chemotherapy (M</w:t>
      </w:r>
      <w:r>
        <w:rPr>
          <w:sz w:val="22"/>
          <w:szCs w:val="22"/>
          <w:spacing w:val="-1"/>
        </w:rPr>
        <w:t>odified MAGIC 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FLOT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protocol).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(NCT01726452). J Clin Oncol 2021;39:4004-4004.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1025">
        <w:r>
          <w:rPr>
            <w:sz w:val="22"/>
            <w:szCs w:val="22"/>
            <w:u w:val="single" w:color="auto"/>
            <w:color w:val="005B99"/>
          </w:rPr>
          <w:t>https://ascopubs.org/doi/abs/10.1200/JCO.2021.39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220" w:firstLine="1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Ruppert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BN, Watkins JM, Shirai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 et al. Cisplatin/Irinotecan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carboplatin/paclitaxel as definitive chemoradiotherapy for loco</w:t>
      </w:r>
      <w:r>
        <w:rPr>
          <w:sz w:val="22"/>
          <w:szCs w:val="22"/>
          <w:spacing w:val="-1"/>
        </w:rPr>
        <w:t>regionally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advanced esophageal cancer. Am J Clin Oncol 2010;33:</w:t>
      </w:r>
      <w:r>
        <w:rPr>
          <w:sz w:val="22"/>
          <w:szCs w:val="22"/>
          <w:spacing w:val="-1"/>
        </w:rPr>
        <w:t>346-352.</w:t>
      </w:r>
    </w:p>
    <w:p>
      <w:pPr>
        <w:pStyle w:val="BodyText"/>
        <w:ind w:left="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/19841574</w:t>
        </w:r>
      </w:hyperlink>
      <w:r>
        <w:rPr>
          <w:sz w:val="22"/>
          <w:szCs w:val="22"/>
          <w:spacing w:val="3"/>
        </w:rPr>
        <w:t>.</w:t>
      </w:r>
    </w:p>
    <w:p>
      <w:pPr>
        <w:spacing w:line="44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088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2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335. Cooper JS, Guo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Herskovic A,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Chemoradiotherapy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372"/>
        <w:spacing w:before="1"/>
        <w:rPr>
          <w:sz w:val="22"/>
          <w:szCs w:val="22"/>
        </w:rPr>
      </w:pPr>
      <w:r>
        <w:rPr>
          <w:sz w:val="22"/>
          <w:szCs w:val="22"/>
        </w:rPr>
        <w:t>locally advanced esophageal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long-te</w:t>
      </w:r>
      <w:r>
        <w:rPr>
          <w:sz w:val="22"/>
          <w:szCs w:val="22"/>
          <w:spacing w:val="-1"/>
        </w:rPr>
        <w:t>rm follow-up of a 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 (RTOG 85-01)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Radiation Therapy Oncology Group.</w:t>
      </w:r>
    </w:p>
    <w:p>
      <w:pPr>
        <w:pStyle w:val="BodyText"/>
        <w:ind w:left="165"/>
        <w:rPr>
          <w:sz w:val="22"/>
          <w:szCs w:val="22"/>
        </w:rPr>
      </w:pPr>
      <w:r>
        <w:rPr>
          <w:sz w:val="22"/>
          <w:szCs w:val="22"/>
          <w:spacing w:val="-1"/>
        </w:rPr>
        <w:t>JAMA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1999;281:1623-1627.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bmed/10235156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669" w:hanging="4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Urba SG, Orringer MB,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Ianettonni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cisplatin,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paclitaxel, and radiotherapy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preopera</w:t>
      </w:r>
      <w:r>
        <w:rPr>
          <w:sz w:val="22"/>
          <w:szCs w:val="22"/>
          <w:spacing w:val="-1"/>
        </w:rPr>
        <w:t>tive treatment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esophageal carcinoma. Cancer 2003</w:t>
      </w:r>
      <w:r>
        <w:rPr>
          <w:sz w:val="22"/>
          <w:szCs w:val="22"/>
          <w:spacing w:val="-1"/>
        </w:rPr>
        <w:t>;98:2177-2183.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/14601087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337.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Bang YJ,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Kim YW, Yang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HK, et al. Adjuvant capecitabine and</w:t>
      </w:r>
    </w:p>
    <w:p>
      <w:pPr>
        <w:pStyle w:val="BodyText"/>
        <w:ind w:left="166" w:right="45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oxaliplatin for gastric</w:t>
      </w:r>
      <w:r>
        <w:rPr>
          <w:sz w:val="22"/>
          <w:szCs w:val="22"/>
          <w:spacing w:val="-1"/>
        </w:rPr>
        <w:t xml:space="preserve"> cancer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D2 gastrectomy (CLASSIC):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open-label,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-1"/>
        </w:rPr>
        <w:t xml:space="preserve"> controlled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2012;379:315-321.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/22226517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338.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Kofoed SC,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Muhic 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Baeksgaard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et al. S</w:t>
      </w:r>
      <w:r>
        <w:rPr>
          <w:sz w:val="22"/>
          <w:szCs w:val="22"/>
          <w:spacing w:val="-2"/>
          <w:position w:val="3"/>
        </w:rPr>
        <w:t>urvival after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adjuvant</w:t>
      </w:r>
    </w:p>
    <w:p>
      <w:pPr>
        <w:pStyle w:val="BodyText"/>
        <w:ind w:left="166" w:right="386" w:firstLine="1"/>
        <w:spacing w:before="21" w:line="233" w:lineRule="auto"/>
        <w:rPr>
          <w:sz w:val="22"/>
          <w:szCs w:val="22"/>
        </w:rPr>
      </w:pPr>
      <w:r>
        <w:rPr>
          <w:sz w:val="22"/>
          <w:szCs w:val="22"/>
        </w:rPr>
        <w:t>chemoradiotherapy or surgery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resectab</w:t>
      </w:r>
      <w:r>
        <w:rPr>
          <w:sz w:val="22"/>
          <w:szCs w:val="22"/>
          <w:spacing w:val="-1"/>
        </w:rPr>
        <w:t>le adenocarcinoma 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gastro-esophageal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junction. Scand J Surg 2012;101:26-31. Available at:   </w:t>
      </w:r>
      <w:hyperlink w:history="true" r:id="rId1031">
        <w:r>
          <w:rPr>
            <w:sz w:val="22"/>
            <w:szCs w:val="22"/>
            <w:u w:val="single" w:color="auto"/>
            <w:color w:val="005B99"/>
          </w:rPr>
          <w:t>http://www.ncbi.nlm.nih.gov/pubmed/22</w:t>
        </w:r>
        <w:r>
          <w:rPr>
            <w:sz w:val="22"/>
            <w:szCs w:val="22"/>
            <w:u w:val="single" w:color="auto"/>
            <w:color w:val="005B99"/>
            <w:spacing w:val="-1"/>
          </w:rPr>
          <w:t>414465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9" w:firstLine="2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339. Adelstein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Rice TW,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Rybi</w:t>
      </w:r>
      <w:r>
        <w:rPr>
          <w:sz w:val="22"/>
          <w:szCs w:val="22"/>
          <w:spacing w:val="-2"/>
        </w:rPr>
        <w:t>cki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Mature results from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 trial of postoperative concurrent chemoradiothera</w:t>
      </w:r>
      <w:r>
        <w:rPr>
          <w:sz w:val="22"/>
          <w:szCs w:val="22"/>
          <w:spacing w:val="-1"/>
        </w:rPr>
        <w:t>py for poor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of the esophagus and gastroesophageal junction. J Thorac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2009;4:1264-1269.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bmed/19668013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91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340.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Kang J, Chang JY, Sun X,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-2"/>
        </w:rPr>
        <w:t>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chemoradiotherapy for esophageal carcinoma: a meta-analysis o</w:t>
      </w:r>
      <w:r>
        <w:rPr>
          <w:sz w:val="22"/>
          <w:szCs w:val="22"/>
          <w:spacing w:val="-1"/>
        </w:rPr>
        <w:t>f 2165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 J Cancer 2018;9:584-593.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bmed/29483964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3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Bedard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Inculet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Malthaner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role of surgery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postoperative chemoradiation therapy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carcinoma. Cancer 2001;91:2423-2430.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bmed/11413534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28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Rice TW, Adelstein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 Chidel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</w:t>
      </w:r>
      <w:r>
        <w:rPr>
          <w:sz w:val="22"/>
          <w:szCs w:val="22"/>
          <w:spacing w:val="-2"/>
        </w:rPr>
        <w:t>efit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chemoradiothe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locoregionally advanced esophageal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58" w:hanging="5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carcinoma. J Thorac Cardiovasc Surg 2003;126:1590-1596.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10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bmed/14666038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83" w:firstLine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Marshall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Bridgewater JA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Docetaxel versus 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 control for refractory oesophagogastric adenoca</w:t>
      </w:r>
      <w:r>
        <w:rPr>
          <w:sz w:val="22"/>
          <w:szCs w:val="22"/>
          <w:spacing w:val="-1"/>
        </w:rPr>
        <w:t>rcinoma</w:t>
      </w:r>
    </w:p>
    <w:p>
      <w:pPr>
        <w:pStyle w:val="BodyText"/>
        <w:ind w:left="10" w:right="39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(COUGAR-02): an ope</w:t>
      </w:r>
      <w:r>
        <w:rPr>
          <w:sz w:val="22"/>
          <w:szCs w:val="22"/>
          <w:spacing w:val="-1"/>
        </w:rPr>
        <w:t>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randomised controlled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2014;15:78-86.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bmed/24332238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10" w:firstLine="9"/>
        <w:spacing w:before="17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344. Thuss-Patience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Kretzschmar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Bichev D, et al. Survival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advantage for irinotecan versus best supportive care as second-l</w:t>
      </w:r>
      <w:r>
        <w:rPr>
          <w:sz w:val="22"/>
          <w:szCs w:val="22"/>
          <w:spacing w:val="-1"/>
        </w:rPr>
        <w:t>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in gast</w:t>
      </w:r>
      <w:r>
        <w:rPr>
          <w:sz w:val="22"/>
          <w:szCs w:val="22"/>
          <w:spacing w:val="-1"/>
        </w:rPr>
        <w:t>ric cancer--a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Arbeitsgemeinschaft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Interni</w:t>
      </w:r>
      <w:r>
        <w:rPr>
          <w:sz w:val="22"/>
          <w:szCs w:val="22"/>
          <w:spacing w:val="-1"/>
        </w:rPr>
        <w:t>stische Onkologie (AIO).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2011;47:2306-2314.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bmed/21742485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71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345. Janmaat VT, Steyerberg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EW, van der Gaast 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and targeted therapies for esoph</w:t>
      </w:r>
      <w:r>
        <w:rPr>
          <w:sz w:val="22"/>
          <w:szCs w:val="22"/>
          <w:spacing w:val="-1"/>
        </w:rPr>
        <w:t>ageal and</w:t>
      </w:r>
    </w:p>
    <w:p>
      <w:pPr>
        <w:pStyle w:val="BodyText"/>
        <w:ind w:left="6" w:right="943"/>
        <w:spacing w:before="23" w:line="208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</w:t>
      </w:r>
      <w:r>
        <w:rPr>
          <w:sz w:val="22"/>
          <w:szCs w:val="22"/>
          <w:spacing w:val="-1"/>
        </w:rPr>
        <w:t>cancer. Cochrane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2017;11:CD004063.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81" w:lineRule="auto"/>
        <w:rPr>
          <w:sz w:val="22"/>
          <w:szCs w:val="22"/>
        </w:rPr>
      </w:pPr>
      <w:hyperlink w:history="true" r:id="rId10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bmed/29182797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91" w:firstLine="1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 Al-Batran SE,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Pauligk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Homann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 feasibility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triple-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 chemotherapy com</w:t>
      </w:r>
      <w:r>
        <w:rPr>
          <w:sz w:val="22"/>
          <w:szCs w:val="22"/>
          <w:spacing w:val="-1"/>
        </w:rPr>
        <w:t>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older adult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20" w:right="258" w:hanging="1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oesophagogastric cancer: a randomised trial of the Arbeitsgeme</w:t>
      </w:r>
      <w:r>
        <w:rPr>
          <w:sz w:val="22"/>
          <w:szCs w:val="22"/>
          <w:spacing w:val="-1"/>
        </w:rPr>
        <w:t>inschaft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Internistische Onkologie</w:t>
      </w:r>
      <w:r>
        <w:rPr>
          <w:sz w:val="22"/>
          <w:szCs w:val="22"/>
          <w:spacing w:val="-1"/>
        </w:rPr>
        <w:t xml:space="preserve"> (FLOT65+).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 2013;49:835-842.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/23063354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90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347. Janjigian YY,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Kawazoe A, Yanez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et al.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KEYNOTE-811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dual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PD-1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HER2-positive gastric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Nature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2021;600:727-730.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bmed/34912120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4" w:firstLine="1"/>
        <w:spacing w:before="176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 Janjigian YY,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Moehler 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versus chemotherapy alone for advanced gastric, g</w:t>
      </w:r>
      <w:r>
        <w:rPr>
          <w:sz w:val="22"/>
          <w:szCs w:val="22"/>
          <w:spacing w:val="-1"/>
        </w:rPr>
        <w:t>astro-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 junction, and oesophageal adenocarcinoma </w:t>
      </w:r>
      <w:r>
        <w:rPr>
          <w:sz w:val="22"/>
          <w:szCs w:val="22"/>
          <w:spacing w:val="-1"/>
        </w:rPr>
        <w:t>(CheckMate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649): a randomised, open-lab</w:t>
      </w:r>
      <w:r>
        <w:rPr>
          <w:sz w:val="22"/>
          <w:szCs w:val="22"/>
          <w:spacing w:val="-1"/>
        </w:rPr>
        <w:t>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2021;398:27-40.</w:t>
      </w:r>
    </w:p>
    <w:p>
      <w:pPr>
        <w:pStyle w:val="BodyText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/34102137</w:t>
        </w:r>
      </w:hyperlink>
      <w:r>
        <w:rPr>
          <w:sz w:val="22"/>
          <w:szCs w:val="22"/>
          <w:spacing w:val="3"/>
        </w:rPr>
        <w:t>.</w:t>
      </w:r>
    </w:p>
    <w:p>
      <w:pPr>
        <w:spacing w:line="44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1202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42"/>
          <w:footerReference w:type="default" r:id="rId1043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2" w:right="337" w:firstLine="6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349. Sun JM, Shen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L, Shah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chemotherapy alone for first-line treatment of advan</w:t>
      </w:r>
      <w:r>
        <w:rPr>
          <w:sz w:val="22"/>
          <w:szCs w:val="22"/>
          <w:spacing w:val="-1"/>
        </w:rPr>
        <w:t>ced</w:t>
      </w:r>
    </w:p>
    <w:p>
      <w:pPr>
        <w:pStyle w:val="BodyText"/>
        <w:ind w:left="173" w:right="412" w:hanging="7"/>
        <w:rPr>
          <w:sz w:val="22"/>
          <w:szCs w:val="22"/>
        </w:rPr>
      </w:pPr>
      <w:r>
        <w:rPr>
          <w:sz w:val="22"/>
          <w:szCs w:val="22"/>
        </w:rPr>
        <w:t>oesophageal cancer (KEYNOTE-590): a rand</w:t>
      </w:r>
      <w:r>
        <w:rPr>
          <w:sz w:val="22"/>
          <w:szCs w:val="22"/>
          <w:spacing w:val="-1"/>
        </w:rPr>
        <w:t>omised,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3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</w:t>
      </w:r>
      <w:r>
        <w:rPr>
          <w:sz w:val="22"/>
          <w:szCs w:val="22"/>
          <w:spacing w:val="-1"/>
        </w:rPr>
        <w:t>t 2021;398:759-771.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bmed/34454674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04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Doki Y, Ajani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</w:t>
      </w:r>
      <w:r>
        <w:rPr>
          <w:sz w:val="22"/>
          <w:szCs w:val="22"/>
          <w:spacing w:val="-2"/>
        </w:rPr>
        <w:t>lumab combination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esophageal squamous-cell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2022;386:449-462.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bmed/35108470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351. Al-Batran S-E,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</w:t>
      </w:r>
      <w:r>
        <w:rPr>
          <w:sz w:val="22"/>
          <w:szCs w:val="22"/>
          <w:spacing w:val="-2"/>
          <w:position w:val="2"/>
        </w:rPr>
        <w:t>artmann JT,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Probst S,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 trial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74" w:right="31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metastatic gastroesophageal adenocarcin</w:t>
      </w:r>
      <w:r>
        <w:rPr>
          <w:sz w:val="22"/>
          <w:szCs w:val="22"/>
          <w:spacing w:val="-1"/>
        </w:rPr>
        <w:t>oma with fluorouracil,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either oxaliplatin or cisplatin: a study of the Arbeitsgemei</w:t>
      </w:r>
      <w:r>
        <w:rPr>
          <w:sz w:val="22"/>
          <w:szCs w:val="22"/>
          <w:spacing w:val="-1"/>
        </w:rPr>
        <w:t>nschaft</w:t>
      </w:r>
    </w:p>
    <w:p>
      <w:pPr>
        <w:pStyle w:val="BodyText"/>
        <w:ind w:left="174" w:right="580" w:firstLine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Internistische Onkologie. J Clin Oncol 2008;26:1435</w:t>
      </w:r>
      <w:r>
        <w:rPr>
          <w:sz w:val="22"/>
          <w:szCs w:val="22"/>
          <w:spacing w:val="-1"/>
        </w:rPr>
        <w:t>-1442. Available at:</w:t>
      </w:r>
      <w:r>
        <w:rPr>
          <w:sz w:val="22"/>
          <w:szCs w:val="22"/>
        </w:rPr>
        <w:t xml:space="preserve"> </w:t>
      </w:r>
      <w:hyperlink w:history="true" r:id="rId104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bmed/18349393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352.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Enzinger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Burtness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Niedzwiecki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 CALGB 80403</w:t>
      </w:r>
    </w:p>
    <w:p>
      <w:pPr>
        <w:pStyle w:val="BodyText"/>
        <w:ind w:left="173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(Alliance)/E1206: a</w:t>
      </w:r>
      <w:r>
        <w:rPr>
          <w:sz w:val="22"/>
          <w:szCs w:val="22"/>
          <w:spacing w:val="-1"/>
          <w:position w:val="3"/>
        </w:rPr>
        <w:t xml:space="preserve"> 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study of three chemotherapy</w:t>
      </w:r>
    </w:p>
    <w:p>
      <w:pPr>
        <w:pStyle w:val="BodyText"/>
        <w:ind w:left="149" w:right="361" w:firstLine="24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regimens plus cetuximab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</w:t>
      </w:r>
      <w:r>
        <w:rPr>
          <w:sz w:val="22"/>
          <w:szCs w:val="22"/>
          <w:spacing w:val="-1"/>
        </w:rPr>
        <w:t>astatic esophageal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 cancers. J Clin Oncol 2016;34:2736-2742.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bmed/27382098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263" w:firstLine="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353.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Kim GM, Jeung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Rha SY,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S-1-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 versus capecitabine-ox</w:t>
      </w:r>
      <w:r>
        <w:rPr>
          <w:sz w:val="22"/>
          <w:szCs w:val="22"/>
          <w:spacing w:val="-1"/>
        </w:rPr>
        <w:t>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gastric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J Cancer 2012;48:518-526.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bmed/22243774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50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Lorenzen S, Schuster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Porschen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Cetuximab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cisplatin-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versus cisplatin-5-fluorouracil alone in </w:t>
      </w:r>
      <w:r>
        <w:rPr>
          <w:sz w:val="22"/>
          <w:szCs w:val="22"/>
          <w:spacing w:val="-1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squamous cell carcinoma of the esophagus: a randomized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 Arbeitsgemeinschaft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</w:t>
      </w:r>
      <w:r>
        <w:rPr>
          <w:sz w:val="22"/>
          <w:szCs w:val="22"/>
          <w:spacing w:val="-1"/>
        </w:rPr>
        <w:t>istische Onkologie. Ann 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2009;20:1667-1673.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bmed/19549707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26" w:hanging="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Bouche 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Raoul JL,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onnetain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Randomized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trial of a biweekly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regimen of fluorouracil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leucovor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0" w:right="594" w:firstLine="1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(LV5FU2),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LV5FU2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cisplatin, or LV5FU2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lus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 metastatic gastric cancer: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Federation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87" w:firstLine="7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Francophone de Cancerologie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Digestive Group Study--FFCD 9803.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2004;22:4319-4328.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bmed/15514373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firstLine="7"/>
        <w:spacing w:before="173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356.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YK,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Kang WK, Shin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DB, et al. Capecitabine/cisplatin</w:t>
      </w:r>
      <w:r>
        <w:rPr>
          <w:sz w:val="22"/>
          <w:szCs w:val="22"/>
          <w:spacing w:val="-2"/>
        </w:rPr>
        <w:t xml:space="preserve"> 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fluorouracil/cisplatin as first-line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gastric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cancer: 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-1"/>
        </w:rPr>
        <w:t>I noninferiority trial. Ann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2009;20:666-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/19153121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304" w:firstLine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Park YH,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al. Cap</w:t>
      </w:r>
      <w:r>
        <w:rPr>
          <w:sz w:val="22"/>
          <w:szCs w:val="22"/>
          <w:spacing w:val="-2"/>
        </w:rPr>
        <w:t>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 (XELOX) as a first-line therapy for adva</w:t>
      </w:r>
      <w:r>
        <w:rPr>
          <w:sz w:val="22"/>
          <w:szCs w:val="22"/>
          <w:spacing w:val="-1"/>
        </w:rPr>
        <w:t>nced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Pharmacol 2008;6</w:t>
      </w:r>
      <w:r>
        <w:rPr>
          <w:sz w:val="22"/>
          <w:szCs w:val="22"/>
          <w:spacing w:val="-1"/>
        </w:rPr>
        <w:t>1:623-629.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bmed/17522863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0" w:firstLine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RH, Wa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 trial of XELOX as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patients with advanced gastric cancer. Chemotherapy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2010;56:94-100.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bmed/20357440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20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Okines AFC,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Norman AR,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McCloud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  <w:spacing w:val="-2"/>
        </w:rPr>
        <w:t>analysis 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REAL-2 and ML17032 trials: evaluating capecitabine-based com</w:t>
      </w:r>
      <w:r>
        <w:rPr>
          <w:sz w:val="22"/>
          <w:szCs w:val="22"/>
          <w:spacing w:val="-1"/>
        </w:rPr>
        <w:t>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infused 5-fluor</w:t>
      </w:r>
      <w:r>
        <w:rPr>
          <w:sz w:val="22"/>
          <w:szCs w:val="22"/>
          <w:spacing w:val="-1"/>
        </w:rPr>
        <w:t>ouracil-based combination</w:t>
      </w:r>
    </w:p>
    <w:p>
      <w:pPr>
        <w:pStyle w:val="BodyText"/>
        <w:ind w:right="278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chemotherapy for the treatment of advanced oesophago-gastric c</w:t>
      </w:r>
      <w:r>
        <w:rPr>
          <w:sz w:val="22"/>
          <w:szCs w:val="22"/>
          <w:spacing w:val="-1"/>
        </w:rPr>
        <w:t>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2009;20:1529-1534.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bmed/19474114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54" w:firstLine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PS, Swinson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Waters JS,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Optimizing chemotherap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frail and elderly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(pts) with advanced gastroes</w:t>
      </w:r>
      <w:r>
        <w:rPr>
          <w:sz w:val="22"/>
          <w:szCs w:val="22"/>
          <w:spacing w:val="-1"/>
        </w:rPr>
        <w:t>ophageal cancer</w:t>
      </w:r>
    </w:p>
    <w:p>
      <w:pPr>
        <w:pStyle w:val="BodyText"/>
        <w:ind w:left="14" w:right="37" w:hanging="1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(aGOAC): the GO2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2019;37:4006.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55">
        <w:r>
          <w:rPr>
            <w:sz w:val="22"/>
            <w:szCs w:val="22"/>
            <w:u w:val="single" w:color="auto"/>
            <w:color w:val="005B99"/>
          </w:rPr>
          <w:t>https://ascopubs.org/doi/abs/10.1200/JCO.2019.37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Ilson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 of weekly </w:t>
      </w:r>
      <w:r>
        <w:rPr>
          <w:sz w:val="22"/>
          <w:szCs w:val="22"/>
          <w:spacing w:val="-2"/>
          <w:position w:val="3"/>
        </w:rPr>
        <w:t>irinotecan/cisplatin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advanced</w:t>
      </w:r>
    </w:p>
    <w:p>
      <w:pPr>
        <w:pStyle w:val="BodyText"/>
        <w:ind w:left="14" w:right="14" w:hanging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esophageal cancer. 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Williston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Park) 2004;18:22-25. Available at:</w:t>
      </w:r>
      <w:r>
        <w:rPr>
          <w:sz w:val="22"/>
          <w:szCs w:val="22"/>
        </w:rPr>
        <w:t xml:space="preserve"> </w:t>
      </w:r>
      <w:hyperlink w:history="true" r:id="rId10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bmed/15685830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362.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Dank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Zaluski J, Barone C, 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comparing irinotecan combined with 5-fluorouracil and fol</w:t>
      </w:r>
      <w:r>
        <w:rPr>
          <w:sz w:val="22"/>
          <w:szCs w:val="22"/>
          <w:spacing w:val="-1"/>
        </w:rPr>
        <w:t>inic acid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7" w:right="109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cisplatin combined with 5-fluorour</w:t>
      </w:r>
      <w:r>
        <w:rPr>
          <w:sz w:val="22"/>
          <w:szCs w:val="22"/>
          <w:spacing w:val="-1"/>
        </w:rPr>
        <w:t>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naive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adenocarcinoma of the stomach or esophagogastric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junction.</w:t>
      </w:r>
    </w:p>
    <w:p>
      <w:pPr>
        <w:spacing w:line="252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1520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57"/>
          <w:footerReference w:type="default" r:id="rId1058"/>
          <w:pgSz w:w="15840" w:h="12240"/>
          <w:pgMar w:top="54" w:right="477" w:bottom="631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59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Ann Oncol 2008;19:1450-1457.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bmed/18558665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52" w:firstLine="1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 Wolff K, Wein A,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Reulbach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U, et al. Weekly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high-dose 5-fluorouracil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as a 24-h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infusion and sodium folinic acid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</w:t>
      </w:r>
      <w:r>
        <w:rPr>
          <w:sz w:val="22"/>
          <w:szCs w:val="22"/>
          <w:spacing w:val="-2"/>
        </w:rPr>
        <w:t>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regimen)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locally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nonre</w:t>
      </w:r>
      <w:r>
        <w:rPr>
          <w:sz w:val="22"/>
          <w:szCs w:val="22"/>
          <w:spacing w:val="-1"/>
        </w:rPr>
        <w:t>sectable and metastatic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 or squamous cell carcinoma of </w:t>
      </w:r>
      <w:r>
        <w:rPr>
          <w:sz w:val="22"/>
          <w:szCs w:val="22"/>
          <w:spacing w:val="-1"/>
          <w:position w:val="2"/>
        </w:rPr>
        <w:t>the oesophagus: a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</w:p>
    <w:p>
      <w:pPr>
        <w:pStyle w:val="BodyText"/>
        <w:ind w:left="174" w:right="2133" w:firstLine="5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II trial. 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rugs 2009;20:165-173. Available at:</w:t>
      </w:r>
      <w:r>
        <w:rPr>
          <w:sz w:val="22"/>
          <w:szCs w:val="22"/>
        </w:rPr>
        <w:t xml:space="preserve"> </w:t>
      </w:r>
      <w:hyperlink w:history="true" r:id="rId106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bmed/19125117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08" w:hanging="5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Burtness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Gibson 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Egleston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docetaxel-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 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advance</w:t>
      </w:r>
      <w:r>
        <w:rPr>
          <w:sz w:val="22"/>
          <w:szCs w:val="22"/>
          <w:spacing w:val="-1"/>
        </w:rPr>
        <w:t>d esophageal cancer. Ann Oncol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2009;20:1242-1248.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bmed/19429872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365.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Lustberg MB,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Bekaii-Saab T, Young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</w:p>
    <w:p>
      <w:pPr>
        <w:pStyle w:val="BodyText"/>
        <w:ind w:left="166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 of two regimens of sequentially admini</w:t>
      </w:r>
      <w:r>
        <w:rPr>
          <w:sz w:val="22"/>
          <w:szCs w:val="22"/>
          <w:spacing w:val="-1"/>
          <w:position w:val="3"/>
        </w:rPr>
        <w:t>stered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mitomycin C and</w:t>
      </w:r>
    </w:p>
    <w:p>
      <w:pPr>
        <w:pStyle w:val="BodyText"/>
        <w:ind w:left="167" w:right="302" w:firstLine="6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esophageal and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adenocarcinoma. J Thorac Oncol 2010;5:713-718.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106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bmed/20354452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92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366.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Moehler 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Kanzler S, Geissler 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-2"/>
        </w:rPr>
        <w:t>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 study comparing capecitabine with irinotecan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9" w:right="521" w:firstLine="14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metastatic adenocarcinoma of the stomach or esophagogastric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junc</w:t>
      </w:r>
      <w:r>
        <w:rPr>
          <w:sz w:val="22"/>
          <w:szCs w:val="22"/>
          <w:spacing w:val="-1"/>
        </w:rPr>
        <w:t>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2010;21:71-77.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6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bmed/19605504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367. Guimbaud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Louvet C,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Ries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Prospective,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randomized,</w:t>
      </w:r>
    </w:p>
    <w:p>
      <w:pPr>
        <w:pStyle w:val="BodyText"/>
        <w:ind w:left="17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multicenter,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study of fluorouracil,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leucovorin, and irinotecan</w:t>
      </w:r>
    </w:p>
    <w:p>
      <w:pPr>
        <w:pStyle w:val="BodyText"/>
        <w:ind w:left="162"/>
        <w:spacing w:before="25" w:line="194" w:lineRule="auto"/>
        <w:rPr>
          <w:sz w:val="22"/>
          <w:szCs w:val="22"/>
        </w:rPr>
      </w:pPr>
      <w:r>
        <w:rPr>
          <w:sz w:val="22"/>
          <w:szCs w:val="22"/>
        </w:rPr>
        <w:t>versus epirubicin, cisplatin, and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gastric</w:t>
      </w:r>
    </w:p>
    <w:p>
      <w:pPr>
        <w:pStyle w:val="BodyText"/>
        <w:ind w:left="167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French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Intergroup (Federation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Francophone</w:t>
      </w:r>
      <w:r>
        <w:rPr>
          <w:sz w:val="22"/>
          <w:szCs w:val="22"/>
          <w:spacing w:val="-2"/>
        </w:rPr>
        <w:t xml:space="preserve"> de</w:t>
      </w:r>
    </w:p>
    <w:p>
      <w:pPr>
        <w:pStyle w:val="BodyText"/>
        <w:ind w:left="165" w:right="265" w:firstLine="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Cancerologie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Digestive,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Federation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Nationale des Centres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utte Contre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 Cancer, and Groupe Cooperateur Mult</w:t>
      </w:r>
      <w:r>
        <w:rPr>
          <w:sz w:val="22"/>
          <w:szCs w:val="22"/>
          <w:spacing w:val="-1"/>
        </w:rPr>
        <w:t>idisciplinaire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Oncologie)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2014;32:3520-35</w:t>
      </w:r>
      <w:r>
        <w:rPr>
          <w:sz w:val="22"/>
          <w:szCs w:val="22"/>
          <w:spacing w:val="-1"/>
        </w:rPr>
        <w:t>26.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6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bmed/25287828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58" w:hanging="5"/>
        <w:spacing w:before="173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368. Ajani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Fodor MB, Tjulandin SA,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lti-institutional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 trial of docetaxel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plus cisplatin wi</w:t>
      </w:r>
      <w:r>
        <w:rPr>
          <w:sz w:val="22"/>
          <w:szCs w:val="22"/>
          <w:spacing w:val="-1"/>
        </w:rPr>
        <w:t>th or without fluorouracil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untreated, advanced gastric, or ga</w:t>
      </w:r>
      <w:r>
        <w:rPr>
          <w:sz w:val="22"/>
          <w:szCs w:val="22"/>
          <w:spacing w:val="-1"/>
        </w:rPr>
        <w:t>stroesophageal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adenocarcinoma. J Clin Oncol 2005;23:5660-5667. Avai</w:t>
      </w:r>
      <w:r>
        <w:rPr>
          <w:sz w:val="22"/>
          <w:szCs w:val="22"/>
          <w:spacing w:val="-1"/>
          <w:position w:val="2"/>
        </w:rPr>
        <w:t>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bmed/16110025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5" w:firstLine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 Van Cutsem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Moiseyenko VM, Tjulandin </w:t>
      </w:r>
      <w:r>
        <w:rPr>
          <w:sz w:val="22"/>
          <w:szCs w:val="22"/>
          <w:spacing w:val="-2"/>
        </w:rPr>
        <w:t>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 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fluorouracil compared</w:t>
      </w:r>
      <w:r>
        <w:rPr>
          <w:sz w:val="22"/>
          <w:szCs w:val="22"/>
          <w:spacing w:val="-1"/>
        </w:rPr>
        <w:t xml:space="preserve"> with cisplatin and</w:t>
      </w:r>
    </w:p>
    <w:p>
      <w:pPr>
        <w:pStyle w:val="BodyText"/>
        <w:ind w:right="8" w:firstLine="1"/>
        <w:rPr>
          <w:sz w:val="22"/>
          <w:szCs w:val="22"/>
        </w:rPr>
      </w:pPr>
      <w:r>
        <w:rPr>
          <w:sz w:val="22"/>
          <w:szCs w:val="22"/>
        </w:rPr>
        <w:t>fluorouracil as first-line therapy for advanced gastric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V325 Study Group. J Clin 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2006;24:4991-4997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bmed/17075117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9"/>
        <w:spacing w:before="17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370.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Boni C, Tabernero J,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Docetaxel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or without fluorouracil or capecitabine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or 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cancer: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  <w:spacing w:val="-1"/>
        </w:rPr>
        <w:t>study. Ann Oncol 2015;26:149-156.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/25416687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371. Shah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MA, Janjigian YY, Stoller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</w:t>
      </w:r>
      <w:r>
        <w:rPr>
          <w:sz w:val="22"/>
          <w:szCs w:val="22"/>
          <w:spacing w:val="-2"/>
          <w:position w:val="2"/>
        </w:rPr>
        <w:t>andomized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multicenter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II study of modified docetaxel, cisplatin,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(DCF)</w:t>
      </w:r>
    </w:p>
    <w:p>
      <w:pPr>
        <w:pStyle w:val="BodyText"/>
        <w:ind w:left="7" w:right="217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DCF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growth factor support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metastatic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adenocarcinoma: a study of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US Gastric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Consortium.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2015;33:3874-3879.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bmed/26438119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80" w:firstLine="8"/>
        <w:spacing w:before="172" w:line="2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Blum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Murphy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 Qiao W,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Mewada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I/</w:t>
      </w:r>
      <w:r>
        <w:rPr>
          <w:sz w:val="22"/>
          <w:szCs w:val="22"/>
          <w:spacing w:val="-3"/>
        </w:rPr>
        <w:t>II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docetaxel, oxaliplatin, and fluorouracil (D-FOX) chemoth</w:t>
      </w:r>
      <w:r>
        <w:rPr>
          <w:sz w:val="22"/>
          <w:szCs w:val="22"/>
          <w:spacing w:val="-1"/>
        </w:rPr>
        <w:t>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untreated locally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or me</w:t>
      </w:r>
      <w:r>
        <w:rPr>
          <w:sz w:val="22"/>
          <w:szCs w:val="22"/>
          <w:spacing w:val="-1"/>
        </w:rPr>
        <w:t>tastatic adenocarcinoma 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stomach and gastroesophageal junction. Am J Clin Oncol 2018;41:321-   </w:t>
      </w:r>
      <w:r>
        <w:rPr>
          <w:sz w:val="22"/>
          <w:szCs w:val="22"/>
          <w:spacing w:val="2"/>
        </w:rPr>
        <w:t>325.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/26908161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68" w:firstLine="1"/>
        <w:spacing w:before="3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Elsaid AA,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Elkerm 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esults of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docetaxel, carboplatin and 5FU versus epirubi</w:t>
      </w:r>
      <w:r>
        <w:rPr>
          <w:sz w:val="22"/>
          <w:szCs w:val="22"/>
          <w:spacing w:val="-1"/>
        </w:rPr>
        <w:t>cin, 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5FU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locally advanced gastric cancer. J Clin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</w:t>
      </w:r>
      <w:r>
        <w:rPr>
          <w:sz w:val="22"/>
          <w:szCs w:val="22"/>
          <w:spacing w:val="-1"/>
        </w:rPr>
        <w:t>5;23:4014.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70">
        <w:r>
          <w:rPr>
            <w:sz w:val="22"/>
            <w:szCs w:val="22"/>
            <w:u w:val="single" w:color="auto"/>
            <w:color w:val="005B99"/>
          </w:rPr>
          <w:t>http://ascopubs.org/doi/abs/10.1200/jco.2005.23.16_suppl</w:t>
        </w:r>
        <w:r>
          <w:rPr>
            <w:sz w:val="22"/>
            <w:szCs w:val="22"/>
            <w:u w:val="single" w:color="auto"/>
            <w:color w:val="005B99"/>
            <w:spacing w:val="-1"/>
          </w:rPr>
          <w:t>.4014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7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Forastiere A, Arqu</w:t>
      </w:r>
      <w:r>
        <w:rPr>
          <w:sz w:val="22"/>
          <w:szCs w:val="22"/>
          <w:spacing w:val="-2"/>
        </w:rPr>
        <w:t>ette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 of paclitaxel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advanced carcinoma of the esophagus.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Cancer J 2000;6:316-323.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bmed/11079171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80" w:firstLine="1"/>
        <w:spacing w:before="172" w:line="256" w:lineRule="auto"/>
        <w:rPr>
          <w:sz w:val="22"/>
          <w:szCs w:val="22"/>
        </w:rPr>
      </w:pPr>
      <w:r>
        <w:rPr>
          <w:sz w:val="22"/>
          <w:szCs w:val="22"/>
        </w:rPr>
        <w:t>375.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Petrasch S, Welt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inacher A, et al. Chemotherapy with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</w:t>
      </w:r>
      <w:r>
        <w:rPr>
          <w:sz w:val="22"/>
          <w:szCs w:val="22"/>
          <w:spacing w:val="-2"/>
        </w:rPr>
        <w:t>nt or metastatic</w:t>
      </w:r>
    </w:p>
    <w:p>
      <w:pPr>
        <w:spacing w:line="256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183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72"/>
          <w:footerReference w:type="default" r:id="rId10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oesophageal cancer.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 J Cancer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1998;78:511-514.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7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ubmed/9716036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376. Gadgeel SM, Shi</w:t>
      </w:r>
      <w:r>
        <w:rPr>
          <w:sz w:val="22"/>
          <w:szCs w:val="22"/>
          <w:spacing w:val="-2"/>
          <w:position w:val="3"/>
        </w:rPr>
        <w:t>elds AF,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Heilbrun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LK,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0" w:right="458" w:firstLine="3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paclitaxel and carboplatin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gastric cancer.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2003;26:37-41.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bmed/12576922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64" w:firstLine="2"/>
        <w:spacing w:before="172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Kim JY,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 YR,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KU, et al. A multi-center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cispl</w:t>
      </w:r>
      <w:r>
        <w:rPr>
          <w:sz w:val="22"/>
          <w:szCs w:val="22"/>
          <w:spacing w:val="-1"/>
        </w:rPr>
        <w:t>atin as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esophageal cancer. Ca</w:t>
      </w:r>
      <w:r>
        <w:rPr>
          <w:sz w:val="22"/>
          <w:szCs w:val="22"/>
          <w:spacing w:val="-1"/>
        </w:rPr>
        <w:t>ncer Chemother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Pharmacol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2010;66:31-36.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bmed/19763571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611" w:firstLine="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378. Ohtsu A, Shimada Y, Shirao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alone versus 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lus cisplatin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uracil and</w:t>
      </w:r>
    </w:p>
    <w:p>
      <w:pPr>
        <w:pStyle w:val="BodyText"/>
        <w:ind w:left="167" w:right="670" w:hanging="4"/>
        <w:spacing w:before="1"/>
        <w:rPr>
          <w:sz w:val="22"/>
          <w:szCs w:val="22"/>
        </w:rPr>
      </w:pPr>
      <w:r>
        <w:rPr>
          <w:sz w:val="22"/>
          <w:szCs w:val="22"/>
        </w:rPr>
        <w:t>tegafur plus mitomycin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unresectable, 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The Japan Clinical Oncology Group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(JCOG9205).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2003;21:54-59.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bmed/12506170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70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YS, Song SY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SI,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untreated patients with advanced a</w:t>
      </w:r>
      <w:r>
        <w:rPr>
          <w:sz w:val="22"/>
          <w:szCs w:val="22"/>
          <w:spacing w:val="-1"/>
        </w:rPr>
        <w:t>nd/or metastatic gastric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cancer. Ann Oncol 2004;15:1344-1347.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bmed/15319239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91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380. Albertsson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Johansso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Friesland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 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 alone every third week, or w</w:t>
      </w:r>
      <w:r>
        <w:rPr>
          <w:sz w:val="22"/>
          <w:szCs w:val="22"/>
          <w:spacing w:val="-1"/>
        </w:rPr>
        <w:t>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</w:p>
    <w:p>
      <w:pPr>
        <w:pStyle w:val="BodyText"/>
        <w:ind w:left="166"/>
        <w:spacing w:before="47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metastatic, or</w:t>
      </w:r>
    </w:p>
    <w:p>
      <w:pPr>
        <w:pStyle w:val="BodyText"/>
        <w:ind w:left="173" w:right="49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recurrent esophageal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 Onco</w:t>
      </w:r>
      <w:r>
        <w:rPr>
          <w:sz w:val="22"/>
          <w:szCs w:val="22"/>
          <w:spacing w:val="-1"/>
        </w:rPr>
        <w:t>l 2007;24:407-412. Available at:</w:t>
      </w:r>
      <w:r>
        <w:rPr>
          <w:sz w:val="22"/>
          <w:szCs w:val="22"/>
        </w:rPr>
        <w:t xml:space="preserve"> </w:t>
      </w:r>
      <w:hyperlink w:history="true" r:id="rId10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bmed/17917090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6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381. Ajani JA,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Ilson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Daugherty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</w:t>
      </w:r>
      <w:r>
        <w:rPr>
          <w:sz w:val="22"/>
          <w:szCs w:val="22"/>
          <w:spacing w:val="-2"/>
        </w:rPr>
        <w:t>l. Activity of taxol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carcinoma and adenocarcin</w:t>
      </w:r>
      <w:r>
        <w:rPr>
          <w:sz w:val="22"/>
          <w:szCs w:val="22"/>
          <w:spacing w:val="-1"/>
        </w:rPr>
        <w:t>oma of the esophagus.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1994;86:1086-1091.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80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ubmed/7912736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43" w:hanging="5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Ilson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DH, Wadleigh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Leichman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LP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Kelsen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DP.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Paclitaxel 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a weekly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1-h infusion in 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esophageal cancer.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2007;18:898-902.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bmed/17351256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58" w:firstLine="7"/>
        <w:spacing w:before="174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Fuchs CS, Tomasek J, Yong CJ,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Ramuciruma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previously treated advanced gastric or gastro-oesophageal junct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 (REGARD): an international, rando</w:t>
      </w:r>
      <w:r>
        <w:rPr>
          <w:sz w:val="22"/>
          <w:szCs w:val="22"/>
          <w:spacing w:val="-1"/>
        </w:rPr>
        <w:t>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placebo-controlled,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3 trial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2014;383:31-39. Available at:</w:t>
      </w:r>
      <w:r>
        <w:rPr>
          <w:sz w:val="22"/>
          <w:szCs w:val="22"/>
        </w:rPr>
        <w:t xml:space="preserve">    </w:t>
      </w:r>
      <w:hyperlink w:history="true" r:id="rId1082">
        <w:r>
          <w:rPr>
            <w:sz w:val="22"/>
            <w:szCs w:val="22"/>
            <w:u w:val="single" w:color="auto"/>
            <w:color w:val="005B99"/>
          </w:rPr>
          <w:t>http://www.ncbi.nlm.nih.gov/pubmed/2409476</w:t>
        </w:r>
        <w:r>
          <w:rPr>
            <w:sz w:val="22"/>
            <w:szCs w:val="22"/>
            <w:u w:val="single" w:color="auto"/>
            <w:color w:val="005B99"/>
            <w:spacing w:val="-1"/>
          </w:rPr>
          <w:t>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firstLine="6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384. Wilke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 Van Cutsem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Ramucirumab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paclitaxel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versus placebo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previously treated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or gastro-oesophageal junction adenocarcinoma (RAINBOW): a</w:t>
      </w:r>
    </w:p>
    <w:p>
      <w:pPr>
        <w:pStyle w:val="BodyText"/>
        <w:ind w:right="74" w:firstLine="7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Oncol 2014;15:1224-1235.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/25240821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" w:right="637" w:hanging="7"/>
        <w:rPr>
          <w:sz w:val="22"/>
          <w:szCs w:val="22"/>
        </w:rPr>
      </w:pPr>
      <w:r>
        <w:rPr>
          <w:sz w:val="22"/>
          <w:szCs w:val="22"/>
          <w:spacing w:val="-1"/>
        </w:rPr>
        <w:t>385.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Bang YJ,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Iwa</w:t>
      </w:r>
      <w:r>
        <w:rPr>
          <w:sz w:val="22"/>
          <w:szCs w:val="22"/>
          <w:spacing w:val="-2"/>
        </w:rPr>
        <w:t>sa S, et al. Trastuzumab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Deruxtecan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 Treated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-2"/>
        </w:rPr>
        <w:t xml:space="preserve"> Gastric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2020;382:2419-2430.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bmed/32469182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386.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Kato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Cho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BC, Takahashi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versus</w:t>
      </w:r>
    </w:p>
    <w:p>
      <w:pPr>
        <w:pStyle w:val="BodyText"/>
        <w:ind w:left="8"/>
        <w:spacing w:before="21" w:line="184" w:lineRule="auto"/>
        <w:rPr>
          <w:sz w:val="22"/>
          <w:szCs w:val="22"/>
        </w:rPr>
      </w:pPr>
      <w:r>
        <w:rPr>
          <w:sz w:val="22"/>
          <w:szCs w:val="22"/>
        </w:rPr>
        <w:t>chemotherapy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 </w:t>
      </w:r>
      <w:r>
        <w:rPr>
          <w:sz w:val="22"/>
          <w:szCs w:val="22"/>
          <w:spacing w:val="-1"/>
        </w:rPr>
        <w:t>oesophageal squamous cell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 refractory or i</w:t>
      </w:r>
      <w:r>
        <w:rPr>
          <w:sz w:val="22"/>
          <w:szCs w:val="22"/>
          <w:spacing w:val="-1"/>
          <w:position w:val="2"/>
        </w:rPr>
        <w:t>ntolerant to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previous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chemotherapy</w:t>
      </w:r>
    </w:p>
    <w:p>
      <w:pPr>
        <w:pStyle w:val="BodyText"/>
        <w:ind w:left="15" w:right="321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(ATTRACTION-3): a multicentre, rando</w:t>
      </w:r>
      <w:r>
        <w:rPr>
          <w:sz w:val="22"/>
          <w:szCs w:val="22"/>
          <w:spacing w:val="-1"/>
        </w:rPr>
        <w:t>mised,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2019;20:1506-15</w:t>
      </w:r>
      <w:r>
        <w:rPr>
          <w:sz w:val="22"/>
          <w:szCs w:val="22"/>
          <w:spacing w:val="-1"/>
        </w:rPr>
        <w:t>17.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bmed/31582355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Kojima 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Muro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Francois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Pembrolizumab ve</w:t>
      </w:r>
      <w:r>
        <w:rPr>
          <w:sz w:val="22"/>
          <w:szCs w:val="22"/>
          <w:spacing w:val="-3"/>
          <w:position w:val="3"/>
        </w:rPr>
        <w:t>rsus</w:t>
      </w:r>
    </w:p>
    <w:p>
      <w:pPr>
        <w:pStyle w:val="BodyText"/>
        <w:ind w:left="13" w:right="270" w:hanging="5"/>
        <w:spacing w:before="1"/>
        <w:rPr>
          <w:sz w:val="22"/>
          <w:szCs w:val="22"/>
        </w:rPr>
      </w:pPr>
      <w:r>
        <w:rPr>
          <w:sz w:val="22"/>
          <w:szCs w:val="22"/>
        </w:rPr>
        <w:t>chemotherapy as second-line therapy for advanced esophagea</w:t>
      </w:r>
      <w:r>
        <w:rPr>
          <w:sz w:val="22"/>
          <w:szCs w:val="22"/>
          <w:spacing w:val="-1"/>
        </w:rPr>
        <w:t>l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KEYNOTE-181 study. J Clin Oncol 2019;37:2.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6">
        <w:r>
          <w:rPr>
            <w:sz w:val="22"/>
            <w:szCs w:val="22"/>
            <w:u w:val="single" w:color="auto"/>
            <w:color w:val="005B99"/>
          </w:rPr>
          <w:t>https://ascopubs.org/doi/abs/10.1200/JCO.2019.</w:t>
        </w:r>
        <w:r>
          <w:rPr>
            <w:sz w:val="22"/>
            <w:szCs w:val="22"/>
            <w:u w:val="single" w:color="auto"/>
            <w:color w:val="005B99"/>
            <w:spacing w:val="-1"/>
          </w:rPr>
          <w:t>37.4_suppl.2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388.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Hironaka 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Ueda S</w:t>
      </w:r>
      <w:r>
        <w:rPr>
          <w:sz w:val="22"/>
          <w:szCs w:val="22"/>
          <w:spacing w:val="-2"/>
          <w:position w:val="3"/>
        </w:rPr>
        <w:t>, Yasui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open-label,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</w:p>
    <w:p>
      <w:pPr>
        <w:pStyle w:val="BodyText"/>
        <w:ind w:left="7" w:right="270" w:firstLine="13"/>
        <w:spacing w:before="23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III study comparing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irinotecan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paclitaxel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 cancer without severe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peritoneal metastasis af</w:t>
      </w:r>
      <w:r>
        <w:rPr>
          <w:sz w:val="22"/>
          <w:szCs w:val="22"/>
          <w:spacing w:val="-1"/>
        </w:rPr>
        <w:t>ter failure of prior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combination chemotherapy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using fluoropyrimidine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platinum: WJOG</w:t>
      </w:r>
    </w:p>
    <w:p>
      <w:pPr>
        <w:pStyle w:val="BodyText"/>
        <w:ind w:left="13" w:right="1747" w:hanging="1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4007 trial. J Clin Oncol 2013;31:4438-4444.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bmed/24190112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2154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585"/>
          <w:footerReference w:type="default" r:id="rId108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389. Sym SJ,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Hong 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Park 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study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  <w:spacing w:val="-1"/>
        </w:rPr>
        <w:t>biweekly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irinotecan monotherapy or a combination of 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5-</w:t>
      </w:r>
    </w:p>
    <w:p>
      <w:pPr>
        <w:pStyle w:val="BodyText"/>
        <w:ind w:left="161"/>
        <w:spacing w:before="1"/>
        <w:rPr>
          <w:sz w:val="22"/>
          <w:szCs w:val="22"/>
        </w:rPr>
      </w:pPr>
      <w:r>
        <w:rPr>
          <w:sz w:val="22"/>
          <w:szCs w:val="22"/>
        </w:rPr>
        <w:t>fluorouracil/leucovorin (mFOLFIRI)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gastric</w:t>
      </w:r>
    </w:p>
    <w:p>
      <w:pPr>
        <w:pStyle w:val="BodyText"/>
        <w:ind w:left="170" w:right="352" w:hanging="3"/>
        <w:rPr>
          <w:sz w:val="22"/>
          <w:szCs w:val="22"/>
        </w:rPr>
      </w:pPr>
      <w:r>
        <w:rPr>
          <w:sz w:val="22"/>
          <w:szCs w:val="22"/>
        </w:rPr>
        <w:t>adenocarcinoma refractory to or progressive after first-line chemot</w:t>
      </w:r>
      <w:r>
        <w:rPr>
          <w:sz w:val="22"/>
          <w:szCs w:val="22"/>
          <w:spacing w:val="-1"/>
        </w:rPr>
        <w:t>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Pharmacol 20</w:t>
      </w:r>
      <w:r>
        <w:rPr>
          <w:sz w:val="22"/>
          <w:szCs w:val="22"/>
          <w:spacing w:val="-1"/>
        </w:rPr>
        <w:t>13;71:481-488.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bmed/23192279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6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Fuchs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Harker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</w:t>
      </w:r>
      <w:r>
        <w:rPr>
          <w:sz w:val="22"/>
          <w:szCs w:val="22"/>
          <w:spacing w:val="-3"/>
        </w:rPr>
        <w:t>two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irinotecan dosing regimens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second-line therapy o</w:t>
      </w:r>
      <w:r>
        <w:rPr>
          <w:sz w:val="22"/>
          <w:szCs w:val="22"/>
          <w:spacing w:val="-1"/>
        </w:rPr>
        <w:t>f metastatic colorectal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J Clin Oncol 2003;21:807-8</w:t>
      </w:r>
      <w:r>
        <w:rPr>
          <w:sz w:val="22"/>
          <w:szCs w:val="22"/>
          <w:spacing w:val="-1"/>
        </w:rPr>
        <w:t>14.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bmed/12610178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03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391. Sym SJ,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Ryu 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Lee JL,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Salv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biweekly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irinotecan,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5-fluorouracil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</w:t>
      </w:r>
      <w:r>
        <w:rPr>
          <w:sz w:val="22"/>
          <w:szCs w:val="22"/>
          <w:spacing w:val="-2"/>
        </w:rPr>
        <w:t>anced</w:t>
      </w:r>
    </w:p>
    <w:p>
      <w:pPr>
        <w:pStyle w:val="BodyText"/>
        <w:ind w:left="163" w:right="839" w:firstLine="3"/>
        <w:rPr>
          <w:sz w:val="22"/>
          <w:szCs w:val="22"/>
        </w:rPr>
      </w:pPr>
      <w:r>
        <w:rPr>
          <w:sz w:val="22"/>
          <w:szCs w:val="22"/>
        </w:rPr>
        <w:t>gastric cancer previously treated with fluoropyr</w:t>
      </w:r>
      <w:r>
        <w:rPr>
          <w:sz w:val="22"/>
          <w:szCs w:val="22"/>
          <w:spacing w:val="-1"/>
        </w:rPr>
        <w:t>imidine,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platinum,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taxane. Am J Clin Oncol 2008;31:151-156.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bmed/18391599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392. Assersohn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Brown G, Cunningham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438" w:firstLine="7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irinotecan and 5-fluorouracil/leucovorin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refractory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relapsed advanced oesophageal and gastric ca</w:t>
      </w:r>
      <w:r>
        <w:rPr>
          <w:sz w:val="22"/>
          <w:szCs w:val="22"/>
          <w:spacing w:val="-1"/>
        </w:rPr>
        <w:t>rcinoma.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2004;15:64-69.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bmed/14679122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29" w:firstLine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Maugeri-Sacca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Pizzuti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 </w:t>
      </w:r>
      <w:r>
        <w:rPr>
          <w:sz w:val="22"/>
          <w:szCs w:val="22"/>
          <w:spacing w:val="-2"/>
        </w:rPr>
        <w:t>Sergi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FOLFIRI as a second-line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docetaxel-pret</w:t>
      </w:r>
      <w:r>
        <w:rPr>
          <w:sz w:val="22"/>
          <w:szCs w:val="22"/>
          <w:spacing w:val="-1"/>
        </w:rPr>
        <w:t>reated gastric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historical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cohort. J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Exp Clin Cancer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 2013;32:67. Available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bmed/24330513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73" w:hanging="5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-2"/>
        </w:rPr>
        <w:t xml:space="preserve">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Lonsurf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recurrent, metastatic gastric and gastroesoph</w:t>
      </w:r>
      <w:r>
        <w:rPr>
          <w:sz w:val="22"/>
          <w:szCs w:val="22"/>
          <w:spacing w:val="-1"/>
        </w:rPr>
        <w:t>ageal junction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</w:rPr>
        <w:t>adenocarcinoma. 2019. Avai</w:t>
      </w:r>
      <w:r>
        <w:rPr>
          <w:sz w:val="22"/>
          <w:szCs w:val="22"/>
          <w:spacing w:val="-1"/>
        </w:rPr>
        <w:t>lable at:</w: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74"/>
            <w:spacing w:before="1"/>
            <w:rPr>
              <w:sz w:val="22"/>
              <w:szCs w:val="22"/>
            </w:rPr>
          </w:pPr>
          <w:hyperlink w:history="true" r:id="rId1094">
            <w:r>
              <w:rPr>
                <w:sz w:val="22"/>
                <w:szCs w:val="22"/>
                <w:u w:val="single" w:color="auto"/>
                <w:color w:val="005B99"/>
              </w:rPr>
              <w:t>https://www.fda.gov/Drugs/InformationOnDrugs/Approve</w:t>
            </w:r>
            <w:r>
              <w:rPr>
                <w:sz w:val="22"/>
                <w:szCs w:val="22"/>
                <w:u w:val="single" w:color="auto"/>
                <w:color w:val="005B99"/>
                <w:spacing w:val="-1"/>
              </w:rPr>
              <w:t>dDrugs/ucm6320</w:t>
            </w:r>
          </w:hyperlink>
        </w:p>
        <w:p>
          <w:pPr>
            <w:pStyle w:val="BodyText"/>
            <w:ind w:left="168"/>
            <w:spacing w:line="262" w:lineRule="auto"/>
            <w:rPr>
              <w:sz w:val="22"/>
              <w:szCs w:val="22"/>
            </w:rPr>
          </w:pPr>
          <w:hyperlink w:history="true" r:id="rId1094">
            <w:r>
              <w:rPr>
                <w:sz w:val="22"/>
                <w:szCs w:val="22"/>
                <w:u w:val="single" w:color="auto"/>
                <w:color w:val="005B99"/>
              </w:rPr>
              <w:t>32.htm</w:t>
            </w:r>
          </w:hyperlink>
          <w:r>
            <w:rPr>
              <w:sz w:val="22"/>
              <w:szCs w:val="22"/>
            </w:rPr>
            <w:t>. Accessed March </w:t>
          </w:r>
          <w:r>
            <w:rPr>
              <w:sz w:val="22"/>
              <w:szCs w:val="22"/>
              <w:spacing w:val="-1"/>
            </w:rPr>
            <w:t>6, 2020.</w:t>
          </w:r>
        </w:p>
      </w:sdtContent>
    </w:sdt>
    <w:p>
      <w:pPr>
        <w:pStyle w:val="BodyText"/>
        <w:ind w:left="173" w:right="387" w:hanging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395.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Doi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Dvorkin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 Trifluridine/</w:t>
      </w:r>
      <w:r>
        <w:rPr>
          <w:sz w:val="22"/>
          <w:szCs w:val="22"/>
          <w:spacing w:val="-2"/>
        </w:rPr>
        <w:t>tipiracil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 metastatic gastric cancer (TAGS): a</w:t>
      </w:r>
    </w:p>
    <w:p>
      <w:pPr>
        <w:pStyle w:val="BodyText"/>
        <w:ind w:left="173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randomised, double-blind,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placebo-controlled,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 trial.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Lancet 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2018;19:1437-1448.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24"/>
        <w:spacing w:line="263" w:lineRule="auto"/>
        <w:rPr>
          <w:sz w:val="22"/>
          <w:szCs w:val="22"/>
        </w:rPr>
      </w:pPr>
      <w:hyperlink w:history="true" r:id="rId10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bmed/30355453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69" w:firstLine="19"/>
        <w:spacing w:before="171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396. Shitara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Doi 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Hosak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 et al. Trifluridine/tipiracil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(FTD/TPI)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(pts) aged ≥65 years with metastatic gastric/gastroesophageal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junction cancer (mGC/mGEJC): subgroup analysis from TAGS.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2019;37:4037. Available at:</w:t>
      </w:r>
    </w:p>
    <w:p>
      <w:pPr>
        <w:pStyle w:val="BodyText"/>
        <w:ind w:left="24"/>
        <w:spacing w:line="263" w:lineRule="auto"/>
        <w:rPr>
          <w:sz w:val="22"/>
          <w:szCs w:val="22"/>
        </w:rPr>
      </w:pPr>
      <w:hyperlink w:history="true" r:id="rId1096">
        <w:r>
          <w:rPr>
            <w:sz w:val="22"/>
            <w:szCs w:val="22"/>
            <w:u w:val="single" w:color="auto"/>
            <w:color w:val="005B99"/>
          </w:rPr>
          <w:t>https://ascopubs.org/doi/abs/10.1200/JCO.2019.37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" w:right="565"/>
        <w:spacing w:before="171" w:line="248" w:lineRule="auto"/>
        <w:rPr>
          <w:sz w:val="22"/>
          <w:szCs w:val="22"/>
        </w:rPr>
      </w:pPr>
      <w:r>
        <w:rPr>
          <w:sz w:val="22"/>
          <w:szCs w:val="22"/>
        </w:rPr>
        <w:t>397.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Mansoor W, Arkenau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H-T, ALSINA M, et al. Trifluridine/tipiracil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(FTD/TPI)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(pts)</w:t>
      </w:r>
      <w:r>
        <w:rPr>
          <w:sz w:val="22"/>
          <w:szCs w:val="22"/>
          <w:spacing w:val="-1"/>
        </w:rPr>
        <w:t xml:space="preserve"> with metastatic gastroesophageal junction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(mGEJC): subgrou</w:t>
      </w:r>
      <w:r>
        <w:rPr>
          <w:sz w:val="22"/>
          <w:szCs w:val="22"/>
          <w:spacing w:val="-1"/>
        </w:rPr>
        <w:t>p analysis from TAGS.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2019;37:4038.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1097">
        <w:r>
          <w:rPr>
            <w:sz w:val="22"/>
            <w:szCs w:val="22"/>
            <w:u w:val="single" w:color="auto"/>
            <w:color w:val="005B99"/>
          </w:rPr>
          <w:t>https://ascopubs.org/doi/abs/10.1200/JCO.2019.37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398. Sakai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Boku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Kodera Y, et al.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intergroup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trial of</w:t>
      </w:r>
    </w:p>
    <w:p>
      <w:pPr>
        <w:pStyle w:val="BodyText"/>
        <w:ind w:left="16" w:right="48" w:firstLine="7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third or more 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for advanced gastric cancer</w:t>
      </w:r>
      <w:r>
        <w:rPr>
          <w:sz w:val="22"/>
          <w:szCs w:val="22"/>
          <w:spacing w:val="-1"/>
        </w:rPr>
        <w:t xml:space="preserve"> (RINDBeRG trial).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2018;36:TPS4138.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before="1" w:line="281" w:lineRule="auto"/>
        <w:rPr>
          <w:sz w:val="22"/>
          <w:szCs w:val="22"/>
        </w:rPr>
      </w:pPr>
      <w:hyperlink w:history="true" r:id="rId1098">
        <w:r>
          <w:rPr>
            <w:sz w:val="22"/>
            <w:szCs w:val="22"/>
            <w:u w:val="single" w:color="auto"/>
            <w:color w:val="005B99"/>
          </w:rPr>
          <w:t>https://ascopubs.org/doi/abs/10.1200/JCO.2018.36.15_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suppl.TPS4138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71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Klempner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Maron SB, </w:t>
      </w:r>
      <w:r>
        <w:rPr>
          <w:sz w:val="22"/>
          <w:szCs w:val="22"/>
          <w:spacing w:val="-2"/>
        </w:rPr>
        <w:t>Chase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second-line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adenocarcinomas: a multi-institutional retrospective analysis. Onco</w:t>
      </w:r>
      <w:r>
        <w:rPr>
          <w:sz w:val="22"/>
          <w:szCs w:val="22"/>
          <w:spacing w:val="-1"/>
        </w:rPr>
        <w:t>logist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2019;24:475-482.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24"/>
        <w:spacing w:before="1" w:line="263" w:lineRule="auto"/>
        <w:rPr>
          <w:sz w:val="22"/>
          <w:szCs w:val="22"/>
        </w:rPr>
      </w:pPr>
      <w:hyperlink w:history="true" r:id="rId10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bmed/30470690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123" w:hanging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Efficacy o</w:t>
      </w:r>
      <w:r>
        <w:rPr>
          <w:sz w:val="22"/>
          <w:szCs w:val="22"/>
          <w:spacing w:val="-2"/>
        </w:rPr>
        <w:t>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noncol</w:t>
      </w:r>
      <w:r>
        <w:rPr>
          <w:sz w:val="22"/>
          <w:szCs w:val="22"/>
          <w:spacing w:val="-1"/>
        </w:rPr>
        <w:t>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instability/mismatch repair-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deficient cancer: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KEYNOTE-158 study.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</w:t>
      </w:r>
    </w:p>
    <w:p>
      <w:pPr>
        <w:pStyle w:val="BodyText"/>
        <w:ind w:left="2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Oncol 2020;38:1-10.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hyperlink w:history="true" r:id="rId11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592" w:hanging="4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Banerjee SN, Curigliano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Antitumor activity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ismatch repair-deficient/microsatellite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instability–high tumors: A combined analysis</w:t>
      </w:r>
      <w:r>
        <w:rPr>
          <w:sz w:val="22"/>
          <w:szCs w:val="22"/>
          <w:spacing w:val="-1"/>
        </w:rPr>
        <w:t xml:space="preserve"> of two cohorts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21"/>
        <w:rPr>
          <w:sz w:val="22"/>
          <w:szCs w:val="22"/>
        </w:rPr>
      </w:pPr>
      <w:r>
        <w:rPr>
          <w:sz w:val="22"/>
          <w:szCs w:val="22"/>
        </w:rPr>
        <w:t>GARNET study. J Clin Oncol 2021;39:256</w:t>
      </w:r>
      <w:r>
        <w:rPr>
          <w:sz w:val="22"/>
          <w:szCs w:val="22"/>
          <w:spacing w:val="-1"/>
        </w:rPr>
        <w:t>4-2564.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24"/>
        <w:spacing w:line="262" w:lineRule="auto"/>
        <w:rPr>
          <w:sz w:val="22"/>
          <w:szCs w:val="22"/>
        </w:rPr>
      </w:pPr>
      <w:hyperlink w:history="true" r:id="rId1101">
        <w:r>
          <w:rPr>
            <w:sz w:val="22"/>
            <w:szCs w:val="22"/>
            <w:u w:val="single" w:color="auto"/>
            <w:color w:val="005B99"/>
          </w:rPr>
          <w:t>https://ascopubs.org/doi/abs/10.1200/JCO.2021.39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.15_suppl.2564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247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402.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Marabelle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Fakih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Lopez J, et al. Association of tumo</w:t>
      </w:r>
      <w:r>
        <w:rPr>
          <w:sz w:val="22"/>
          <w:szCs w:val="22"/>
          <w:spacing w:val="-2"/>
          <w:position w:val="3"/>
        </w:rPr>
        <w:t>ur</w:t>
      </w:r>
    </w:p>
    <w:p>
      <w:pPr>
        <w:pStyle w:val="BodyText"/>
        <w:ind w:left="163" w:right="398" w:firstLine="10"/>
        <w:spacing w:before="25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burden with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pembrolizumab: 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</w:t>
      </w:r>
      <w:r>
        <w:rPr>
          <w:sz w:val="22"/>
          <w:szCs w:val="22"/>
          <w:spacing w:val="-1"/>
        </w:rPr>
        <w:t>r analysis of the</w:t>
      </w:r>
    </w:p>
    <w:p>
      <w:pPr>
        <w:pStyle w:val="BodyText"/>
        <w:ind w:left="166" w:right="838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multicohort, open-label, phase 2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KEYNOTE-158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2020;21:1353-1365.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bmed/32919526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7" w:hanging="5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403.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</w:t>
      </w:r>
      <w:r>
        <w:rPr>
          <w:sz w:val="22"/>
          <w:szCs w:val="22"/>
          <w:spacing w:val="-3"/>
        </w:rPr>
        <w:t>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694" w:hanging="2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2" w:hanging="5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405. Salama AKS,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 S, Macrae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ER,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abrafenib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Trametinib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 Tumors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BRAF(V600E)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</w:t>
      </w:r>
      <w:r>
        <w:rPr>
          <w:sz w:val="22"/>
          <w:szCs w:val="22"/>
          <w:spacing w:val="-2"/>
        </w:rPr>
        <w:t>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NCI-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 Trial Subprotocol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H. J Clin Oncol 2</w:t>
      </w:r>
      <w:r>
        <w:rPr>
          <w:sz w:val="22"/>
          <w:szCs w:val="22"/>
          <w:spacing w:val="-1"/>
        </w:rPr>
        <w:t>020;38:3895-3904.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/32758030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5" w:right="546" w:hanging="3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406. Subbiah V, Wolf</w:t>
      </w:r>
      <w:r>
        <w:rPr>
          <w:sz w:val="22"/>
          <w:szCs w:val="22"/>
          <w:spacing w:val="-1"/>
        </w:rPr>
        <w:t xml:space="preserve"> J, Konda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407.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Fuchs CS,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Doi T,</w:t>
      </w:r>
      <w:r>
        <w:rPr>
          <w:sz w:val="22"/>
          <w:szCs w:val="22"/>
          <w:spacing w:val="-2"/>
          <w:position w:val="3"/>
        </w:rPr>
        <w:t xml:space="preserve"> Jang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 et al.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6" w:right="289" w:firstLine="7"/>
        <w:spacing w:before="23" w:line="22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pembrolizumab monotherapy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 treated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gastric and gastroesophageal junction cancer: </w:t>
      </w:r>
      <w:r>
        <w:rPr>
          <w:sz w:val="22"/>
          <w:szCs w:val="22"/>
          <w:spacing w:val="-1"/>
        </w:rPr>
        <w:t>phase 2 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059 trial. JAMA Oncol 2018;4:e180013.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67" w:hanging="4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408.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Uram JN, Wang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PD-1 blockade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ismatch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repair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non-colorectal gastrointestin</w:t>
      </w:r>
      <w:r>
        <w:rPr>
          <w:sz w:val="22"/>
          <w:szCs w:val="22"/>
          <w:spacing w:val="-1"/>
        </w:rPr>
        <w:t>al cancers. J Clin 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2016;34:195.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09">
        <w:r>
          <w:rPr>
            <w:sz w:val="22"/>
            <w:szCs w:val="22"/>
            <w:u w:val="single" w:color="auto"/>
            <w:color w:val="005B99"/>
          </w:rPr>
          <w:t>http://ascopubs.org/doi/abs/10.1200/jco.2016.3</w:t>
        </w:r>
        <w:r>
          <w:rPr>
            <w:sz w:val="22"/>
            <w:szCs w:val="22"/>
            <w:u w:val="single" w:color="auto"/>
            <w:color w:val="005B99"/>
            <w:spacing w:val="-1"/>
          </w:rPr>
          <w:t>4.4_suppl.195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426" w:hanging="1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approves entre</w:t>
      </w:r>
      <w:r>
        <w:rPr>
          <w:sz w:val="22"/>
          <w:szCs w:val="22"/>
          <w:spacing w:val="-2"/>
        </w:rPr>
        <w:t>ctinib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NTRK solid tumors and ROS-1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NSCLC. 2019.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6" w:right="62" w:firstLine="8"/>
        <w:spacing w:before="1" w:line="261" w:lineRule="auto"/>
        <w:rPr>
          <w:sz w:val="22"/>
          <w:szCs w:val="22"/>
        </w:rPr>
      </w:pPr>
      <w:hyperlink w:history="true" r:id="rId1110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       </w:t>
      </w:r>
      <w:hyperlink w:history="true" r:id="rId1110">
        <w:r>
          <w:rPr>
            <w:sz w:val="22"/>
            <w:szCs w:val="22"/>
            <w:u w:val="single" w:color="auto"/>
            <w:color w:val="005B99"/>
          </w:rPr>
          <w:t>approves-entrectinib-ntrk-solid-tumors-and-</w:t>
        </w:r>
        <w:r>
          <w:rPr>
            <w:sz w:val="22"/>
            <w:szCs w:val="22"/>
            <w:u w:val="single" w:color="auto"/>
            <w:color w:val="005B99"/>
            <w:spacing w:val="-1"/>
          </w:rPr>
          <w:t>ros-1-nsclc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14,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2020.</w:t>
      </w:r>
    </w:p>
    <w:p>
      <w:pPr>
        <w:pStyle w:val="BodyText"/>
        <w:ind w:left="5" w:right="304" w:hanging="3"/>
        <w:spacing w:before="128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</w:t>
      </w:r>
      <w:r>
        <w:rPr>
          <w:sz w:val="22"/>
          <w:szCs w:val="22"/>
          <w:spacing w:val="-2"/>
        </w:rPr>
        <w:t>approves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larotrectinib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solid tumors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NTRK gene fusio</w:t>
      </w:r>
      <w:r>
        <w:rPr>
          <w:sz w:val="22"/>
          <w:szCs w:val="22"/>
          <w:spacing w:val="-1"/>
        </w:rPr>
        <w:t>ns. 2018. Available at:</w:t>
      </w:r>
    </w:p>
    <w:p>
      <w:pPr>
        <w:pStyle w:val="BodyText"/>
        <w:ind w:left="7" w:right="381" w:firstLine="7"/>
        <w:spacing w:before="2" w:line="250" w:lineRule="auto"/>
        <w:rPr>
          <w:sz w:val="22"/>
          <w:szCs w:val="22"/>
        </w:rPr>
      </w:pPr>
      <w:hyperlink w:history="true" r:id="rId1111">
        <w:r>
          <w:rPr>
            <w:sz w:val="22"/>
            <w:szCs w:val="22"/>
            <w:u w:val="single" w:color="auto"/>
            <w:color w:val="005B99"/>
          </w:rPr>
          <w:t>https://www.fda.gov/drugs/fda-approves-larotrectinib-sol</w:t>
        </w:r>
        <w:r>
          <w:rPr>
            <w:sz w:val="22"/>
            <w:szCs w:val="22"/>
            <w:u w:val="single" w:color="auto"/>
            <w:color w:val="005B99"/>
            <w:spacing w:val="-1"/>
          </w:rPr>
          <w:t>id-tumors-ntrk-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11">
        <w:r>
          <w:rPr>
            <w:sz w:val="22"/>
            <w:szCs w:val="22"/>
            <w:u w:val="single" w:color="auto"/>
            <w:color w:val="005B99"/>
            <w:spacing w:val="-1"/>
          </w:rPr>
          <w:t>gene-fusions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14, 2020.</w:t>
      </w:r>
    </w:p>
    <w:p>
      <w:pPr>
        <w:pStyle w:val="BodyText"/>
        <w:ind w:left="2"/>
        <w:spacing w:before="242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411.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Rivera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Romero C, Jimenez-Fonseca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 to</w:t>
      </w:r>
    </w:p>
    <w:p>
      <w:pPr>
        <w:pStyle w:val="BodyText"/>
        <w:ind w:left="7" w:right="3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evaluate the efficacy of 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</w:t>
      </w:r>
      <w:r>
        <w:rPr>
          <w:sz w:val="22"/>
          <w:szCs w:val="22"/>
          <w:spacing w:val="-1"/>
        </w:rPr>
        <w:t>on with capecitabine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first-line treatment of HER2-positive</w:t>
      </w:r>
      <w:r>
        <w:rPr>
          <w:sz w:val="22"/>
          <w:szCs w:val="22"/>
          <w:spacing w:val="-1"/>
        </w:rPr>
        <w:t xml:space="preserve"> advanced gastric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HERXO trial.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</w:t>
      </w:r>
      <w:r>
        <w:rPr>
          <w:sz w:val="22"/>
          <w:szCs w:val="22"/>
          <w:spacing w:val="-1"/>
        </w:rPr>
        <w:t>macol 2019;83:1175-1181.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/30927036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470" w:hanging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Soularue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Cohen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Tournigand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oxaliplatin and</w:t>
      </w:r>
      <w:r>
        <w:rPr>
          <w:sz w:val="22"/>
          <w:szCs w:val="22"/>
          <w:spacing w:val="-1"/>
        </w:rPr>
        <w:t xml:space="preserve"> fluorouracil-based</w:t>
      </w:r>
    </w:p>
    <w:p>
      <w:pPr>
        <w:pStyle w:val="BodyText"/>
        <w:ind w:left="6" w:right="401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chemotherapy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HER2-posit</w:t>
      </w:r>
      <w:r>
        <w:rPr>
          <w:sz w:val="22"/>
          <w:szCs w:val="22"/>
          <w:spacing w:val="-1"/>
        </w:rPr>
        <w:t>ive metastatic gastric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gastro-oesophageal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junction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patients: a retro</w:t>
      </w:r>
      <w:r>
        <w:rPr>
          <w:sz w:val="22"/>
          <w:szCs w:val="22"/>
          <w:spacing w:val="-1"/>
        </w:rPr>
        <w:t>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Bull Cancer 2015;102</w:t>
      </w:r>
      <w:r>
        <w:rPr>
          <w:sz w:val="22"/>
          <w:szCs w:val="22"/>
          <w:spacing w:val="-1"/>
        </w:rPr>
        <w:t>:324-331.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bmed/25744576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98" w:firstLine="2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Makiyama A, Sukawa 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Kashiw</w:t>
      </w:r>
      <w:r>
        <w:rPr>
          <w:sz w:val="22"/>
          <w:szCs w:val="22"/>
          <w:spacing w:val="-2"/>
        </w:rPr>
        <w:t>ada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study of trastuzumab beyond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gastric or gastroesophageal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junction cancer: WJOG7112G (T- </w:t>
      </w:r>
      <w:r>
        <w:rPr>
          <w:sz w:val="22"/>
          <w:szCs w:val="22"/>
        </w:rPr>
        <w:t>ACT Study). J Clin Oncol 2020;38:1919-1927.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bmed/32208960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39" w:hanging="1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Administrat</w:t>
      </w:r>
      <w:r>
        <w:rPr>
          <w:sz w:val="22"/>
          <w:szCs w:val="22"/>
          <w:spacing w:val="-2"/>
        </w:rPr>
        <w:t>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nivolumab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resected esophageal or GEJ</w:t>
      </w:r>
      <w:r>
        <w:rPr>
          <w:sz w:val="22"/>
          <w:szCs w:val="22"/>
          <w:spacing w:val="-1"/>
        </w:rPr>
        <w:t xml:space="preserve"> cancer. 2021.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7" w:right="477" w:firstLine="6"/>
        <w:spacing w:before="1" w:line="234" w:lineRule="auto"/>
        <w:rPr>
          <w:sz w:val="22"/>
          <w:szCs w:val="22"/>
        </w:rPr>
      </w:pPr>
      <w:hyperlink w:history="true" r:id="rId1115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15">
        <w:r>
          <w:rPr>
            <w:sz w:val="22"/>
            <w:szCs w:val="22"/>
            <w:u w:val="single" w:color="auto"/>
            <w:color w:val="005B99"/>
          </w:rPr>
          <w:t>approves-nivolumab-resected-esophageal-or-gej-cancer</w:t>
        </w:r>
      </w:hyperlink>
      <w:r>
        <w:rPr>
          <w:sz w:val="22"/>
          <w:szCs w:val="22"/>
        </w:rPr>
        <w:t>. A</w:t>
      </w:r>
      <w:r>
        <w:rPr>
          <w:sz w:val="22"/>
          <w:szCs w:val="22"/>
          <w:spacing w:val="-1"/>
        </w:rPr>
        <w:t>ccessed</w:t>
      </w:r>
    </w:p>
    <w:p>
      <w:pPr>
        <w:pStyle w:val="BodyText"/>
        <w:ind w:left="1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November 8, 2021.</w:t>
      </w:r>
    </w:p>
    <w:p>
      <w:pPr>
        <w:pStyle w:val="BodyText"/>
        <w:ind w:left="7" w:right="527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</w:t>
      </w:r>
      <w:r>
        <w:rPr>
          <w:sz w:val="22"/>
          <w:szCs w:val="22"/>
          <w:spacing w:val="-2"/>
        </w:rPr>
        <w:t>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nivolumab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chemotherapy for metastatic gastric can</w:t>
      </w:r>
      <w:r>
        <w:rPr>
          <w:sz w:val="22"/>
          <w:szCs w:val="22"/>
          <w:spacing w:val="-1"/>
        </w:rPr>
        <w:t>cer and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 adenocarcinoma. 2021. Avai</w:t>
      </w:r>
      <w:r>
        <w:rPr>
          <w:sz w:val="22"/>
          <w:szCs w:val="22"/>
          <w:spacing w:val="-1"/>
          <w:position w:val="3"/>
        </w:rPr>
        <w:t>lable at:</w:t>
      </w:r>
    </w:p>
    <w:p>
      <w:pPr>
        <w:spacing w:line="277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2789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1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753" w:firstLine="6"/>
        <w:spacing w:before="62" w:line="255" w:lineRule="auto"/>
        <w:rPr>
          <w:sz w:val="22"/>
          <w:szCs w:val="22"/>
        </w:rPr>
      </w:pPr>
      <w:hyperlink w:history="true" r:id="rId1117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17">
        <w:r>
          <w:rPr>
            <w:sz w:val="22"/>
            <w:szCs w:val="22"/>
            <w:u w:val="single" w:color="auto"/>
            <w:color w:val="005B99"/>
          </w:rPr>
          <w:t>approves-nivolumab-combination-chemotherapy-metastatic-</w:t>
        </w:r>
        <w:r>
          <w:rPr>
            <w:sz w:val="22"/>
            <w:szCs w:val="22"/>
            <w:u w:val="single" w:color="auto"/>
            <w:color w:val="005B99"/>
            <w:spacing w:val="-1"/>
          </w:rPr>
          <w:t>gastric-</w:t>
        </w:r>
      </w:hyperlink>
      <w:r>
        <w:rPr>
          <w:sz w:val="22"/>
          <w:szCs w:val="22"/>
          <w:color w:val="005B99"/>
        </w:rPr>
        <w:t xml:space="preserve">    </w:t>
      </w:r>
      <w:hyperlink w:history="true" r:id="rId1117">
        <w:r>
          <w:rPr>
            <w:sz w:val="22"/>
            <w:szCs w:val="22"/>
            <w:u w:val="single" w:color="auto"/>
            <w:color w:val="005B99"/>
          </w:rPr>
          <w:t>cancer-and-esophageal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November 4, 2021.</w:t>
      </w:r>
    </w:p>
    <w:p>
      <w:pPr>
        <w:pStyle w:val="BodyText"/>
        <w:ind w:left="167" w:right="714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Administrat</w:t>
      </w:r>
      <w:r>
        <w:rPr>
          <w:sz w:val="22"/>
          <w:szCs w:val="22"/>
          <w:spacing w:val="-2"/>
        </w:rPr>
        <w:t>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nivolumab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squamous cell carcinoma. 2020.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 w:right="520"/>
        <w:rPr>
          <w:sz w:val="22"/>
          <w:szCs w:val="22"/>
        </w:rPr>
      </w:pPr>
      <w:hyperlink w:history="true" r:id="rId1118">
        <w:r>
          <w:rPr>
            <w:sz w:val="22"/>
            <w:szCs w:val="22"/>
            <w:u w:val="single" w:color="auto"/>
            <w:color w:val="005B99"/>
          </w:rPr>
          <w:t>https://www.fda.gov/drugs/drug-approvals-and-databases</w:t>
        </w:r>
        <w:r>
          <w:rPr>
            <w:sz w:val="22"/>
            <w:szCs w:val="22"/>
            <w:u w:val="single" w:color="auto"/>
            <w:color w:val="005B99"/>
            <w:spacing w:val="-1"/>
          </w:rPr>
          <w:t>/fda-approves-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18">
        <w:r>
          <w:rPr>
            <w:sz w:val="22"/>
            <w:szCs w:val="22"/>
            <w:u w:val="single" w:color="auto"/>
            <w:color w:val="005B99"/>
          </w:rPr>
          <w:t>nivolumab-esophageal-squamous-c</w:t>
        </w:r>
        <w:r>
          <w:rPr>
            <w:sz w:val="22"/>
            <w:szCs w:val="22"/>
            <w:u w:val="single" w:color="auto"/>
            <w:color w:val="005B99"/>
            <w:spacing w:val="-1"/>
          </w:rPr>
          <w:t>ell-carcinoma</w:t>
        </w:r>
      </w:hyperlink>
      <w:r>
        <w:rPr>
          <w:sz w:val="22"/>
          <w:szCs w:val="22"/>
          <w:spacing w:val="-1"/>
        </w:rPr>
        <w:t>. Accessed July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14,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2020.</w:t>
      </w:r>
    </w:p>
    <w:p>
      <w:pPr>
        <w:pStyle w:val="BodyText"/>
        <w:ind w:left="161" w:right="533"/>
        <w:spacing w:before="2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</w:t>
      </w:r>
      <w:r>
        <w:rPr>
          <w:sz w:val="22"/>
          <w:szCs w:val="22"/>
          <w:spacing w:val="-2"/>
        </w:rPr>
        <w:t>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esophageal or GEJ carcinoma. 2021.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67" w:right="753" w:firstLine="6"/>
        <w:spacing w:before="1" w:line="233" w:lineRule="auto"/>
        <w:rPr>
          <w:sz w:val="22"/>
          <w:szCs w:val="22"/>
        </w:rPr>
      </w:pPr>
      <w:hyperlink w:history="true" r:id="rId1119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19">
        <w:r>
          <w:rPr>
            <w:sz w:val="22"/>
            <w:szCs w:val="22"/>
            <w:u w:val="single" w:color="auto"/>
            <w:color w:val="005B99"/>
          </w:rPr>
          <w:t>approves-pembrolizumab-esophageal-or-gej-carcinoma</w:t>
        </w:r>
      </w:hyperlink>
      <w:r>
        <w:rPr>
          <w:sz w:val="22"/>
          <w:szCs w:val="22"/>
        </w:rPr>
        <w:t>. </w:t>
      </w:r>
      <w:r>
        <w:rPr>
          <w:sz w:val="22"/>
          <w:szCs w:val="22"/>
          <w:spacing w:val="-1"/>
        </w:rPr>
        <w:t>Accessed</w:t>
      </w:r>
    </w:p>
    <w:p>
      <w:pPr>
        <w:pStyle w:val="BodyText"/>
        <w:ind w:left="176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November 8, 2021.</w:t>
      </w:r>
    </w:p>
    <w:p>
      <w:pPr>
        <w:pStyle w:val="BodyText"/>
        <w:ind w:left="161" w:right="533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</w:t>
      </w:r>
      <w:r>
        <w:rPr>
          <w:sz w:val="22"/>
          <w:szCs w:val="22"/>
          <w:spacing w:val="-2"/>
        </w:rPr>
        <w:t>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advanced esophageal squamous cell cancer. 2019.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67" w:right="522" w:firstLine="6"/>
        <w:spacing w:before="1" w:line="233" w:lineRule="auto"/>
        <w:rPr>
          <w:sz w:val="22"/>
          <w:szCs w:val="22"/>
        </w:rPr>
      </w:pPr>
      <w:hyperlink w:history="true" r:id="rId1120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1120">
        <w:r>
          <w:rPr>
            <w:sz w:val="22"/>
            <w:szCs w:val="22"/>
            <w:u w:val="single" w:color="auto"/>
            <w:color w:val="005B99"/>
          </w:rPr>
          <w:t>approves-pembrolizumab-advanced-esophageal-squamous-cel</w:t>
        </w:r>
        <w:r>
          <w:rPr>
            <w:sz w:val="22"/>
            <w:szCs w:val="22"/>
            <w:u w:val="single" w:color="auto"/>
            <w:color w:val="005B99"/>
            <w:spacing w:val="-1"/>
          </w:rPr>
          <w:t>l-cancer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Accessed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March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12, 2020.</w:t>
      </w:r>
    </w:p>
    <w:p>
      <w:pPr>
        <w:pStyle w:val="BodyText"/>
        <w:ind w:left="162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419. Shah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Kojima T,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Hochhauser D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266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pembrolizumab for heavily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pretreated patie</w:t>
      </w:r>
      <w:r>
        <w:rPr>
          <w:sz w:val="22"/>
          <w:szCs w:val="22"/>
          <w:spacing w:val="-1"/>
        </w:rPr>
        <w:t>nts with advanced, metastatic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adenocarcinoma or squamous cell carcinoma </w:t>
      </w:r>
      <w:r>
        <w:rPr>
          <w:sz w:val="22"/>
          <w:szCs w:val="22"/>
          <w:spacing w:val="-1"/>
        </w:rPr>
        <w:t>of the esophagus: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74" w:right="995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KEYNOTE-180 study. JAMA Oncol 2018;5:5</w:t>
      </w:r>
      <w:r>
        <w:rPr>
          <w:sz w:val="22"/>
          <w:szCs w:val="22"/>
          <w:spacing w:val="-1"/>
        </w:rPr>
        <w:t>46-550. Available at:</w:t>
      </w:r>
      <w:r>
        <w:rPr>
          <w:sz w:val="22"/>
          <w:szCs w:val="22"/>
        </w:rPr>
        <w:t xml:space="preserve"> </w:t>
      </w:r>
      <w:hyperlink w:history="true" r:id="rId11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bmed/30570649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88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Kato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Kojima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Hochhauser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Pembroliz</w:t>
      </w:r>
      <w:r>
        <w:rPr>
          <w:sz w:val="22"/>
          <w:szCs w:val="22"/>
          <w:spacing w:val="-3"/>
        </w:rPr>
        <w:t>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metastatic esophageal cancer: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longer ter</w:t>
      </w:r>
      <w:r>
        <w:rPr>
          <w:sz w:val="22"/>
          <w:szCs w:val="22"/>
          <w:spacing w:val="-1"/>
        </w:rPr>
        <w:t>m follow-up from the</w:t>
      </w:r>
    </w:p>
    <w:p>
      <w:pPr>
        <w:pStyle w:val="BodyText"/>
        <w:ind w:left="174" w:right="533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phase 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KEYNOTE-180 Study</w:t>
      </w:r>
      <w:r>
        <w:rPr>
          <w:sz w:val="22"/>
          <w:szCs w:val="22"/>
          <w:spacing w:val="-1"/>
        </w:rPr>
        <w:t>. J Clin Oncol 2019;37:4032.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22">
        <w:r>
          <w:rPr>
            <w:sz w:val="22"/>
            <w:szCs w:val="22"/>
            <w:u w:val="single" w:color="auto"/>
            <w:color w:val="005B99"/>
          </w:rPr>
          <w:t>https://ascopubs.org/doi/abs/10.1200/JCO.2019.37</w:t>
        </w:r>
        <w:r>
          <w:rPr>
            <w:sz w:val="22"/>
            <w:szCs w:val="22"/>
            <w:u w:val="single" w:color="auto"/>
            <w:color w:val="005B99"/>
            <w:spacing w:val="-1"/>
          </w:rPr>
          <w:t>.15_suppl.4032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88" w:hanging="1"/>
        <w:spacing w:before="243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grants accelerate</w:t>
      </w:r>
      <w:r>
        <w:rPr>
          <w:sz w:val="22"/>
          <w:szCs w:val="22"/>
          <w:spacing w:val="-2"/>
        </w:rPr>
        <w:t>d approval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pembrolizumab for first tissue/sit</w:t>
      </w:r>
      <w:r>
        <w:rPr>
          <w:sz w:val="22"/>
          <w:szCs w:val="22"/>
          <w:spacing w:val="-1"/>
        </w:rPr>
        <w:t>e agnostic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indication. 2017. Available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3">
        <w:r>
          <w:rPr>
            <w:sz w:val="22"/>
            <w:szCs w:val="22"/>
            <w:u w:val="single" w:color="auto"/>
            <w:color w:val="005B99"/>
          </w:rPr>
          <w:t>https://www.fda.gov/drugs/informationondrugs/approvedd</w:t>
        </w:r>
        <w:r>
          <w:rPr>
            <w:sz w:val="22"/>
            <w:szCs w:val="22"/>
            <w:u w:val="single" w:color="auto"/>
            <w:color w:val="005B99"/>
            <w:spacing w:val="-1"/>
          </w:rPr>
          <w:t>rugs/ucm560040</w:t>
        </w:r>
      </w:hyperlink>
    </w:p>
    <w:p>
      <w:pPr>
        <w:pStyle w:val="BodyText"/>
        <w:ind w:left="179"/>
        <w:spacing w:line="262" w:lineRule="auto"/>
        <w:rPr>
          <w:sz w:val="22"/>
          <w:szCs w:val="22"/>
        </w:rPr>
      </w:pPr>
      <w:hyperlink w:history="true" r:id="rId1123">
        <w:r>
          <w:rPr>
            <w:sz w:val="22"/>
            <w:szCs w:val="22"/>
            <w:u w:val="single" w:color="auto"/>
            <w:color w:val="005B99"/>
            <w:spacing w:val="-1"/>
          </w:rPr>
          <w:t>.htm</w:t>
        </w:r>
      </w:hyperlink>
      <w:r>
        <w:rPr>
          <w:sz w:val="22"/>
          <w:szCs w:val="22"/>
          <w:spacing w:val="-1"/>
        </w:rPr>
        <w:t>. Accessed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February 21, 2</w:t>
      </w:r>
      <w:r>
        <w:rPr>
          <w:sz w:val="22"/>
          <w:szCs w:val="22"/>
          <w:spacing w:val="-2"/>
        </w:rPr>
        <w:t>020.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58"/>
        <w:spacing w:before="12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Drug Administ</w:t>
      </w:r>
      <w:r>
        <w:rPr>
          <w:sz w:val="22"/>
          <w:szCs w:val="22"/>
          <w:spacing w:val="-2"/>
        </w:rPr>
        <w:t>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approves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adults and children with TMB-H solid tumors. 2020.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 w:right="244"/>
        <w:spacing w:before="2" w:line="233" w:lineRule="auto"/>
        <w:rPr>
          <w:sz w:val="22"/>
          <w:szCs w:val="22"/>
        </w:rPr>
      </w:pPr>
      <w:hyperlink w:history="true" r:id="rId1124">
        <w:r>
          <w:rPr>
            <w:sz w:val="22"/>
            <w:szCs w:val="22"/>
            <w:u w:val="single" w:color="auto"/>
            <w:color w:val="005B99"/>
          </w:rPr>
          <w:t>https://www.fda.gov/drugs/drug-approvals-and-databases</w:t>
        </w:r>
        <w:r>
          <w:rPr>
            <w:sz w:val="22"/>
            <w:szCs w:val="22"/>
            <w:u w:val="single" w:color="auto"/>
            <w:color w:val="005B99"/>
            <w:spacing w:val="-1"/>
          </w:rPr>
          <w:t>/fda-approves-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24">
        <w:r>
          <w:rPr>
            <w:sz w:val="22"/>
            <w:szCs w:val="22"/>
            <w:u w:val="single" w:color="auto"/>
            <w:color w:val="005B99"/>
          </w:rPr>
          <w:t>pembrolizumab-adults-and-children-tmb-h-solid-t</w:t>
        </w:r>
        <w:r>
          <w:rPr>
            <w:sz w:val="22"/>
            <w:szCs w:val="22"/>
            <w:u w:val="single" w:color="auto"/>
            <w:color w:val="005B99"/>
            <w:spacing w:val="-1"/>
          </w:rPr>
          <w:t>umors</w:t>
        </w:r>
      </w:hyperlink>
      <w:r>
        <w:rPr>
          <w:sz w:val="22"/>
          <w:szCs w:val="22"/>
          <w:spacing w:val="-1"/>
        </w:rPr>
        <w:t>. Accessed</w:t>
      </w:r>
    </w:p>
    <w:p>
      <w:pPr>
        <w:pStyle w:val="BodyText"/>
        <w:ind w:left="5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January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19, 2021.</w:t>
      </w:r>
    </w:p>
    <w:p>
      <w:pPr>
        <w:pStyle w:val="BodyText"/>
        <w:ind w:left="13" w:right="79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</w:rPr>
        <w:t>423. Tabernero J, Ohts</w:t>
      </w:r>
      <w:r>
        <w:rPr>
          <w:sz w:val="22"/>
          <w:szCs w:val="22"/>
          <w:spacing w:val="-1"/>
        </w:rPr>
        <w:t>u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Exposure-response analyses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ramucirumab from two randomized</w:t>
      </w:r>
      <w:r>
        <w:rPr>
          <w:sz w:val="22"/>
          <w:szCs w:val="22"/>
          <w:spacing w:val="-1"/>
        </w:rPr>
        <w:t>,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trials of second-line</w:t>
      </w:r>
    </w:p>
    <w:p>
      <w:pPr>
        <w:pStyle w:val="BodyText"/>
        <w:ind w:left="10" w:right="196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treatment for advanced gastric or gastroesophageal</w:t>
      </w:r>
      <w:r>
        <w:rPr>
          <w:sz w:val="22"/>
          <w:szCs w:val="22"/>
          <w:spacing w:val="-1"/>
        </w:rPr>
        <w:t xml:space="preserve"> junction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Ther 2017;16:2215-2222.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bmed/28716815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40" w:line="17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Fuchs CS, Shitara 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Bartolomeo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Ramucirumab with</w:t>
      </w:r>
    </w:p>
    <w:p>
      <w:pPr>
        <w:pStyle w:val="BodyText"/>
        <w:ind w:left="8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 and fluoropyrimidi</w:t>
      </w:r>
      <w:r>
        <w:rPr>
          <w:sz w:val="22"/>
          <w:szCs w:val="22"/>
          <w:spacing w:val="-1"/>
          <w:position w:val="3"/>
        </w:rPr>
        <w:t>ne as first-line 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4" w:right="308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metastatic gastric 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junctional adenocarcinoma (RAINFALL): a doub</w:t>
      </w:r>
      <w:r>
        <w:rPr>
          <w:sz w:val="22"/>
          <w:szCs w:val="22"/>
          <w:spacing w:val="-1"/>
        </w:rPr>
        <w:t>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</w:t>
      </w:r>
      <w:r>
        <w:rPr>
          <w:sz w:val="22"/>
          <w:szCs w:val="22"/>
          <w:spacing w:val="-2"/>
        </w:rPr>
        <w:t>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Lancet 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2019;20:420-435.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bmed/30718072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7" w:hanging="5"/>
        <w:spacing w:before="173" w:line="255" w:lineRule="auto"/>
        <w:rPr>
          <w:sz w:val="22"/>
          <w:szCs w:val="22"/>
        </w:rPr>
      </w:pPr>
      <w:r>
        <w:rPr>
          <w:sz w:val="22"/>
          <w:szCs w:val="22"/>
        </w:rPr>
        <w:t>425. Gatalica Z, Xiu J, Swensen J, Vranic</w:t>
      </w:r>
      <w:r>
        <w:rPr>
          <w:sz w:val="22"/>
          <w:szCs w:val="22"/>
          <w:spacing w:val="-1"/>
        </w:rPr>
        <w:t xml:space="preserve"> 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characterization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NTRK gene fusions.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2019;32:147-153.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/30171197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426. Arnold A,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Daum S, von Winterfeld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Analysis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NTRK</w:t>
      </w:r>
    </w:p>
    <w:p>
      <w:pPr>
        <w:pStyle w:val="BodyText"/>
        <w:ind w:left="8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gastric and e</w:t>
      </w:r>
      <w:r>
        <w:rPr>
          <w:sz w:val="22"/>
          <w:szCs w:val="22"/>
          <w:spacing w:val="-1"/>
        </w:rPr>
        <w:t>sophageal adenocarcinoma (AGE)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pan-</w:t>
      </w:r>
    </w:p>
    <w:p>
      <w:pPr>
        <w:pStyle w:val="BodyText"/>
        <w:ind w:left="7" w:right="2" w:hanging="2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immunohistochemistry.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Pract 2019;215:15266</w:t>
      </w:r>
      <w:r>
        <w:rPr>
          <w:sz w:val="22"/>
          <w:szCs w:val="22"/>
          <w:spacing w:val="-2"/>
        </w:rPr>
        <w:t>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/31575452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196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 Okamura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Boichard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Kato S, et al. Analysis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pan-cancer adult and pediatric malignancies: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NTRK-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targeted therapeutics. JCO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Precis Oncol</w:t>
      </w:r>
      <w:r>
        <w:rPr>
          <w:sz w:val="22"/>
          <w:szCs w:val="22"/>
          <w:spacing w:val="-1"/>
        </w:rPr>
        <w:t xml:space="preserve"> 2018;2018.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bmed/30637364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23" w:firstLine="2"/>
        <w:spacing w:before="176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428. Shinozaki-Ushiku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Ishikawa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Komura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et al. The first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carcinoma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rearrangeme</w:t>
      </w:r>
      <w:r>
        <w:rPr>
          <w:sz w:val="22"/>
          <w:szCs w:val="22"/>
          <w:spacing w:val="-1"/>
        </w:rPr>
        <w:t>nt: identification of a novel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ATP1B-NTRK1 fusion. Gastric Cancer 2020;23:944-947. Available at:   </w:t>
      </w:r>
      <w:hyperlink w:history="true" r:id="rId1130">
        <w:r>
          <w:rPr>
            <w:sz w:val="22"/>
            <w:szCs w:val="22"/>
            <w:u w:val="single" w:color="auto"/>
            <w:color w:val="005B99"/>
          </w:rPr>
          <w:t>https://www.ncbi.nlm.nih.gov/pubmed/32189226</w:t>
        </w:r>
      </w:hyperlink>
      <w:r>
        <w:rPr>
          <w:sz w:val="22"/>
          <w:szCs w:val="22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3107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4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3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88" w:hanging="1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grants accelerate</w:t>
      </w:r>
      <w:r>
        <w:rPr>
          <w:sz w:val="22"/>
          <w:szCs w:val="22"/>
          <w:spacing w:val="-2"/>
        </w:rPr>
        <w:t>d approval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dostarlimab-gxly for dMMR advanced solid tumors. 2021.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63" w:right="753" w:firstLine="10"/>
        <w:spacing w:before="2" w:line="247" w:lineRule="auto"/>
        <w:jc w:val="both"/>
        <w:rPr>
          <w:sz w:val="22"/>
          <w:szCs w:val="22"/>
        </w:rPr>
      </w:pPr>
      <w:hyperlink w:history="true" r:id="rId1132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32">
        <w:r>
          <w:rPr>
            <w:sz w:val="22"/>
            <w:szCs w:val="22"/>
            <w:u w:val="single" w:color="auto"/>
            <w:color w:val="005B99"/>
          </w:rPr>
          <w:t>grants-accelerated-approval-dostarlimab-gxly-dmmr-advanced-sol</w:t>
        </w:r>
        <w:r>
          <w:rPr>
            <w:sz w:val="22"/>
            <w:szCs w:val="22"/>
            <w:u w:val="single" w:color="auto"/>
            <w:color w:val="005B99"/>
            <w:spacing w:val="-1"/>
          </w:rPr>
          <w:t>id-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1132">
        <w:r>
          <w:rPr>
            <w:sz w:val="22"/>
            <w:szCs w:val="22"/>
            <w:u w:val="single" w:color="auto"/>
            <w:color w:val="005B99"/>
          </w:rPr>
          <w:t>tumors</w:t>
        </w:r>
      </w:hyperlink>
      <w:r>
        <w:rPr>
          <w:sz w:val="22"/>
          <w:szCs w:val="22"/>
        </w:rPr>
        <w:t>. Accessed August 30, 202</w:t>
      </w:r>
      <w:r>
        <w:rPr>
          <w:sz w:val="22"/>
          <w:szCs w:val="22"/>
          <w:spacing w:val="-1"/>
        </w:rPr>
        <w:t>1.</w:t>
      </w:r>
    </w:p>
    <w:p>
      <w:pPr>
        <w:pStyle w:val="BodyText"/>
        <w:ind w:left="167" w:right="303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430. Oaknin A, Tinker AV, Gilbert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Clinical activity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anti–programmed death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monoclonal antibody dostarlimab for patients</w:t>
      </w:r>
    </w:p>
    <w:p>
      <w:pPr>
        <w:pStyle w:val="BodyText"/>
        <w:ind w:left="16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recurrent 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mismatch repair</w:t>
      </w:r>
      <w:r>
        <w:rPr>
          <w:sz w:val="22"/>
          <w:szCs w:val="22"/>
          <w:spacing w:val="-1"/>
        </w:rPr>
        <w:t>–deficient endometrial cancer:</w:t>
      </w:r>
    </w:p>
    <w:p>
      <w:pPr>
        <w:pStyle w:val="BodyText"/>
        <w:ind w:left="16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nonrandomized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 clinical trial. JAMA Oncology 2020;6:1766-</w:t>
      </w:r>
    </w:p>
    <w:p>
      <w:pPr>
        <w:pStyle w:val="BodyText"/>
        <w:ind w:left="183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1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"/>
          </w:rPr>
          <w:t>/10.1001/</w:t>
        </w:r>
        <w:r>
          <w:rPr>
            <w:sz w:val="22"/>
            <w:szCs w:val="22"/>
            <w:u w:val="single" w:color="auto"/>
            <w:color w:val="005B99"/>
          </w:rPr>
          <w:t>jamaoncol</w:t>
        </w:r>
        <w:r>
          <w:rPr>
            <w:sz w:val="22"/>
            <w:szCs w:val="22"/>
            <w:u w:val="single" w:color="auto"/>
            <w:color w:val="005B99"/>
            <w:spacing w:val="1"/>
          </w:rPr>
          <w:t>.2020.4515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3" w:right="288" w:hanging="1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grants accelerate</w:t>
      </w:r>
      <w:r>
        <w:rPr>
          <w:sz w:val="22"/>
          <w:szCs w:val="22"/>
          <w:spacing w:val="-2"/>
        </w:rPr>
        <w:t>d approval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dabrafenib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with trametinib for unr</w:t>
      </w:r>
      <w:r>
        <w:rPr>
          <w:sz w:val="22"/>
          <w:szCs w:val="22"/>
          <w:spacing w:val="-1"/>
        </w:rPr>
        <w:t>esectable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solid tumors with BRAF V600E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-1"/>
        </w:rPr>
        <w:t>. 2022. Available at:</w:t>
      </w:r>
    </w:p>
    <w:p>
      <w:pPr>
        <w:pStyle w:val="BodyText"/>
        <w:ind w:left="166" w:right="753" w:firstLine="7"/>
        <w:spacing w:before="2" w:line="247" w:lineRule="auto"/>
        <w:rPr>
          <w:sz w:val="22"/>
          <w:szCs w:val="22"/>
        </w:rPr>
      </w:pPr>
      <w:hyperlink w:history="true" r:id="rId1134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34">
        <w:r>
          <w:rPr>
            <w:sz w:val="22"/>
            <w:szCs w:val="22"/>
            <w:u w:val="single" w:color="auto"/>
            <w:color w:val="005B99"/>
          </w:rPr>
          <w:t>grants-accelerated-approval-dabrafenib-combination-tra</w:t>
        </w:r>
        <w:r>
          <w:rPr>
            <w:sz w:val="22"/>
            <w:szCs w:val="22"/>
            <w:u w:val="single" w:color="auto"/>
            <w:color w:val="005B99"/>
            <w:spacing w:val="-1"/>
          </w:rPr>
          <w:t>metinib-</w:t>
        </w:r>
      </w:hyperlink>
      <w:r>
        <w:rPr>
          <w:sz w:val="22"/>
          <w:szCs w:val="22"/>
          <w:color w:val="005B99"/>
        </w:rPr>
        <w:t xml:space="preserve">          </w:t>
      </w:r>
      <w:hyperlink w:history="true" r:id="rId1134">
        <w:r>
          <w:rPr>
            <w:sz w:val="22"/>
            <w:szCs w:val="22"/>
            <w:u w:val="single" w:color="auto"/>
            <w:color w:val="005B99"/>
          </w:rPr>
          <w:t>unresectable-or-metastatic-solidzei</w:t>
        </w:r>
      </w:hyperlink>
      <w:r>
        <w:rPr>
          <w:sz w:val="22"/>
          <w:szCs w:val="22"/>
        </w:rPr>
        <w:t>. Accessed January 23, </w:t>
      </w:r>
      <w:r>
        <w:rPr>
          <w:sz w:val="22"/>
          <w:szCs w:val="22"/>
          <w:spacing w:val="-1"/>
        </w:rPr>
        <w:t>2023.</w:t>
      </w:r>
    </w:p>
    <w:p>
      <w:pPr>
        <w:pStyle w:val="BodyText"/>
        <w:ind w:left="173" w:right="482" w:hanging="1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Food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Drug Administration.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approves selpercat</w:t>
      </w:r>
      <w:r>
        <w:rPr>
          <w:sz w:val="22"/>
          <w:szCs w:val="22"/>
          <w:spacing w:val="-2"/>
        </w:rPr>
        <w:t>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 or 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RET fusion</w:t>
      </w:r>
      <w:r>
        <w:rPr>
          <w:sz w:val="22"/>
          <w:szCs w:val="22"/>
          <w:spacing w:val="-1"/>
        </w:rPr>
        <w:t>-positive solid tumors. 2022.</w:t>
      </w:r>
    </w:p>
    <w:p>
      <w:pPr>
        <w:pStyle w:val="BodyText"/>
        <w:ind w:left="160" w:right="484" w:hanging="1"/>
        <w:spacing w:line="2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11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1135">
        <w:r>
          <w:rPr>
            <w:sz w:val="22"/>
            <w:szCs w:val="22"/>
            <w:u w:val="single" w:color="auto"/>
            <w:color w:val="005B99"/>
          </w:rPr>
          <w:t>drugs/fda-approves-selpercatinib-locally-advanced-or-metastatic-ret-</w:t>
        </w:r>
      </w:hyperlink>
      <w:r>
        <w:rPr>
          <w:sz w:val="22"/>
          <w:szCs w:val="22"/>
          <w:color w:val="005B99"/>
        </w:rPr>
        <w:t xml:space="preserve">       </w:t>
      </w:r>
      <w:hyperlink w:history="true" r:id="rId1135">
        <w:r>
          <w:rPr>
            <w:sz w:val="22"/>
            <w:szCs w:val="22"/>
            <w:u w:val="single" w:color="auto"/>
            <w:color w:val="005B99"/>
          </w:rPr>
          <w:t>fusion-positive-solid-tumors</w:t>
        </w:r>
      </w:hyperlink>
      <w:r>
        <w:rPr>
          <w:sz w:val="22"/>
          <w:szCs w:val="22"/>
        </w:rPr>
        <w:t>. Accessed January 23, 2023.</w:t>
      </w:r>
    </w:p>
    <w:p>
      <w:pPr>
        <w:pStyle w:val="BodyText"/>
        <w:ind w:left="167" w:right="313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 van Vilsteren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FG, </w:t>
      </w:r>
      <w:r>
        <w:rPr>
          <w:sz w:val="22"/>
          <w:szCs w:val="22"/>
          <w:spacing w:val="-2"/>
        </w:rPr>
        <w:t>Alvarez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Herrero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Pouw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for the endoscopic eradication of esophageal squam</w:t>
      </w:r>
      <w:r>
        <w:rPr>
          <w:sz w:val="22"/>
          <w:szCs w:val="22"/>
          <w:spacing w:val="-1"/>
        </w:rPr>
        <w:t>ous high</w:t>
      </w:r>
    </w:p>
    <w:p>
      <w:pPr>
        <w:pStyle w:val="BodyText"/>
        <w:ind w:left="176" w:right="692" w:hanging="10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mucosal squamous cell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Endoscopy 2011;43:282-</w:t>
      </w:r>
      <w:r>
        <w:rPr>
          <w:sz w:val="22"/>
          <w:szCs w:val="22"/>
          <w:spacing w:val="-1"/>
        </w:rPr>
        <w:t>290.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bmed/21455869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24" w:firstLine="2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Burmeister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Dickie G, Smithers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BM, et al. Thirty-four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the cervical esophagus treated with chemoradiation therapy. </w:t>
      </w:r>
      <w:r>
        <w:rPr>
          <w:sz w:val="22"/>
          <w:szCs w:val="22"/>
        </w:rPr>
        <w:t>Arch Otolaryngol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Neck S</w:t>
      </w:r>
      <w:r>
        <w:rPr>
          <w:sz w:val="22"/>
          <w:szCs w:val="22"/>
          <w:spacing w:val="-1"/>
        </w:rPr>
        <w:t>urg 2000;126:205-208.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bmed/10680872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435.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Meerten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Rij Cv, Tesselaar</w:t>
      </w:r>
      <w:r>
        <w:rPr>
          <w:sz w:val="22"/>
          <w:szCs w:val="22"/>
          <w:spacing w:val="-2"/>
          <w:position w:val="3"/>
        </w:rPr>
        <w:t xml:space="preserve"> ME,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Definitive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concurrent</w:t>
      </w:r>
    </w:p>
    <w:p>
      <w:pPr>
        <w:pStyle w:val="BodyText"/>
        <w:ind w:left="172" w:right="484" w:hanging="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chemoradiation (CRT) with weekly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paclitaxel and</w:t>
      </w:r>
      <w:r>
        <w:rPr>
          <w:sz w:val="22"/>
          <w:szCs w:val="22"/>
          <w:spacing w:val="-1"/>
        </w:rPr>
        <w:t xml:space="preserve"> carboplatin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(pts) with irresectable esophageal cancer: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2010;28:e14508.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38">
        <w:r>
          <w:rPr>
            <w:sz w:val="22"/>
            <w:szCs w:val="22"/>
            <w:u w:val="single" w:color="auto"/>
            <w:color w:val="005B99"/>
          </w:rPr>
          <w:t>http://ascopubs.org/doi/abs/10.1200/jco.2010.28.15_</w:t>
        </w:r>
        <w:r>
          <w:rPr>
            <w:sz w:val="22"/>
            <w:szCs w:val="22"/>
            <w:u w:val="single" w:color="auto"/>
            <w:color w:val="005B99"/>
            <w:spacing w:val="-1"/>
          </w:rPr>
          <w:t>suppl.e14508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73" w:hanging="11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Sima CS, Adusumilli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Esophage</w:t>
      </w:r>
      <w:r>
        <w:rPr>
          <w:sz w:val="22"/>
          <w:szCs w:val="22"/>
          <w:spacing w:val="-2"/>
        </w:rPr>
        <w:t>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patterns and implications for surveillance. J Thor</w:t>
      </w:r>
      <w:r>
        <w:rPr>
          <w:sz w:val="22"/>
          <w:szCs w:val="22"/>
          <w:spacing w:val="-1"/>
        </w:rPr>
        <w:t>ac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2013;8:1558-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1562.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/24389</w:t>
        </w:r>
        <w:r>
          <w:rPr>
            <w:sz w:val="22"/>
            <w:szCs w:val="22"/>
            <w:u w:val="single" w:color="auto"/>
            <w:color w:val="005B99"/>
            <w:spacing w:val="1"/>
          </w:rPr>
          <w:t>438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6" w:right="340" w:hanging="4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437. Sudo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K, Taketa T, Correa AM,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Locoregional failure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chemoradiation of esophageal adenocarcinoma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outcomes of salvage strategies. J Clin Oncol 2013;31:430</w:t>
      </w:r>
      <w:r>
        <w:rPr>
          <w:sz w:val="22"/>
          <w:szCs w:val="22"/>
          <w:spacing w:val="-1"/>
        </w:rPr>
        <w:t>6-4310.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/24145339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438.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Dorth JA,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Pura JA,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Palta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</w:t>
      </w:r>
      <w:r>
        <w:rPr>
          <w:sz w:val="22"/>
          <w:szCs w:val="22"/>
          <w:spacing w:val="-2"/>
          <w:position w:val="2"/>
        </w:rPr>
        <w:t>, et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Patterns of recurrence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after</w:t>
      </w:r>
    </w:p>
    <w:p>
      <w:pPr>
        <w:pStyle w:val="BodyText"/>
        <w:ind w:right="230" w:firstLine="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trimodality therapy for esophageal cancer. Cancer 2014;120:2099-210</w:t>
      </w:r>
      <w:r>
        <w:rPr>
          <w:sz w:val="22"/>
          <w:szCs w:val="22"/>
          <w:spacing w:val="-1"/>
        </w:rPr>
        <w:t>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/24711267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319" w:firstLine="2"/>
        <w:spacing w:before="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439. Sudo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Xiao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 Wadhwa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Importance of sur</w:t>
      </w:r>
      <w:r>
        <w:rPr>
          <w:sz w:val="22"/>
          <w:szCs w:val="22"/>
          <w:spacing w:val="-2"/>
        </w:rPr>
        <w:t>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success of salvage strategies after definitive chemorad</w:t>
      </w:r>
      <w:r>
        <w:rPr>
          <w:sz w:val="22"/>
          <w:szCs w:val="22"/>
          <w:spacing w:val="-1"/>
        </w:rPr>
        <w:t>iation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esophageal cancer. J Clin Oncol 2014;32:3400-3405.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42">
        <w:r>
          <w:rPr>
            <w:sz w:val="22"/>
            <w:szCs w:val="22"/>
            <w:u w:val="single" w:color="auto"/>
            <w:color w:val="005B99"/>
          </w:rPr>
          <w:t>https://www.ncbi.nlm.nih.gov/pubmed/25225435</w:t>
        </w:r>
      </w:hyperlink>
      <w:r>
        <w:rPr>
          <w:sz w:val="22"/>
          <w:szCs w:val="22"/>
        </w:rPr>
        <w:t>.</w:t>
      </w:r>
    </w:p>
    <w:p>
      <w:pPr>
        <w:pStyle w:val="BodyText"/>
        <w:ind w:left="7" w:right="280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</w:rPr>
        <w:t>440. Taketa T, Sudo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K, Corr</w:t>
      </w:r>
      <w:r>
        <w:rPr>
          <w:sz w:val="22"/>
          <w:szCs w:val="22"/>
          <w:spacing w:val="-1"/>
        </w:rPr>
        <w:t>ea AM,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pathology stage can customize the </w:t>
      </w:r>
      <w:r>
        <w:rPr>
          <w:sz w:val="22"/>
          <w:szCs w:val="22"/>
          <w:spacing w:val="-1"/>
        </w:rPr>
        <w:t>surveillance strategy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esophageal adenocarcinoma.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 2014;12:1139-</w:t>
      </w:r>
    </w:p>
    <w:p>
      <w:pPr>
        <w:pStyle w:val="BodyText"/>
        <w:ind w:left="24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1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/25099446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105" w:hanging="3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Rabenstein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Pech O, et al. Ablation of </w:t>
      </w:r>
      <w:r>
        <w:rPr>
          <w:sz w:val="22"/>
          <w:szCs w:val="22"/>
          <w:spacing w:val="-2"/>
        </w:rPr>
        <w:t>residual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Barrett's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epithelium after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</w:t>
      </w:r>
      <w:r>
        <w:rPr>
          <w:sz w:val="22"/>
          <w:szCs w:val="22"/>
          <w:spacing w:val="-1"/>
        </w:rPr>
        <w:t>on: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follow-up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of argon plasma coagulation vs. 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(APE stud</w:t>
      </w:r>
      <w:r>
        <w:rPr>
          <w:sz w:val="22"/>
          <w:szCs w:val="22"/>
          <w:spacing w:val="-1"/>
        </w:rPr>
        <w:t>y).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</w:rPr>
        <w:t>Endoscopy 2014;46:6</w:t>
      </w:r>
      <w:r>
        <w:rPr>
          <w:sz w:val="22"/>
          <w:szCs w:val="22"/>
          <w:spacing w:val="-1"/>
        </w:rPr>
        <w:t>-12.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bmed/24353120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81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Katada C, Muto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Manabe T,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squamous-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 of the </w:t>
      </w:r>
      <w:r>
        <w:rPr>
          <w:sz w:val="22"/>
          <w:szCs w:val="22"/>
          <w:spacing w:val="-1"/>
        </w:rPr>
        <w:t>esophagus after EMR.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2005;61:219-225.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bmed/15729229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82" w:hanging="4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Haidry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Dunn J,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Radiofrequency ablation for 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 squamous neoplasia</w:t>
      </w:r>
      <w:r>
        <w:rPr>
          <w:sz w:val="22"/>
          <w:szCs w:val="22"/>
          <w:spacing w:val="-1"/>
        </w:rPr>
        <w:t>: outcomes form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United Kingdom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3424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5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4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registry. World J Gastroenterol 2013;19:6011-6019.</w:t>
      </w:r>
      <w:r>
        <w:rPr>
          <w:sz w:val="22"/>
          <w:szCs w:val="22"/>
          <w:spacing w:val="-1"/>
          <w:position w:val="3"/>
        </w:rPr>
        <w:t xml:space="preserve">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bmed/24106401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20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KA, Walker JP, Salazar 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Endoscopi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high-grade dysplasia 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intramucosal carcinoma: experience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academic medical center. Surg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Endosc 2014;2</w:t>
      </w:r>
      <w:r>
        <w:rPr>
          <w:sz w:val="22"/>
          <w:szCs w:val="22"/>
          <w:spacing w:val="-1"/>
        </w:rPr>
        <w:t>8:777-782. Available at:</w:t>
      </w:r>
      <w:r>
        <w:rPr>
          <w:sz w:val="22"/>
          <w:szCs w:val="22"/>
        </w:rPr>
        <w:t xml:space="preserve">   </w:t>
      </w:r>
      <w:hyperlink w:history="true" r:id="rId1148">
        <w:r>
          <w:rPr>
            <w:sz w:val="22"/>
            <w:szCs w:val="22"/>
            <w:u w:val="single" w:color="auto"/>
            <w:color w:val="005B99"/>
          </w:rPr>
          <w:t>https://www.ncbi.nlm.nih.gov/pubmed/24</w:t>
        </w:r>
        <w:r>
          <w:rPr>
            <w:sz w:val="22"/>
            <w:szCs w:val="22"/>
            <w:u w:val="single" w:color="auto"/>
            <w:color w:val="005B99"/>
            <w:spacing w:val="-1"/>
          </w:rPr>
          <w:t>122245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3" w:hanging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445. Yasuda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Choi 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Nishioka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NS,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predictors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adenocarcinoma following endoscopic ablatio</w:t>
      </w:r>
      <w:r>
        <w:rPr>
          <w:sz w:val="22"/>
          <w:szCs w:val="22"/>
          <w:spacing w:val="-1"/>
        </w:rPr>
        <w:t>n of Barrett's esophagus.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 Sci 2014;59:1560-1566.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bmed/24395382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Pasricha 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Bulsiewicz WJ,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athorn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Durability and</w:t>
      </w:r>
    </w:p>
    <w:p>
      <w:pPr>
        <w:pStyle w:val="BodyText"/>
        <w:ind w:left="170" w:right="493" w:firstLine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predictors of successful radiofrequency </w:t>
      </w:r>
      <w:r>
        <w:rPr>
          <w:sz w:val="22"/>
          <w:szCs w:val="22"/>
          <w:spacing w:val="-1"/>
        </w:rPr>
        <w:t>ablation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Barrett's esophagus.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</w:t>
      </w:r>
      <w:r>
        <w:rPr>
          <w:sz w:val="22"/>
          <w:szCs w:val="22"/>
          <w:spacing w:val="-1"/>
        </w:rPr>
        <w:t>14;12:1840-1847.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bmed/24815329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447.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Burchenal JH. The clinical evaluation of</w:t>
      </w:r>
    </w:p>
    <w:p>
      <w:pPr>
        <w:pStyle w:val="BodyText"/>
        <w:ind w:left="170" w:right="597" w:hanging="2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chemotherapeutic agents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MacLeod CM, 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</w:t>
      </w:r>
      <w:r>
        <w:rPr>
          <w:sz w:val="22"/>
          <w:szCs w:val="22"/>
          <w:spacing w:val="-2"/>
        </w:rPr>
        <w:t>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Chemotherapeutic Agents.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New York Columbia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Univers</w:t>
      </w:r>
      <w:r>
        <w:rPr>
          <w:sz w:val="22"/>
          <w:szCs w:val="22"/>
          <w:spacing w:val="-2"/>
        </w:rPr>
        <w:t>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Press;</w:t>
      </w:r>
    </w:p>
    <w:p>
      <w:pPr>
        <w:pStyle w:val="BodyText"/>
        <w:ind w:left="183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1949:199-205.</w:t>
      </w:r>
    </w:p>
    <w:p>
      <w:pPr>
        <w:pStyle w:val="BodyText"/>
        <w:ind w:left="167" w:right="826" w:hanging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448. Oken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MM, Creech RH, Tormey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DC,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-2"/>
        </w:rPr>
        <w:t xml:space="preserve"> 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East</w:t>
      </w:r>
      <w:r>
        <w:rPr>
          <w:sz w:val="22"/>
          <w:szCs w:val="22"/>
          <w:spacing w:val="-1"/>
        </w:rPr>
        <w:t>ern Cooperative Oncology Group. Am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1982;5:649-655.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ubmed/7165009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449. Schag CC,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Heinrich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RL, Ganz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 performa</w:t>
      </w:r>
      <w:r>
        <w:rPr>
          <w:sz w:val="22"/>
          <w:szCs w:val="22"/>
          <w:spacing w:val="-2"/>
          <w:position w:val="3"/>
        </w:rPr>
        <w:t>nce status</w:t>
      </w:r>
    </w:p>
    <w:p>
      <w:pPr>
        <w:pStyle w:val="BodyText"/>
        <w:ind w:left="159" w:right="422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revisited: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reliability, v</w:t>
      </w:r>
      <w:r>
        <w:rPr>
          <w:sz w:val="22"/>
          <w:szCs w:val="22"/>
          <w:spacing w:val="-1"/>
        </w:rPr>
        <w:t>alidity, and guidelines. J Clin Oncol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1984;2:187-193.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/6699671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450.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U.S.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Food and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Drug Administration. Current 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resolved drug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shortages and discont</w:t>
      </w:r>
      <w:r>
        <w:rPr>
          <w:sz w:val="22"/>
          <w:szCs w:val="22"/>
          <w:spacing w:val="-1"/>
        </w:rPr>
        <w:t>inuations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FDA. 2018. Available at:</w:t>
      </w:r>
    </w:p>
    <w:p>
      <w:pPr>
        <w:pStyle w:val="BodyText"/>
        <w:ind w:left="174"/>
        <w:rPr>
          <w:sz w:val="22"/>
          <w:szCs w:val="22"/>
        </w:rPr>
      </w:pPr>
      <w:hyperlink w:history="true" r:id="rId1153">
        <w:r>
          <w:rPr>
            <w:sz w:val="22"/>
            <w:szCs w:val="22"/>
            <w:u w:val="single" w:color="auto"/>
            <w:color w:val="005B99"/>
          </w:rPr>
          <w:t>https://www.accessdata.fda.gov/scripts/drugshortages/</w:t>
        </w:r>
      </w:hyperlink>
      <w:r>
        <w:rPr>
          <w:sz w:val="22"/>
          <w:szCs w:val="22"/>
        </w:rPr>
        <w:t>. Acce</w:t>
      </w:r>
      <w:r>
        <w:rPr>
          <w:sz w:val="22"/>
          <w:szCs w:val="22"/>
          <w:spacing w:val="-1"/>
        </w:rPr>
        <w:t>ssed January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8,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2020.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451.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Reynolds J, Chamberland-Tremblay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Herrington JD,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</w:t>
      </w:r>
    </w:p>
    <w:p>
      <w:pPr>
        <w:pStyle w:val="BodyText"/>
        <w:ind w:left="162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versus low-dose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modified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FOLFOX6 regimen for first-line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137" w:hanging="2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of metastatic colorectal cancer.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Pharm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2017;23:173-178.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bmed/26786027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452. Clarke S, Goldstein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Mitchell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Modific</w:t>
      </w:r>
      <w:r>
        <w:rPr>
          <w:sz w:val="22"/>
          <w:szCs w:val="22"/>
          <w:spacing w:val="-2"/>
          <w:position w:val="2"/>
        </w:rPr>
        <w:t>ation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leucovorin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dose within a simplified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FOL</w:t>
      </w:r>
      <w:r>
        <w:rPr>
          <w:sz w:val="22"/>
          <w:szCs w:val="22"/>
          <w:spacing w:val="-1"/>
        </w:rPr>
        <w:t>FOX 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 tolerability without</w:t>
      </w:r>
    </w:p>
    <w:p>
      <w:pPr>
        <w:pStyle w:val="BodyText"/>
        <w:ind w:left="7" w:right="13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compromising efficacy. Clin Colorectal Cancer 2007;6:578-582.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/17681104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671" w:hanging="5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453. QUASAR Collaborative Group. Comparison of flourouracil with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levamisole,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higher-</w:t>
      </w:r>
      <w:r>
        <w:rPr>
          <w:sz w:val="22"/>
          <w:szCs w:val="22"/>
          <w:spacing w:val="-1"/>
        </w:rPr>
        <w:t>dose folinic acid, or both, as 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 for colorectal cancer: a</w:t>
      </w:r>
      <w:r>
        <w:rPr>
          <w:sz w:val="22"/>
          <w:szCs w:val="22"/>
          <w:spacing w:val="-1"/>
        </w:rPr>
        <w:t xml:space="preserve"> randomised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2000;355:1588-1596.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bmed/10821362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454.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Blazeby JM, Williams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MH,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Brookes ST,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Quality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life</w:t>
      </w:r>
    </w:p>
    <w:p>
      <w:pPr>
        <w:pStyle w:val="BodyText"/>
        <w:ind w:right="86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oesophageal cancer. Gut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1995;37:</w:t>
      </w:r>
      <w:r>
        <w:rPr>
          <w:sz w:val="22"/>
          <w:szCs w:val="22"/>
          <w:spacing w:val="-2"/>
        </w:rPr>
        <w:t>505-508.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/7489936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455. Shin JH, Song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JH,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Comparison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</w:t>
      </w:r>
      <w:r>
        <w:rPr>
          <w:sz w:val="22"/>
          <w:szCs w:val="22"/>
          <w:spacing w:val="-2"/>
          <w:position w:val="3"/>
        </w:rPr>
        <w:t>temporary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permanent 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placem</w:t>
      </w:r>
      <w:r>
        <w:rPr>
          <w:sz w:val="22"/>
          <w:szCs w:val="22"/>
          <w:spacing w:val="-1"/>
        </w:rPr>
        <w:t>ent with concurrent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</w:t>
      </w:r>
    </w:p>
    <w:p>
      <w:pPr>
        <w:pStyle w:val="BodyText"/>
        <w:ind w:left="7" w:right="13" w:hanging="7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with esophageal carcinoma. J Va</w:t>
      </w:r>
      <w:r>
        <w:rPr>
          <w:sz w:val="22"/>
          <w:szCs w:val="22"/>
          <w:spacing w:val="-1"/>
        </w:rPr>
        <w:t>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Radiol 2005;16:67-74.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/15640412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74" w:hanging="5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456.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Didden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Reijm AN,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Erler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Fully vs.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partially covered self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expandable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metal stent for palliation of </w:t>
      </w:r>
      <w:r>
        <w:rPr>
          <w:sz w:val="22"/>
          <w:szCs w:val="22"/>
          <w:spacing w:val="-1"/>
        </w:rPr>
        <w:t>malignant esophageal strictures: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 (the COPAC study).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ndoscopy 2018;50:961-971.</w:t>
      </w:r>
    </w:p>
    <w:p>
      <w:pPr>
        <w:pStyle w:val="BodyText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/29895072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Persson J, Smedh U, Johnsson 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covere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6"/>
        <w:spacing w:before="47" w:line="184" w:lineRule="auto"/>
        <w:rPr>
          <w:sz w:val="22"/>
          <w:szCs w:val="22"/>
        </w:rPr>
      </w:pPr>
      <w:r>
        <w:rPr>
          <w:sz w:val="22"/>
          <w:szCs w:val="22"/>
        </w:rPr>
        <w:t>similar to semi-covered sten</w:t>
      </w:r>
      <w:r>
        <w:rPr>
          <w:sz w:val="22"/>
          <w:szCs w:val="22"/>
          <w:spacing w:val="-1"/>
        </w:rPr>
        <w:t>ts with regard to migration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palliative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treatment of malignant strictures of the esophagus and gast</w:t>
      </w:r>
      <w:r>
        <w:rPr>
          <w:sz w:val="22"/>
          <w:szCs w:val="22"/>
          <w:spacing w:val="-1"/>
          <w:position w:val="2"/>
        </w:rPr>
        <w:t>ric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cardia:</w:t>
      </w:r>
    </w:p>
    <w:p>
      <w:pPr>
        <w:pStyle w:val="BodyText"/>
        <w:ind w:right="122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results of a randomized controlled tr</w:t>
      </w:r>
      <w:r>
        <w:rPr>
          <w:sz w:val="22"/>
          <w:szCs w:val="22"/>
          <w:spacing w:val="-1"/>
        </w:rPr>
        <w:t>ial. Surg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 2017;31:4025-4033.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/28236016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216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458. Verschuur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EM, Steyerber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Kuipers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EJ, Siersema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 size on complications an</w:t>
      </w:r>
      <w:r>
        <w:rPr>
          <w:sz w:val="22"/>
          <w:szCs w:val="22"/>
          <w:spacing w:val="-1"/>
        </w:rPr>
        <w:t>d recurrent dysphagia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esophageal or gastric cardia cancer. Gastroin</w:t>
      </w:r>
      <w:r>
        <w:rPr>
          <w:sz w:val="22"/>
          <w:szCs w:val="22"/>
          <w:spacing w:val="-1"/>
          <w:position w:val="2"/>
        </w:rPr>
        <w:t>test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Endosc 2007;65:592-</w:t>
      </w:r>
    </w:p>
    <w:p>
      <w:pPr>
        <w:pStyle w:val="BodyText"/>
        <w:ind w:left="8"/>
        <w:spacing w:line="43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/17383456</w:t>
        </w:r>
      </w:hyperlink>
      <w:r>
        <w:rPr>
          <w:sz w:val="22"/>
          <w:szCs w:val="22"/>
          <w:spacing w:val="2"/>
        </w:rPr>
        <w:t>.</w:t>
      </w:r>
    </w:p>
    <w:p>
      <w:pPr>
        <w:spacing w:line="43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374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5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6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459. White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RE, Chepkwony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Mwachiro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 trial of</w:t>
      </w:r>
    </w:p>
    <w:p>
      <w:pPr>
        <w:pStyle w:val="BodyText"/>
        <w:ind w:left="159" w:right="388" w:firstLine="6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small-diameter versus large-diameter esophageal stents for palliation of    </w:t>
      </w:r>
      <w:r>
        <w:rPr>
          <w:sz w:val="22"/>
          <w:szCs w:val="22"/>
        </w:rPr>
        <w:t>malignant esophageal obstruction. J Clin Gastroenterol 2015;49:660-6</w:t>
      </w:r>
      <w:r>
        <w:rPr>
          <w:sz w:val="22"/>
          <w:szCs w:val="22"/>
          <w:spacing w:val="-1"/>
        </w:rPr>
        <w:t>65.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/25992812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460.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Penniment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MG,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Ieso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PB,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</w:t>
      </w:r>
      <w:r>
        <w:rPr>
          <w:sz w:val="22"/>
          <w:szCs w:val="22"/>
          <w:spacing w:val="-3"/>
          <w:position w:val="2"/>
        </w:rPr>
        <w:t>arvey JA, et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Palliative</w:t>
      </w:r>
    </w:p>
    <w:p>
      <w:pPr>
        <w:pStyle w:val="BodyText"/>
        <w:ind w:left="166" w:right="424" w:firstLine="1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chemoradiotherapy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adiotherapy alone for dysphagia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 cancer: a multicentre randomis</w:t>
      </w:r>
      <w:r>
        <w:rPr>
          <w:sz w:val="22"/>
          <w:szCs w:val="22"/>
          <w:spacing w:val="-1"/>
        </w:rPr>
        <w:t>ed controlled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(TROG</w:t>
      </w:r>
    </w:p>
    <w:p>
      <w:pPr>
        <w:pStyle w:val="BodyText"/>
        <w:ind w:left="173" w:right="986" w:hanging="5"/>
        <w:spacing w:before="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03.01).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Lancet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2018;3:114-124. Available at:</w:t>
      </w:r>
      <w:r>
        <w:rPr>
          <w:sz w:val="22"/>
          <w:szCs w:val="22"/>
        </w:rPr>
        <w:t xml:space="preserve"> </w:t>
      </w:r>
      <w:hyperlink w:history="true" r:id="rId11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bmed/29248399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461.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Fan Y, Song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JH,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Evaluation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incidence of</w:t>
      </w:r>
    </w:p>
    <w:p>
      <w:pPr>
        <w:pStyle w:val="BodyText"/>
        <w:ind w:left="167"/>
        <w:spacing w:before="23" w:line="194" w:lineRule="auto"/>
        <w:rPr>
          <w:sz w:val="22"/>
          <w:szCs w:val="22"/>
        </w:rPr>
      </w:pPr>
      <w:r>
        <w:rPr>
          <w:sz w:val="22"/>
          <w:szCs w:val="22"/>
        </w:rPr>
        <w:t>esophageal complications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bal</w:t>
      </w:r>
      <w:r>
        <w:rPr>
          <w:sz w:val="22"/>
          <w:szCs w:val="22"/>
          <w:spacing w:val="-1"/>
        </w:rPr>
        <w:t>loon dilation and their</w:t>
      </w:r>
    </w:p>
    <w:p>
      <w:pPr>
        <w:pStyle w:val="BodyText"/>
        <w:ind w:left="176" w:right="460" w:hanging="2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 esophageal strictures. AJR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Roentgenol 2012;198:213-</w:t>
      </w:r>
      <w:r>
        <w:rPr>
          <w:sz w:val="22"/>
          <w:szCs w:val="22"/>
          <w:spacing w:val="-1"/>
        </w:rPr>
        <w:t>218.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bmed/22194500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Homs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MY, Steyerberg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EW,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Eijkenboom WM, et </w:t>
      </w:r>
      <w:r>
        <w:rPr>
          <w:sz w:val="22"/>
          <w:szCs w:val="22"/>
          <w:spacing w:val="-2"/>
          <w:position w:val="3"/>
        </w:rPr>
        <w:t>al. Single-dose</w:t>
      </w:r>
    </w:p>
    <w:p>
      <w:pPr>
        <w:pStyle w:val="BodyText"/>
        <w:ind w:left="161" w:right="290" w:firstLine="1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brachytherapy versus metal stent placement</w:t>
      </w:r>
      <w:r>
        <w:rPr>
          <w:sz w:val="22"/>
          <w:szCs w:val="22"/>
          <w:spacing w:val="-1"/>
        </w:rPr>
        <w:t xml:space="preserve">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palliation of dysphagia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oesophageal cancer: multicentre ran</w:t>
      </w:r>
      <w:r>
        <w:rPr>
          <w:sz w:val="22"/>
          <w:szCs w:val="22"/>
          <w:spacing w:val="-1"/>
        </w:rPr>
        <w:t>domised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2004;364:1497-1504.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bmed/15500894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97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463. Sheibani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JJ, Che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upper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bleeding due to tumours: short-term succe</w:t>
      </w:r>
      <w:r>
        <w:rPr>
          <w:sz w:val="22"/>
          <w:szCs w:val="22"/>
          <w:spacing w:val="-1"/>
        </w:rPr>
        <w:t>ss and 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</w:p>
    <w:p>
      <w:pPr>
        <w:pStyle w:val="BodyText"/>
        <w:ind w:left="183" w:right="313" w:hanging="23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with or without endoscopic therapy. Aliment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Pharma</w:t>
      </w:r>
      <w:r>
        <w:rPr>
          <w:sz w:val="22"/>
          <w:szCs w:val="22"/>
          <w:spacing w:val="-1"/>
        </w:rPr>
        <w:t>col Ther 2013;38:144-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1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/23710797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464. Jacobs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Macefield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RC,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Elbers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RG,</w:t>
      </w:r>
      <w:r>
        <w:rPr>
          <w:sz w:val="22"/>
          <w:szCs w:val="22"/>
          <w:spacing w:val="-2"/>
          <w:position w:val="2"/>
        </w:rPr>
        <w:t xml:space="preserve">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Meta-analysis shows</w:t>
      </w:r>
    </w:p>
    <w:p>
      <w:pPr>
        <w:pStyle w:val="BodyText"/>
        <w:ind w:left="159" w:right="378" w:firstLine="8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relevant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long-la</w:t>
      </w:r>
      <w:r>
        <w:rPr>
          <w:sz w:val="22"/>
          <w:szCs w:val="22"/>
          <w:spacing w:val="-1"/>
        </w:rPr>
        <w:t>sting deterioration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health-related quality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life after esophageal cancer surg</w:t>
      </w:r>
      <w:r>
        <w:rPr>
          <w:sz w:val="22"/>
          <w:szCs w:val="22"/>
          <w:spacing w:val="-1"/>
        </w:rPr>
        <w:t>ery. Qual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2014;23:1097-1115.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/24129668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274" w:hanging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Donohoe CL,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McGillycud</w:t>
      </w:r>
      <w:r>
        <w:rPr>
          <w:sz w:val="22"/>
          <w:szCs w:val="22"/>
          <w:spacing w:val="-2"/>
        </w:rPr>
        <w:t>dy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Reynolds JV.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health-related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quality of life for disease-free esophageal cancer p</w:t>
      </w:r>
      <w:r>
        <w:rPr>
          <w:sz w:val="22"/>
          <w:szCs w:val="22"/>
          <w:spacing w:val="-1"/>
        </w:rPr>
        <w:t>atients. 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2011;35:1853-1860.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bmed/21553202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44" w:hanging="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466. Wikman A, Johar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Lagergren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Presence of symptom cluste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surgically treated patients with esophageal cancer: implications 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survival. Cancer 2014;120:286-293.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bmed/24555183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467. Anandavadivelan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Wikman A, Johar 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Lagergren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-2"/>
          <w:position w:val="3"/>
        </w:rPr>
        <w:t>pact of</w:t>
      </w:r>
    </w:p>
    <w:p>
      <w:pPr>
        <w:pStyle w:val="BodyText"/>
        <w:ind w:left="2" w:right="193" w:hanging="2"/>
        <w:rPr>
          <w:sz w:val="22"/>
          <w:szCs w:val="22"/>
        </w:rPr>
      </w:pP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loss and eating difficulties on health-related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quality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p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 after oesophagectomy for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Surg </w:t>
      </w:r>
      <w:r>
        <w:rPr>
          <w:sz w:val="22"/>
          <w:szCs w:val="22"/>
          <w:spacing w:val="-1"/>
        </w:rPr>
        <w:t>2018;105:410-418.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/29160918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51" w:hanging="3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468. Ginex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Thom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B, Jingeleski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Patterns of symptoms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for esophageal </w:t>
      </w:r>
      <w:r>
        <w:rPr>
          <w:sz w:val="22"/>
          <w:szCs w:val="22"/>
          <w:spacing w:val="-1"/>
        </w:rPr>
        <w:t>cancer. 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Forum 2013;40:E101-107.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/23615143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9" w:right="120" w:hanging="1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Deldycke A, 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Ceelen W,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Functional outcome</w:t>
      </w:r>
      <w:r>
        <w:rPr>
          <w:sz w:val="22"/>
          <w:szCs w:val="22"/>
          <w:spacing w:val="-2"/>
        </w:rPr>
        <w:t xml:space="preserve">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Ivor Lewis esophagectomy for cance</w:t>
      </w:r>
      <w:r>
        <w:rPr>
          <w:sz w:val="22"/>
          <w:szCs w:val="22"/>
          <w:spacing w:val="-1"/>
        </w:rPr>
        <w:t>r.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 2016;113:24-28.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/26525826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79" w:hanging="1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Heneghan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HM, Zaborowski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Fanning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rospective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malabsorption and malnutrition after esop</w:t>
      </w:r>
      <w:r>
        <w:rPr>
          <w:sz w:val="22"/>
          <w:szCs w:val="22"/>
          <w:spacing w:val="-1"/>
        </w:rPr>
        <w:t>hageal and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surgery. Ann Surg 2015;262:803-808.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bmed/26583669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471.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JM,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Intrathoracic gastric emptying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food after esophagectomy for esophageal cancer. Ann Thorac Surg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2005;80:443-447.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bmed/16039182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7" w:hanging="4"/>
        <w:spacing w:before="2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 Schandl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Lagergren J, Johar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Lagergren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Health-related quali</w:t>
      </w:r>
      <w:r>
        <w:rPr>
          <w:sz w:val="22"/>
          <w:szCs w:val="22"/>
          <w:spacing w:val="-2"/>
        </w:rPr>
        <w:t>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life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years after oesophageal cancer surgery.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2016;69:43-50.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bmed/27816831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" w:hanging="1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</w:t>
      </w:r>
      <w:r>
        <w:rPr>
          <w:sz w:val="22"/>
          <w:szCs w:val="22"/>
          <w:spacing w:val="-1"/>
        </w:rPr>
        <w:t>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Baker 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Halliday V, Williams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Bowrey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DJ. A sys</w:t>
      </w:r>
      <w:r>
        <w:rPr>
          <w:sz w:val="22"/>
          <w:szCs w:val="22"/>
          <w:spacing w:val="-2"/>
        </w:rPr>
        <w:t>tematic review o</w:t>
      </w:r>
      <w:r>
        <w:rPr>
          <w:sz w:val="22"/>
          <w:szCs w:val="22"/>
        </w:rPr>
        <w:t>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nutritional consequences </w:t>
      </w:r>
      <w:r>
        <w:rPr>
          <w:sz w:val="22"/>
          <w:szCs w:val="22"/>
          <w:spacing w:val="-1"/>
        </w:rPr>
        <w:t>of esophagectomy.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Nutr 2016;35:987-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994.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/26411750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463" w:firstLine="2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D'Journo XB, Ouattara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Loundou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</w:t>
      </w:r>
      <w:r>
        <w:rPr>
          <w:sz w:val="22"/>
          <w:szCs w:val="22"/>
          <w:spacing w:val="-2"/>
        </w:rPr>
        <w:t>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1-year survivors after transthoracic esophagectomy for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7405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11:08:52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594"/>
        <w:spacing w:before="205" w:line="196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 Guidelines Version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</w:rPr>
        <w:t>1</w:t>
      </w:r>
      <w:r>
        <w:rPr>
          <w:sz w:val="36"/>
          <w:szCs w:val="36"/>
          <w:b/>
          <w:bCs/>
          <w:spacing w:val="-1"/>
        </w:rPr>
        <w:t>.2025</w:t>
      </w:r>
    </w:p>
    <w:p>
      <w:pPr>
        <w:pStyle w:val="BodyText"/>
        <w:ind w:left="3593"/>
        <w:spacing w:before="79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Esophageal and</w:t>
      </w:r>
      <w:r>
        <w:rPr>
          <w:sz w:val="36"/>
          <w:szCs w:val="36"/>
          <w:b/>
          <w:bCs/>
          <w:spacing w:val="28"/>
        </w:rPr>
        <w:t xml:space="preserve"> </w:t>
      </w:r>
      <w:r>
        <w:rPr>
          <w:sz w:val="36"/>
          <w:szCs w:val="36"/>
          <w:b/>
          <w:bCs/>
          <w:spacing w:val="-1"/>
        </w:rPr>
        <w:t>Esophagogastric Junction</w:t>
      </w:r>
      <w:r>
        <w:rPr>
          <w:sz w:val="36"/>
          <w:szCs w:val="36"/>
          <w:b/>
          <w:bCs/>
          <w:spacing w:val="-2"/>
        </w:rPr>
        <w:t xml:space="preserve"> Cancers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15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8"/>
        <w:spacing w:before="13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Esophagus 2012;25:527-534.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bmed/22121887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629" w:hanging="5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475. Ouattara 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D'Journo XB,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undou A,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kinetics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 factors of malnutrition one year after radica</w:t>
      </w:r>
      <w:r>
        <w:rPr>
          <w:sz w:val="22"/>
          <w:szCs w:val="22"/>
          <w:spacing w:val="-1"/>
        </w:rPr>
        <w:t>l oesophagectomy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Cardiothorac Surg 2012;41:1</w:t>
      </w:r>
      <w:r>
        <w:rPr>
          <w:sz w:val="22"/>
          <w:szCs w:val="22"/>
          <w:spacing w:val="-1"/>
        </w:rPr>
        <w:t>088-1093.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bmed/22334635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837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Martin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Lagergren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Long-term weight ch</w:t>
      </w:r>
      <w:r>
        <w:rPr>
          <w:sz w:val="22"/>
          <w:szCs w:val="22"/>
          <w:spacing w:val="-2"/>
        </w:rPr>
        <w:t>ange after 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surgery.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Surg 2009;9</w:t>
      </w:r>
      <w:r>
        <w:rPr>
          <w:sz w:val="22"/>
          <w:szCs w:val="22"/>
          <w:spacing w:val="-1"/>
        </w:rPr>
        <w:t>6:1308-1314.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bmed/19847871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Beukema JC, van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Luijk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Widder 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-2"/>
        </w:rPr>
        <w:t xml:space="preserve"> cardiac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0" w:right="7724" w:firstLine="3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relevant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issue in the radiat</w:t>
      </w:r>
      <w:r>
        <w:rPr>
          <w:sz w:val="22"/>
          <w:szCs w:val="22"/>
          <w:spacing w:val="-1"/>
        </w:rPr>
        <w:t>ion treatment of esophageal cancer?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2015;114:85-90.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bmed/25554226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77" w:hanging="1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478.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Frandsen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Boothe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G</w:t>
      </w:r>
      <w:r>
        <w:rPr>
          <w:sz w:val="22"/>
          <w:szCs w:val="22"/>
          <w:spacing w:val="-2"/>
        </w:rPr>
        <w:t>affney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DK,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Increased 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death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heart disease after radiotherapy for </w:t>
      </w:r>
      <w:r>
        <w:rPr>
          <w:sz w:val="22"/>
          <w:szCs w:val="22"/>
          <w:spacing w:val="-1"/>
        </w:rPr>
        <w:t>esophageal cancer.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2015;6:516-523.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bmed/26487946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479. Gharzai L, Verma V,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Denniston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 therapy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3" w:right="7756" w:firstLine="4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cardiac death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survi</w:t>
      </w:r>
      <w:r>
        <w:rPr>
          <w:sz w:val="22"/>
          <w:szCs w:val="22"/>
          <w:spacing w:val="-1"/>
        </w:rPr>
        <w:t>vors of esophageal cancer: an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Surveillance,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Epidemiology,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 dat</w:t>
      </w:r>
      <w:r>
        <w:rPr>
          <w:sz w:val="22"/>
          <w:szCs w:val="22"/>
          <w:spacing w:val="-2"/>
        </w:rPr>
        <w:t>abase.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PLoS One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2016;11:e0158916.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bmed/27428362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1178"/>
      <w:pgSz w:w="15840" w:h="12240"/>
      <w:pgMar w:top="54" w:right="485" w:bottom="631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1.2025, 02/28/25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10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5"/>
      <w:spacing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Used with</w:t>
    </w:r>
    <w:r>
      <w:rPr>
        <w:sz w:val="20"/>
        <w:szCs w:val="20"/>
        <w:spacing w:val="17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permission of the</w:t>
    </w:r>
    <w:r>
      <w:rPr>
        <w:sz w:val="20"/>
        <w:szCs w:val="20"/>
        <w:spacing w:val="-11"/>
        <w:position w:val="2"/>
      </w:rPr>
      <w:t xml:space="preserve"> </w:t>
    </w:r>
    <w:r>
      <w:rPr>
        <w:sz w:val="20"/>
        <w:szCs w:val="20"/>
        <w:spacing w:val="-1"/>
        <w:position w:val="2"/>
      </w:rPr>
      <w:t>American College of Surgeons, Chicago,</w:t>
    </w:r>
    <w:r>
      <w:rPr>
        <w:sz w:val="20"/>
        <w:szCs w:val="20"/>
        <w:spacing w:val="18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Illinois. The original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source for this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information</w:t>
    </w:r>
    <w:r>
      <w:rPr>
        <w:sz w:val="20"/>
        <w:szCs w:val="20"/>
        <w:spacing w:val="14"/>
        <w:position w:val="2"/>
      </w:rPr>
      <w:t xml:space="preserve"> </w:t>
    </w:r>
    <w:r>
      <w:rPr>
        <w:sz w:val="20"/>
        <w:szCs w:val="20"/>
        <w:spacing w:val="-1"/>
        <w:position w:val="2"/>
      </w:rPr>
      <w:t>is</w:t>
    </w:r>
    <w:r>
      <w:rPr>
        <w:sz w:val="20"/>
        <w:szCs w:val="20"/>
        <w:spacing w:val="3"/>
        <w:position w:val="2"/>
      </w:rPr>
      <w:t xml:space="preserve"> </w:t>
    </w:r>
    <w:r>
      <w:rPr>
        <w:sz w:val="20"/>
        <w:szCs w:val="20"/>
        <w:spacing w:val="-1"/>
        <w:position w:val="2"/>
      </w:rPr>
      <w:t>the</w:t>
    </w:r>
    <w:r>
      <w:rPr>
        <w:sz w:val="20"/>
        <w:szCs w:val="20"/>
        <w:spacing w:val="-10"/>
        <w:position w:val="2"/>
      </w:rPr>
      <w:t xml:space="preserve"> </w:t>
    </w:r>
    <w:r>
      <w:rPr>
        <w:sz w:val="20"/>
        <w:szCs w:val="20"/>
        <w:spacing w:val="-1"/>
        <w:position w:val="2"/>
      </w:rPr>
      <w:t>AJCC</w:t>
    </w:r>
    <w:r>
      <w:rPr>
        <w:sz w:val="20"/>
        <w:szCs w:val="20"/>
        <w:spacing w:val="10"/>
        <w:position w:val="2"/>
      </w:rPr>
      <w:t xml:space="preserve"> </w:t>
    </w:r>
    <w:r>
      <w:rPr>
        <w:sz w:val="20"/>
        <w:szCs w:val="20"/>
        <w:spacing w:val="-1"/>
        <w:position w:val="2"/>
      </w:rPr>
      <w:t>Cancer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Staging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1"/>
        <w:position w:val="2"/>
      </w:rPr>
      <w:t>Manual,</w:t>
    </w:r>
    <w:r>
      <w:rPr>
        <w:sz w:val="20"/>
        <w:szCs w:val="20"/>
        <w:spacing w:val="15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Eighth</w:t>
    </w:r>
    <w:r>
      <w:rPr>
        <w:sz w:val="20"/>
        <w:szCs w:val="20"/>
        <w:spacing w:val="16"/>
        <w:position w:val="2"/>
      </w:rPr>
      <w:t xml:space="preserve"> </w:t>
    </w:r>
    <w:r>
      <w:rPr>
        <w:sz w:val="20"/>
        <w:szCs w:val="20"/>
        <w:spacing w:val="-1"/>
        <w:position w:val="2"/>
      </w:rPr>
      <w:t>Edition</w:t>
    </w:r>
  </w:p>
  <w:p>
    <w:pPr>
      <w:pStyle w:val="BodyText"/>
      <w:ind w:left="287"/>
      <w:spacing w:line="238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(2017)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published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by Springer</w:t>
    </w:r>
    <w:r>
      <w:rPr>
        <w:sz w:val="20"/>
        <w:szCs w:val="20"/>
        <w:spacing w:val="16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In</w:t>
    </w:r>
    <w:r>
      <w:rPr>
        <w:sz w:val="20"/>
        <w:szCs w:val="20"/>
        <w:spacing w:val="-2"/>
        <w:position w:val="2"/>
      </w:rPr>
      <w:t>ternational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2"/>
        <w:position w:val="2"/>
      </w:rPr>
      <w:t>Publishing.</w:t>
    </w:r>
  </w:p>
  <w:p>
    <w:pPr>
      <w:pStyle w:val="BodyText"/>
      <w:spacing w:line="134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2"/>
      </w:rPr>
      <w:t>ST-3</w:t>
    </w:r>
  </w:p>
  <w:p>
    <w:pPr>
      <w:pStyle w:val="BodyText"/>
      <w:ind w:left="160"/>
      <w:spacing w:line="233" w:lineRule="auto"/>
      <w:rPr/>
    </w:pPr>
    <w:r>
      <w:rPr/>
      <w:t>Version</w:t>
    </w:r>
    <w:r>
      <w:rPr>
        <w:spacing w:val="13"/>
        <w:w w:val="101"/>
      </w:rPr>
      <w:t xml:space="preserve"> </w:t>
    </w:r>
    <w:r>
      <w:rPr/>
      <w:t>1.2025, 02/28/25 © 2025</w:t>
    </w:r>
    <w:r>
      <w:rPr>
        <w:spacing w:val="9"/>
      </w:rPr>
      <w:t xml:space="preserve"> </w:t>
    </w:r>
    <w:r>
      <w:rPr/>
      <w:t>National Comprehensive Cancer Network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>
        <w:spacing w:val="-1"/>
      </w:rPr>
      <w:t>(NCCN</w:t>
    </w:r>
    <w:r>
      <w:rPr>
        <w:sz w:val="6"/>
        <w:szCs w:val="6"/>
        <w:spacing w:val="-1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2"/>
      </w:rPr>
      <w:t xml:space="preserve"> </w:t>
    </w:r>
    <w:r>
      <w:rPr>
        <w:spacing w:val="-1"/>
      </w:rPr>
      <w:t>rights</w:t>
    </w:r>
    <w:r>
      <w:rPr>
        <w:spacing w:val="7"/>
      </w:rPr>
      <w:t xml:space="preserve"> </w:t>
    </w:r>
    <w:r>
      <w:rPr>
        <w:spacing w:val="-1"/>
      </w:rPr>
      <w:t>reserved.</w:t>
    </w:r>
    <w:r>
      <w:rPr>
        <w:spacing w:val="10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0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3"/>
      </w:rPr>
      <w:t>ABBR</w:t>
    </w:r>
    <w:r>
      <w:rPr>
        <w:sz w:val="22"/>
        <w:szCs w:val="22"/>
        <w:b/>
        <w:bCs/>
        <w:spacing w:val="13"/>
        <w:position w:val="-3"/>
      </w:rPr>
      <w:t>-1</w:t>
    </w:r>
  </w:p>
  <w:p>
    <w:pPr>
      <w:pStyle w:val="BodyText"/>
      <w:ind w:left="160"/>
      <w:spacing w:line="153" w:lineRule="exact"/>
      <w:rPr/>
    </w:pPr>
    <w:r>
      <w:rPr>
        <w:position w:val="2"/>
      </w:rPr>
      <w:t>Version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1.2025, 02/28/25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10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CAT-1</w:t>
    </w:r>
  </w:p>
  <w:p>
    <w:pPr>
      <w:pStyle w:val="BodyText"/>
      <w:ind w:left="606"/>
      <w:spacing w:line="233" w:lineRule="auto"/>
      <w:rPr/>
    </w:pPr>
    <w:r>
      <w:pict>
        <v:shape id="_x0000_s1082" style="position:absolute;margin-left:7.029pt;margin-top:-0.020189pt;mso-position-vertical-relative:text;mso-position-horizontal-relative:text;width:22pt;height:7.6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>
                    <w:spacing w:val="-1"/>
                  </w:rPr>
                  <w:t>Version</w:t>
                </w:r>
              </w:p>
            </w:txbxContent>
          </v:textbox>
        </v:shape>
      </w:pict>
    </w:r>
    <w:r>
      <w:rPr/>
      <w:t>1.2025, 02/28/25 © 2025</w:t>
    </w:r>
    <w:r>
      <w:rPr>
        <w:spacing w:val="9"/>
        <w:w w:val="102"/>
      </w:rPr>
      <w:t xml:space="preserve"> </w:t>
    </w:r>
    <w:r>
      <w:rPr/>
      <w:t>National Comprehensive Cancer 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7"/>
      </w:rPr>
      <w:t xml:space="preserve"> </w:t>
    </w:r>
    <w:r>
      <w:rPr>
        <w:spacing w:val="-1"/>
      </w:rPr>
      <w:t>reserved.</w:t>
    </w:r>
    <w:r>
      <w:rPr>
        <w:spacing w:val="10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8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614"/>
      <w:spacing w:line="149" w:lineRule="exact"/>
      <w:rPr/>
    </w:pPr>
    <w:r>
      <w:pict>
        <v:shape id="_x0000_s1090" style="position:absolute;margin-left:7.005pt;margin-top:0.716961pt;mso-position-vertical-relative:text;mso-position-horizontal-relative:text;width:22.4pt;height:7.6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614"/>
      <w:spacing w:line="149" w:lineRule="exact"/>
      <w:rPr/>
    </w:pPr>
    <w:r>
      <w:pict>
        <v:shape id="_x0000_s1098" style="position:absolute;margin-left:7.005pt;margin-top:0.716961pt;mso-position-vertical-relative:text;mso-position-horizontal-relative:text;width:22.4pt;height:7.6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614"/>
      <w:spacing w:line="149" w:lineRule="exact"/>
      <w:rPr/>
    </w:pPr>
    <w:r>
      <w:pict>
        <v:shape id="_x0000_s1104" style="position:absolute;margin-left:7.005pt;margin-top:0.716961pt;mso-position-vertical-relative:text;mso-position-horizontal-relative:text;width:22.4pt;height:7.6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614"/>
      <w:spacing w:line="149" w:lineRule="exact"/>
      <w:rPr/>
    </w:pPr>
    <w:r>
      <w:pict>
        <v:shape id="_x0000_s1110" style="position:absolute;margin-left:7.005pt;margin-top:0.716961pt;mso-position-vertical-relative:text;mso-position-horizontal-relative:text;width:22.4pt;height:7.6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614"/>
      <w:spacing w:line="149" w:lineRule="exact"/>
      <w:rPr/>
    </w:pPr>
    <w:r>
      <w:pict>
        <v:shape id="_x0000_s1116" style="position:absolute;margin-left:7.005pt;margin-top:0.716961pt;mso-position-vertical-relative:text;mso-position-horizontal-relative:text;width:22.4pt;height:7.6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614"/>
      <w:spacing w:line="149" w:lineRule="exact"/>
      <w:rPr/>
    </w:pPr>
    <w:r>
      <w:pict>
        <v:shape id="_x0000_s1122" style="position:absolute;margin-left:7.005pt;margin-top:0.716961pt;mso-position-vertical-relative:text;mso-position-horizontal-relative:text;width:22.4pt;height:7.6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614"/>
      <w:spacing w:line="149" w:lineRule="exact"/>
      <w:rPr/>
    </w:pPr>
    <w:r>
      <w:pict>
        <v:shape id="_x0000_s1126" style="position:absolute;margin-left:7.005pt;margin-top:0.716961pt;mso-position-vertical-relative:text;mso-position-horizontal-relative:text;width:22.4pt;height:7.6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614"/>
      <w:spacing w:line="149" w:lineRule="exact"/>
      <w:rPr/>
    </w:pPr>
    <w:r>
      <w:pict>
        <v:shape id="_x0000_s1132" style="position:absolute;margin-left:7.005pt;margin-top:0.716961pt;mso-position-vertical-relative:text;mso-position-horizontal-relative:text;width:22.4pt;height:7.6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614"/>
      <w:spacing w:line="149" w:lineRule="exact"/>
      <w:rPr/>
    </w:pPr>
    <w:r>
      <w:pict>
        <v:shape id="_x0000_s1136" style="position:absolute;margin-left:7.005pt;margin-top:0.716961pt;mso-position-vertical-relative:text;mso-position-horizontal-relative:text;width:22.4pt;height:7.6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614"/>
      <w:spacing w:line="149" w:lineRule="exact"/>
      <w:rPr/>
    </w:pPr>
    <w:r>
      <w:pict>
        <v:shape id="_x0000_s1142" style="position:absolute;margin-left:7.005pt;margin-top:0.716961pt;mso-position-vertical-relative:text;mso-position-horizontal-relative:text;width:22.4pt;height:7.6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614"/>
      <w:spacing w:line="149" w:lineRule="exact"/>
      <w:rPr/>
    </w:pPr>
    <w:r>
      <w:pict>
        <v:shape id="_x0000_s1148" style="position:absolute;margin-left:7.005pt;margin-top:0.716961pt;mso-position-vertical-relative:text;mso-position-horizontal-relative:text;width:22.4pt;height:7.6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614"/>
      <w:spacing w:line="149" w:lineRule="exact"/>
      <w:rPr/>
    </w:pPr>
    <w:r>
      <w:pict>
        <v:shape id="_x0000_s1154" style="position:absolute;margin-left:7.005pt;margin-top:0.716961pt;mso-position-vertical-relative:text;mso-position-horizontal-relative:text;width:22.4pt;height:7.6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614"/>
      <w:spacing w:line="149" w:lineRule="exact"/>
      <w:rPr/>
    </w:pPr>
    <w:r>
      <w:pict>
        <v:shape id="_x0000_s1158" style="position:absolute;margin-left:7.005pt;margin-top:0.716961pt;mso-position-vertical-relative:text;mso-position-horizontal-relative:text;width:22.4pt;height:7.6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614"/>
      <w:spacing w:line="149" w:lineRule="exact"/>
      <w:rPr/>
    </w:pPr>
    <w:r>
      <w:pict>
        <v:shape id="_x0000_s1164" style="position:absolute;margin-left:7.005pt;margin-top:0.716961pt;mso-position-vertical-relative:text;mso-position-horizontal-relative:text;width:22.4pt;height:7.6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614"/>
      <w:spacing w:line="149" w:lineRule="exact"/>
      <w:rPr/>
    </w:pPr>
    <w:r>
      <w:pict>
        <v:shape id="_x0000_s1168" style="position:absolute;margin-left:7.005pt;margin-top:0.716961pt;mso-position-vertical-relative:text;mso-position-horizontal-relative:text;width:22.4pt;height:7.6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614"/>
      <w:spacing w:line="149" w:lineRule="exact"/>
      <w:rPr/>
    </w:pPr>
    <w:r>
      <w:pict>
        <v:shape id="_x0000_s1174" style="position:absolute;margin-left:7.005pt;margin-top:0.716961pt;mso-position-vertical-relative:text;mso-position-horizontal-relative:text;width:22.4pt;height:7.6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614"/>
      <w:spacing w:line="149" w:lineRule="exact"/>
      <w:rPr/>
    </w:pPr>
    <w:r>
      <w:pict>
        <v:shape id="_x0000_s1180" style="position:absolute;margin-left:7.005pt;margin-top:0.716961pt;mso-position-vertical-relative:text;mso-position-horizontal-relative:text;width:22.4pt;height:7.6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614"/>
      <w:spacing w:line="149" w:lineRule="exact"/>
      <w:rPr/>
    </w:pPr>
    <w:r>
      <w:pict>
        <v:shape id="_x0000_s1184" style="position:absolute;margin-left:7.005pt;margin-top:0.716961pt;mso-position-vertical-relative:text;mso-position-horizontal-relative:text;width:22.4pt;height:7.6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614"/>
      <w:spacing w:line="149" w:lineRule="exact"/>
      <w:rPr/>
    </w:pPr>
    <w:r>
      <w:pict>
        <v:shape id="_x0000_s1188" style="position:absolute;margin-left:7.005pt;margin-top:0.716961pt;mso-position-vertical-relative:text;mso-position-horizontal-relative:text;width:22.4pt;height:7.6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614"/>
      <w:spacing w:line="149" w:lineRule="exact"/>
      <w:rPr/>
    </w:pPr>
    <w:r>
      <w:pict>
        <v:shape id="_x0000_s1192" style="position:absolute;margin-left:7.005pt;margin-top:0.716961pt;mso-position-vertical-relative:text;mso-position-horizontal-relative:text;width:22.4pt;height:7.6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614"/>
      <w:spacing w:line="149" w:lineRule="exact"/>
      <w:rPr/>
    </w:pPr>
    <w:r>
      <w:pict>
        <v:shape id="_x0000_s1198" style="position:absolute;margin-left:7.005pt;margin-top:0.716961pt;mso-position-vertical-relative:text;mso-position-horizontal-relative:text;width:22.4pt;height:7.6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614"/>
      <w:spacing w:line="149" w:lineRule="exact"/>
      <w:rPr/>
    </w:pPr>
    <w:r>
      <w:pict>
        <v:shape id="_x0000_s1204" style="position:absolute;margin-left:7.005pt;margin-top:0.716961pt;mso-position-vertical-relative:text;mso-position-horizontal-relative:text;width:22.4pt;height:7.6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614"/>
      <w:spacing w:line="149" w:lineRule="exact"/>
      <w:rPr/>
    </w:pPr>
    <w:r>
      <w:pict>
        <v:shape id="_x0000_s1210" style="position:absolute;margin-left:7.005pt;margin-top:0.716961pt;mso-position-vertical-relative:text;mso-position-horizontal-relative:text;width:22.4pt;height:7.6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614"/>
      <w:spacing w:line="149" w:lineRule="exact"/>
      <w:rPr/>
    </w:pPr>
    <w:r>
      <w:pict>
        <v:shape id="_x0000_s1214" style="position:absolute;margin-left:7.005pt;margin-top:0.716961pt;mso-position-vertical-relative:text;mso-position-horizontal-relative:text;width:22.4pt;height:7.6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614"/>
      <w:spacing w:line="149" w:lineRule="exact"/>
      <w:rPr/>
    </w:pPr>
    <w:r>
      <w:pict>
        <v:shape id="_x0000_s1218" style="position:absolute;margin-left:7.005pt;margin-top:0.716961pt;mso-position-vertical-relative:text;mso-position-horizontal-relative:text;width:22.4pt;height:7.6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614"/>
      <w:spacing w:line="149" w:lineRule="exact"/>
      <w:rPr/>
    </w:pPr>
    <w:r>
      <w:pict>
        <v:shape id="_x0000_s1222" style="position:absolute;margin-left:7.005pt;margin-top:0.716961pt;mso-position-vertical-relative:text;mso-position-horizontal-relative:text;width:22.4pt;height:7.6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614"/>
      <w:spacing w:line="149" w:lineRule="exact"/>
      <w:rPr/>
    </w:pPr>
    <w:r>
      <w:pict>
        <v:shape id="_x0000_s1228" style="position:absolute;margin-left:7.005pt;margin-top:0.716961pt;mso-position-vertical-relative:text;mso-position-horizontal-relative:text;width:22.4pt;height:7.6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614"/>
      <w:spacing w:line="149" w:lineRule="exact"/>
      <w:rPr/>
    </w:pPr>
    <w:r>
      <w:pict>
        <v:shape id="_x0000_s1234" style="position:absolute;margin-left:7.005pt;margin-top:0.716961pt;mso-position-vertical-relative:text;mso-position-horizontal-relative:text;width:22.4pt;height:7.6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614"/>
      <w:spacing w:line="149" w:lineRule="exact"/>
      <w:rPr/>
    </w:pPr>
    <w:r>
      <w:pict>
        <v:shape id="_x0000_s1238" style="position:absolute;margin-left:7.005pt;margin-top:0.716961pt;mso-position-vertical-relative:text;mso-position-horizontal-relative:text;width:22.4pt;height:7.6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614"/>
      <w:spacing w:line="149" w:lineRule="exact"/>
      <w:rPr/>
    </w:pPr>
    <w:r>
      <w:pict>
        <v:shape id="_x0000_s1244" style="position:absolute;margin-left:7.005pt;margin-top:0.716961pt;mso-position-vertical-relative:text;mso-position-horizontal-relative:text;width:22.4pt;height:7.6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614"/>
      <w:spacing w:line="149" w:lineRule="exact"/>
      <w:rPr/>
    </w:pPr>
    <w:r>
      <w:pict>
        <v:shape id="_x0000_s1250" style="position:absolute;margin-left:7.005pt;margin-top:0.716961pt;mso-position-vertical-relative:text;mso-position-horizontal-relative:text;width:22.4pt;height:7.6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614"/>
      <w:spacing w:line="149" w:lineRule="exact"/>
      <w:rPr/>
    </w:pPr>
    <w:r>
      <w:pict>
        <v:shape id="_x0000_s1254" style="position:absolute;margin-left:7.005pt;margin-top:0.716961pt;mso-position-vertical-relative:text;mso-position-horizontal-relative:text;width:22.4pt;height:7.6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614"/>
      <w:spacing w:line="149" w:lineRule="exact"/>
      <w:rPr/>
    </w:pPr>
    <w:r>
      <w:pict>
        <v:shape id="_x0000_s1258" style="position:absolute;margin-left:7.005pt;margin-top:0.716961pt;mso-position-vertical-relative:text;mso-position-horizontal-relative:text;width:22.4pt;height:7.6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614"/>
      <w:spacing w:line="149" w:lineRule="exact"/>
      <w:rPr/>
    </w:pPr>
    <w:r>
      <w:pict>
        <v:shape id="_x0000_s1264" style="position:absolute;margin-left:7.005pt;margin-top:0.716961pt;mso-position-vertical-relative:text;mso-position-horizontal-relative:text;width:22.4pt;height:7.6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614"/>
      <w:spacing w:line="149" w:lineRule="exact"/>
      <w:rPr/>
    </w:pPr>
    <w:r>
      <w:pict>
        <v:shape id="_x0000_s1274" style="position:absolute;margin-left:7.005pt;margin-top:0.716961pt;mso-position-vertical-relative:text;mso-position-horizontal-relative:text;width:22.4pt;height:7.6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614"/>
      <w:spacing w:line="149" w:lineRule="exact"/>
      <w:rPr/>
    </w:pPr>
    <w:r>
      <w:pict>
        <v:shape id="_x0000_s1278" style="position:absolute;margin-left:7.005pt;margin-top:0.716961pt;mso-position-vertical-relative:text;mso-position-horizontal-relative:text;width:22.4pt;height:7.6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614"/>
      <w:spacing w:line="149" w:lineRule="exact"/>
      <w:rPr/>
    </w:pPr>
    <w:r>
      <w:pict>
        <v:shape id="_x0000_s1282" style="position:absolute;margin-left:7.005pt;margin-top:0.716961pt;mso-position-vertical-relative:text;mso-position-horizontal-relative:text;width:22.4pt;height:7.6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614"/>
      <w:spacing w:line="149" w:lineRule="exact"/>
      <w:rPr/>
    </w:pPr>
    <w:r>
      <w:pict>
        <v:shape id="_x0000_s1288" style="position:absolute;margin-left:7.005pt;margin-top:0.716961pt;mso-position-vertical-relative:text;mso-position-horizontal-relative:text;width:22.4pt;height:7.6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614"/>
      <w:spacing w:line="149" w:lineRule="exact"/>
      <w:rPr/>
    </w:pPr>
    <w:r>
      <w:pict>
        <v:shape id="_x0000_s1292" style="position:absolute;margin-left:7.005pt;margin-top:0.716961pt;mso-position-vertical-relative:text;mso-position-horizontal-relative:text;width:22.4pt;height:7.6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614"/>
      <w:spacing w:line="149" w:lineRule="exact"/>
      <w:rPr/>
    </w:pPr>
    <w:r>
      <w:pict>
        <v:shape id="_x0000_s1298" style="position:absolute;margin-left:7.005pt;margin-top:0.716961pt;mso-position-vertical-relative:text;mso-position-horizontal-relative:text;width:22.4pt;height:7.6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614"/>
      <w:spacing w:line="149" w:lineRule="exact"/>
      <w:rPr/>
    </w:pPr>
    <w:r>
      <w:pict>
        <v:shape id="_x0000_s1302" style="position:absolute;margin-left:7.005pt;margin-top:0.716961pt;mso-position-vertical-relative:text;mso-position-horizontal-relative:text;width:22.4pt;height:7.6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614"/>
      <w:spacing w:line="149" w:lineRule="exact"/>
      <w:rPr/>
    </w:pPr>
    <w:r>
      <w:pict>
        <v:shape id="_x0000_s1306" style="position:absolute;margin-left:7.005pt;margin-top:0.716961pt;mso-position-vertical-relative:text;mso-position-horizontal-relative:text;width:22.4pt;height:7.6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614"/>
      <w:spacing w:line="149" w:lineRule="exact"/>
      <w:rPr/>
    </w:pPr>
    <w:r>
      <w:pict>
        <v:shape id="_x0000_s1312" style="position:absolute;margin-left:7.005pt;margin-top:0.716961pt;mso-position-vertical-relative:text;mso-position-horizontal-relative:text;width:22.4pt;height:7.6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614"/>
      <w:spacing w:line="149" w:lineRule="exact"/>
      <w:rPr/>
    </w:pPr>
    <w:r>
      <w:pict>
        <v:shape id="_x0000_s1316" style="position:absolute;margin-left:7.005pt;margin-top:0.716961pt;mso-position-vertical-relative:text;mso-position-horizontal-relative:text;width:22.4pt;height:7.6pt;z-index:251727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614"/>
      <w:spacing w:line="149" w:lineRule="exact"/>
      <w:rPr/>
    </w:pPr>
    <w:r>
      <w:pict>
        <v:shape id="_x0000_s1320" style="position:absolute;margin-left:7.005pt;margin-top:0.716961pt;mso-position-vertical-relative:text;mso-position-horizontal-relative:text;width:22.4pt;height:7.6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614"/>
      <w:spacing w:line="149" w:lineRule="exact"/>
      <w:rPr/>
    </w:pPr>
    <w:r>
      <w:pict>
        <v:shape id="_x0000_s1324" style="position:absolute;margin-left:7.005pt;margin-top:0.716961pt;mso-position-vertical-relative:text;mso-position-horizontal-relative:text;width:22.4pt;height:7.6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614"/>
      <w:spacing w:line="149" w:lineRule="exact"/>
      <w:rPr/>
    </w:pPr>
    <w:r>
      <w:pict>
        <v:shape id="_x0000_s1328" style="position:absolute;margin-left:7.005pt;margin-top:0.716961pt;mso-position-vertical-relative:text;mso-position-horizontal-relative:text;width:22.4pt;height:7.6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614"/>
      <w:spacing w:line="149" w:lineRule="exact"/>
      <w:rPr/>
    </w:pPr>
    <w:r>
      <w:pict>
        <v:shape id="_x0000_s1334" style="position:absolute;margin-left:7.005pt;margin-top:0.716961pt;mso-position-vertical-relative:text;mso-position-horizontal-relative:text;width:22.4pt;height:7.6pt;z-index:251732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614"/>
      <w:spacing w:line="149" w:lineRule="exact"/>
      <w:rPr/>
    </w:pPr>
    <w:r>
      <w:pict>
        <v:shape id="_x0000_s1340" style="position:absolute;margin-left:7.005pt;margin-top:0.716961pt;mso-position-vertical-relative:text;mso-position-horizontal-relative:text;width:22.4pt;height:7.6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614"/>
      <w:spacing w:line="149" w:lineRule="exact"/>
      <w:rPr/>
    </w:pPr>
    <w:r>
      <w:pict>
        <v:shape id="_x0000_s1344" style="position:absolute;margin-left:7.005pt;margin-top:0.716961pt;mso-position-vertical-relative:text;mso-position-horizontal-relative:text;width:22.4pt;height:7.6pt;z-index:25173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614"/>
      <w:spacing w:line="149" w:lineRule="exact"/>
      <w:rPr/>
    </w:pPr>
    <w:r>
      <w:pict>
        <v:shape id="_x0000_s1350" style="position:absolute;margin-left:7.005pt;margin-top:0.716961pt;mso-position-vertical-relative:text;mso-position-horizontal-relative:text;width:22.4pt;height:7.6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614"/>
      <w:spacing w:line="149" w:lineRule="exact"/>
      <w:rPr/>
    </w:pPr>
    <w:r>
      <w:pict>
        <v:shape id="_x0000_s1356" style="position:absolute;margin-left:7.005pt;margin-top:0.716961pt;mso-position-vertical-relative:text;mso-position-horizontal-relative:text;width:22.4pt;height:7.6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614"/>
      <w:spacing w:line="149" w:lineRule="exact"/>
      <w:rPr/>
    </w:pPr>
    <w:r>
      <w:pict>
        <v:shape id="_x0000_s1362" style="position:absolute;margin-left:7.005pt;margin-top:0.716961pt;mso-position-vertical-relative:text;mso-position-horizontal-relative:text;width:22.4pt;height:7.6pt;z-index:251742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614"/>
      <w:spacing w:line="149" w:lineRule="exact"/>
      <w:rPr/>
    </w:pPr>
    <w:r>
      <w:pict>
        <v:shape id="_x0000_s1368" style="position:absolute;margin-left:7.005pt;margin-top:0.716961pt;mso-position-vertical-relative:text;mso-position-horizontal-relative:text;width:22.4pt;height:7.6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614"/>
      <w:spacing w:line="149" w:lineRule="exact"/>
      <w:rPr/>
    </w:pPr>
    <w:r>
      <w:pict>
        <v:shape id="_x0000_s1374" style="position:absolute;margin-left:7.005pt;margin-top:0.716961pt;mso-position-vertical-relative:text;mso-position-horizontal-relative:text;width:22.4pt;height:7.6pt;z-index:25174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614"/>
      <w:spacing w:line="149" w:lineRule="exact"/>
      <w:rPr/>
    </w:pPr>
    <w:r>
      <w:pict>
        <v:shape id="_x0000_s1378" style="position:absolute;margin-left:7.005pt;margin-top:0.716961pt;mso-position-vertical-relative:text;mso-position-horizontal-relative:text;width:22.4pt;height:7.6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614"/>
      <w:spacing w:line="149" w:lineRule="exact"/>
      <w:rPr/>
    </w:pPr>
    <w:r>
      <w:pict>
        <v:shape id="_x0000_s1382" style="position:absolute;margin-left:7.005pt;margin-top:0.716961pt;mso-position-vertical-relative:text;mso-position-horizontal-relative:text;width:22.4pt;height:7.6pt;z-index:251748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614"/>
      <w:spacing w:line="149" w:lineRule="exact"/>
      <w:rPr/>
    </w:pPr>
    <w:r>
      <w:pict>
        <v:shape id="_x0000_s1388" style="position:absolute;margin-left:7.005pt;margin-top:0.716961pt;mso-position-vertical-relative:text;mso-position-horizontal-relative:text;width:22.4pt;height:7.6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614"/>
      <w:spacing w:line="149" w:lineRule="exact"/>
      <w:rPr/>
    </w:pPr>
    <w:r>
      <w:pict>
        <v:shape id="_x0000_s1392" style="position:absolute;margin-left:7.005pt;margin-top:0.716961pt;mso-position-vertical-relative:text;mso-position-horizontal-relative:text;width:22.4pt;height:7.6pt;z-index:2517514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614"/>
      <w:spacing w:line="149" w:lineRule="exact"/>
      <w:rPr/>
    </w:pPr>
    <w:r>
      <w:pict>
        <v:shape id="_x0000_s1398" style="position:absolute;margin-left:7.005pt;margin-top:0.716961pt;mso-position-vertical-relative:text;mso-position-horizontal-relative:text;width:22.4pt;height:7.6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MS-61</w:t>
    </w:r>
  </w:p>
  <w:p>
    <w:pPr>
      <w:pStyle w:val="BodyText"/>
      <w:ind w:left="614"/>
      <w:spacing w:line="149" w:lineRule="exact"/>
      <w:rPr/>
    </w:pPr>
    <w:r>
      <w:pict>
        <v:shape id="_x0000_s1402" style="position:absolute;margin-left:7.005pt;margin-top:0.716961pt;mso-position-vertical-relative:text;mso-position-horizontal-relative:text;width:22.4pt;height:7.6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MS-62</w:t>
    </w:r>
  </w:p>
  <w:p>
    <w:pPr>
      <w:pStyle w:val="BodyText"/>
      <w:ind w:left="614"/>
      <w:spacing w:line="149" w:lineRule="exact"/>
      <w:rPr/>
    </w:pPr>
    <w:r>
      <w:pict>
        <v:shape id="_x0000_s1406" style="position:absolute;margin-left:7.005pt;margin-top:0.716961pt;mso-position-vertical-relative:text;mso-position-horizontal-relative:text;width:22.4pt;height:7.6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614"/>
      <w:spacing w:line="149" w:lineRule="exact"/>
      <w:rPr/>
    </w:pPr>
    <w:r>
      <w:pict>
        <v:shape id="_x0000_s1410" style="position:absolute;margin-left:7.005pt;margin-top:0.716961pt;mso-position-vertical-relative:text;mso-position-horizontal-relative:text;width:22.4pt;height:7.6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614"/>
      <w:spacing w:line="149" w:lineRule="exact"/>
      <w:rPr/>
    </w:pPr>
    <w:r>
      <w:pict>
        <v:shape id="_x0000_s1414" style="position:absolute;margin-left:7.005pt;margin-top:0.716961pt;mso-position-vertical-relative:text;mso-position-horizontal-relative:text;width:22.4pt;height:7.6pt;z-index:25175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614"/>
      <w:spacing w:line="149" w:lineRule="exact"/>
      <w:rPr/>
    </w:pPr>
    <w:r>
      <w:pict>
        <v:shape id="_x0000_s1418" style="position:absolute;margin-left:7.005pt;margin-top:0.716961pt;mso-position-vertical-relative:text;mso-position-horizontal-relative:text;width:22.4pt;height:7.6pt;z-index:251758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614"/>
      <w:spacing w:line="149" w:lineRule="exact"/>
      <w:rPr/>
    </w:pPr>
    <w:r>
      <w:pict>
        <v:shape id="_x0000_s1422" style="position:absolute;margin-left:7.005pt;margin-top:0.716961pt;mso-position-vertical-relative:text;mso-position-horizontal-relative:text;width:22.4pt;height:7.6pt;z-index:25175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614"/>
      <w:spacing w:line="149" w:lineRule="exact"/>
      <w:rPr/>
    </w:pPr>
    <w:r>
      <w:pict>
        <v:shape id="_x0000_s1428" style="position:absolute;margin-left:7.005pt;margin-top:0.716961pt;mso-position-vertical-relative:text;mso-position-horizontal-relative:text;width:22.4pt;height:7.6pt;z-index:251761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614"/>
      <w:spacing w:line="149" w:lineRule="exact"/>
      <w:rPr/>
    </w:pPr>
    <w:r>
      <w:pict>
        <v:shape id="_x0000_s1434" style="position:absolute;margin-left:7.005pt;margin-top:0.716961pt;mso-position-vertical-relative:text;mso-position-horizontal-relative:text;width:22.4pt;height:7.6pt;z-index:251763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MS-69</w:t>
    </w:r>
  </w:p>
  <w:p>
    <w:pPr>
      <w:pStyle w:val="BodyText"/>
      <w:ind w:left="614"/>
      <w:spacing w:line="149" w:lineRule="exact"/>
      <w:rPr/>
    </w:pPr>
    <w:r>
      <w:pict>
        <v:shape id="_x0000_s1440" style="position:absolute;margin-left:7.005pt;margin-top:0.716961pt;mso-position-vertical-relative:text;mso-position-horizontal-relative:text;width:22.4pt;height:7.6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MS-70</w:t>
    </w:r>
  </w:p>
  <w:p>
    <w:pPr>
      <w:pStyle w:val="BodyText"/>
      <w:ind w:left="614"/>
      <w:spacing w:line="149" w:lineRule="exact"/>
      <w:rPr/>
    </w:pPr>
    <w:r>
      <w:pict>
        <v:shape id="_x0000_s1444" style="position:absolute;margin-left:7.005pt;margin-top:0.716961pt;mso-position-vertical-relative:text;mso-position-horizontal-relative:text;width:22.4pt;height:7.6pt;z-index:25176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MS-71</w:t>
    </w:r>
  </w:p>
  <w:p>
    <w:pPr>
      <w:pStyle w:val="BodyText"/>
      <w:ind w:left="614"/>
      <w:spacing w:line="149" w:lineRule="exact"/>
      <w:rPr/>
    </w:pPr>
    <w:r>
      <w:pict>
        <v:shape id="_x0000_s1448" style="position:absolute;margin-left:7.005pt;margin-top:0.716961pt;mso-position-vertical-relative:text;mso-position-horizontal-relative:text;width:22.4pt;height:7.6pt;z-index:251767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MS-72</w:t>
    </w:r>
  </w:p>
  <w:p>
    <w:pPr>
      <w:pStyle w:val="BodyText"/>
      <w:ind w:left="614"/>
      <w:spacing w:line="149" w:lineRule="exact"/>
      <w:rPr/>
    </w:pPr>
    <w:r>
      <w:pict>
        <v:shape id="_x0000_s1454" style="position:absolute;margin-left:7.005pt;margin-top:0.716961pt;mso-position-vertical-relative:text;mso-position-horizontal-relative:text;width:22.4pt;height:7.6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MS-73</w:t>
    </w:r>
  </w:p>
  <w:p>
    <w:pPr>
      <w:pStyle w:val="BodyText"/>
      <w:ind w:left="614"/>
      <w:spacing w:line="149" w:lineRule="exact"/>
      <w:rPr/>
    </w:pPr>
    <w:r>
      <w:pict>
        <v:shape id="_x0000_s1458" style="position:absolute;margin-left:7.005pt;margin-top:0.716961pt;mso-position-vertical-relative:text;mso-position-horizontal-relative:text;width:22.4pt;height:7.6pt;z-index:251770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MS-74</w:t>
    </w:r>
  </w:p>
  <w:p>
    <w:pPr>
      <w:pStyle w:val="BodyText"/>
      <w:ind w:left="614"/>
      <w:spacing w:line="149" w:lineRule="exact"/>
      <w:rPr/>
    </w:pPr>
    <w:r>
      <w:pict>
        <v:shape id="_x0000_s1462" style="position:absolute;margin-left:7.005pt;margin-top:0.716961pt;mso-position-vertical-relative:text;mso-position-horizontal-relative:text;width:22.4pt;height:7.6pt;z-index:251771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MS-75</w:t>
    </w:r>
  </w:p>
  <w:p>
    <w:pPr>
      <w:pStyle w:val="BodyText"/>
      <w:ind w:left="614"/>
      <w:spacing w:line="149" w:lineRule="exact"/>
      <w:rPr/>
    </w:pPr>
    <w:r>
      <w:pict>
        <v:shape id="_x0000_s1468" style="position:absolute;margin-left:7.005pt;margin-top:0.716961pt;mso-position-vertical-relative:text;mso-position-horizontal-relative:text;width:22.4pt;height:7.6pt;z-index:251773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MS-76</w:t>
    </w:r>
  </w:p>
  <w:p>
    <w:pPr>
      <w:pStyle w:val="BodyText"/>
      <w:ind w:left="614"/>
      <w:spacing w:line="149" w:lineRule="exact"/>
      <w:rPr/>
    </w:pPr>
    <w:r>
      <w:pict>
        <v:shape id="_x0000_s1474" style="position:absolute;margin-left:7.005pt;margin-top:0.716961pt;mso-position-vertical-relative:text;mso-position-horizontal-relative:text;width:22.4pt;height:7.6pt;z-index:251776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MS-77</w:t>
    </w:r>
  </w:p>
  <w:p>
    <w:pPr>
      <w:pStyle w:val="BodyText"/>
      <w:ind w:left="614"/>
      <w:spacing w:line="149" w:lineRule="exact"/>
      <w:rPr/>
    </w:pPr>
    <w:r>
      <w:pict>
        <v:shape id="_x0000_s1480" style="position:absolute;margin-left:7.005pt;margin-top:0.716961pt;mso-position-vertical-relative:text;mso-position-horizontal-relative:text;width:22.4pt;height:7.6pt;z-index:251778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MS-78</w:t>
    </w:r>
  </w:p>
  <w:p>
    <w:pPr>
      <w:pStyle w:val="BodyText"/>
      <w:ind w:left="614"/>
      <w:spacing w:line="149" w:lineRule="exact"/>
      <w:rPr/>
    </w:pPr>
    <w:r>
      <w:pict>
        <v:shape id="_x0000_s1484" style="position:absolute;margin-left:7.005pt;margin-top:0.716961pt;mso-position-vertical-relative:text;mso-position-horizontal-relative:text;width:22.4pt;height:7.6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MS-79</w:t>
    </w:r>
  </w:p>
  <w:p>
    <w:pPr>
      <w:pStyle w:val="BodyText"/>
      <w:ind w:left="614"/>
      <w:spacing w:line="149" w:lineRule="exact"/>
      <w:rPr/>
    </w:pPr>
    <w:r>
      <w:pict>
        <v:shape id="_x0000_s1488" style="position:absolute;margin-left:7.005pt;margin-top:0.716961pt;mso-position-vertical-relative:text;mso-position-horizontal-relative:text;width:22.4pt;height:7.6pt;z-index:251780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MS-80</w:t>
    </w:r>
  </w:p>
  <w:p>
    <w:pPr>
      <w:pStyle w:val="BodyText"/>
      <w:ind w:left="614"/>
      <w:spacing w:line="149" w:lineRule="exact"/>
      <w:rPr/>
    </w:pPr>
    <w:r>
      <w:pict>
        <v:shape id="_x0000_s1492" style="position:absolute;margin-left:7.005pt;margin-top:0.716961pt;mso-position-vertical-relative:text;mso-position-horizontal-relative:text;width:22.4pt;height:7.6pt;z-index:251781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MS-81</w:t>
    </w:r>
  </w:p>
  <w:p>
    <w:pPr>
      <w:pStyle w:val="BodyText"/>
      <w:ind w:left="614"/>
      <w:spacing w:line="149" w:lineRule="exact"/>
      <w:rPr/>
    </w:pPr>
    <w:r>
      <w:pict>
        <v:shape id="_x0000_s1496" style="position:absolute;margin-left:7.005pt;margin-top:0.716961pt;mso-position-vertical-relative:text;mso-position-horizontal-relative:text;width:22.4pt;height:7.6pt;z-index:251782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MS-82</w:t>
    </w:r>
  </w:p>
  <w:p>
    <w:pPr>
      <w:pStyle w:val="BodyText"/>
      <w:ind w:left="614"/>
      <w:spacing w:line="149" w:lineRule="exact"/>
      <w:rPr/>
    </w:pPr>
    <w:r>
      <w:pict>
        <v:shape id="_x0000_s1500" style="position:absolute;margin-left:7.005pt;margin-top:0.716961pt;mso-position-vertical-relative:text;mso-position-horizontal-relative:text;width:22.4pt;height:7.6pt;z-index:251783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MS-83</w:t>
    </w:r>
  </w:p>
  <w:p>
    <w:pPr>
      <w:pStyle w:val="BodyText"/>
      <w:ind w:left="614"/>
      <w:spacing w:line="149" w:lineRule="exact"/>
      <w:rPr/>
    </w:pPr>
    <w:r>
      <w:pict>
        <v:shape id="_x0000_s1504" style="position:absolute;margin-left:7.005pt;margin-top:0.716961pt;mso-position-vertical-relative:text;mso-position-horizontal-relative:text;width:22.4pt;height:7.6pt;z-index:251784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MS-84</w:t>
    </w:r>
  </w:p>
  <w:p>
    <w:pPr>
      <w:pStyle w:val="BodyText"/>
      <w:ind w:left="614"/>
      <w:spacing w:line="149" w:lineRule="exact"/>
      <w:rPr/>
    </w:pPr>
    <w:r>
      <w:pict>
        <v:shape id="_x0000_s1508" style="position:absolute;margin-left:7.005pt;margin-top:0.716961pt;mso-position-vertical-relative:text;mso-position-horizontal-relative:text;width:22.4pt;height:7.6pt;z-index:251785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/>
                </w:pPr>
                <w:r>
                  <w:rPr/>
                  <w:t>Version</w:t>
                </w:r>
              </w:p>
            </w:txbxContent>
          </v:textbox>
        </v:shape>
      </w:pict>
    </w:r>
    <w:r>
      <w:rPr>
        <w:position w:val="1"/>
      </w:rPr>
      <w:t>1.2025,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</w:t>
    </w:r>
    <w:r>
      <w:rPr>
        <w:spacing w:val="-1"/>
        <w:position w:val="1"/>
      </w:rPr>
      <w:t>l rights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 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 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88" style="position:absolute;margin-left:222pt;margin-top:154.601pt;mso-position-vertical-relative:page;mso-position-horizontal-relative:page;width:348pt;height:348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96" style="position:absolute;margin-left:222pt;margin-top:154.601pt;mso-position-vertical-relative:page;mso-position-horizontal-relative:page;width:348pt;height:348pt;z-index:-251655168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02" style="position:absolute;margin-left:222pt;margin-top:154.601pt;mso-position-vertical-relative:page;mso-position-horizontal-relative:page;width:348pt;height:348pt;z-index:-251653120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08" style="position:absolute;margin-left:222pt;margin-top:154.601pt;mso-position-vertical-relative:page;mso-position-horizontal-relative:page;width:348pt;height:348pt;z-index:-251651072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14" style="position:absolute;margin-left:222pt;margin-top:154.601pt;mso-position-vertical-relative:page;mso-position-horizontal-relative:page;width:348pt;height:348pt;z-index:-25164902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20" style="position:absolute;margin-left:222pt;margin-top:154.601pt;mso-position-vertical-relative:page;mso-position-horizontal-relative:page;width:348pt;height:348pt;z-index:-25164697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30" style="position:absolute;margin-left:222pt;margin-top:154.601pt;mso-position-vertical-relative:page;mso-position-horizontal-relative:page;width:348pt;height:348pt;z-index:-251643904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40" style="position:absolute;margin-left:222pt;margin-top:154.601pt;mso-position-vertical-relative:page;mso-position-horizontal-relative:page;width:348pt;height:348pt;z-index:-25164083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46" style="position:absolute;margin-left:222pt;margin-top:154.601pt;mso-position-vertical-relative:page;mso-position-horizontal-relative:page;width:348pt;height:348pt;z-index:-25163878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52" style="position:absolute;margin-left:222pt;margin-top:154.601pt;mso-position-vertical-relative:page;mso-position-horizontal-relative:page;width:348pt;height:348pt;z-index:-251636736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62" style="position:absolute;margin-left:222pt;margin-top:154.601pt;mso-position-vertical-relative:page;mso-position-horizontal-relative:page;width:348pt;height:348pt;z-index:-251633664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72" style="position:absolute;margin-left:222pt;margin-top:154.601pt;mso-position-vertical-relative:page;mso-position-horizontal-relative:page;width:348pt;height:348pt;z-index:-25163059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78" style="position:absolute;margin-left:222pt;margin-top:154.601pt;mso-position-vertical-relative:page;mso-position-horizontal-relative:page;width:348pt;height:348pt;z-index:-251628544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96" style="position:absolute;margin-left:222pt;margin-top:154.601pt;mso-position-vertical-relative:page;mso-position-horizontal-relative:page;width:348pt;height:348pt;z-index:-251623424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02" style="position:absolute;margin-left:222pt;margin-top:154.601pt;mso-position-vertical-relative:page;mso-position-horizontal-relative:page;width:348pt;height:348pt;z-index:-251621376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08" style="position:absolute;margin-left:222pt;margin-top:154.601pt;mso-position-vertical-relative:page;mso-position-horizontal-relative:page;width:348pt;height:348pt;z-index:-251619328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26" style="position:absolute;margin-left:222pt;margin-top:154.601pt;mso-position-vertical-relative:page;mso-position-horizontal-relative:page;width:348pt;height:348pt;z-index:-251614208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32" style="position:absolute;margin-left:222pt;margin-top:154.601pt;mso-position-vertical-relative:page;mso-position-horizontal-relative:page;width:348pt;height:348pt;z-index:-251612160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42" style="position:absolute;margin-left:222pt;margin-top:154.601pt;mso-position-vertical-relative:page;mso-position-horizontal-relative:page;width:348pt;height:348pt;z-index:-251609088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48" style="position:absolute;margin-left:222pt;margin-top:154.601pt;mso-position-vertical-relative:page;mso-position-horizontal-relative:page;width:348pt;height:348pt;z-index:-251607040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62" style="position:absolute;margin-left:222pt;margin-top:154.601pt;mso-position-vertical-relative:page;mso-position-horizontal-relative:page;width:348pt;height:348pt;z-index:-251602944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86" style="position:absolute;margin-left:222pt;margin-top:154.601pt;mso-position-vertical-relative:page;mso-position-horizontal-relative:page;width:348pt;height:348pt;z-index:-251597824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96" style="position:absolute;margin-left:222pt;margin-top:154.601pt;mso-position-vertical-relative:page;mso-position-horizontal-relative:page;width:348pt;height:348pt;z-index:-251594752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10" style="position:absolute;margin-left:222pt;margin-top:154.601pt;mso-position-vertical-relative:page;mso-position-horizontal-relative:page;width:348pt;height:348pt;z-index:-251590656;" o:allowincell="f" filled="false" stroked="false" type="#_x0000_t75">
          <v:imagedata o:title="" r:id="rId1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32" style="position:absolute;margin-left:222pt;margin-top:154.601pt;mso-position-vertical-relative:page;mso-position-horizontal-relative:page;width:348pt;height:348pt;z-index:-251584512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38" style="position:absolute;margin-left:222pt;margin-top:154.601pt;mso-position-vertical-relative:page;mso-position-horizontal-relative:page;width:348pt;height:348pt;z-index:-251582464;" o:allowincell="f" filled="false" stroked="false" type="#_x0000_t75">
          <v:imagedata o:title="" r:id="rId1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48" style="position:absolute;margin-left:222pt;margin-top:154.601pt;mso-position-vertical-relative:page;mso-position-horizontal-relative:page;width:348pt;height:348pt;z-index:-251579392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54" style="position:absolute;margin-left:222pt;margin-top:154.601pt;mso-position-vertical-relative:page;mso-position-horizontal-relative:page;width:348pt;height:348pt;z-index:-251577344;" o:allowincell="f" filled="false" stroked="false" type="#_x0000_t75">
          <v:imagedata o:title="" r:id="rId1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60" style="position:absolute;margin-left:222pt;margin-top:154.601pt;mso-position-vertical-relative:page;mso-position-horizontal-relative:page;width:348pt;height:348pt;z-index:-251575296;" o:allowincell="f" filled="false" stroked="false" type="#_x0000_t75">
          <v:imagedata o:title="" r:id="rId1"/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66" style="position:absolute;margin-left:222pt;margin-top:154.601pt;mso-position-vertical-relative:page;mso-position-horizontal-relative:page;width:348pt;height:348pt;z-index:-251573248;" o:allowincell="f" filled="false" stroked="false" type="#_x0000_t75">
          <v:imagedata o:title="" r:id="rId1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72" style="position:absolute;margin-left:222pt;margin-top:154.601pt;mso-position-vertical-relative:page;mso-position-horizontal-relative:page;width:348pt;height:348pt;z-index:-251571200;" o:allowincell="f" filled="false" stroked="false" type="#_x0000_t75">
          <v:imagedata o:title="" r:id="rId1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86" style="position:absolute;margin-left:222pt;margin-top:154.601pt;mso-position-vertical-relative:page;mso-position-horizontal-relative:page;width:348pt;height:348pt;z-index:-251567104;" o:allowincell="f" filled="false" stroked="false" type="#_x0000_t75">
          <v:imagedata o:title="" r:id="rId1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96" style="position:absolute;margin-left:222pt;margin-top:154.601pt;mso-position-vertical-relative:page;mso-position-horizontal-relative:page;width:348pt;height:348pt;z-index:-251564032;" o:allowincell="f" filled="false" stroked="false" type="#_x0000_t75">
          <v:imagedata o:title="" r:id="rId1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26" style="position:absolute;margin-left:222pt;margin-top:154.601pt;mso-position-vertical-relative:page;mso-position-horizontal-relative:page;width:348pt;height:348pt;z-index:-251555840;" o:allowincell="f" filled="false" stroked="false" type="#_x0000_t75">
          <v:imagedata o:title="" r:id="rId1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32" style="position:absolute;margin-left:222pt;margin-top:154.601pt;mso-position-vertical-relative:page;mso-position-horizontal-relative:page;width:348pt;height:348pt;z-index:-251553792;" o:allowincell="f" filled="false" stroked="false" type="#_x0000_t75">
          <v:imagedata o:title="" r:id="rId1"/>
        </v:shape>
      </w:pict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38" style="position:absolute;margin-left:222pt;margin-top:154.601pt;mso-position-vertical-relative:page;mso-position-horizontal-relative:page;width:348pt;height:348pt;z-index:-251551744;" o:allowincell="f" filled="false" stroked="false" type="#_x0000_t75">
          <v:imagedata o:title="" r:id="rId1"/>
        </v:shape>
      </w:pict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52" style="position:absolute;margin-left:222pt;margin-top:154.601pt;mso-position-vertical-relative:page;mso-position-horizontal-relative:page;width:348pt;height:348pt;z-index:-251547648;" o:allowincell="f" filled="false" stroked="false" type="#_x0000_t75">
          <v:imagedata o:title="" r:id="rId1"/>
        </v:shape>
      </w:pict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66" style="position:absolute;margin-left:222pt;margin-top:154.601pt;mso-position-vertical-relative:page;mso-position-horizontal-relative:page;width:348pt;height:348pt;z-index:-251543552;" o:allowincell="f" filled="false" stroked="false" type="#_x0000_t75">
          <v:imagedata o:title="" r:id="rId1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72" style="position:absolute;margin-left:222pt;margin-top:154.601pt;mso-position-vertical-relative:page;mso-position-horizontal-relative:page;width:348pt;height:348pt;z-index:-251541504;" o:allowincell="f" filled="false" stroked="false" type="#_x0000_t75">
          <v:imagedata o:title="" r:id="rId1"/>
        </v:shape>
      </w:pict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78" style="position:absolute;margin-left:222pt;margin-top:154.601pt;mso-position-vertical-relative:page;mso-position-horizontal-relative:page;width:348pt;height:348pt;z-index:-25153945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footer" Target="footer77.xml"/><Relationship Id="rId998" Type="http://schemas.openxmlformats.org/officeDocument/2006/relationships/header" Target="header38.xml"/><Relationship Id="rId997" Type="http://schemas.openxmlformats.org/officeDocument/2006/relationships/hyperlink" Target="http://www.ncbi.nlm.nih.gov/pubmed/24419108" TargetMode="External"/><Relationship Id="rId996" Type="http://schemas.openxmlformats.org/officeDocument/2006/relationships/hyperlink" Target="https://www.ncbi.nlm.nih.gov/pubmed/30138325" TargetMode="External"/><Relationship Id="rId995" Type="http://schemas.openxmlformats.org/officeDocument/2006/relationships/hyperlink" Target="http://www.ncbi.nlm.nih.gov/pubmed/20732514" TargetMode="External"/><Relationship Id="rId994" Type="http://schemas.openxmlformats.org/officeDocument/2006/relationships/hyperlink" Target="http://www.ncbi.nlm.nih.gov/pubmed/21684205" TargetMode="External"/><Relationship Id="rId993" Type="http://schemas.openxmlformats.org/officeDocument/2006/relationships/hyperlink" Target="https://www.ncbi.nlm.nih.gov/pubmed/29942136" TargetMode="External"/><Relationship Id="rId992" Type="http://schemas.openxmlformats.org/officeDocument/2006/relationships/hyperlink" Target="http://www.ncbi.nlm.nih.gov/pubmed/15194636" TargetMode="External"/><Relationship Id="rId991" Type="http://schemas.openxmlformats.org/officeDocument/2006/relationships/hyperlink" Target="http://www.ncbi.nlm.nih.gov/pubmed/12781882" TargetMode="External"/><Relationship Id="rId990" Type="http://schemas.openxmlformats.org/officeDocument/2006/relationships/hyperlink" Target="http://www.ncbi.nlm.nih.gov/pubmed/15197012" TargetMode="External"/><Relationship Id="rId99" Type="http://schemas.openxmlformats.org/officeDocument/2006/relationships/image" Target="media/image87.png"/><Relationship Id="rId989" Type="http://schemas.openxmlformats.org/officeDocument/2006/relationships/hyperlink" Target="https://www.ncbi.nlm.nih.gov/pubmed/21157450" TargetMode="External"/><Relationship Id="rId988" Type="http://schemas.openxmlformats.org/officeDocument/2006/relationships/hyperlink" Target="https://www.ncbi.nlm.nih.gov/pubmed/19732130" TargetMode="External"/><Relationship Id="rId987" Type="http://schemas.openxmlformats.org/officeDocument/2006/relationships/hyperlink" Target="http://www.ncbi.nlm.nih.gov/pubmed/24556041" TargetMode="External"/><Relationship Id="rId986" Type="http://schemas.openxmlformats.org/officeDocument/2006/relationships/hyperlink" Target="https://www.ncbi.nlm.nih.gov/pubmed/25439693" TargetMode="External"/><Relationship Id="rId985" Type="http://schemas.openxmlformats.org/officeDocument/2006/relationships/hyperlink" Target="http://www.ncbi.nlm.nih.gov/pubmed/11547741" TargetMode="External"/><Relationship Id="rId984" Type="http://schemas.openxmlformats.org/officeDocument/2006/relationships/hyperlink" Target="https://www.ncbi.nlm.nih.gov/pubmed/22585691" TargetMode="External"/><Relationship Id="rId983" Type="http://schemas.openxmlformats.org/officeDocument/2006/relationships/footer" Target="footer76.xml"/><Relationship Id="rId982" Type="http://schemas.openxmlformats.org/officeDocument/2006/relationships/hyperlink" Target="https://www.ncbi.nlm.nih.gov/pubmed/33789008" TargetMode="External"/><Relationship Id="rId981" Type="http://schemas.openxmlformats.org/officeDocument/2006/relationships/hyperlink" Target="https://www.ncbi.nlm.nih.gov/pubmed/27776843" TargetMode="External"/><Relationship Id="rId980" Type="http://schemas.openxmlformats.org/officeDocument/2006/relationships/hyperlink" Target="http://www.ncbi.nlm.nih.gov/pubmed/21444866" TargetMode="External"/><Relationship Id="rId98" Type="http://schemas.openxmlformats.org/officeDocument/2006/relationships/image" Target="media/image86.png"/><Relationship Id="rId979" Type="http://schemas.openxmlformats.org/officeDocument/2006/relationships/hyperlink" Target="http://www.ncbi.nlm.nih.gov/pubmed/17827461" TargetMode="External"/><Relationship Id="rId978" Type="http://schemas.openxmlformats.org/officeDocument/2006/relationships/hyperlink" Target="https://www.ncbi.nlm.nih.gov/pubmed/28501086" TargetMode="External"/><Relationship Id="rId977" Type="http://schemas.openxmlformats.org/officeDocument/2006/relationships/hyperlink" Target="https://www.ncbi.nlm.nih.gov/pubmed/29413875" TargetMode="External"/><Relationship Id="rId976" Type="http://schemas.openxmlformats.org/officeDocument/2006/relationships/hyperlink" Target="https://www.ncbi.nlm.nih.gov/pubmed/20171522" TargetMode="External"/><Relationship Id="rId975" Type="http://schemas.openxmlformats.org/officeDocument/2006/relationships/hyperlink" Target="https://www.ncbi.nlm.nih.gov/pubmed/20171503" TargetMode="External"/><Relationship Id="rId974" Type="http://schemas.openxmlformats.org/officeDocument/2006/relationships/hyperlink" Target="https://www.ncbi.nlm.nih.gov/pubmed/17236963" TargetMode="External"/><Relationship Id="rId973" Type="http://schemas.openxmlformats.org/officeDocument/2006/relationships/hyperlink" Target="https://www.ncbi.nlm.nih.gov/pubmed/28978306" TargetMode="External"/><Relationship Id="rId972" Type="http://schemas.openxmlformats.org/officeDocument/2006/relationships/hyperlink" Target="http://www.ncbi.nlm.nih.gov/pubmed/11870157" TargetMode="External"/><Relationship Id="rId971" Type="http://schemas.openxmlformats.org/officeDocument/2006/relationships/hyperlink" Target="https://www.ncbi.nlm.nih.gov/pubmed/26936698" TargetMode="External"/><Relationship Id="rId970" Type="http://schemas.openxmlformats.org/officeDocument/2006/relationships/hyperlink" Target="https://www.ncbi.nlm.nih.gov/pubmed/27084662" TargetMode="External"/><Relationship Id="rId97" Type="http://schemas.openxmlformats.org/officeDocument/2006/relationships/image" Target="media/image85.png"/><Relationship Id="rId969" Type="http://schemas.openxmlformats.org/officeDocument/2006/relationships/hyperlink" Target="https://www.ncbi.nlm.nih.gov/pubmed/23845841" TargetMode="External"/><Relationship Id="rId968" Type="http://schemas.openxmlformats.org/officeDocument/2006/relationships/footer" Target="footer75.xml"/><Relationship Id="rId967" Type="http://schemas.openxmlformats.org/officeDocument/2006/relationships/hyperlink" Target="https://www.ncbi.nlm.nih.gov/pubmed/32160096" TargetMode="External"/><Relationship Id="rId966" Type="http://schemas.openxmlformats.org/officeDocument/2006/relationships/hyperlink" Target="https://www.ncbi.nlm.nih.gov/pubmed/25489937" TargetMode="External"/><Relationship Id="rId965" Type="http://schemas.openxmlformats.org/officeDocument/2006/relationships/hyperlink" Target="https://www.ncbi.nlm.nih.gov/pubmed/27084641" TargetMode="External"/><Relationship Id="rId964" Type="http://schemas.openxmlformats.org/officeDocument/2006/relationships/hyperlink" Target="https://www.ncbi.nlm.nih.gov/pubmed/18191334" TargetMode="External"/><Relationship Id="rId963" Type="http://schemas.openxmlformats.org/officeDocument/2006/relationships/hyperlink" Target="https://www.ncbi.nlm.nih.gov/pubmed/22417808" TargetMode="External"/><Relationship Id="rId962" Type="http://schemas.openxmlformats.org/officeDocument/2006/relationships/hyperlink" Target="https://www.theijpt.org/doi/pdf/10.14338/IJPT-14-00018.1" TargetMode="External"/><Relationship Id="rId961" Type="http://schemas.openxmlformats.org/officeDocument/2006/relationships/hyperlink" Target="https://www.ncbi.nlm.nih.gov/pubmed/34101496" TargetMode="External"/><Relationship Id="rId960" Type="http://schemas.openxmlformats.org/officeDocument/2006/relationships/hyperlink" Target="https://www.ncbi.nlm.nih.gov/pubmed/28315293" TargetMode="External"/><Relationship Id="rId96" Type="http://schemas.openxmlformats.org/officeDocument/2006/relationships/image" Target="media/image84.png"/><Relationship Id="rId959" Type="http://schemas.openxmlformats.org/officeDocument/2006/relationships/hyperlink" Target="https://www.ncbi.nlm.nih.gov/pubmed/25175056" TargetMode="External"/><Relationship Id="rId958" Type="http://schemas.openxmlformats.org/officeDocument/2006/relationships/hyperlink" Target="http://www.ncbi.nlm.nih.gov/pubmed/18262730" TargetMode="External"/><Relationship Id="rId957" Type="http://schemas.openxmlformats.org/officeDocument/2006/relationships/hyperlink" Target="http://www.ncbi.nlm.nih.gov/pubmed/16298001" TargetMode="External"/><Relationship Id="rId956" Type="http://schemas.openxmlformats.org/officeDocument/2006/relationships/hyperlink" Target="http://www.ncbi.nlm.nih.gov/pubmed/15069706" TargetMode="External"/><Relationship Id="rId955" Type="http://schemas.openxmlformats.org/officeDocument/2006/relationships/hyperlink" Target="http://www.ncbi.nlm.nih.gov/pubmed/10391557" TargetMode="External"/><Relationship Id="rId954" Type="http://schemas.openxmlformats.org/officeDocument/2006/relationships/footer" Target="footer74.xml"/><Relationship Id="rId953" Type="http://schemas.openxmlformats.org/officeDocument/2006/relationships/header" Target="header37.xml"/><Relationship Id="rId952" Type="http://schemas.openxmlformats.org/officeDocument/2006/relationships/hyperlink" Target="http://www.ncbi.nlm.nih.gov/pubmed/9112458" TargetMode="External"/><Relationship Id="rId951" Type="http://schemas.openxmlformats.org/officeDocument/2006/relationships/hyperlink" Target="http://www.ncbi.nlm.nih.gov/pubmed/9457834" TargetMode="External"/><Relationship Id="rId950" Type="http://schemas.openxmlformats.org/officeDocument/2006/relationships/hyperlink" Target="http://www.ncbi.nlm.nih.gov/pubmed/9635705" TargetMode="External"/><Relationship Id="rId95" Type="http://schemas.openxmlformats.org/officeDocument/2006/relationships/image" Target="media/image83.png"/><Relationship Id="rId949" Type="http://schemas.openxmlformats.org/officeDocument/2006/relationships/hyperlink" Target="http://www.ncbi.nlm.nih.gov/pubmed/1496141" TargetMode="External"/><Relationship Id="rId948" Type="http://schemas.openxmlformats.org/officeDocument/2006/relationships/hyperlink" Target="http://www.ncbi.nlm.nih.gov/pubmed/1925862" TargetMode="External"/><Relationship Id="rId947" Type="http://schemas.openxmlformats.org/officeDocument/2006/relationships/hyperlink" Target="http://www.ncbi.nlm.nih.gov/pubmed/2646253" TargetMode="External"/><Relationship Id="rId946" Type="http://schemas.openxmlformats.org/officeDocument/2006/relationships/hyperlink" Target="http://www.ncbi.nlm.nih.gov/pubmed/1584260" TargetMode="External"/><Relationship Id="rId945" Type="http://schemas.openxmlformats.org/officeDocument/2006/relationships/hyperlink" Target="http://www.ncbi.nlm.nih.gov/pubmed/10386713" TargetMode="External"/><Relationship Id="rId944" Type="http://schemas.openxmlformats.org/officeDocument/2006/relationships/hyperlink" Target="http://www.ncbi.nlm.nih.gov/pubmed/2921133" TargetMode="External"/><Relationship Id="rId943" Type="http://schemas.openxmlformats.org/officeDocument/2006/relationships/hyperlink" Target="http://www.ncbi.nlm.nih.gov/pubmed/2745207" TargetMode="External"/><Relationship Id="rId942" Type="http://schemas.openxmlformats.org/officeDocument/2006/relationships/hyperlink" Target="http://www.ncbi.nlm.nih.gov/pubmed/7075142" TargetMode="External"/><Relationship Id="rId941" Type="http://schemas.openxmlformats.org/officeDocument/2006/relationships/hyperlink" Target="https://www.ncbi.nlm.nih.gov/pubmed/19387328" TargetMode="External"/><Relationship Id="rId940" Type="http://schemas.openxmlformats.org/officeDocument/2006/relationships/hyperlink" Target="https://www.ncbi.nlm.nih.gov/pubmed/16771940" TargetMode="External"/><Relationship Id="rId94" Type="http://schemas.openxmlformats.org/officeDocument/2006/relationships/image" Target="media/image82.png"/><Relationship Id="rId939" Type="http://schemas.openxmlformats.org/officeDocument/2006/relationships/hyperlink" Target="https://www.ncbi.nlm.nih.gov/pubmed/30497088" TargetMode="External"/><Relationship Id="rId938" Type="http://schemas.openxmlformats.org/officeDocument/2006/relationships/hyperlink" Target="https://www.ncbi.nlm.nih.gov/pubmed/10653235" TargetMode="External"/><Relationship Id="rId937" Type="http://schemas.openxmlformats.org/officeDocument/2006/relationships/footer" Target="footer73.xml"/><Relationship Id="rId936" Type="http://schemas.openxmlformats.org/officeDocument/2006/relationships/header" Target="header36.xml"/><Relationship Id="rId935" Type="http://schemas.openxmlformats.org/officeDocument/2006/relationships/hyperlink" Target="http://www.ncbi.nlm.nih.gov/pubmed/11419831" TargetMode="External"/><Relationship Id="rId934" Type="http://schemas.openxmlformats.org/officeDocument/2006/relationships/hyperlink" Target="https://www.ncbi.nlm.nih.gov/pubmed/24462170" TargetMode="External"/><Relationship Id="rId933" Type="http://schemas.openxmlformats.org/officeDocument/2006/relationships/hyperlink" Target="https://www.ncbi.nlm.nih.gov/pubmed/18460553" TargetMode="External"/><Relationship Id="rId932" Type="http://schemas.openxmlformats.org/officeDocument/2006/relationships/hyperlink" Target="http://www.ncbi.nlm.nih.gov/pubmed/24091912" TargetMode="External"/><Relationship Id="rId931" Type="http://schemas.openxmlformats.org/officeDocument/2006/relationships/hyperlink" Target="http://www.ncbi.nlm.nih.gov/pubmed/23659947" TargetMode="External"/><Relationship Id="rId930" Type="http://schemas.openxmlformats.org/officeDocument/2006/relationships/hyperlink" Target="http://www.ncbi.nlm.nih.gov/pubmed/18205187" TargetMode="External"/><Relationship Id="rId93" Type="http://schemas.openxmlformats.org/officeDocument/2006/relationships/image" Target="media/image81.png"/><Relationship Id="rId929" Type="http://schemas.openxmlformats.org/officeDocument/2006/relationships/hyperlink" Target="http://www.ncbi.nlm.nih.gov/pubmed/21119508" TargetMode="External"/><Relationship Id="rId928" Type="http://schemas.openxmlformats.org/officeDocument/2006/relationships/hyperlink" Target="http://www.ncbi.nlm.nih.gov/pubmed/20960392" TargetMode="External"/><Relationship Id="rId927" Type="http://schemas.openxmlformats.org/officeDocument/2006/relationships/hyperlink" Target="http://www.ncbi.nlm.nih.gov/pubmed/18726651" TargetMode="External"/><Relationship Id="rId926" Type="http://schemas.openxmlformats.org/officeDocument/2006/relationships/hyperlink" Target="http://www.ncbi.nlm.nih.gov/pubmed/15838647" TargetMode="External"/><Relationship Id="rId925" Type="http://schemas.openxmlformats.org/officeDocument/2006/relationships/hyperlink" Target="http://www.ncbi.nlm.nih.gov/pubmed/25031273" TargetMode="External"/><Relationship Id="rId924" Type="http://schemas.openxmlformats.org/officeDocument/2006/relationships/hyperlink" Target="https://www.ncbi.nlm.nih.gov/pubmed/25151255" TargetMode="External"/><Relationship Id="rId923" Type="http://schemas.openxmlformats.org/officeDocument/2006/relationships/hyperlink" Target="https://www.ncbi.nlm.nih.gov/pubmed/19324126" TargetMode="External"/><Relationship Id="rId922" Type="http://schemas.openxmlformats.org/officeDocument/2006/relationships/hyperlink" Target="http://www.ncbi.nlm.nih.gov/pubmed/19296171" TargetMode="External"/><Relationship Id="rId921" Type="http://schemas.openxmlformats.org/officeDocument/2006/relationships/hyperlink" Target="http://www.ncbi.nlm.nih.gov/pubmed/15990814" TargetMode="External"/><Relationship Id="rId920" Type="http://schemas.openxmlformats.org/officeDocument/2006/relationships/footer" Target="footer72.xml"/><Relationship Id="rId92" Type="http://schemas.openxmlformats.org/officeDocument/2006/relationships/image" Target="media/image80.png"/><Relationship Id="rId919" Type="http://schemas.openxmlformats.org/officeDocument/2006/relationships/header" Target="header35.xml"/><Relationship Id="rId918" Type="http://schemas.openxmlformats.org/officeDocument/2006/relationships/hyperlink" Target="http://www.ncbi.nlm.nih.gov/pubmed/15511474" TargetMode="External"/><Relationship Id="rId917" Type="http://schemas.openxmlformats.org/officeDocument/2006/relationships/hyperlink" Target="https://www.ncbi.nlm.nih.gov/pubmed/29888281" TargetMode="External"/><Relationship Id="rId916" Type="http://schemas.openxmlformats.org/officeDocument/2006/relationships/hyperlink" Target="http://www.ncbi.nlm.nih.gov/pubmed/20200809" TargetMode="External"/><Relationship Id="rId915" Type="http://schemas.openxmlformats.org/officeDocument/2006/relationships/hyperlink" Target="http://www.ncbi.nlm.nih.gov/pubmed/17635385" TargetMode="External"/><Relationship Id="rId914" Type="http://schemas.openxmlformats.org/officeDocument/2006/relationships/hyperlink" Target="http://www.ncbi.nlm.nih.gov/pubmed/20803613" TargetMode="External"/><Relationship Id="rId913" Type="http://schemas.openxmlformats.org/officeDocument/2006/relationships/hyperlink" Target="http://www.ncbi.nlm.nih.gov/pubmed/17643436" TargetMode="External"/><Relationship Id="rId912" Type="http://schemas.openxmlformats.org/officeDocument/2006/relationships/hyperlink" Target="http://www.ncbi.nlm.nih.gov/pubmed/15990815" TargetMode="External"/><Relationship Id="rId911" Type="http://schemas.openxmlformats.org/officeDocument/2006/relationships/hyperlink" Target="http://www.ncbi.nlm.nih.gov/pubmed/16185958" TargetMode="External"/><Relationship Id="rId910" Type="http://schemas.openxmlformats.org/officeDocument/2006/relationships/hyperlink" Target="http://www.ncbi.nlm.nih.gov/pubmed/20363409" TargetMode="External"/><Relationship Id="rId91" Type="http://schemas.openxmlformats.org/officeDocument/2006/relationships/image" Target="media/image79.png"/><Relationship Id="rId909" Type="http://schemas.openxmlformats.org/officeDocument/2006/relationships/hyperlink" Target="http://www.ncbi.nlm.nih.gov/pubmed/19559428" TargetMode="External"/><Relationship Id="rId908" Type="http://schemas.openxmlformats.org/officeDocument/2006/relationships/hyperlink" Target="http://www.ncbi.nlm.nih.gov/pubmed/22968641" TargetMode="External"/><Relationship Id="rId907" Type="http://schemas.openxmlformats.org/officeDocument/2006/relationships/hyperlink" Target="http://www.ncbi.nlm.nih.gov/pubmed/21292262" TargetMode="External"/><Relationship Id="rId906" Type="http://schemas.openxmlformats.org/officeDocument/2006/relationships/hyperlink" Target="http://www.ncbi.nlm.nih.gov/pubmed/21209124" TargetMode="External"/><Relationship Id="rId905" Type="http://schemas.openxmlformats.org/officeDocument/2006/relationships/hyperlink" Target="http://www.ncbi.nlm.nih.gov/pubmed/19602454" TargetMode="External"/><Relationship Id="rId904" Type="http://schemas.openxmlformats.org/officeDocument/2006/relationships/footer" Target="footer71.xml"/><Relationship Id="rId903" Type="http://schemas.openxmlformats.org/officeDocument/2006/relationships/hyperlink" Target="http://www.ncbi.nlm.nih.gov/pubmed/20844363" TargetMode="External"/><Relationship Id="rId902" Type="http://schemas.openxmlformats.org/officeDocument/2006/relationships/hyperlink" Target="http://www.ncbi.nlm.nih.gov/pubmed/20541198" TargetMode="External"/><Relationship Id="rId901" Type="http://schemas.openxmlformats.org/officeDocument/2006/relationships/hyperlink" Target="http://www.ncbi.nlm.nih.gov/pubmed/22692465" TargetMode="External"/><Relationship Id="rId900" Type="http://schemas.openxmlformats.org/officeDocument/2006/relationships/hyperlink" Target="http://www.ncbi.nlm.nih.gov/pubmed/23680178" TargetMode="External"/><Relationship Id="rId90" Type="http://schemas.openxmlformats.org/officeDocument/2006/relationships/image" Target="media/image78.png"/><Relationship Id="rId9" Type="http://schemas.openxmlformats.org/officeDocument/2006/relationships/hyperlink" Target="https://www.nccn.org/guidelines/category_1" TargetMode="External"/><Relationship Id="rId899" Type="http://schemas.openxmlformats.org/officeDocument/2006/relationships/hyperlink" Target="http://www.ncbi.nlm.nih.gov/pubmed/22624067" TargetMode="External"/><Relationship Id="rId898" Type="http://schemas.openxmlformats.org/officeDocument/2006/relationships/hyperlink" Target="http://www.ncbi.nlm.nih.gov/pubmed/20363414" TargetMode="External"/><Relationship Id="rId897" Type="http://schemas.openxmlformats.org/officeDocument/2006/relationships/hyperlink" Target="http://www.ncbi.nlm.nih.gov/pubmed/19690526" TargetMode="External"/><Relationship Id="rId896" Type="http://schemas.openxmlformats.org/officeDocument/2006/relationships/hyperlink" Target="http://www.ncbi.nlm.nih.gov/pubmed/18355819" TargetMode="External"/><Relationship Id="rId895" Type="http://schemas.openxmlformats.org/officeDocument/2006/relationships/hyperlink" Target="http://www.ncbi.nlm.nih.gov/pubmed/17294308" TargetMode="External"/><Relationship Id="rId894" Type="http://schemas.openxmlformats.org/officeDocument/2006/relationships/hyperlink" Target="http://www.ncbi.nlm.nih.gov/pubmed/17701854" TargetMode="External"/><Relationship Id="rId893" Type="http://schemas.openxmlformats.org/officeDocument/2006/relationships/hyperlink" Target="http://www.ncbi.nlm.nih.gov/pubmed/12776032" TargetMode="External"/><Relationship Id="rId892" Type="http://schemas.openxmlformats.org/officeDocument/2006/relationships/hyperlink" Target="http://www.ncbi.nlm.nih.gov/pubmed/16425359" TargetMode="External"/><Relationship Id="rId891" Type="http://schemas.openxmlformats.org/officeDocument/2006/relationships/hyperlink" Target="http://www.ncbi.nlm.nih.gov/pubmed/16002839" TargetMode="External"/><Relationship Id="rId890" Type="http://schemas.openxmlformats.org/officeDocument/2006/relationships/hyperlink" Target="http://www.ncbi.nlm.nih.gov/pubmed/11344392" TargetMode="External"/><Relationship Id="rId89" Type="http://schemas.openxmlformats.org/officeDocument/2006/relationships/image" Target="media/image77.png"/><Relationship Id="rId889" Type="http://schemas.openxmlformats.org/officeDocument/2006/relationships/footer" Target="footer70.xml"/><Relationship Id="rId888" Type="http://schemas.openxmlformats.org/officeDocument/2006/relationships/hyperlink" Target="http://www.ncbi.nlm.nih.gov/pubmed/10734018" TargetMode="External"/><Relationship Id="rId887" Type="http://schemas.openxmlformats.org/officeDocument/2006/relationships/hyperlink" Target="https://www.ncbi.nlm.nih.gov/pubmed/24269290" TargetMode="External"/><Relationship Id="rId886" Type="http://schemas.openxmlformats.org/officeDocument/2006/relationships/hyperlink" Target="http://www.ncbi.nlm.nih.gov/pubmed/24614244" TargetMode="External"/><Relationship Id="rId885" Type="http://schemas.openxmlformats.org/officeDocument/2006/relationships/hyperlink" Target="http://www.ncbi.nlm.nih.gov/pubmed/21679712" TargetMode="External"/><Relationship Id="rId884" Type="http://schemas.openxmlformats.org/officeDocument/2006/relationships/hyperlink" Target="https://www.ncbi.nlm.nih.gov/pubmed/21839994" TargetMode="External"/><Relationship Id="rId883" Type="http://schemas.openxmlformats.org/officeDocument/2006/relationships/hyperlink" Target="http://www.ncbi.nlm.nih.gov/pubmed/20004440" TargetMode="External"/><Relationship Id="rId882" Type="http://schemas.openxmlformats.org/officeDocument/2006/relationships/hyperlink" Target="http://www.ncbi.nlm.nih.gov/pubmed/11869322" TargetMode="External"/><Relationship Id="rId881" Type="http://schemas.openxmlformats.org/officeDocument/2006/relationships/hyperlink" Target="http://www.ncbi.nlm.nih.gov/pubmed/14631217" TargetMode="External"/><Relationship Id="rId880" Type="http://schemas.openxmlformats.org/officeDocument/2006/relationships/hyperlink" Target="https://www.ncbi.nlm.nih.gov/pubmed/31026433" TargetMode="External"/><Relationship Id="rId88" Type="http://schemas.openxmlformats.org/officeDocument/2006/relationships/image" Target="media/image76.png"/><Relationship Id="rId879" Type="http://schemas.openxmlformats.org/officeDocument/2006/relationships/hyperlink" Target="https://www.ncbi.nlm.nih.gov/pubmed/30308612" TargetMode="External"/><Relationship Id="rId878" Type="http://schemas.openxmlformats.org/officeDocument/2006/relationships/hyperlink" Target="https://www.ncbi.nlm.nih.gov/pubmed/30737881" TargetMode="External"/><Relationship Id="rId877" Type="http://schemas.openxmlformats.org/officeDocument/2006/relationships/hyperlink" Target="http://www.ncbi.nlm.nih.gov/pubmed/20919517" TargetMode="External"/><Relationship Id="rId876" Type="http://schemas.openxmlformats.org/officeDocument/2006/relationships/hyperlink" Target="http://www.ncbi.nlm.nih.gov/pubmed/18952454" TargetMode="External"/><Relationship Id="rId875" Type="http://schemas.openxmlformats.org/officeDocument/2006/relationships/hyperlink" Target="http://www.ncbi.nlm.nih.gov/pubmed/12500826" TargetMode="External"/><Relationship Id="rId874" Type="http://schemas.openxmlformats.org/officeDocument/2006/relationships/hyperlink" Target="https://www.ncbi.nlm.nih.gov/pubmed/29644466" TargetMode="External"/><Relationship Id="rId873" Type="http://schemas.openxmlformats.org/officeDocument/2006/relationships/footer" Target="footer69.xml"/><Relationship Id="rId872" Type="http://schemas.openxmlformats.org/officeDocument/2006/relationships/hyperlink" Target="https://www.ncbi.nlm.nih.gov/pubmed/30625052" TargetMode="External"/><Relationship Id="rId871" Type="http://schemas.openxmlformats.org/officeDocument/2006/relationships/hyperlink" Target="https://www.ncbi.nlm.nih.gov/pubmed/22552194" TargetMode="External"/><Relationship Id="rId870" Type="http://schemas.openxmlformats.org/officeDocument/2006/relationships/hyperlink" Target="https://www.ncbi.nlm.nih.gov/pubmed/30817355" TargetMode="External"/><Relationship Id="rId87" Type="http://schemas.openxmlformats.org/officeDocument/2006/relationships/image" Target="media/image75.png"/><Relationship Id="rId869" Type="http://schemas.openxmlformats.org/officeDocument/2006/relationships/hyperlink" Target="https://www.ncbi.nlm.nih.gov/pubmed/14530720" TargetMode="External"/><Relationship Id="rId868" Type="http://schemas.openxmlformats.org/officeDocument/2006/relationships/hyperlink" Target="https://www.ncbi.nlm.nih.gov/pubmed/25575253" TargetMode="External"/><Relationship Id="rId867" Type="http://schemas.openxmlformats.org/officeDocument/2006/relationships/hyperlink" Target="https://www.ncbi.nlm.nih.gov/pubmed/16984529" TargetMode="External"/><Relationship Id="rId866" Type="http://schemas.openxmlformats.org/officeDocument/2006/relationships/hyperlink" Target="http://www.ncbi.nlm.nih.gov/pubmed/18222237" TargetMode="External"/><Relationship Id="rId865" Type="http://schemas.openxmlformats.org/officeDocument/2006/relationships/hyperlink" Target="http://www.ncbi.nlm.nih.gov/pubmed/12444180" TargetMode="External"/><Relationship Id="rId864" Type="http://schemas.openxmlformats.org/officeDocument/2006/relationships/hyperlink" Target="http://www.ncbi.nlm.nih.gov/pubmed/17717440" TargetMode="External"/><Relationship Id="rId863" Type="http://schemas.openxmlformats.org/officeDocument/2006/relationships/hyperlink" Target="http://www.ncbi.nlm.nih.gov/pubmed/1276657" TargetMode="External"/><Relationship Id="rId862" Type="http://schemas.openxmlformats.org/officeDocument/2006/relationships/hyperlink" Target="http://www.ncbi.nlm.nih.gov/pubmed/11426751" TargetMode="External"/><Relationship Id="rId861" Type="http://schemas.openxmlformats.org/officeDocument/2006/relationships/hyperlink" Target="http://www.ncbi.nlm.nih.gov/pubmed/11948273" TargetMode="External"/><Relationship Id="rId860" Type="http://schemas.openxmlformats.org/officeDocument/2006/relationships/hyperlink" Target="https://www.ncbi.nlm.nih.gov/pubmed/20512949" TargetMode="External"/><Relationship Id="rId86" Type="http://schemas.openxmlformats.org/officeDocument/2006/relationships/image" Target="media/image74.png"/><Relationship Id="rId859" Type="http://schemas.openxmlformats.org/officeDocument/2006/relationships/hyperlink" Target="http://www.ncbi.nlm.nih.gov/pubmed/11782772" TargetMode="External"/><Relationship Id="rId858" Type="http://schemas.openxmlformats.org/officeDocument/2006/relationships/hyperlink" Target="https://www.ncbi.nlm.nih.gov/pubmed/29794846" TargetMode="External"/><Relationship Id="rId857" Type="http://schemas.openxmlformats.org/officeDocument/2006/relationships/hyperlink" Target="https://www.ncbi.nlm.nih.gov/pubmed/25379850" TargetMode="External"/><Relationship Id="rId856" Type="http://schemas.openxmlformats.org/officeDocument/2006/relationships/footer" Target="footer68.xml"/><Relationship Id="rId855" Type="http://schemas.openxmlformats.org/officeDocument/2006/relationships/hyperlink" Target="https://www.ncbi.nlm.nih.gov/pubmed/29491087" TargetMode="External"/><Relationship Id="rId854" Type="http://schemas.openxmlformats.org/officeDocument/2006/relationships/hyperlink" Target="http://www.ncbi.nlm.nih.gov/pubmed/19709685" TargetMode="External"/><Relationship Id="rId853" Type="http://schemas.openxmlformats.org/officeDocument/2006/relationships/hyperlink" Target="https://www.ncbi.nlm.nih.gov/pubmed/20032718" TargetMode="External"/><Relationship Id="rId852" Type="http://schemas.openxmlformats.org/officeDocument/2006/relationships/hyperlink" Target="http://www.ncbi.nlm.nih.gov/pubmed/19092342" TargetMode="External"/><Relationship Id="rId851" Type="http://schemas.openxmlformats.org/officeDocument/2006/relationships/hyperlink" Target="http://www.ncbi.nlm.nih.gov/pubmed/18412292" TargetMode="External"/><Relationship Id="rId850" Type="http://schemas.openxmlformats.org/officeDocument/2006/relationships/hyperlink" Target="http://www.ncbi.nlm.nih.gov/pubmed/17344017" TargetMode="External"/><Relationship Id="rId85" Type="http://schemas.openxmlformats.org/officeDocument/2006/relationships/image" Target="media/image73.png"/><Relationship Id="rId849" Type="http://schemas.openxmlformats.org/officeDocument/2006/relationships/hyperlink" Target="http://www.ncbi.nlm.nih.gov/pubmed/17249275" TargetMode="External"/><Relationship Id="rId848" Type="http://schemas.openxmlformats.org/officeDocument/2006/relationships/hyperlink" Target="http://www.ncbi.nlm.nih.gov/pubmed/15297937" TargetMode="External"/><Relationship Id="rId847" Type="http://schemas.openxmlformats.org/officeDocument/2006/relationships/hyperlink" Target="http://www.ncbi.nlm.nih.gov/pubmed/16963730" TargetMode="External"/><Relationship Id="rId846" Type="http://schemas.openxmlformats.org/officeDocument/2006/relationships/hyperlink" Target="https://www.ncbi.nlm.nih.gov/pubmed/30982686" TargetMode="External"/><Relationship Id="rId845" Type="http://schemas.openxmlformats.org/officeDocument/2006/relationships/hyperlink" Target="https://www.ncbi.nlm.nih.gov/pubmed/22646630" TargetMode="External"/><Relationship Id="rId844" Type="http://schemas.openxmlformats.org/officeDocument/2006/relationships/hyperlink" Target="https://www.ncbi.nlm.nih.gov/pubmed/31383735" TargetMode="External"/><Relationship Id="rId843" Type="http://schemas.openxmlformats.org/officeDocument/2006/relationships/hyperlink" Target="https://www.ncbi.nlm.nih.gov/pubmed/28596308" TargetMode="External"/><Relationship Id="rId842" Type="http://schemas.openxmlformats.org/officeDocument/2006/relationships/hyperlink" Target="https://www.ncbi.nlm.nih.gov/pubmed/16825502" TargetMode="External"/><Relationship Id="rId841" Type="http://schemas.openxmlformats.org/officeDocument/2006/relationships/footer" Target="footer67.xml"/><Relationship Id="rId840" Type="http://schemas.openxmlformats.org/officeDocument/2006/relationships/hyperlink" Target="https://www.ncbi.nlm.nih.gov/pubmed/26028255" TargetMode="External"/><Relationship Id="rId84" Type="http://schemas.openxmlformats.org/officeDocument/2006/relationships/image" Target="media/image72.png"/><Relationship Id="rId839" Type="http://schemas.openxmlformats.org/officeDocument/2006/relationships/hyperlink" Target="http://www.ncbi.nlm.nih.gov/pubmed/20665045" TargetMode="External"/><Relationship Id="rId838" Type="http://schemas.openxmlformats.org/officeDocument/2006/relationships/hyperlink" Target="http://www.ncbi.nlm.nih.gov/pubmed/18422971" TargetMode="External"/><Relationship Id="rId837" Type="http://schemas.openxmlformats.org/officeDocument/2006/relationships/hyperlink" Target="https://www.ncbi.nlm.nih.gov/pubmed/28129524" TargetMode="External"/><Relationship Id="rId836" Type="http://schemas.openxmlformats.org/officeDocument/2006/relationships/hyperlink" Target="http://ascopubs.org/doi/abs/10.1200/jco.2009.27.15s.4556" TargetMode="External"/><Relationship Id="rId835" Type="http://schemas.openxmlformats.org/officeDocument/2006/relationships/hyperlink" Target="https://www.ncbi.nlm.nih.gov/pubmed/27490762" TargetMode="External"/><Relationship Id="rId834" Type="http://schemas.openxmlformats.org/officeDocument/2006/relationships/hyperlink" Target="http://www.ncbi.nlm.nih.gov/pubmed/20728210" TargetMode="External"/><Relationship Id="rId833" Type="http://schemas.openxmlformats.org/officeDocument/2006/relationships/hyperlink" Target="http://www.ncbi.nlm.nih.gov/pubmed/15668283" TargetMode="External"/><Relationship Id="rId832" Type="http://schemas.openxmlformats.org/officeDocument/2006/relationships/hyperlink" Target="http://www.ncbi.nlm.nih.gov/pubmed/18441328" TargetMode="External"/><Relationship Id="rId831" Type="http://schemas.openxmlformats.org/officeDocument/2006/relationships/hyperlink" Target="https://www.ncbi.nlm.nih.gov/pubmed/33865993" TargetMode="External"/><Relationship Id="rId830" Type="http://schemas.openxmlformats.org/officeDocument/2006/relationships/hyperlink" Target="http://www.ncbi.nlm.nih.gov/pubmed/21107094" TargetMode="External"/><Relationship Id="rId83" Type="http://schemas.openxmlformats.org/officeDocument/2006/relationships/image" Target="media/image71.png"/><Relationship Id="rId829" Type="http://schemas.openxmlformats.org/officeDocument/2006/relationships/hyperlink" Target="http://www.ncbi.nlm.nih.gov/pubmed/17143264" TargetMode="External"/><Relationship Id="rId828" Type="http://schemas.openxmlformats.org/officeDocument/2006/relationships/hyperlink" Target="http://www.ncbi.nlm.nih.gov/pubmed/16866851" TargetMode="External"/><Relationship Id="rId827" Type="http://schemas.openxmlformats.org/officeDocument/2006/relationships/hyperlink" Target="https://www.ncbi.nlm.nih.gov/pubmed/30348637" TargetMode="External"/><Relationship Id="rId826" Type="http://schemas.openxmlformats.org/officeDocument/2006/relationships/hyperlink" Target="https://www.ncbi.nlm.nih.gov/pubmed/21188213" TargetMode="External"/><Relationship Id="rId825" Type="http://schemas.openxmlformats.org/officeDocument/2006/relationships/footer" Target="footer66.xml"/><Relationship Id="rId824" Type="http://schemas.openxmlformats.org/officeDocument/2006/relationships/hyperlink" Target="http://www.ncbi.nlm.nih.gov/pubmed/22646280" TargetMode="External"/><Relationship Id="rId823" Type="http://schemas.openxmlformats.org/officeDocument/2006/relationships/hyperlink" Target="https://www.ncbi.nlm.nih.gov/pubmed/21331929" TargetMode="External"/><Relationship Id="rId822" Type="http://schemas.openxmlformats.org/officeDocument/2006/relationships/hyperlink" Target="https://www.ncbi.nlm.nih.gov/pubmed/30877177" TargetMode="External"/><Relationship Id="rId821" Type="http://schemas.openxmlformats.org/officeDocument/2006/relationships/hyperlink" Target="https://www.ncbi.nlm.nih.gov/pubmed/29917073" TargetMode="External"/><Relationship Id="rId820" Type="http://schemas.openxmlformats.org/officeDocument/2006/relationships/hyperlink" Target="https://doi.org/10.1200/JCO.2018.36.15_suppl.4012" TargetMode="External"/><Relationship Id="rId82" Type="http://schemas.openxmlformats.org/officeDocument/2006/relationships/image" Target="media/image70.png"/><Relationship Id="rId819" Type="http://schemas.openxmlformats.org/officeDocument/2006/relationships/hyperlink" Target="https://ascopubs.org/doi/abs/10.1200/JCO.2017.35.4_suppl.1" TargetMode="External"/><Relationship Id="rId818" Type="http://schemas.openxmlformats.org/officeDocument/2006/relationships/hyperlink" Target="https://www.ncbi.nlm.nih.gov/pubmed/21764790" TargetMode="External"/><Relationship Id="rId817" Type="http://schemas.openxmlformats.org/officeDocument/2006/relationships/hyperlink" Target="https://www.ncbi.nlm.nih.gov/pubmed/30055238" TargetMode="External"/><Relationship Id="rId816" Type="http://schemas.openxmlformats.org/officeDocument/2006/relationships/hyperlink" Target="https://www.ncbi.nlm.nih.gov/pubmed/31714278" TargetMode="External"/><Relationship Id="rId815" Type="http://schemas.openxmlformats.org/officeDocument/2006/relationships/hyperlink" Target="https://www.ncbi.nlm.nih.gov/pubmed/30111193" TargetMode="External"/><Relationship Id="rId814" Type="http://schemas.openxmlformats.org/officeDocument/2006/relationships/hyperlink" Target="http://www.ncbi.nlm.nih.gov/pubmed/18269651" TargetMode="External"/><Relationship Id="rId813" Type="http://schemas.openxmlformats.org/officeDocument/2006/relationships/hyperlink" Target="http://www.ncbi.nlm.nih.gov/pubmed/19953708" TargetMode="External"/><Relationship Id="rId812" Type="http://schemas.openxmlformats.org/officeDocument/2006/relationships/hyperlink" Target="http://www.ncbi.nlm.nih.gov/pubmed/17024121" TargetMode="External"/><Relationship Id="rId811" Type="http://schemas.openxmlformats.org/officeDocument/2006/relationships/footer" Target="footer65.xml"/><Relationship Id="rId810" Type="http://schemas.openxmlformats.org/officeDocument/2006/relationships/header" Target="header34.xml"/><Relationship Id="rId81" Type="http://schemas.openxmlformats.org/officeDocument/2006/relationships/image" Target="media/image69.png"/><Relationship Id="rId809" Type="http://schemas.openxmlformats.org/officeDocument/2006/relationships/hyperlink" Target="http://www.ncbi.nlm.nih.gov/pubmed/21078796" TargetMode="External"/><Relationship Id="rId808" Type="http://schemas.openxmlformats.org/officeDocument/2006/relationships/hyperlink" Target="http://www.ncbi.nlm.nih.gov/pubmed/19096843" TargetMode="External"/><Relationship Id="rId807" Type="http://schemas.openxmlformats.org/officeDocument/2006/relationships/hyperlink" Target="http://www.ncbi.nlm.nih.gov/pubmed/18471715" TargetMode="External"/><Relationship Id="rId806" Type="http://schemas.openxmlformats.org/officeDocument/2006/relationships/hyperlink" Target="http://www.ncbi.nlm.nih.gov/pubmed/23470576" TargetMode="External"/><Relationship Id="rId805" Type="http://schemas.openxmlformats.org/officeDocument/2006/relationships/hyperlink" Target="http://www.ncbi.nlm.nih.gov/pubmed/17146785" TargetMode="External"/><Relationship Id="rId804" Type="http://schemas.openxmlformats.org/officeDocument/2006/relationships/hyperlink" Target="http://www.ncbi.nlm.nih.gov/pubmed/12560430" TargetMode="External"/><Relationship Id="rId803" Type="http://schemas.openxmlformats.org/officeDocument/2006/relationships/hyperlink" Target="http://www.ncbi.nlm.nih.gov/pubmed/11996465" TargetMode="External"/><Relationship Id="rId802" Type="http://schemas.openxmlformats.org/officeDocument/2006/relationships/hyperlink" Target="http://www.ncbi.nlm.nih.gov/pubmed/11224616" TargetMode="External"/><Relationship Id="rId801" Type="http://schemas.openxmlformats.org/officeDocument/2006/relationships/hyperlink" Target="http://www.ncbi.nlm.nih.gov/pubmed/20016233" TargetMode="External"/><Relationship Id="rId800" Type="http://schemas.openxmlformats.org/officeDocument/2006/relationships/hyperlink" Target="https://www.ncbi.nlm.nih.gov/pubmed/17693134" TargetMode="External"/><Relationship Id="rId80" Type="http://schemas.openxmlformats.org/officeDocument/2006/relationships/image" Target="media/image68.png"/><Relationship Id="rId8" Type="http://schemas.openxmlformats.org/officeDocument/2006/relationships/image" Target="media/image5.png"/><Relationship Id="rId799" Type="http://schemas.openxmlformats.org/officeDocument/2006/relationships/hyperlink" Target="http://www.ncbi.nlm.nih.gov/pubmed/16552197" TargetMode="External"/><Relationship Id="rId798" Type="http://schemas.openxmlformats.org/officeDocument/2006/relationships/hyperlink" Target="http://www.ncbi.nlm.nih.gov/pubmed/17512192" TargetMode="External"/><Relationship Id="rId797" Type="http://schemas.openxmlformats.org/officeDocument/2006/relationships/hyperlink" Target="http://www.ncbi.nlm.nih.gov/pubmed/16550384" TargetMode="External"/><Relationship Id="rId796" Type="http://schemas.openxmlformats.org/officeDocument/2006/relationships/hyperlink" Target="http://www.ncbi.nlm.nih.gov/pubmed/15964705" TargetMode="External"/><Relationship Id="rId795" Type="http://schemas.openxmlformats.org/officeDocument/2006/relationships/footer" Target="footer64.xml"/><Relationship Id="rId794" Type="http://schemas.openxmlformats.org/officeDocument/2006/relationships/hyperlink" Target="http://www.ncbi.nlm.nih.gov/pubmed/14990646" TargetMode="External"/><Relationship Id="rId793" Type="http://schemas.openxmlformats.org/officeDocument/2006/relationships/hyperlink" Target="http://www.ncbi.nlm.nih.gov/pubmed/14630513" TargetMode="External"/><Relationship Id="rId792" Type="http://schemas.openxmlformats.org/officeDocument/2006/relationships/hyperlink" Target="http://www.ncbi.nlm.nih.gov/pubmed/20876421" TargetMode="External"/><Relationship Id="rId791" Type="http://schemas.openxmlformats.org/officeDocument/2006/relationships/hyperlink" Target="http://www.ncbi.nlm.nih.gov/pubmed/19245906" TargetMode="External"/><Relationship Id="rId790" Type="http://schemas.openxmlformats.org/officeDocument/2006/relationships/hyperlink" Target="http://www.ncbi.nlm.nih.gov/pubmed/19258075" TargetMode="External"/><Relationship Id="rId79" Type="http://schemas.openxmlformats.org/officeDocument/2006/relationships/image" Target="media/image67.png"/><Relationship Id="rId789" Type="http://schemas.openxmlformats.org/officeDocument/2006/relationships/hyperlink" Target="https://www.ncbi.nlm.nih.gov/pubmed/18603077" TargetMode="External"/><Relationship Id="rId788" Type="http://schemas.openxmlformats.org/officeDocument/2006/relationships/hyperlink" Target="http://www.ncbi.nlm.nih.gov/pubmed/17532577" TargetMode="External"/><Relationship Id="rId787" Type="http://schemas.openxmlformats.org/officeDocument/2006/relationships/hyperlink" Target="http://www.ncbi.nlm.nih.gov/pubmed/16754598" TargetMode="External"/><Relationship Id="rId786" Type="http://schemas.openxmlformats.org/officeDocument/2006/relationships/hyperlink" Target="http://www.ncbi.nlm.nih.gov/pubmed/15386332" TargetMode="External"/><Relationship Id="rId785" Type="http://schemas.openxmlformats.org/officeDocument/2006/relationships/hyperlink" Target="https://www.ncbi.nlm.nih.gov/pubmed/16456809" TargetMode="External"/><Relationship Id="rId784" Type="http://schemas.openxmlformats.org/officeDocument/2006/relationships/hyperlink" Target="http://www.ncbi.nlm.nih.gov/pubmed/16045774" TargetMode="External"/><Relationship Id="rId783" Type="http://schemas.openxmlformats.org/officeDocument/2006/relationships/hyperlink" Target="https://www.ncbi.nlm.nih.gov/pubmed/17197919" TargetMode="External"/><Relationship Id="rId782" Type="http://schemas.openxmlformats.org/officeDocument/2006/relationships/footer" Target="footer63.xml"/><Relationship Id="rId781" Type="http://schemas.openxmlformats.org/officeDocument/2006/relationships/header" Target="header33.xml"/><Relationship Id="rId780" Type="http://schemas.openxmlformats.org/officeDocument/2006/relationships/hyperlink" Target="http://www.ncbi.nlm.nih.gov/pubmed/15719440" TargetMode="External"/><Relationship Id="rId78" Type="http://schemas.openxmlformats.org/officeDocument/2006/relationships/image" Target="media/image66.png"/><Relationship Id="rId779" Type="http://schemas.openxmlformats.org/officeDocument/2006/relationships/hyperlink" Target="http://www.ncbi.nlm.nih.gov/pubmed/23592699" TargetMode="External"/><Relationship Id="rId778" Type="http://schemas.openxmlformats.org/officeDocument/2006/relationships/hyperlink" Target="http://www.ncbi.nlm.nih.gov/pubmed/20140529" TargetMode="External"/><Relationship Id="rId777" Type="http://schemas.openxmlformats.org/officeDocument/2006/relationships/hyperlink" Target="http://www.ncbi.nlm.nih.gov/pubmed/19801967" TargetMode="External"/><Relationship Id="rId776" Type="http://schemas.openxmlformats.org/officeDocument/2006/relationships/hyperlink" Target="http://www.ncbi.nlm.nih.gov/pubmed/16607651" TargetMode="External"/><Relationship Id="rId775" Type="http://schemas.openxmlformats.org/officeDocument/2006/relationships/hyperlink" Target="http://www.ncbi.nlm.nih.gov/pubmed/16244542" TargetMode="External"/><Relationship Id="rId774" Type="http://schemas.openxmlformats.org/officeDocument/2006/relationships/hyperlink" Target="http://www.ncbi.nlm.nih.gov/pubmed/16130133" TargetMode="External"/><Relationship Id="rId773" Type="http://schemas.openxmlformats.org/officeDocument/2006/relationships/hyperlink" Target="http://www.ncbi.nlm.nih.gov/pubmed/11391598" TargetMode="External"/><Relationship Id="rId772" Type="http://schemas.openxmlformats.org/officeDocument/2006/relationships/hyperlink" Target="https://www.ncbi.nlm.nih.gov/pubmed/31421077" TargetMode="External"/><Relationship Id="rId771" Type="http://schemas.openxmlformats.org/officeDocument/2006/relationships/hyperlink" Target="https://www.ncbi.nlm.nih.gov/pubmed/11331954" TargetMode="External"/><Relationship Id="rId770" Type="http://schemas.openxmlformats.org/officeDocument/2006/relationships/hyperlink" Target="https://www.ncbi.nlm.nih.gov/pubmed/30342028" TargetMode="External"/><Relationship Id="rId77" Type="http://schemas.openxmlformats.org/officeDocument/2006/relationships/image" Target="media/image65.png"/><Relationship Id="rId769" Type="http://schemas.openxmlformats.org/officeDocument/2006/relationships/hyperlink" Target="http://www.ncbi.nlm.nih.gov/pubmed/21995385" TargetMode="External"/><Relationship Id="rId768" Type="http://schemas.openxmlformats.org/officeDocument/2006/relationships/hyperlink" Target="http://www.ncbi.nlm.nih.gov/pubmed/21680910" TargetMode="External"/><Relationship Id="rId767" Type="http://schemas.openxmlformats.org/officeDocument/2006/relationships/hyperlink" Target="https://www.ncbi.nlm.nih.gov/pubmed/32217112" TargetMode="External"/><Relationship Id="rId766" Type="http://schemas.openxmlformats.org/officeDocument/2006/relationships/footer" Target="footer62.xml"/><Relationship Id="rId765" Type="http://schemas.openxmlformats.org/officeDocument/2006/relationships/hyperlink" Target="https://www.ncbi.nlm.nih.gov/pubmed/29689573" TargetMode="External"/><Relationship Id="rId764" Type="http://schemas.openxmlformats.org/officeDocument/2006/relationships/hyperlink" Target="http://www.ncbi.nlm.nih.gov/pubmed/24668102" TargetMode="External"/><Relationship Id="rId763" Type="http://schemas.openxmlformats.org/officeDocument/2006/relationships/hyperlink" Target="https://www.ncbi.nlm.nih.gov/pubmed/26526079" TargetMode="External"/><Relationship Id="rId762" Type="http://schemas.openxmlformats.org/officeDocument/2006/relationships/hyperlink" Target="http://www.ncbi.nlm.nih.gov/pubmed/19474425" TargetMode="External"/><Relationship Id="rId761" Type="http://schemas.openxmlformats.org/officeDocument/2006/relationships/hyperlink" Target="https://www.ncbi.nlm.nih.gov/pubmed/28993137" TargetMode="External"/><Relationship Id="rId760" Type="http://schemas.openxmlformats.org/officeDocument/2006/relationships/hyperlink" Target="https://www.ncbi.nlm.nih.gov/pubmed/29211875" TargetMode="External"/><Relationship Id="rId76" Type="http://schemas.openxmlformats.org/officeDocument/2006/relationships/image" Target="media/image64.png"/><Relationship Id="rId759" Type="http://schemas.openxmlformats.org/officeDocument/2006/relationships/hyperlink" Target="http://www.ncbi.nlm.nih.gov/pubmed/24165758" TargetMode="External"/><Relationship Id="rId758" Type="http://schemas.openxmlformats.org/officeDocument/2006/relationships/hyperlink" Target="http://www.ncbi.nlm.nih.gov/pubmed/21900219" TargetMode="External"/><Relationship Id="rId757" Type="http://schemas.openxmlformats.org/officeDocument/2006/relationships/hyperlink" Target="http://www.ncbi.nlm.nih.gov/pubmed/20698040" TargetMode="External"/><Relationship Id="rId756" Type="http://schemas.openxmlformats.org/officeDocument/2006/relationships/hyperlink" Target="https://www.ncbi.nlm.nih.gov/pubmed/30541019" TargetMode="External"/><Relationship Id="rId755" Type="http://schemas.openxmlformats.org/officeDocument/2006/relationships/hyperlink" Target="https://www.ncbi.nlm.nih.gov/pubmed/29881608" TargetMode="External"/><Relationship Id="rId754" Type="http://schemas.openxmlformats.org/officeDocument/2006/relationships/hyperlink" Target="https://www.ncbi.nlm.nih.gov/pubmed/28757316" TargetMode="External"/><Relationship Id="rId753" Type="http://schemas.openxmlformats.org/officeDocument/2006/relationships/hyperlink" Target="http://www.ncbi.nlm.nih.gov/pubmed/17101315" TargetMode="External"/><Relationship Id="rId752" Type="http://schemas.openxmlformats.org/officeDocument/2006/relationships/hyperlink" Target="https://www.ncbi.nlm.nih.gov/pubmed/19595312" TargetMode="External"/><Relationship Id="rId751" Type="http://schemas.openxmlformats.org/officeDocument/2006/relationships/hyperlink" Target="https://www.ncbi.nlm.nih.gov/pubmed/30012433" TargetMode="External"/><Relationship Id="rId750" Type="http://schemas.openxmlformats.org/officeDocument/2006/relationships/footer" Target="footer61.xml"/><Relationship Id="rId75" Type="http://schemas.openxmlformats.org/officeDocument/2006/relationships/image" Target="media/image63.png"/><Relationship Id="rId749" Type="http://schemas.openxmlformats.org/officeDocument/2006/relationships/hyperlink" Target="https://www.ncbi.nlm.nih.gov/pubmed/29199147" TargetMode="External"/><Relationship Id="rId748" Type="http://schemas.openxmlformats.org/officeDocument/2006/relationships/hyperlink" Target="http://www.ncbi.nlm.nih.gov/pubmed/20104216" TargetMode="External"/><Relationship Id="rId747" Type="http://schemas.openxmlformats.org/officeDocument/2006/relationships/hyperlink" Target="https://www.ncbi.nlm.nih.gov/pubmed/31152737" TargetMode="External"/><Relationship Id="rId746" Type="http://schemas.openxmlformats.org/officeDocument/2006/relationships/hyperlink" Target="https://www.ncbi.nlm.nih.gov/pubmed/29356784" TargetMode="External"/><Relationship Id="rId745" Type="http://schemas.openxmlformats.org/officeDocument/2006/relationships/hyperlink" Target="http://www.ncbi.nlm.nih.gov/pubmed/10973385" TargetMode="External"/><Relationship Id="rId744" Type="http://schemas.openxmlformats.org/officeDocument/2006/relationships/hyperlink" Target="https://academic.oup.com/dote/article-abstract/9/3/173/2798630" TargetMode="External"/><Relationship Id="rId743" Type="http://schemas.openxmlformats.org/officeDocument/2006/relationships/hyperlink" Target="https://www.ncbi.nlm.nih.gov/pubmed/18931839" TargetMode="External"/><Relationship Id="rId742" Type="http://schemas.openxmlformats.org/officeDocument/2006/relationships/hyperlink" Target="https://www.ncbi.nlm.nih.gov/pubmed/15623445" TargetMode="External"/><Relationship Id="rId741" Type="http://schemas.openxmlformats.org/officeDocument/2006/relationships/hyperlink" Target="http://www.ncbi.nlm.nih.gov/pubmed/19012886" TargetMode="External"/><Relationship Id="rId740" Type="http://schemas.openxmlformats.org/officeDocument/2006/relationships/hyperlink" Target="http://www.ncbi.nlm.nih.gov/pubmed/14724814" TargetMode="External"/><Relationship Id="rId74" Type="http://schemas.openxmlformats.org/officeDocument/2006/relationships/image" Target="media/image62.png"/><Relationship Id="rId739" Type="http://schemas.openxmlformats.org/officeDocument/2006/relationships/hyperlink" Target="http://www.ncbi.nlm.nih.gov/pubmed/11375583" TargetMode="External"/><Relationship Id="rId738" Type="http://schemas.openxmlformats.org/officeDocument/2006/relationships/hyperlink" Target="http://www.ncbi.nlm.nih.gov/pubmed/16997165" TargetMode="External"/><Relationship Id="rId737" Type="http://schemas.openxmlformats.org/officeDocument/2006/relationships/hyperlink" Target="http://www.ncbi.nlm.nih.gov/pubmed/15365078" TargetMode="External"/><Relationship Id="rId736" Type="http://schemas.openxmlformats.org/officeDocument/2006/relationships/hyperlink" Target="https://www.ncbi.nlm.nih.gov/pubmed/26458070" TargetMode="External"/><Relationship Id="rId735" Type="http://schemas.openxmlformats.org/officeDocument/2006/relationships/hyperlink" Target="https://www.ncbi.nlm.nih.gov/pubmed/20379789" TargetMode="External"/><Relationship Id="rId734" Type="http://schemas.openxmlformats.org/officeDocument/2006/relationships/footer" Target="footer60.xml"/><Relationship Id="rId733" Type="http://schemas.openxmlformats.org/officeDocument/2006/relationships/header" Target="header32.xml"/><Relationship Id="rId732" Type="http://schemas.openxmlformats.org/officeDocument/2006/relationships/hyperlink" Target="https://www.ncbi.nlm.nih.gov/pubmed/19788609" TargetMode="External"/><Relationship Id="rId731" Type="http://schemas.openxmlformats.org/officeDocument/2006/relationships/hyperlink" Target="https://www.ncbi.nlm.nih.gov/pubmed/16270235" TargetMode="External"/><Relationship Id="rId730" Type="http://schemas.openxmlformats.org/officeDocument/2006/relationships/hyperlink" Target="https://www.ncbi.nlm.nih.gov/pubmed/18543134" TargetMode="External"/><Relationship Id="rId73" Type="http://schemas.openxmlformats.org/officeDocument/2006/relationships/image" Target="media/image61.png"/><Relationship Id="rId729" Type="http://schemas.openxmlformats.org/officeDocument/2006/relationships/hyperlink" Target="https://www.ncbi.nlm.nih.gov/pubmed/11920459" TargetMode="External"/><Relationship Id="rId728" Type="http://schemas.openxmlformats.org/officeDocument/2006/relationships/hyperlink" Target="https://www.ncbi.nlm.nih.gov/pubmed/17337344" TargetMode="External"/><Relationship Id="rId727" Type="http://schemas.openxmlformats.org/officeDocument/2006/relationships/hyperlink" Target="https://www.ncbi.nlm.nih.gov/pubmed/25157774" TargetMode="External"/><Relationship Id="rId726" Type="http://schemas.openxmlformats.org/officeDocument/2006/relationships/hyperlink" Target="http://www.ncbi.nlm.nih.gov/pubmed/16770230" TargetMode="External"/><Relationship Id="rId725" Type="http://schemas.openxmlformats.org/officeDocument/2006/relationships/hyperlink" Target="http://www.ncbi.nlm.nih.gov/pubmed/22115605" TargetMode="External"/><Relationship Id="rId724" Type="http://schemas.openxmlformats.org/officeDocument/2006/relationships/hyperlink" Target="https://www.ncbi.nlm.nih.gov/pubmed/25063008" TargetMode="External"/><Relationship Id="rId723" Type="http://schemas.openxmlformats.org/officeDocument/2006/relationships/hyperlink" Target="https://www.ncbi.nlm.nih.gov/pubmed/12701017" TargetMode="External"/><Relationship Id="rId722" Type="http://schemas.openxmlformats.org/officeDocument/2006/relationships/hyperlink" Target="https://www.ncbi.nlm.nih.gov/pubmed/18774355" TargetMode="External"/><Relationship Id="rId721" Type="http://schemas.openxmlformats.org/officeDocument/2006/relationships/hyperlink" Target="https://www.ncbi.nlm.nih.gov/pubmed/17903735" TargetMode="External"/><Relationship Id="rId720" Type="http://schemas.openxmlformats.org/officeDocument/2006/relationships/hyperlink" Target="https://www.ncbi.nlm.nih.gov/pubmed/18330935" TargetMode="External"/><Relationship Id="rId72" Type="http://schemas.openxmlformats.org/officeDocument/2006/relationships/image" Target="media/image60.png"/><Relationship Id="rId719" Type="http://schemas.openxmlformats.org/officeDocument/2006/relationships/hyperlink" Target="https://www.ncbi.nlm.nih.gov/pubmed/20033712" TargetMode="External"/><Relationship Id="rId718" Type="http://schemas.openxmlformats.org/officeDocument/2006/relationships/hyperlink" Target="https://www.ncbi.nlm.nih.gov/pubmed/25770628" TargetMode="External"/><Relationship Id="rId717" Type="http://schemas.openxmlformats.org/officeDocument/2006/relationships/footer" Target="footer59.xml"/><Relationship Id="rId716" Type="http://schemas.openxmlformats.org/officeDocument/2006/relationships/header" Target="header31.xml"/><Relationship Id="rId715" Type="http://schemas.openxmlformats.org/officeDocument/2006/relationships/hyperlink" Target="https://www.ncbi.nlm.nih.gov/pubmed/19325056" TargetMode="External"/><Relationship Id="rId714" Type="http://schemas.openxmlformats.org/officeDocument/2006/relationships/hyperlink" Target="https://www.ncbi.nlm.nih.gov/pubmed/28556024" TargetMode="External"/><Relationship Id="rId713" Type="http://schemas.openxmlformats.org/officeDocument/2006/relationships/hyperlink" Target="https://www.ncbi.nlm.nih.gov/pubmed/27731549" TargetMode="External"/><Relationship Id="rId712" Type="http://schemas.openxmlformats.org/officeDocument/2006/relationships/hyperlink" Target="http://www.ncbi.nlm.nih.gov/pubmed/22693659" TargetMode="External"/><Relationship Id="rId711" Type="http://schemas.openxmlformats.org/officeDocument/2006/relationships/hyperlink" Target="http://www.ncbi.nlm.nih.gov/pubmed/19001603" TargetMode="External"/><Relationship Id="rId710" Type="http://schemas.openxmlformats.org/officeDocument/2006/relationships/hyperlink" Target="http://www.ncbi.nlm.nih.gov/pubmed/18322251" TargetMode="External"/><Relationship Id="rId71" Type="http://schemas.openxmlformats.org/officeDocument/2006/relationships/image" Target="media/image59.png"/><Relationship Id="rId709" Type="http://schemas.openxmlformats.org/officeDocument/2006/relationships/hyperlink" Target="http://www.ncbi.nlm.nih.gov/pubmed/19061902" TargetMode="External"/><Relationship Id="rId708" Type="http://schemas.openxmlformats.org/officeDocument/2006/relationships/hyperlink" Target="https://www.ncbi.nlm.nih.gov/pubmed/28232778" TargetMode="External"/><Relationship Id="rId707" Type="http://schemas.openxmlformats.org/officeDocument/2006/relationships/hyperlink" Target="https://www.ncbi.nlm.nih.gov/pubmed/24602044" TargetMode="External"/><Relationship Id="rId706" Type="http://schemas.openxmlformats.org/officeDocument/2006/relationships/hyperlink" Target="https://www.ncbi.nlm.nih.gov/pubmed/27467440" TargetMode="External"/><Relationship Id="rId705" Type="http://schemas.openxmlformats.org/officeDocument/2006/relationships/hyperlink" Target="http://www.ncbi.nlm.nih.gov/pubmed/24168968" TargetMode="External"/><Relationship Id="rId704" Type="http://schemas.openxmlformats.org/officeDocument/2006/relationships/hyperlink" Target="http://www.ncbi.nlm.nih.gov/pubmed/21791690" TargetMode="External"/><Relationship Id="rId703" Type="http://schemas.openxmlformats.org/officeDocument/2006/relationships/hyperlink" Target="http://www.ncbi.nlm.nih.gov/pubmed/20200424" TargetMode="External"/><Relationship Id="rId702" Type="http://schemas.openxmlformats.org/officeDocument/2006/relationships/hyperlink" Target="https://www.ncbi.nlm.nih.gov/pubmed/15554988" TargetMode="External"/><Relationship Id="rId701" Type="http://schemas.openxmlformats.org/officeDocument/2006/relationships/hyperlink" Target="https://www.ncbi.nlm.nih.gov/pubmed/26971090" TargetMode="External"/><Relationship Id="rId700" Type="http://schemas.openxmlformats.org/officeDocument/2006/relationships/hyperlink" Target="https://www.ncbi.nlm.nih.gov/pubmed/24480679" TargetMode="External"/><Relationship Id="rId70" Type="http://schemas.openxmlformats.org/officeDocument/2006/relationships/image" Target="media/image58.png"/><Relationship Id="rId7" Type="http://schemas.openxmlformats.org/officeDocument/2006/relationships/image" Target="media/image4.png"/><Relationship Id="rId699" Type="http://schemas.openxmlformats.org/officeDocument/2006/relationships/footer" Target="footer58.xml"/><Relationship Id="rId698" Type="http://schemas.openxmlformats.org/officeDocument/2006/relationships/header" Target="header30.xml"/><Relationship Id="rId697" Type="http://schemas.openxmlformats.org/officeDocument/2006/relationships/hyperlink" Target="http://www.ncbi.nlm.nih.gov/pubmed/12171951" TargetMode="External"/><Relationship Id="rId696" Type="http://schemas.openxmlformats.org/officeDocument/2006/relationships/hyperlink" Target="https://www.ncbi.nlm.nih.gov/pubmed/16985029" TargetMode="External"/><Relationship Id="rId695" Type="http://schemas.openxmlformats.org/officeDocument/2006/relationships/hyperlink" Target="http://www.ncbi.nlm.nih.gov/pubmed/8651714" TargetMode="External"/><Relationship Id="rId694" Type="http://schemas.openxmlformats.org/officeDocument/2006/relationships/hyperlink" Target="http://www.ncbi.nlm.nih.gov/pubmed/8032299" TargetMode="External"/><Relationship Id="rId693" Type="http://schemas.openxmlformats.org/officeDocument/2006/relationships/hyperlink" Target="https://www.ncbi.nlm.nih.gov/pubmed/26419362" TargetMode="External"/><Relationship Id="rId692" Type="http://schemas.openxmlformats.org/officeDocument/2006/relationships/hyperlink" Target="http://www.ncbi.nlm.nih.gov/pubmed/18559331" TargetMode="External"/><Relationship Id="rId691" Type="http://schemas.openxmlformats.org/officeDocument/2006/relationships/hyperlink" Target="https://www.ncbi.nlm.nih.gov/pubmed/22265016" TargetMode="External"/><Relationship Id="rId690" Type="http://schemas.openxmlformats.org/officeDocument/2006/relationships/hyperlink" Target="http://www.ncbi.nlm.nih.gov/pubmed/14662429" TargetMode="External"/><Relationship Id="rId69" Type="http://schemas.openxmlformats.org/officeDocument/2006/relationships/image" Target="media/image57.png"/><Relationship Id="rId689" Type="http://schemas.openxmlformats.org/officeDocument/2006/relationships/hyperlink" Target="https://www.ncbi.nlm.nih.gov/pubmed/30939618" TargetMode="External"/><Relationship Id="rId688" Type="http://schemas.openxmlformats.org/officeDocument/2006/relationships/hyperlink" Target="http://www.ncbi.nlm.nih.gov/pubmed/17211862" TargetMode="External"/><Relationship Id="rId687" Type="http://schemas.openxmlformats.org/officeDocument/2006/relationships/hyperlink" Target="http://www.ncbi.nlm.nih.gov/pubmed/12924649" TargetMode="External"/><Relationship Id="rId686" Type="http://schemas.openxmlformats.org/officeDocument/2006/relationships/hyperlink" Target="http://www.ncbi.nlm.nih.gov/pubmed/20032324" TargetMode="External"/><Relationship Id="rId685" Type="http://schemas.openxmlformats.org/officeDocument/2006/relationships/hyperlink" Target="http://www.ncbi.nlm.nih.gov/pubmed/10807883" TargetMode="External"/><Relationship Id="rId684" Type="http://schemas.openxmlformats.org/officeDocument/2006/relationships/hyperlink" Target="http://www.ncbi.nlm.nih.gov/pubmed/14653412" TargetMode="External"/><Relationship Id="rId683" Type="http://schemas.openxmlformats.org/officeDocument/2006/relationships/hyperlink" Target="https://www.ncbi.nlm.nih.gov/pubmed/23818335" TargetMode="External"/><Relationship Id="rId682" Type="http://schemas.openxmlformats.org/officeDocument/2006/relationships/hyperlink" Target="https://www.ncbi.nlm.nih.gov/pubmed/21470937" TargetMode="External"/><Relationship Id="rId681" Type="http://schemas.openxmlformats.org/officeDocument/2006/relationships/footer" Target="footer57.xml"/><Relationship Id="rId680" Type="http://schemas.openxmlformats.org/officeDocument/2006/relationships/header" Target="header29.xml"/><Relationship Id="rId68" Type="http://schemas.openxmlformats.org/officeDocument/2006/relationships/image" Target="media/image56.png"/><Relationship Id="rId679" Type="http://schemas.openxmlformats.org/officeDocument/2006/relationships/hyperlink" Target="https://www.ncbi.nlm.nih.gov/pubmed/22898040" TargetMode="External"/><Relationship Id="rId678" Type="http://schemas.openxmlformats.org/officeDocument/2006/relationships/hyperlink" Target="https://www.ncbi.nlm.nih.gov/pubmed/29933436" TargetMode="External"/><Relationship Id="rId677" Type="http://schemas.openxmlformats.org/officeDocument/2006/relationships/hyperlink" Target="https://www.ncbi.nlm.nih.gov/pubmed/20716718" TargetMode="External"/><Relationship Id="rId676" Type="http://schemas.openxmlformats.org/officeDocument/2006/relationships/hyperlink" Target="http://www.ncbi.nlm.nih.gov/pubmed/17420181" TargetMode="External"/><Relationship Id="rId675" Type="http://schemas.openxmlformats.org/officeDocument/2006/relationships/hyperlink" Target="http://www.ncbi.nlm.nih.gov/pubmed/13130116" TargetMode="External"/><Relationship Id="rId674" Type="http://schemas.openxmlformats.org/officeDocument/2006/relationships/hyperlink" Target="http://www.ncbi.nlm.nih.gov/pubmed/10652424" TargetMode="External"/><Relationship Id="rId673" Type="http://schemas.openxmlformats.org/officeDocument/2006/relationships/hyperlink" Target="https://www.ncbi.nlm.nih.gov/pubmed/17185196" TargetMode="External"/><Relationship Id="rId672" Type="http://schemas.openxmlformats.org/officeDocument/2006/relationships/hyperlink" Target="https://www.ncbi.nlm.nih.gov/pubmed/36633525" TargetMode="External"/><Relationship Id="rId671" Type="http://schemas.openxmlformats.org/officeDocument/2006/relationships/hyperlink" Target="http://gco.iarc.fr/today/data/factsheets/populations/840-united-states-of-america-fact-sheets.pdf" TargetMode="External"/><Relationship Id="rId670" Type="http://schemas.openxmlformats.org/officeDocument/2006/relationships/hyperlink" Target="http://www.ncbi.nlm.nih.gov/pubmed/14530066" TargetMode="External"/><Relationship Id="rId67" Type="http://schemas.openxmlformats.org/officeDocument/2006/relationships/image" Target="media/image55.png"/><Relationship Id="rId669" Type="http://schemas.openxmlformats.org/officeDocument/2006/relationships/hyperlink" Target="https://www.ncbi.nlm.nih.gov/pubmed/27275735" TargetMode="External"/><Relationship Id="rId668" Type="http://schemas.openxmlformats.org/officeDocument/2006/relationships/hyperlink" Target="http://www.ncbi.nlm.nih.gov/pubmed/11821356" TargetMode="External"/><Relationship Id="rId667" Type="http://schemas.openxmlformats.org/officeDocument/2006/relationships/hyperlink" Target="https://www.ncbi.nlm.nih.gov/pubmed/30207593" TargetMode="External"/><Relationship Id="rId666" Type="http://schemas.openxmlformats.org/officeDocument/2006/relationships/hyperlink" Target="http://gco.iarc.fr/today/data/factsheets/cancers/6-Oesophagus-fact-sheet.pdf" TargetMode="External"/><Relationship Id="rId665" Type="http://schemas.openxmlformats.org/officeDocument/2006/relationships/hyperlink" Target="https://www.ncbi.nlm.nih.gov/pubmed/26667886" TargetMode="External"/><Relationship Id="rId664" Type="http://schemas.openxmlformats.org/officeDocument/2006/relationships/footer" Target="footer56.xml"/><Relationship Id="rId663" Type="http://schemas.openxmlformats.org/officeDocument/2006/relationships/header" Target="header28.xml"/><Relationship Id="rId662" Type="http://schemas.openxmlformats.org/officeDocument/2006/relationships/footer" Target="footer55.xml"/><Relationship Id="rId661" Type="http://schemas.openxmlformats.org/officeDocument/2006/relationships/footer" Target="footer54.xml"/><Relationship Id="rId660" Type="http://schemas.openxmlformats.org/officeDocument/2006/relationships/header" Target="header27.xml"/><Relationship Id="rId66" Type="http://schemas.openxmlformats.org/officeDocument/2006/relationships/image" Target="media/image54.png"/><Relationship Id="rId659" Type="http://schemas.openxmlformats.org/officeDocument/2006/relationships/footer" Target="footer53.xml"/><Relationship Id="rId658" Type="http://schemas.openxmlformats.org/officeDocument/2006/relationships/header" Target="header26.xml"/><Relationship Id="rId657" Type="http://schemas.openxmlformats.org/officeDocument/2006/relationships/footer" Target="footer52.xml"/><Relationship Id="rId656" Type="http://schemas.openxmlformats.org/officeDocument/2006/relationships/footer" Target="footer51.xml"/><Relationship Id="rId655" Type="http://schemas.openxmlformats.org/officeDocument/2006/relationships/hyperlink" Target="http://www.npcrc.org/files/news/karnofsky_performance_scale.pdf" TargetMode="External"/><Relationship Id="rId654" Type="http://schemas.openxmlformats.org/officeDocument/2006/relationships/hyperlink" Target="http://ecog-acrin.org/resources/ecog-performance-status" TargetMode="External"/><Relationship Id="rId653" Type="http://schemas.openxmlformats.org/officeDocument/2006/relationships/image" Target="media/image546.png"/><Relationship Id="rId652" Type="http://schemas.openxmlformats.org/officeDocument/2006/relationships/hyperlink" Target="http://www.ecog.org/general/perf_stat.html" TargetMode="External"/><Relationship Id="rId651" Type="http://schemas.openxmlformats.org/officeDocument/2006/relationships/footer" Target="footer50.xml"/><Relationship Id="rId650" Type="http://schemas.openxmlformats.org/officeDocument/2006/relationships/footer" Target="footer49.xml"/><Relationship Id="rId65" Type="http://schemas.openxmlformats.org/officeDocument/2006/relationships/image" Target="media/image53.png"/><Relationship Id="rId649" Type="http://schemas.openxmlformats.org/officeDocument/2006/relationships/footer" Target="footer48.xml"/><Relationship Id="rId648" Type="http://schemas.openxmlformats.org/officeDocument/2006/relationships/header" Target="header25.xml"/><Relationship Id="rId647" Type="http://schemas.openxmlformats.org/officeDocument/2006/relationships/footer" Target="footer47.xml"/><Relationship Id="rId646" Type="http://schemas.openxmlformats.org/officeDocument/2006/relationships/footer" Target="footer46.xml"/><Relationship Id="rId645" Type="http://schemas.openxmlformats.org/officeDocument/2006/relationships/footer" Target="footer45.xml"/><Relationship Id="rId644" Type="http://schemas.openxmlformats.org/officeDocument/2006/relationships/header" Target="header24.xml"/><Relationship Id="rId643" Type="http://schemas.openxmlformats.org/officeDocument/2006/relationships/image" Target="media/image545.png"/><Relationship Id="rId642" Type="http://schemas.openxmlformats.org/officeDocument/2006/relationships/hyperlink" Target="https://clinicaltrials.gov/ct2/show/NCT02568267" TargetMode="External"/><Relationship Id="rId641" Type="http://schemas.openxmlformats.org/officeDocument/2006/relationships/footer" Target="footer44.xml"/><Relationship Id="rId640" Type="http://schemas.openxmlformats.org/officeDocument/2006/relationships/hyperlink" Target="https://clinicaltrials.gov/ct2/show/NCT02576431" TargetMode="External"/><Relationship Id="rId64" Type="http://schemas.openxmlformats.org/officeDocument/2006/relationships/image" Target="media/image52.png"/><Relationship Id="rId639" Type="http://schemas.openxmlformats.org/officeDocument/2006/relationships/hyperlink" Target="https://clinicaltrials.gov/ct2/show/NCT02637687" TargetMode="External"/><Relationship Id="rId638" Type="http://schemas.openxmlformats.org/officeDocument/2006/relationships/footer" Target="footer43.xml"/><Relationship Id="rId637" Type="http://schemas.openxmlformats.org/officeDocument/2006/relationships/header" Target="header23.xml"/><Relationship Id="rId636" Type="http://schemas.openxmlformats.org/officeDocument/2006/relationships/footer" Target="footer42.xml"/><Relationship Id="rId635" Type="http://schemas.openxmlformats.org/officeDocument/2006/relationships/footer" Target="footer41.xml"/><Relationship Id="rId634" Type="http://schemas.openxmlformats.org/officeDocument/2006/relationships/footer" Target="footer40.xml"/><Relationship Id="rId633" Type="http://schemas.openxmlformats.org/officeDocument/2006/relationships/footer" Target="footer39.xml"/><Relationship Id="rId632" Type="http://schemas.openxmlformats.org/officeDocument/2006/relationships/header" Target="header22.xml"/><Relationship Id="rId631" Type="http://schemas.openxmlformats.org/officeDocument/2006/relationships/footer" Target="footer38.xml"/><Relationship Id="rId630" Type="http://schemas.openxmlformats.org/officeDocument/2006/relationships/footer" Target="footer37.xml"/><Relationship Id="rId63" Type="http://schemas.openxmlformats.org/officeDocument/2006/relationships/hyperlink" Target="https://www.nccn.org/professionals/physician_gls/pdf/genetics_bopp.pdf" TargetMode="External"/><Relationship Id="rId629" Type="http://schemas.openxmlformats.org/officeDocument/2006/relationships/footer" Target="footer36.xml"/><Relationship Id="rId628" Type="http://schemas.openxmlformats.org/officeDocument/2006/relationships/header" Target="header21.xml"/><Relationship Id="rId627" Type="http://schemas.openxmlformats.org/officeDocument/2006/relationships/footer" Target="footer35.xml"/><Relationship Id="rId626" Type="http://schemas.openxmlformats.org/officeDocument/2006/relationships/header" Target="header20.xml"/><Relationship Id="rId625" Type="http://schemas.openxmlformats.org/officeDocument/2006/relationships/footer" Target="footer34.xml"/><Relationship Id="rId624" Type="http://schemas.openxmlformats.org/officeDocument/2006/relationships/footer" Target="footer33.xml"/><Relationship Id="rId623" Type="http://schemas.openxmlformats.org/officeDocument/2006/relationships/header" Target="header19.xml"/><Relationship Id="rId622" Type="http://schemas.openxmlformats.org/officeDocument/2006/relationships/footer" Target="footer32.xml"/><Relationship Id="rId621" Type="http://schemas.openxmlformats.org/officeDocument/2006/relationships/header" Target="header18.xml"/><Relationship Id="rId620" Type="http://schemas.openxmlformats.org/officeDocument/2006/relationships/footer" Target="footer31.xml"/><Relationship Id="rId62" Type="http://schemas.openxmlformats.org/officeDocument/2006/relationships/hyperlink" Target="https://www.nccn.org/professionals/physician_gls/pdf/genetics_colon.pdf" TargetMode="External"/><Relationship Id="rId619" Type="http://schemas.openxmlformats.org/officeDocument/2006/relationships/footer" Target="footer30.xml"/><Relationship Id="rId618" Type="http://schemas.openxmlformats.org/officeDocument/2006/relationships/hyperlink" Target="https://clinicaltrials.gov/ct2/show/NCT02359968" TargetMode="External"/><Relationship Id="rId617" Type="http://schemas.openxmlformats.org/officeDocument/2006/relationships/footer" Target="footer29.xml"/><Relationship Id="rId616" Type="http://schemas.openxmlformats.org/officeDocument/2006/relationships/footer" Target="footer28.xml"/><Relationship Id="rId615" Type="http://schemas.openxmlformats.org/officeDocument/2006/relationships/header" Target="header17.xml"/><Relationship Id="rId614" Type="http://schemas.openxmlformats.org/officeDocument/2006/relationships/footer" Target="footer27.xml"/><Relationship Id="rId613" Type="http://schemas.openxmlformats.org/officeDocument/2006/relationships/header" Target="header16.xml"/><Relationship Id="rId612" Type="http://schemas.openxmlformats.org/officeDocument/2006/relationships/hyperlink" Target="https://clinicaltrials.gov/ct2/show/NCT03801876" TargetMode="External"/><Relationship Id="rId611" Type="http://schemas.openxmlformats.org/officeDocument/2006/relationships/footer" Target="footer26.xml"/><Relationship Id="rId610" Type="http://schemas.openxmlformats.org/officeDocument/2006/relationships/header" Target="header15.xml"/><Relationship Id="rId61" Type="http://schemas.openxmlformats.org/officeDocument/2006/relationships/hyperlink" Target="https://www.nccn.org/professionals/physician_gls/pdf/colorectal_screening.pdf" TargetMode="External"/><Relationship Id="rId609" Type="http://schemas.openxmlformats.org/officeDocument/2006/relationships/footer" Target="footer25.xml"/><Relationship Id="rId608" Type="http://schemas.openxmlformats.org/officeDocument/2006/relationships/footer" Target="footer24.xml"/><Relationship Id="rId607" Type="http://schemas.openxmlformats.org/officeDocument/2006/relationships/footer" Target="footer23.xml"/><Relationship Id="rId606" Type="http://schemas.openxmlformats.org/officeDocument/2006/relationships/footer" Target="footer22.xml"/><Relationship Id="rId605" Type="http://schemas.openxmlformats.org/officeDocument/2006/relationships/header" Target="header14.xml"/><Relationship Id="rId604" Type="http://schemas.openxmlformats.org/officeDocument/2006/relationships/footer" Target="footer21.xml"/><Relationship Id="rId603" Type="http://schemas.openxmlformats.org/officeDocument/2006/relationships/header" Target="header13.xml"/><Relationship Id="rId602" Type="http://schemas.openxmlformats.org/officeDocument/2006/relationships/footer" Target="footer20.xml"/><Relationship Id="rId601" Type="http://schemas.openxmlformats.org/officeDocument/2006/relationships/footer" Target="footer19.xml"/><Relationship Id="rId600" Type="http://schemas.openxmlformats.org/officeDocument/2006/relationships/header" Target="header12.xml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s/guidelines/cancers.aspx" TargetMode="External"/><Relationship Id="rId599" Type="http://schemas.openxmlformats.org/officeDocument/2006/relationships/footer" Target="footer18.xml"/><Relationship Id="rId598" Type="http://schemas.openxmlformats.org/officeDocument/2006/relationships/footer" Target="footer17.xml"/><Relationship Id="rId597" Type="http://schemas.openxmlformats.org/officeDocument/2006/relationships/header" Target="header11.xml"/><Relationship Id="rId596" Type="http://schemas.openxmlformats.org/officeDocument/2006/relationships/footer" Target="footer16.xml"/><Relationship Id="rId595" Type="http://schemas.openxmlformats.org/officeDocument/2006/relationships/header" Target="header10.xml"/><Relationship Id="rId594" Type="http://schemas.openxmlformats.org/officeDocument/2006/relationships/footer" Target="footer15.xml"/><Relationship Id="rId593" Type="http://schemas.openxmlformats.org/officeDocument/2006/relationships/header" Target="header9.xml"/><Relationship Id="rId592" Type="http://schemas.openxmlformats.org/officeDocument/2006/relationships/footer" Target="footer14.xml"/><Relationship Id="rId591" Type="http://schemas.openxmlformats.org/officeDocument/2006/relationships/footer" Target="footer13.xml"/><Relationship Id="rId590" Type="http://schemas.openxmlformats.org/officeDocument/2006/relationships/header" Target="header8.xml"/><Relationship Id="rId59" Type="http://schemas.openxmlformats.org/officeDocument/2006/relationships/image" Target="media/image50.png"/><Relationship Id="rId589" Type="http://schemas.openxmlformats.org/officeDocument/2006/relationships/footer" Target="footer12.xml"/><Relationship Id="rId588" Type="http://schemas.openxmlformats.org/officeDocument/2006/relationships/footer" Target="footer11.xml"/><Relationship Id="rId587" Type="http://schemas.openxmlformats.org/officeDocument/2006/relationships/header" Target="header7.xml"/><Relationship Id="rId586" Type="http://schemas.openxmlformats.org/officeDocument/2006/relationships/footer" Target="footer10.xml"/><Relationship Id="rId585" Type="http://schemas.openxmlformats.org/officeDocument/2006/relationships/header" Target="header6.xml"/><Relationship Id="rId584" Type="http://schemas.openxmlformats.org/officeDocument/2006/relationships/footer" Target="footer9.xml"/><Relationship Id="rId583" Type="http://schemas.openxmlformats.org/officeDocument/2006/relationships/header" Target="header5.xml"/><Relationship Id="rId582" Type="http://schemas.openxmlformats.org/officeDocument/2006/relationships/hyperlink" Target="http://www.nccn.org/" TargetMode="External"/><Relationship Id="rId581" Type="http://schemas.openxmlformats.org/officeDocument/2006/relationships/footer" Target="footer8.xml"/><Relationship Id="rId580" Type="http://schemas.openxmlformats.org/officeDocument/2006/relationships/header" Target="header4.xml"/><Relationship Id="rId58" Type="http://schemas.openxmlformats.org/officeDocument/2006/relationships/image" Target="media/image49.png"/><Relationship Id="rId579" Type="http://schemas.openxmlformats.org/officeDocument/2006/relationships/footer" Target="footer7.xml"/><Relationship Id="rId578" Type="http://schemas.openxmlformats.org/officeDocument/2006/relationships/header" Target="header3.xml"/><Relationship Id="rId577" Type="http://schemas.openxmlformats.org/officeDocument/2006/relationships/image" Target="media/image544.png"/><Relationship Id="rId576" Type="http://schemas.openxmlformats.org/officeDocument/2006/relationships/footer" Target="footer6.xml"/><Relationship Id="rId575" Type="http://schemas.openxmlformats.org/officeDocument/2006/relationships/header" Target="header2.xml"/><Relationship Id="rId574" Type="http://schemas.openxmlformats.org/officeDocument/2006/relationships/image" Target="media/image542.png"/><Relationship Id="rId573" Type="http://schemas.openxmlformats.org/officeDocument/2006/relationships/image" Target="media/image541.png"/><Relationship Id="rId572" Type="http://schemas.openxmlformats.org/officeDocument/2006/relationships/footer" Target="footer5.xml"/><Relationship Id="rId571" Type="http://schemas.openxmlformats.org/officeDocument/2006/relationships/image" Target="media/image540.png"/><Relationship Id="rId570" Type="http://schemas.openxmlformats.org/officeDocument/2006/relationships/image" Target="media/image539.png"/><Relationship Id="rId57" Type="http://schemas.openxmlformats.org/officeDocument/2006/relationships/image" Target="media/image48.png"/><Relationship Id="rId569" Type="http://schemas.openxmlformats.org/officeDocument/2006/relationships/footer" Target="footer4.xml"/><Relationship Id="rId568" Type="http://schemas.openxmlformats.org/officeDocument/2006/relationships/image" Target="media/image538.png"/><Relationship Id="rId567" Type="http://schemas.openxmlformats.org/officeDocument/2006/relationships/image" Target="media/image537.png"/><Relationship Id="rId566" Type="http://schemas.openxmlformats.org/officeDocument/2006/relationships/footer" Target="footer3.xml"/><Relationship Id="rId565" Type="http://schemas.openxmlformats.org/officeDocument/2006/relationships/image" Target="media/image536.png"/><Relationship Id="rId564" Type="http://schemas.openxmlformats.org/officeDocument/2006/relationships/image" Target="media/image535.png"/><Relationship Id="rId563" Type="http://schemas.openxmlformats.org/officeDocument/2006/relationships/image" Target="media/image534.png"/><Relationship Id="rId562" Type="http://schemas.openxmlformats.org/officeDocument/2006/relationships/image" Target="media/image533.png"/><Relationship Id="rId561" Type="http://schemas.openxmlformats.org/officeDocument/2006/relationships/image" Target="media/image532.png"/><Relationship Id="rId560" Type="http://schemas.openxmlformats.org/officeDocument/2006/relationships/image" Target="media/image531.png"/><Relationship Id="rId56" Type="http://schemas.openxmlformats.org/officeDocument/2006/relationships/image" Target="media/image47.png"/><Relationship Id="rId559" Type="http://schemas.openxmlformats.org/officeDocument/2006/relationships/hyperlink" Target="https://www.facs.org/-/media/files/quality-programs/cancer/coc/optimal_resources_for_cancer_care_2020_standards.ashx" TargetMode="External"/><Relationship Id="rId558" Type="http://schemas.openxmlformats.org/officeDocument/2006/relationships/hyperlink" Target="https://www.nccn.org/professionals/physician_gls/pdf/infections.pdf" TargetMode="External"/><Relationship Id="rId557" Type="http://schemas.openxmlformats.org/officeDocument/2006/relationships/hyperlink" Target="https://www.nccn.org/professionals/physician_gls/pdf/lung_screening.pdf" TargetMode="External"/><Relationship Id="rId556" Type="http://schemas.openxmlformats.org/officeDocument/2006/relationships/hyperlink" Target="https://www.nccn.org/professionals/physician_gls/pdf/prostate_detection.pdf" TargetMode="External"/><Relationship Id="rId555" Type="http://schemas.openxmlformats.org/officeDocument/2006/relationships/hyperlink" Target="https://www.nccn.org/professionals/physician_gls/pdf/breast-screening.pdf" TargetMode="External"/><Relationship Id="rId554" Type="http://schemas.openxmlformats.org/officeDocument/2006/relationships/hyperlink" Target="https://www.nccn.org/professionals/physician_gls/pdf/smoking.pdf" TargetMode="External"/><Relationship Id="rId553" Type="http://schemas.openxmlformats.org/officeDocument/2006/relationships/image" Target="media/image530.png"/><Relationship Id="rId552" Type="http://schemas.openxmlformats.org/officeDocument/2006/relationships/image" Target="media/image529.png"/><Relationship Id="rId551" Type="http://schemas.openxmlformats.org/officeDocument/2006/relationships/hyperlink" Target="https://www.nccn.org/professionals/physician_gls/pdf/fatigue.pdf" TargetMode="External"/><Relationship Id="rId550" Type="http://schemas.openxmlformats.org/officeDocument/2006/relationships/image" Target="https://www.nccn.org/professionals/physician_gls/pdf/pain.pdf" TargetMode="External"/><Relationship Id="rId55" Type="http://schemas.openxmlformats.org/officeDocument/2006/relationships/image" Target="media/image46.png"/><Relationship Id="rId549" Type="http://schemas.openxmlformats.org/officeDocument/2006/relationships/image" Target="media/image528.png"/><Relationship Id="rId548" Type="http://schemas.openxmlformats.org/officeDocument/2006/relationships/image" Target="media/image527.png"/><Relationship Id="rId547" Type="http://schemas.openxmlformats.org/officeDocument/2006/relationships/image" Target="media/image526.png"/><Relationship Id="rId546" Type="http://schemas.openxmlformats.org/officeDocument/2006/relationships/image" Target="media/image525.png"/><Relationship Id="rId545" Type="http://schemas.openxmlformats.org/officeDocument/2006/relationships/image" Target="media/image524.png"/><Relationship Id="rId544" Type="http://schemas.openxmlformats.org/officeDocument/2006/relationships/image" Target="media/image523.png"/><Relationship Id="rId543" Type="http://schemas.openxmlformats.org/officeDocument/2006/relationships/hyperlink" Target="https://www.nccn.org/professionals/physician_gls/pdf/survivorship.pdf" TargetMode="External"/><Relationship Id="rId542" Type="http://schemas.openxmlformats.org/officeDocument/2006/relationships/image" Target="media/image522.png"/><Relationship Id="rId541" Type="http://schemas.openxmlformats.org/officeDocument/2006/relationships/image" Target="media/image521.png"/><Relationship Id="rId540" Type="http://schemas.openxmlformats.org/officeDocument/2006/relationships/image" Target="media/image520.png"/><Relationship Id="rId54" Type="http://schemas.openxmlformats.org/officeDocument/2006/relationships/image" Target="media/image45.png"/><Relationship Id="rId539" Type="http://schemas.openxmlformats.org/officeDocument/2006/relationships/image" Target="media/image519.png"/><Relationship Id="rId538" Type="http://schemas.openxmlformats.org/officeDocument/2006/relationships/image" Target="media/image518.png"/><Relationship Id="rId537" Type="http://schemas.openxmlformats.org/officeDocument/2006/relationships/image" Target="media/image517.png"/><Relationship Id="rId536" Type="http://schemas.openxmlformats.org/officeDocument/2006/relationships/image" Target="media/image516.png"/><Relationship Id="rId535" Type="http://schemas.openxmlformats.org/officeDocument/2006/relationships/image" Target="media/image515.png"/><Relationship Id="rId534" Type="http://schemas.openxmlformats.org/officeDocument/2006/relationships/image" Target="media/image514.png"/><Relationship Id="rId533" Type="http://schemas.openxmlformats.org/officeDocument/2006/relationships/image" Target="media/image513.png"/><Relationship Id="rId532" Type="http://schemas.openxmlformats.org/officeDocument/2006/relationships/image" Target="media/image512.png"/><Relationship Id="rId531" Type="http://schemas.openxmlformats.org/officeDocument/2006/relationships/image" Target="media/image511.png"/><Relationship Id="rId530" Type="http://schemas.openxmlformats.org/officeDocument/2006/relationships/image" Target="media/image510.png"/><Relationship Id="rId53" Type="http://schemas.openxmlformats.org/officeDocument/2006/relationships/hyperlink" Target="http://www.nccn.org/professionals/physician_gls/pdf/smoking.pdf" TargetMode="External"/><Relationship Id="rId529" Type="http://schemas.openxmlformats.org/officeDocument/2006/relationships/image" Target="media/image509.png"/><Relationship Id="rId528" Type="http://schemas.openxmlformats.org/officeDocument/2006/relationships/image" Target="media/image508.png"/><Relationship Id="rId527" Type="http://schemas.openxmlformats.org/officeDocument/2006/relationships/image" Target="media/image507.png"/><Relationship Id="rId526" Type="http://schemas.openxmlformats.org/officeDocument/2006/relationships/image" Target="media/image506.png"/><Relationship Id="rId525" Type="http://schemas.openxmlformats.org/officeDocument/2006/relationships/image" Target="media/image505.png"/><Relationship Id="rId524" Type="http://schemas.openxmlformats.org/officeDocument/2006/relationships/image" Target="media/image504.png"/><Relationship Id="rId523" Type="http://schemas.openxmlformats.org/officeDocument/2006/relationships/image" Target="media/image503.png"/><Relationship Id="rId522" Type="http://schemas.openxmlformats.org/officeDocument/2006/relationships/image" Target="media/image502.png"/><Relationship Id="rId521" Type="http://schemas.openxmlformats.org/officeDocument/2006/relationships/image" Target="media/image501.png"/><Relationship Id="rId520" Type="http://schemas.openxmlformats.org/officeDocument/2006/relationships/image" Target="media/image500.png"/><Relationship Id="rId52" Type="http://schemas.openxmlformats.org/officeDocument/2006/relationships/image" Target="media/image44.png"/><Relationship Id="rId519" Type="http://schemas.openxmlformats.org/officeDocument/2006/relationships/image" Target="media/image499.png"/><Relationship Id="rId518" Type="http://schemas.openxmlformats.org/officeDocument/2006/relationships/image" Target="media/image498.png"/><Relationship Id="rId517" Type="http://schemas.openxmlformats.org/officeDocument/2006/relationships/image" Target="media/image497.png"/><Relationship Id="rId516" Type="http://schemas.openxmlformats.org/officeDocument/2006/relationships/image" Target="media/image496.png"/><Relationship Id="rId515" Type="http://schemas.openxmlformats.org/officeDocument/2006/relationships/image" Target="media/image495.png"/><Relationship Id="rId514" Type="http://schemas.openxmlformats.org/officeDocument/2006/relationships/image" Target="media/image494.png"/><Relationship Id="rId513" Type="http://schemas.openxmlformats.org/officeDocument/2006/relationships/image" Target="media/image493.png"/><Relationship Id="rId512" Type="http://schemas.openxmlformats.org/officeDocument/2006/relationships/image" Target="media/image492.png"/><Relationship Id="rId511" Type="http://schemas.openxmlformats.org/officeDocument/2006/relationships/hyperlink" Target="https://www.nccn.org/professionals/physician_gls/pdf/antiemesis.pdf" TargetMode="External"/><Relationship Id="rId510" Type="http://schemas.openxmlformats.org/officeDocument/2006/relationships/image" Target="media/image491.png"/><Relationship Id="rId51" Type="http://schemas.openxmlformats.org/officeDocument/2006/relationships/image" Target="media/image43.png"/><Relationship Id="rId509" Type="http://schemas.openxmlformats.org/officeDocument/2006/relationships/image" Target="media/image490.png"/><Relationship Id="rId508" Type="http://schemas.openxmlformats.org/officeDocument/2006/relationships/image" Target="media/image489.png"/><Relationship Id="rId507" Type="http://schemas.openxmlformats.org/officeDocument/2006/relationships/image" Target="media/image488.png"/><Relationship Id="rId506" Type="http://schemas.openxmlformats.org/officeDocument/2006/relationships/image" Target="media/image487.png"/><Relationship Id="rId505" Type="http://schemas.openxmlformats.org/officeDocument/2006/relationships/image" Target="media/image486.png"/><Relationship Id="rId504" Type="http://schemas.openxmlformats.org/officeDocument/2006/relationships/image" Target="media/image485.png"/><Relationship Id="rId503" Type="http://schemas.openxmlformats.org/officeDocument/2006/relationships/hyperlink" Target="https://www.nccn.org/professionals/physician_gls/pdf/pain.pdf" TargetMode="External"/><Relationship Id="rId502" Type="http://schemas.openxmlformats.org/officeDocument/2006/relationships/image" Target="media/image484.png"/><Relationship Id="rId501" Type="http://schemas.openxmlformats.org/officeDocument/2006/relationships/image" Target="media/image483.png"/><Relationship Id="rId500" Type="http://schemas.openxmlformats.org/officeDocument/2006/relationships/image" Target="media/image482.png"/><Relationship Id="rId50" Type="http://schemas.openxmlformats.org/officeDocument/2006/relationships/image" Target="media/image42.png"/><Relationship Id="rId5" Type="http://schemas.openxmlformats.org/officeDocument/2006/relationships/hyperlink" Target="https://www.nccn.org/" TargetMode="External"/><Relationship Id="rId499" Type="http://schemas.openxmlformats.org/officeDocument/2006/relationships/image" Target="media/image481.png"/><Relationship Id="rId498" Type="http://schemas.openxmlformats.org/officeDocument/2006/relationships/image" Target="media/image480.png"/><Relationship Id="rId497" Type="http://schemas.openxmlformats.org/officeDocument/2006/relationships/image" Target="media/image479.png"/><Relationship Id="rId496" Type="http://schemas.openxmlformats.org/officeDocument/2006/relationships/image" Target="media/image478.png"/><Relationship Id="rId495" Type="http://schemas.openxmlformats.org/officeDocument/2006/relationships/image" Target="media/image477.png"/><Relationship Id="rId494" Type="http://schemas.openxmlformats.org/officeDocument/2006/relationships/image" Target="media/image476.png"/><Relationship Id="rId493" Type="http://schemas.openxmlformats.org/officeDocument/2006/relationships/image" Target="media/image475.png"/><Relationship Id="rId492" Type="http://schemas.openxmlformats.org/officeDocument/2006/relationships/image" Target="media/image474.png"/><Relationship Id="rId491" Type="http://schemas.openxmlformats.org/officeDocument/2006/relationships/image" Target="media/image473.png"/><Relationship Id="rId490" Type="http://schemas.openxmlformats.org/officeDocument/2006/relationships/image" Target="media/image472.png"/><Relationship Id="rId49" Type="http://schemas.openxmlformats.org/officeDocument/2006/relationships/image" Target="media/image41.png"/><Relationship Id="rId489" Type="http://schemas.openxmlformats.org/officeDocument/2006/relationships/image" Target="media/image471.png"/><Relationship Id="rId488" Type="http://schemas.openxmlformats.org/officeDocument/2006/relationships/image" Target="media/image470.png"/><Relationship Id="rId487" Type="http://schemas.openxmlformats.org/officeDocument/2006/relationships/image" Target="media/image469.png"/><Relationship Id="rId486" Type="http://schemas.openxmlformats.org/officeDocument/2006/relationships/image" Target="media/image468.png"/><Relationship Id="rId485" Type="http://schemas.openxmlformats.org/officeDocument/2006/relationships/image" Target="media/image467.png"/><Relationship Id="rId484" Type="http://schemas.openxmlformats.org/officeDocument/2006/relationships/image" Target="media/image466.png"/><Relationship Id="rId483" Type="http://schemas.openxmlformats.org/officeDocument/2006/relationships/image" Target="media/image465.png"/><Relationship Id="rId482" Type="http://schemas.openxmlformats.org/officeDocument/2006/relationships/image" Target="media/image464.png"/><Relationship Id="rId481" Type="http://schemas.openxmlformats.org/officeDocument/2006/relationships/image" Target="media/image463.png"/><Relationship Id="rId480" Type="http://schemas.openxmlformats.org/officeDocument/2006/relationships/image" Target="media/image462.png"/><Relationship Id="rId48" Type="http://schemas.openxmlformats.org/officeDocument/2006/relationships/image" Target="media/image40.png"/><Relationship Id="rId479" Type="http://schemas.openxmlformats.org/officeDocument/2006/relationships/image" Target="media/image461.png"/><Relationship Id="rId478" Type="http://schemas.openxmlformats.org/officeDocument/2006/relationships/image" Target="media/image460.png"/><Relationship Id="rId477" Type="http://schemas.openxmlformats.org/officeDocument/2006/relationships/image" Target="media/image459.png"/><Relationship Id="rId476" Type="http://schemas.openxmlformats.org/officeDocument/2006/relationships/image" Target="media/image458.png"/><Relationship Id="rId475" Type="http://schemas.openxmlformats.org/officeDocument/2006/relationships/image" Target="media/image457.png"/><Relationship Id="rId474" Type="http://schemas.openxmlformats.org/officeDocument/2006/relationships/image" Target="media/image456.png"/><Relationship Id="rId473" Type="http://schemas.openxmlformats.org/officeDocument/2006/relationships/image" Target="media/image455.png"/><Relationship Id="rId472" Type="http://schemas.openxmlformats.org/officeDocument/2006/relationships/image" Target="media/image454.png"/><Relationship Id="rId471" Type="http://schemas.openxmlformats.org/officeDocument/2006/relationships/image" Target="media/image453.png"/><Relationship Id="rId470" Type="http://schemas.openxmlformats.org/officeDocument/2006/relationships/image" Target="media/image452.png"/><Relationship Id="rId47" Type="http://schemas.openxmlformats.org/officeDocument/2006/relationships/image" Target="media/image39.png"/><Relationship Id="rId469" Type="http://schemas.openxmlformats.org/officeDocument/2006/relationships/image" Target="media/image451.png"/><Relationship Id="rId468" Type="http://schemas.openxmlformats.org/officeDocument/2006/relationships/image" Target="media/image450.png"/><Relationship Id="rId467" Type="http://schemas.openxmlformats.org/officeDocument/2006/relationships/image" Target="media/image449.png"/><Relationship Id="rId466" Type="http://schemas.openxmlformats.org/officeDocument/2006/relationships/image" Target="media/image448.png"/><Relationship Id="rId465" Type="http://schemas.openxmlformats.org/officeDocument/2006/relationships/image" Target="media/image447.png"/><Relationship Id="rId464" Type="http://schemas.openxmlformats.org/officeDocument/2006/relationships/image" Target="media/image446.png"/><Relationship Id="rId463" Type="http://schemas.openxmlformats.org/officeDocument/2006/relationships/image" Target="media/image445.png"/><Relationship Id="rId462" Type="http://schemas.openxmlformats.org/officeDocument/2006/relationships/image" Target="media/image444.png"/><Relationship Id="rId461" Type="http://schemas.openxmlformats.org/officeDocument/2006/relationships/image" Target="media/image443.png"/><Relationship Id="rId460" Type="http://schemas.openxmlformats.org/officeDocument/2006/relationships/image" Target="media/image442.png"/><Relationship Id="rId46" Type="http://schemas.openxmlformats.org/officeDocument/2006/relationships/image" Target="media/image38.png"/><Relationship Id="rId459" Type="http://schemas.openxmlformats.org/officeDocument/2006/relationships/image" Target="media/image441.png"/><Relationship Id="rId458" Type="http://schemas.openxmlformats.org/officeDocument/2006/relationships/image" Target="media/image440.png"/><Relationship Id="rId457" Type="http://schemas.openxmlformats.org/officeDocument/2006/relationships/image" Target="media/image439.png"/><Relationship Id="rId456" Type="http://schemas.openxmlformats.org/officeDocument/2006/relationships/image" Target="media/image438.png"/><Relationship Id="rId455" Type="http://schemas.openxmlformats.org/officeDocument/2006/relationships/image" Target="media/image437.png"/><Relationship Id="rId454" Type="http://schemas.openxmlformats.org/officeDocument/2006/relationships/image" Target="media/image436.png"/><Relationship Id="rId453" Type="http://schemas.openxmlformats.org/officeDocument/2006/relationships/image" Target="media/image435.png"/><Relationship Id="rId452" Type="http://schemas.openxmlformats.org/officeDocument/2006/relationships/image" Target="media/image434.png"/><Relationship Id="rId451" Type="http://schemas.openxmlformats.org/officeDocument/2006/relationships/image" Target="media/image433.png"/><Relationship Id="rId450" Type="http://schemas.openxmlformats.org/officeDocument/2006/relationships/image" Target="media/image432.png"/><Relationship Id="rId45" Type="http://schemas.openxmlformats.org/officeDocument/2006/relationships/image" Target="media/image37.png"/><Relationship Id="rId449" Type="http://schemas.openxmlformats.org/officeDocument/2006/relationships/image" Target="media/image431.png"/><Relationship Id="rId448" Type="http://schemas.openxmlformats.org/officeDocument/2006/relationships/image" Target="media/image430.png"/><Relationship Id="rId447" Type="http://schemas.openxmlformats.org/officeDocument/2006/relationships/image" Target="media/image429.png"/><Relationship Id="rId446" Type="http://schemas.openxmlformats.org/officeDocument/2006/relationships/image" Target="media/image428.png"/><Relationship Id="rId445" Type="http://schemas.openxmlformats.org/officeDocument/2006/relationships/image" Target="media/image427.png"/><Relationship Id="rId444" Type="http://schemas.openxmlformats.org/officeDocument/2006/relationships/image" Target="media/image426.png"/><Relationship Id="rId443" Type="http://schemas.openxmlformats.org/officeDocument/2006/relationships/image" Target="media/image425.png"/><Relationship Id="rId442" Type="http://schemas.openxmlformats.org/officeDocument/2006/relationships/image" Target="media/image424.png"/><Relationship Id="rId441" Type="http://schemas.openxmlformats.org/officeDocument/2006/relationships/image" Target="media/image423.png"/><Relationship Id="rId440" Type="http://schemas.openxmlformats.org/officeDocument/2006/relationships/image" Target="media/image422.png"/><Relationship Id="rId44" Type="http://schemas.openxmlformats.org/officeDocument/2006/relationships/image" Target="media/image36.png"/><Relationship Id="rId439" Type="http://schemas.openxmlformats.org/officeDocument/2006/relationships/image" Target="media/image421.png"/><Relationship Id="rId438" Type="http://schemas.openxmlformats.org/officeDocument/2006/relationships/image" Target="media/image420.png"/><Relationship Id="rId437" Type="http://schemas.openxmlformats.org/officeDocument/2006/relationships/hyperlink" Target="#bookmark84"/><Relationship Id="rId436" Type="http://schemas.openxmlformats.org/officeDocument/2006/relationships/image" Target="media/image419.png"/><Relationship Id="rId435" Type="http://schemas.openxmlformats.org/officeDocument/2006/relationships/image" Target="media/image418.png"/><Relationship Id="rId434" Type="http://schemas.openxmlformats.org/officeDocument/2006/relationships/image" Target="media/image417.png"/><Relationship Id="rId433" Type="http://schemas.openxmlformats.org/officeDocument/2006/relationships/image" Target="media/image416.png"/><Relationship Id="rId432" Type="http://schemas.openxmlformats.org/officeDocument/2006/relationships/image" Target="media/image415.png"/><Relationship Id="rId431" Type="http://schemas.openxmlformats.org/officeDocument/2006/relationships/image" Target="media/image414.png"/><Relationship Id="rId430" Type="http://schemas.openxmlformats.org/officeDocument/2006/relationships/image" Target="media/image413.png"/><Relationship Id="rId43" Type="http://schemas.openxmlformats.org/officeDocument/2006/relationships/image" Target="media/image35.png"/><Relationship Id="rId429" Type="http://schemas.openxmlformats.org/officeDocument/2006/relationships/image" Target="media/image412.png"/><Relationship Id="rId428" Type="http://schemas.openxmlformats.org/officeDocument/2006/relationships/image" Target="media/image411.png"/><Relationship Id="rId427" Type="http://schemas.openxmlformats.org/officeDocument/2006/relationships/image" Target="media/image410.png"/><Relationship Id="rId426" Type="http://schemas.openxmlformats.org/officeDocument/2006/relationships/image" Target="media/image409.png"/><Relationship Id="rId425" Type="http://schemas.openxmlformats.org/officeDocument/2006/relationships/image" Target="media/image408.png"/><Relationship Id="rId424" Type="http://schemas.openxmlformats.org/officeDocument/2006/relationships/image" Target="media/image407.png"/><Relationship Id="rId423" Type="http://schemas.openxmlformats.org/officeDocument/2006/relationships/image" Target="media/image406.png"/><Relationship Id="rId422" Type="http://schemas.openxmlformats.org/officeDocument/2006/relationships/image" Target="media/image405.png"/><Relationship Id="rId421" Type="http://schemas.openxmlformats.org/officeDocument/2006/relationships/image" Target="media/image404.png"/><Relationship Id="rId420" Type="http://schemas.openxmlformats.org/officeDocument/2006/relationships/image" Target="media/image403.png"/><Relationship Id="rId42" Type="http://schemas.openxmlformats.org/officeDocument/2006/relationships/image" Target="media/image34.png"/><Relationship Id="rId419" Type="http://schemas.openxmlformats.org/officeDocument/2006/relationships/image" Target="media/image402.png"/><Relationship Id="rId418" Type="http://schemas.openxmlformats.org/officeDocument/2006/relationships/image" Target="media/image401.png"/><Relationship Id="rId417" Type="http://schemas.openxmlformats.org/officeDocument/2006/relationships/image" Target="media/image400.png"/><Relationship Id="rId416" Type="http://schemas.openxmlformats.org/officeDocument/2006/relationships/image" Target="media/image399.png"/><Relationship Id="rId415" Type="http://schemas.openxmlformats.org/officeDocument/2006/relationships/image" Target="media/image398.png"/><Relationship Id="rId414" Type="http://schemas.openxmlformats.org/officeDocument/2006/relationships/image" Target="media/image397.png"/><Relationship Id="rId413" Type="http://schemas.openxmlformats.org/officeDocument/2006/relationships/image" Target="media/image396.png"/><Relationship Id="rId412" Type="http://schemas.openxmlformats.org/officeDocument/2006/relationships/image" Target="media/image395.png"/><Relationship Id="rId411" Type="http://schemas.openxmlformats.org/officeDocument/2006/relationships/image" Target="media/image394.png"/><Relationship Id="rId410" Type="http://schemas.openxmlformats.org/officeDocument/2006/relationships/image" Target="media/image393.png"/><Relationship Id="rId41" Type="http://schemas.openxmlformats.org/officeDocument/2006/relationships/image" Target="media/image33.png"/><Relationship Id="rId409" Type="http://schemas.openxmlformats.org/officeDocument/2006/relationships/image" Target="media/image392.png"/><Relationship Id="rId408" Type="http://schemas.openxmlformats.org/officeDocument/2006/relationships/image" Target="media/image391.png"/><Relationship Id="rId407" Type="http://schemas.openxmlformats.org/officeDocument/2006/relationships/image" Target="media/image390.png"/><Relationship Id="rId406" Type="http://schemas.openxmlformats.org/officeDocument/2006/relationships/image" Target="media/image389.png"/><Relationship Id="rId405" Type="http://schemas.openxmlformats.org/officeDocument/2006/relationships/image" Target="media/image388.png"/><Relationship Id="rId404" Type="http://schemas.openxmlformats.org/officeDocument/2006/relationships/image" Target="media/image387.png"/><Relationship Id="rId403" Type="http://schemas.openxmlformats.org/officeDocument/2006/relationships/image" Target="media/image386.png"/><Relationship Id="rId402" Type="http://schemas.openxmlformats.org/officeDocument/2006/relationships/image" Target="media/image385.png"/><Relationship Id="rId401" Type="http://schemas.openxmlformats.org/officeDocument/2006/relationships/image" Target="media/image384.png"/><Relationship Id="rId400" Type="http://schemas.openxmlformats.org/officeDocument/2006/relationships/image" Target="media/image383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image" Target="media/image382.png"/><Relationship Id="rId398" Type="http://schemas.openxmlformats.org/officeDocument/2006/relationships/image" Target="media/image381.png"/><Relationship Id="rId397" Type="http://schemas.openxmlformats.org/officeDocument/2006/relationships/image" Target="media/image380.png"/><Relationship Id="rId396" Type="http://schemas.openxmlformats.org/officeDocument/2006/relationships/image" Target="media/image379.png"/><Relationship Id="rId395" Type="http://schemas.openxmlformats.org/officeDocument/2006/relationships/image" Target="media/image378.png"/><Relationship Id="rId394" Type="http://schemas.openxmlformats.org/officeDocument/2006/relationships/image" Target="media/image377.png"/><Relationship Id="rId393" Type="http://schemas.openxmlformats.org/officeDocument/2006/relationships/image" Target="media/image376.png"/><Relationship Id="rId392" Type="http://schemas.openxmlformats.org/officeDocument/2006/relationships/image" Target="media/image375.png"/><Relationship Id="rId391" Type="http://schemas.openxmlformats.org/officeDocument/2006/relationships/image" Target="media/image374.png"/><Relationship Id="rId390" Type="http://schemas.openxmlformats.org/officeDocument/2006/relationships/image" Target="media/image373.png"/><Relationship Id="rId39" Type="http://schemas.openxmlformats.org/officeDocument/2006/relationships/image" Target="media/image31.png"/><Relationship Id="rId389" Type="http://schemas.openxmlformats.org/officeDocument/2006/relationships/image" Target="media/image372.png"/><Relationship Id="rId388" Type="http://schemas.openxmlformats.org/officeDocument/2006/relationships/image" Target="media/image371.png"/><Relationship Id="rId387" Type="http://schemas.openxmlformats.org/officeDocument/2006/relationships/image" Target="media/image370.png"/><Relationship Id="rId386" Type="http://schemas.openxmlformats.org/officeDocument/2006/relationships/image" Target="media/image369.png"/><Relationship Id="rId385" Type="http://schemas.openxmlformats.org/officeDocument/2006/relationships/image" Target="media/image368.png"/><Relationship Id="rId384" Type="http://schemas.openxmlformats.org/officeDocument/2006/relationships/image" Target="media/image367.png"/><Relationship Id="rId383" Type="http://schemas.openxmlformats.org/officeDocument/2006/relationships/image" Target="media/image366.png"/><Relationship Id="rId382" Type="http://schemas.openxmlformats.org/officeDocument/2006/relationships/image" Target="media/image365.png"/><Relationship Id="rId381" Type="http://schemas.openxmlformats.org/officeDocument/2006/relationships/image" Target="media/image364.png"/><Relationship Id="rId380" Type="http://schemas.openxmlformats.org/officeDocument/2006/relationships/image" Target="media/image363.png"/><Relationship Id="rId38" Type="http://schemas.openxmlformats.org/officeDocument/2006/relationships/image" Target="media/image30.png"/><Relationship Id="rId379" Type="http://schemas.openxmlformats.org/officeDocument/2006/relationships/image" Target="media/image362.png"/><Relationship Id="rId378" Type="http://schemas.openxmlformats.org/officeDocument/2006/relationships/image" Target="media/image361.png"/><Relationship Id="rId377" Type="http://schemas.openxmlformats.org/officeDocument/2006/relationships/image" Target="media/image360.png"/><Relationship Id="rId376" Type="http://schemas.openxmlformats.org/officeDocument/2006/relationships/image" Target="media/image359.png"/><Relationship Id="rId375" Type="http://schemas.openxmlformats.org/officeDocument/2006/relationships/image" Target="media/image358.png"/><Relationship Id="rId374" Type="http://schemas.openxmlformats.org/officeDocument/2006/relationships/image" Target="media/image357.png"/><Relationship Id="rId373" Type="http://schemas.openxmlformats.org/officeDocument/2006/relationships/image" Target="media/image356.png"/><Relationship Id="rId372" Type="http://schemas.openxmlformats.org/officeDocument/2006/relationships/image" Target="media/image355.png"/><Relationship Id="rId371" Type="http://schemas.openxmlformats.org/officeDocument/2006/relationships/image" Target="media/image354.png"/><Relationship Id="rId370" Type="http://schemas.openxmlformats.org/officeDocument/2006/relationships/hyperlink" Target="https://www.nccn.org/professionals/physician_gls/pdf/genetics_ceg.pdf" TargetMode="External"/><Relationship Id="rId37" Type="http://schemas.openxmlformats.org/officeDocument/2006/relationships/image" Target="media/image29.png"/><Relationship Id="rId369" Type="http://schemas.openxmlformats.org/officeDocument/2006/relationships/image" Target="media/image353.png"/><Relationship Id="rId368" Type="http://schemas.openxmlformats.org/officeDocument/2006/relationships/image" Target="media/image352.png"/><Relationship Id="rId367" Type="http://schemas.openxmlformats.org/officeDocument/2006/relationships/image" Target="media/image351.png"/><Relationship Id="rId366" Type="http://schemas.openxmlformats.org/officeDocument/2006/relationships/image" Target="media/image350.png"/><Relationship Id="rId365" Type="http://schemas.openxmlformats.org/officeDocument/2006/relationships/image" Target="media/image349.png"/><Relationship Id="rId364" Type="http://schemas.openxmlformats.org/officeDocument/2006/relationships/image" Target="media/image348.png"/><Relationship Id="rId363" Type="http://schemas.openxmlformats.org/officeDocument/2006/relationships/image" Target="media/image347.png"/><Relationship Id="rId362" Type="http://schemas.openxmlformats.org/officeDocument/2006/relationships/image" Target="media/image346.png"/><Relationship Id="rId361" Type="http://schemas.openxmlformats.org/officeDocument/2006/relationships/image" Target="media/image345.png"/><Relationship Id="rId360" Type="http://schemas.openxmlformats.org/officeDocument/2006/relationships/image" Target="media/image344.png"/><Relationship Id="rId36" Type="http://schemas.openxmlformats.org/officeDocument/2006/relationships/image" Target="media/image28.png"/><Relationship Id="rId359" Type="http://schemas.openxmlformats.org/officeDocument/2006/relationships/image" Target="media/image343.png"/><Relationship Id="rId358" Type="http://schemas.openxmlformats.org/officeDocument/2006/relationships/image" Target="media/image342.png"/><Relationship Id="rId357" Type="http://schemas.openxmlformats.org/officeDocument/2006/relationships/image" Target="media/image341.png"/><Relationship Id="rId356" Type="http://schemas.openxmlformats.org/officeDocument/2006/relationships/image" Target="media/image340.png"/><Relationship Id="rId355" Type="http://schemas.openxmlformats.org/officeDocument/2006/relationships/image" Target="media/image339.png"/><Relationship Id="rId354" Type="http://schemas.openxmlformats.org/officeDocument/2006/relationships/image" Target="media/image338.png"/><Relationship Id="rId353" Type="http://schemas.openxmlformats.org/officeDocument/2006/relationships/image" Target="media/image337.png"/><Relationship Id="rId352" Type="http://schemas.openxmlformats.org/officeDocument/2006/relationships/image" Target="media/image336.png"/><Relationship Id="rId351" Type="http://schemas.openxmlformats.org/officeDocument/2006/relationships/image" Target="media/image335.png"/><Relationship Id="rId350" Type="http://schemas.openxmlformats.org/officeDocument/2006/relationships/image" Target="media/image334.png"/><Relationship Id="rId35" Type="http://schemas.openxmlformats.org/officeDocument/2006/relationships/image" Target="media/image27.png"/><Relationship Id="rId349" Type="http://schemas.openxmlformats.org/officeDocument/2006/relationships/image" Target="media/image333.png"/><Relationship Id="rId348" Type="http://schemas.openxmlformats.org/officeDocument/2006/relationships/image" Target="media/image332.png"/><Relationship Id="rId347" Type="http://schemas.openxmlformats.org/officeDocument/2006/relationships/image" Target="media/image331.png"/><Relationship Id="rId346" Type="http://schemas.openxmlformats.org/officeDocument/2006/relationships/image" Target="media/image330.png"/><Relationship Id="rId345" Type="http://schemas.openxmlformats.org/officeDocument/2006/relationships/image" Target="media/image329.png"/><Relationship Id="rId344" Type="http://schemas.openxmlformats.org/officeDocument/2006/relationships/image" Target="media/image328.png"/><Relationship Id="rId343" Type="http://schemas.openxmlformats.org/officeDocument/2006/relationships/hyperlink" Target="https://www.nccn.org/professionals/physician_gls/pdf/gastric.pdf" TargetMode="External"/><Relationship Id="rId342" Type="http://schemas.openxmlformats.org/officeDocument/2006/relationships/image" Target="media/image327.png"/><Relationship Id="rId341" Type="http://schemas.openxmlformats.org/officeDocument/2006/relationships/image" Target="media/image326.png"/><Relationship Id="rId340" Type="http://schemas.openxmlformats.org/officeDocument/2006/relationships/image" Target="media/image325.png"/><Relationship Id="rId34" Type="http://schemas.openxmlformats.org/officeDocument/2006/relationships/image" Target="media/image26.png"/><Relationship Id="rId339" Type="http://schemas.openxmlformats.org/officeDocument/2006/relationships/image" Target="media/image324.png"/><Relationship Id="rId338" Type="http://schemas.openxmlformats.org/officeDocument/2006/relationships/image" Target="media/image323.png"/><Relationship Id="rId337" Type="http://schemas.openxmlformats.org/officeDocument/2006/relationships/image" Target="media/image322.png"/><Relationship Id="rId336" Type="http://schemas.openxmlformats.org/officeDocument/2006/relationships/image" Target="media/image321.png"/><Relationship Id="rId335" Type="http://schemas.openxmlformats.org/officeDocument/2006/relationships/image" Target="media/image320.png"/><Relationship Id="rId334" Type="http://schemas.openxmlformats.org/officeDocument/2006/relationships/image" Target="media/image319.png"/><Relationship Id="rId333" Type="http://schemas.openxmlformats.org/officeDocument/2006/relationships/image" Target="media/image318.png"/><Relationship Id="rId332" Type="http://schemas.openxmlformats.org/officeDocument/2006/relationships/image" Target="media/image317.png"/><Relationship Id="rId331" Type="http://schemas.openxmlformats.org/officeDocument/2006/relationships/image" Target="media/image316.png"/><Relationship Id="rId330" Type="http://schemas.openxmlformats.org/officeDocument/2006/relationships/image" Target="media/image315.png"/><Relationship Id="rId33" Type="http://schemas.openxmlformats.org/officeDocument/2006/relationships/image" Target="media/image25.png"/><Relationship Id="rId329" Type="http://schemas.openxmlformats.org/officeDocument/2006/relationships/image" Target="media/image314.png"/><Relationship Id="rId328" Type="http://schemas.openxmlformats.org/officeDocument/2006/relationships/image" Target="media/image313.png"/><Relationship Id="rId327" Type="http://schemas.openxmlformats.org/officeDocument/2006/relationships/image" Target="media/image312.png"/><Relationship Id="rId326" Type="http://schemas.openxmlformats.org/officeDocument/2006/relationships/image" Target="media/image311.png"/><Relationship Id="rId325" Type="http://schemas.openxmlformats.org/officeDocument/2006/relationships/image" Target="media/image310.png"/><Relationship Id="rId324" Type="http://schemas.openxmlformats.org/officeDocument/2006/relationships/image" Target="media/image309.png"/><Relationship Id="rId323" Type="http://schemas.openxmlformats.org/officeDocument/2006/relationships/image" Target="media/image308.png"/><Relationship Id="rId322" Type="http://schemas.openxmlformats.org/officeDocument/2006/relationships/image" Target="media/image307.png"/><Relationship Id="rId321" Type="http://schemas.openxmlformats.org/officeDocument/2006/relationships/image" Target="media/image306.png"/><Relationship Id="rId320" Type="http://schemas.openxmlformats.org/officeDocument/2006/relationships/image" Target="media/image305.png"/><Relationship Id="rId32" Type="http://schemas.openxmlformats.org/officeDocument/2006/relationships/image" Target="media/image24.png"/><Relationship Id="rId319" Type="http://schemas.openxmlformats.org/officeDocument/2006/relationships/hyperlink" Target="https://documents.cap.org/protocols/cp-general-dnamismatchrepair-18biomarker-1001.pdf" TargetMode="External"/><Relationship Id="rId318" Type="http://schemas.openxmlformats.org/officeDocument/2006/relationships/image" Target="media/image304.png"/><Relationship Id="rId317" Type="http://schemas.openxmlformats.org/officeDocument/2006/relationships/image" Target="media/image303.png"/><Relationship Id="rId316" Type="http://schemas.openxmlformats.org/officeDocument/2006/relationships/image" Target="media/image302.png"/><Relationship Id="rId315" Type="http://schemas.openxmlformats.org/officeDocument/2006/relationships/image" Target="media/image301.png"/><Relationship Id="rId314" Type="http://schemas.openxmlformats.org/officeDocument/2006/relationships/image" Target="media/image300.png"/><Relationship Id="rId313" Type="http://schemas.openxmlformats.org/officeDocument/2006/relationships/image" Target="media/image299.png"/><Relationship Id="rId312" Type="http://schemas.openxmlformats.org/officeDocument/2006/relationships/image" Target="media/image298.png"/><Relationship Id="rId311" Type="http://schemas.openxmlformats.org/officeDocument/2006/relationships/image" Target="media/image297.png"/><Relationship Id="rId310" Type="http://schemas.openxmlformats.org/officeDocument/2006/relationships/hyperlink" Target="https://www.cap.org/" TargetMode="External"/><Relationship Id="rId31" Type="http://schemas.openxmlformats.org/officeDocument/2006/relationships/image" Target="media/image23.png"/><Relationship Id="rId309" Type="http://schemas.openxmlformats.org/officeDocument/2006/relationships/image" Target="media/image296.png"/><Relationship Id="rId308" Type="http://schemas.openxmlformats.org/officeDocument/2006/relationships/image" Target="media/image295.png"/><Relationship Id="rId307" Type="http://schemas.openxmlformats.org/officeDocument/2006/relationships/image" Target="media/image294.png"/><Relationship Id="rId306" Type="http://schemas.openxmlformats.org/officeDocument/2006/relationships/image" Target="media/image293.png"/><Relationship Id="rId305" Type="http://schemas.openxmlformats.org/officeDocument/2006/relationships/image" Target="media/image292.png"/><Relationship Id="rId304" Type="http://schemas.openxmlformats.org/officeDocument/2006/relationships/image" Target="media/image291.png"/><Relationship Id="rId303" Type="http://schemas.openxmlformats.org/officeDocument/2006/relationships/image" Target="media/image290.png"/><Relationship Id="rId302" Type="http://schemas.openxmlformats.org/officeDocument/2006/relationships/image" Target="media/image289.png"/><Relationship Id="rId301" Type="http://schemas.openxmlformats.org/officeDocument/2006/relationships/image" Target="media/image288.png"/><Relationship Id="rId300" Type="http://schemas.openxmlformats.org/officeDocument/2006/relationships/image" Target="media/image287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86.png"/><Relationship Id="rId298" Type="http://schemas.openxmlformats.org/officeDocument/2006/relationships/image" Target="media/image285.png"/><Relationship Id="rId297" Type="http://schemas.openxmlformats.org/officeDocument/2006/relationships/image" Target="media/image284.png"/><Relationship Id="rId296" Type="http://schemas.openxmlformats.org/officeDocument/2006/relationships/image" Target="media/image283.png"/><Relationship Id="rId295" Type="http://schemas.openxmlformats.org/officeDocument/2006/relationships/image" Target="media/image282.png"/><Relationship Id="rId294" Type="http://schemas.openxmlformats.org/officeDocument/2006/relationships/image" Target="media/image281.png"/><Relationship Id="rId293" Type="http://schemas.openxmlformats.org/officeDocument/2006/relationships/image" Target="media/image280.png"/><Relationship Id="rId292" Type="http://schemas.openxmlformats.org/officeDocument/2006/relationships/image" Target="media/image279.png"/><Relationship Id="rId291" Type="http://schemas.openxmlformats.org/officeDocument/2006/relationships/image" Target="media/image278.png"/><Relationship Id="rId290" Type="http://schemas.openxmlformats.org/officeDocument/2006/relationships/image" Target="media/image277.png"/><Relationship Id="rId29" Type="http://schemas.openxmlformats.org/officeDocument/2006/relationships/image" Target="media/image21.png"/><Relationship Id="rId289" Type="http://schemas.openxmlformats.org/officeDocument/2006/relationships/image" Target="media/image276.png"/><Relationship Id="rId288" Type="http://schemas.openxmlformats.org/officeDocument/2006/relationships/image" Target="media/image275.png"/><Relationship Id="rId287" Type="http://schemas.openxmlformats.org/officeDocument/2006/relationships/image" Target="media/image274.png"/><Relationship Id="rId286" Type="http://schemas.openxmlformats.org/officeDocument/2006/relationships/image" Target="media/image273.png"/><Relationship Id="rId285" Type="http://schemas.openxmlformats.org/officeDocument/2006/relationships/image" Target="media/image272.png"/><Relationship Id="rId284" Type="http://schemas.openxmlformats.org/officeDocument/2006/relationships/image" Target="media/image271.png"/><Relationship Id="rId283" Type="http://schemas.openxmlformats.org/officeDocument/2006/relationships/image" Target="media/image270.png"/><Relationship Id="rId282" Type="http://schemas.openxmlformats.org/officeDocument/2006/relationships/image" Target="media/image269.png"/><Relationship Id="rId281" Type="http://schemas.openxmlformats.org/officeDocument/2006/relationships/image" Target="media/image268.png"/><Relationship Id="rId280" Type="http://schemas.openxmlformats.org/officeDocument/2006/relationships/image" Target="media/image267.png"/><Relationship Id="rId28" Type="http://schemas.openxmlformats.org/officeDocument/2006/relationships/image" Target="media/image20.png"/><Relationship Id="rId279" Type="http://schemas.openxmlformats.org/officeDocument/2006/relationships/image" Target="media/image266.png"/><Relationship Id="rId278" Type="http://schemas.openxmlformats.org/officeDocument/2006/relationships/image" Target="media/image265.png"/><Relationship Id="rId277" Type="http://schemas.openxmlformats.org/officeDocument/2006/relationships/image" Target="media/image264.png"/><Relationship Id="rId276" Type="http://schemas.openxmlformats.org/officeDocument/2006/relationships/image" Target="media/image263.png"/><Relationship Id="rId275" Type="http://schemas.openxmlformats.org/officeDocument/2006/relationships/image" Target="media/image262.png"/><Relationship Id="rId274" Type="http://schemas.openxmlformats.org/officeDocument/2006/relationships/image" Target="media/image261.png"/><Relationship Id="rId273" Type="http://schemas.openxmlformats.org/officeDocument/2006/relationships/image" Target="media/image260.png"/><Relationship Id="rId272" Type="http://schemas.openxmlformats.org/officeDocument/2006/relationships/image" Target="media/image259.png"/><Relationship Id="rId271" Type="http://schemas.openxmlformats.org/officeDocument/2006/relationships/image" Target="media/image258.png"/><Relationship Id="rId270" Type="http://schemas.openxmlformats.org/officeDocument/2006/relationships/image" Target="media/image257.png"/><Relationship Id="rId27" Type="http://schemas.openxmlformats.org/officeDocument/2006/relationships/image" Target="media/image19.png"/><Relationship Id="rId269" Type="http://schemas.openxmlformats.org/officeDocument/2006/relationships/image" Target="media/image256.png"/><Relationship Id="rId268" Type="http://schemas.openxmlformats.org/officeDocument/2006/relationships/image" Target="media/image255.png"/><Relationship Id="rId267" Type="http://schemas.openxmlformats.org/officeDocument/2006/relationships/image" Target="media/image254.png"/><Relationship Id="rId266" Type="http://schemas.openxmlformats.org/officeDocument/2006/relationships/image" Target="media/image253.png"/><Relationship Id="rId265" Type="http://schemas.openxmlformats.org/officeDocument/2006/relationships/image" Target="media/image252.png"/><Relationship Id="rId264" Type="http://schemas.openxmlformats.org/officeDocument/2006/relationships/image" Target="media/image251.png"/><Relationship Id="rId263" Type="http://schemas.openxmlformats.org/officeDocument/2006/relationships/image" Target="media/image250.png"/><Relationship Id="rId262" Type="http://schemas.openxmlformats.org/officeDocument/2006/relationships/image" Target="media/image249.png"/><Relationship Id="rId261" Type="http://schemas.openxmlformats.org/officeDocument/2006/relationships/image" Target="media/image248.png"/><Relationship Id="rId260" Type="http://schemas.openxmlformats.org/officeDocument/2006/relationships/image" Target="media/image247.png"/><Relationship Id="rId26" Type="http://schemas.openxmlformats.org/officeDocument/2006/relationships/image" Target="media/image18.png"/><Relationship Id="rId259" Type="http://schemas.openxmlformats.org/officeDocument/2006/relationships/image" Target="media/image246.png"/><Relationship Id="rId258" Type="http://schemas.openxmlformats.org/officeDocument/2006/relationships/image" Target="media/image245.png"/><Relationship Id="rId257" Type="http://schemas.openxmlformats.org/officeDocument/2006/relationships/image" Target="media/image244.png"/><Relationship Id="rId256" Type="http://schemas.openxmlformats.org/officeDocument/2006/relationships/image" Target="media/image243.png"/><Relationship Id="rId255" Type="http://schemas.openxmlformats.org/officeDocument/2006/relationships/image" Target="media/image242.png"/><Relationship Id="rId254" Type="http://schemas.openxmlformats.org/officeDocument/2006/relationships/image" Target="media/image241.png"/><Relationship Id="rId253" Type="http://schemas.openxmlformats.org/officeDocument/2006/relationships/image" Target="media/image240.png"/><Relationship Id="rId252" Type="http://schemas.openxmlformats.org/officeDocument/2006/relationships/image" Target="media/image239.png"/><Relationship Id="rId251" Type="http://schemas.openxmlformats.org/officeDocument/2006/relationships/image" Target="media/image238.png"/><Relationship Id="rId250" Type="http://schemas.openxmlformats.org/officeDocument/2006/relationships/image" Target="media/image237.png"/><Relationship Id="rId25" Type="http://schemas.openxmlformats.org/officeDocument/2006/relationships/image" Target="media/image17.png"/><Relationship Id="rId249" Type="http://schemas.openxmlformats.org/officeDocument/2006/relationships/image" Target="media/image236.png"/><Relationship Id="rId248" Type="http://schemas.openxmlformats.org/officeDocument/2006/relationships/image" Target="media/image235.png"/><Relationship Id="rId247" Type="http://schemas.openxmlformats.org/officeDocument/2006/relationships/image" Target="media/image234.png"/><Relationship Id="rId246" Type="http://schemas.openxmlformats.org/officeDocument/2006/relationships/image" Target="media/image233.png"/><Relationship Id="rId245" Type="http://schemas.openxmlformats.org/officeDocument/2006/relationships/image" Target="media/image232.png"/><Relationship Id="rId244" Type="http://schemas.openxmlformats.org/officeDocument/2006/relationships/image" Target="media/image231.png"/><Relationship Id="rId243" Type="http://schemas.openxmlformats.org/officeDocument/2006/relationships/image" Target="media/image230.png"/><Relationship Id="rId242" Type="http://schemas.openxmlformats.org/officeDocument/2006/relationships/image" Target="media/image229.png"/><Relationship Id="rId241" Type="http://schemas.openxmlformats.org/officeDocument/2006/relationships/image" Target="media/image228.png"/><Relationship Id="rId240" Type="http://schemas.openxmlformats.org/officeDocument/2006/relationships/image" Target="media/image227.png"/><Relationship Id="rId24" Type="http://schemas.openxmlformats.org/officeDocument/2006/relationships/image" Target="media/image16.png"/><Relationship Id="rId239" Type="http://schemas.openxmlformats.org/officeDocument/2006/relationships/image" Target="media/image226.png"/><Relationship Id="rId238" Type="http://schemas.openxmlformats.org/officeDocument/2006/relationships/image" Target="media/image225.png"/><Relationship Id="rId237" Type="http://schemas.openxmlformats.org/officeDocument/2006/relationships/image" Target="media/image224.png"/><Relationship Id="rId236" Type="http://schemas.openxmlformats.org/officeDocument/2006/relationships/image" Target="media/image223.png"/><Relationship Id="rId235" Type="http://schemas.openxmlformats.org/officeDocument/2006/relationships/image" Target="media/image222.png"/><Relationship Id="rId234" Type="http://schemas.openxmlformats.org/officeDocument/2006/relationships/image" Target="media/image221.png"/><Relationship Id="rId233" Type="http://schemas.openxmlformats.org/officeDocument/2006/relationships/image" Target="media/image220.png"/><Relationship Id="rId232" Type="http://schemas.openxmlformats.org/officeDocument/2006/relationships/image" Target="media/image219.png"/><Relationship Id="rId231" Type="http://schemas.openxmlformats.org/officeDocument/2006/relationships/image" Target="media/image218.png"/><Relationship Id="rId230" Type="http://schemas.openxmlformats.org/officeDocument/2006/relationships/image" Target="media/image217.png"/><Relationship Id="rId23" Type="http://schemas.openxmlformats.org/officeDocument/2006/relationships/image" Target="media/image15.png"/><Relationship Id="rId229" Type="http://schemas.openxmlformats.org/officeDocument/2006/relationships/image" Target="media/image216.png"/><Relationship Id="rId228" Type="http://schemas.openxmlformats.org/officeDocument/2006/relationships/image" Target="media/image215.png"/><Relationship Id="rId227" Type="http://schemas.openxmlformats.org/officeDocument/2006/relationships/image" Target="media/image214.png"/><Relationship Id="rId226" Type="http://schemas.openxmlformats.org/officeDocument/2006/relationships/image" Target="media/image213.png"/><Relationship Id="rId225" Type="http://schemas.openxmlformats.org/officeDocument/2006/relationships/image" Target="media/image212.png"/><Relationship Id="rId224" Type="http://schemas.openxmlformats.org/officeDocument/2006/relationships/image" Target="media/image211.png"/><Relationship Id="rId223" Type="http://schemas.openxmlformats.org/officeDocument/2006/relationships/image" Target="media/image210.png"/><Relationship Id="rId222" Type="http://schemas.openxmlformats.org/officeDocument/2006/relationships/image" Target="media/image209.png"/><Relationship Id="rId221" Type="http://schemas.openxmlformats.org/officeDocument/2006/relationships/image" Target="media/image208.png"/><Relationship Id="rId220" Type="http://schemas.openxmlformats.org/officeDocument/2006/relationships/image" Target="media/image207.png"/><Relationship Id="rId22" Type="http://schemas.openxmlformats.org/officeDocument/2006/relationships/image" Target="media/image14.png"/><Relationship Id="rId219" Type="http://schemas.openxmlformats.org/officeDocument/2006/relationships/image" Target="media/image206.png"/><Relationship Id="rId218" Type="http://schemas.openxmlformats.org/officeDocument/2006/relationships/image" Target="media/image205.png"/><Relationship Id="rId217" Type="http://schemas.openxmlformats.org/officeDocument/2006/relationships/image" Target="media/image204.png"/><Relationship Id="rId216" Type="http://schemas.openxmlformats.org/officeDocument/2006/relationships/image" Target="media/image203.png"/><Relationship Id="rId215" Type="http://schemas.openxmlformats.org/officeDocument/2006/relationships/image" Target="media/image202.png"/><Relationship Id="rId214" Type="http://schemas.openxmlformats.org/officeDocument/2006/relationships/image" Target="media/image201.png"/><Relationship Id="rId213" Type="http://schemas.openxmlformats.org/officeDocument/2006/relationships/image" Target="media/image200.png"/><Relationship Id="rId212" Type="http://schemas.openxmlformats.org/officeDocument/2006/relationships/image" Target="media/image199.png"/><Relationship Id="rId211" Type="http://schemas.openxmlformats.org/officeDocument/2006/relationships/image" Target="media/image198.png"/><Relationship Id="rId210" Type="http://schemas.openxmlformats.org/officeDocument/2006/relationships/image" Target="media/image197.png"/><Relationship Id="rId21" Type="http://schemas.openxmlformats.org/officeDocument/2006/relationships/image" Target="media/image13.png"/><Relationship Id="rId209" Type="http://schemas.openxmlformats.org/officeDocument/2006/relationships/image" Target="media/image196.png"/><Relationship Id="rId208" Type="http://schemas.openxmlformats.org/officeDocument/2006/relationships/image" Target="media/image195.png"/><Relationship Id="rId207" Type="http://schemas.openxmlformats.org/officeDocument/2006/relationships/image" Target="media/image194.png"/><Relationship Id="rId206" Type="http://schemas.openxmlformats.org/officeDocument/2006/relationships/image" Target="media/image193.png"/><Relationship Id="rId205" Type="http://schemas.openxmlformats.org/officeDocument/2006/relationships/image" Target="media/image192.png"/><Relationship Id="rId204" Type="http://schemas.openxmlformats.org/officeDocument/2006/relationships/image" Target="media/image191.png"/><Relationship Id="rId203" Type="http://schemas.openxmlformats.org/officeDocument/2006/relationships/image" Target="media/image190.png"/><Relationship Id="rId202" Type="http://schemas.openxmlformats.org/officeDocument/2006/relationships/image" Target="media/image189.png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6.png"/><Relationship Id="rId198" Type="http://schemas.openxmlformats.org/officeDocument/2006/relationships/image" Target="media/image185.png"/><Relationship Id="rId197" Type="http://schemas.openxmlformats.org/officeDocument/2006/relationships/image" Target="media/image184.png"/><Relationship Id="rId196" Type="http://schemas.openxmlformats.org/officeDocument/2006/relationships/image" Target="media/image183.png"/><Relationship Id="rId195" Type="http://schemas.openxmlformats.org/officeDocument/2006/relationships/image" Target="media/image182.png"/><Relationship Id="rId194" Type="http://schemas.openxmlformats.org/officeDocument/2006/relationships/image" Target="media/image181.png"/><Relationship Id="rId193" Type="http://schemas.openxmlformats.org/officeDocument/2006/relationships/image" Target="media/image180.png"/><Relationship Id="rId192" Type="http://schemas.openxmlformats.org/officeDocument/2006/relationships/image" Target="media/image179.png"/><Relationship Id="rId191" Type="http://schemas.openxmlformats.org/officeDocument/2006/relationships/image" Target="media/image178.png"/><Relationship Id="rId190" Type="http://schemas.openxmlformats.org/officeDocument/2006/relationships/image" Target="media/image177.png"/><Relationship Id="rId19" Type="http://schemas.openxmlformats.org/officeDocument/2006/relationships/image" Target="media/image11.png"/><Relationship Id="rId189" Type="http://schemas.openxmlformats.org/officeDocument/2006/relationships/image" Target="media/image176.png"/><Relationship Id="rId188" Type="http://schemas.openxmlformats.org/officeDocument/2006/relationships/image" Target="media/image175.png"/><Relationship Id="rId187" Type="http://schemas.openxmlformats.org/officeDocument/2006/relationships/image" Target="media/image174.png"/><Relationship Id="rId186" Type="http://schemas.openxmlformats.org/officeDocument/2006/relationships/image" Target="media/image173.png"/><Relationship Id="rId185" Type="http://schemas.openxmlformats.org/officeDocument/2006/relationships/image" Target="media/image172.png"/><Relationship Id="rId184" Type="http://schemas.openxmlformats.org/officeDocument/2006/relationships/image" Target="media/image171.png"/><Relationship Id="rId183" Type="http://schemas.openxmlformats.org/officeDocument/2006/relationships/image" Target="media/image170.png"/><Relationship Id="rId182" Type="http://schemas.openxmlformats.org/officeDocument/2006/relationships/image" Target="media/image169.png"/><Relationship Id="rId181" Type="http://schemas.openxmlformats.org/officeDocument/2006/relationships/image" Target="media/image168.png"/><Relationship Id="rId180" Type="http://schemas.openxmlformats.org/officeDocument/2006/relationships/image" Target="media/image167.png"/><Relationship Id="rId18" Type="http://schemas.openxmlformats.org/officeDocument/2006/relationships/image" Target="media/image10.png"/><Relationship Id="rId179" Type="http://schemas.openxmlformats.org/officeDocument/2006/relationships/image" Target="media/image166.png"/><Relationship Id="rId178" Type="http://schemas.openxmlformats.org/officeDocument/2006/relationships/image" Target="media/image165.png"/><Relationship Id="rId177" Type="http://schemas.openxmlformats.org/officeDocument/2006/relationships/image" Target="media/image164.png"/><Relationship Id="rId176" Type="http://schemas.openxmlformats.org/officeDocument/2006/relationships/image" Target="media/image163.png"/><Relationship Id="rId175" Type="http://schemas.openxmlformats.org/officeDocument/2006/relationships/image" Target="media/image162.png"/><Relationship Id="rId174" Type="http://schemas.openxmlformats.org/officeDocument/2006/relationships/image" Target="media/image161.png"/><Relationship Id="rId173" Type="http://schemas.openxmlformats.org/officeDocument/2006/relationships/image" Target="media/image160.png"/><Relationship Id="rId172" Type="http://schemas.openxmlformats.org/officeDocument/2006/relationships/image" Target="media/image159.png"/><Relationship Id="rId171" Type="http://schemas.openxmlformats.org/officeDocument/2006/relationships/image" Target="media/image158.png"/><Relationship Id="rId170" Type="http://schemas.openxmlformats.org/officeDocument/2006/relationships/image" Target="media/image157.png"/><Relationship Id="rId17" Type="http://schemas.openxmlformats.org/officeDocument/2006/relationships/image" Target="media/image9.png"/><Relationship Id="rId169" Type="http://schemas.openxmlformats.org/officeDocument/2006/relationships/image" Target="media/image156.png"/><Relationship Id="rId168" Type="http://schemas.openxmlformats.org/officeDocument/2006/relationships/image" Target="media/image155.png"/><Relationship Id="rId167" Type="http://schemas.openxmlformats.org/officeDocument/2006/relationships/image" Target="media/image154.png"/><Relationship Id="rId166" Type="http://schemas.openxmlformats.org/officeDocument/2006/relationships/image" Target="media/image153.png"/><Relationship Id="rId165" Type="http://schemas.openxmlformats.org/officeDocument/2006/relationships/image" Target="media/image152.png"/><Relationship Id="rId164" Type="http://schemas.openxmlformats.org/officeDocument/2006/relationships/image" Target="media/image151.png"/><Relationship Id="rId163" Type="http://schemas.openxmlformats.org/officeDocument/2006/relationships/image" Target="media/image150.png"/><Relationship Id="rId162" Type="http://schemas.openxmlformats.org/officeDocument/2006/relationships/image" Target="media/image149.png"/><Relationship Id="rId161" Type="http://schemas.openxmlformats.org/officeDocument/2006/relationships/image" Target="media/image148.png"/><Relationship Id="rId160" Type="http://schemas.openxmlformats.org/officeDocument/2006/relationships/image" Target="media/image147.png"/><Relationship Id="rId16" Type="http://schemas.openxmlformats.org/officeDocument/2006/relationships/image" Target="media/image8.png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footer" Target="footer2.xml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png"/><Relationship Id="rId145" Type="http://schemas.openxmlformats.org/officeDocument/2006/relationships/image" Target="media/image132.png"/><Relationship Id="rId144" Type="http://schemas.openxmlformats.org/officeDocument/2006/relationships/image" Target="media/image131.png"/><Relationship Id="rId143" Type="http://schemas.openxmlformats.org/officeDocument/2006/relationships/image" Target="media/image130.png"/><Relationship Id="rId142" Type="http://schemas.openxmlformats.org/officeDocument/2006/relationships/image" Target="media/image129.png"/><Relationship Id="rId141" Type="http://schemas.openxmlformats.org/officeDocument/2006/relationships/image" Target="media/image128.png"/><Relationship Id="rId140" Type="http://schemas.openxmlformats.org/officeDocument/2006/relationships/image" Target="media/image127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6.png"/><Relationship Id="rId138" Type="http://schemas.openxmlformats.org/officeDocument/2006/relationships/image" Target="media/image125.png"/><Relationship Id="rId137" Type="http://schemas.openxmlformats.org/officeDocument/2006/relationships/image" Target="media/image124.png"/><Relationship Id="rId136" Type="http://schemas.openxmlformats.org/officeDocument/2006/relationships/image" Target="media/image123.png"/><Relationship Id="rId135" Type="http://schemas.openxmlformats.org/officeDocument/2006/relationships/image" Target="media/image122.png"/><Relationship Id="rId134" Type="http://schemas.openxmlformats.org/officeDocument/2006/relationships/image" Target="media/image121.png"/><Relationship Id="rId133" Type="http://schemas.openxmlformats.org/officeDocument/2006/relationships/image" Target="media/image120.png"/><Relationship Id="rId132" Type="http://schemas.openxmlformats.org/officeDocument/2006/relationships/image" Target="media/image119.png"/><Relationship Id="rId131" Type="http://schemas.openxmlformats.org/officeDocument/2006/relationships/image" Target="media/image118.png"/><Relationship Id="rId130" Type="http://schemas.openxmlformats.org/officeDocument/2006/relationships/image" Target="media/image117.png"/><Relationship Id="rId13" Type="http://schemas.openxmlformats.org/officeDocument/2006/relationships/image" Target="media/image7.png"/><Relationship Id="rId129" Type="http://schemas.openxmlformats.org/officeDocument/2006/relationships/hyperlink" Target="https://www.nccn.org/professionals/physician_gls/pdf/immunotherapy.pdf" TargetMode="External"/><Relationship Id="rId128" Type="http://schemas.openxmlformats.org/officeDocument/2006/relationships/image" Target="media/image116.png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6.png"/><Relationship Id="rId119" Type="http://schemas.openxmlformats.org/officeDocument/2006/relationships/image" Target="media/image107.png"/><Relationship Id="rId1187" Type="http://schemas.openxmlformats.org/officeDocument/2006/relationships/fontTable" Target="fontTable.xml"/><Relationship Id="rId1186" Type="http://schemas.openxmlformats.org/officeDocument/2006/relationships/styles" Target="styles.xml"/><Relationship Id="rId1185" Type="http://schemas.openxmlformats.org/officeDocument/2006/relationships/settings" Target="settings.xml"/><Relationship Id="rId1184" Type="http://schemas.openxmlformats.org/officeDocument/2006/relationships/hyperlink" Target="https://www.ncbi.nlm.nih.gov/pubmed/27428362" TargetMode="External"/><Relationship Id="rId1183" Type="http://schemas.openxmlformats.org/officeDocument/2006/relationships/hyperlink" Target="https://www.ncbi.nlm.nih.gov/pubmed/26487946" TargetMode="External"/><Relationship Id="rId1182" Type="http://schemas.openxmlformats.org/officeDocument/2006/relationships/hyperlink" Target="https://www.ncbi.nlm.nih.gov/pubmed/25554226" TargetMode="External"/><Relationship Id="rId1181" Type="http://schemas.openxmlformats.org/officeDocument/2006/relationships/hyperlink" Target="https://www.ncbi.nlm.nih.gov/pubmed/19847871" TargetMode="External"/><Relationship Id="rId1180" Type="http://schemas.openxmlformats.org/officeDocument/2006/relationships/hyperlink" Target="https://www.ncbi.nlm.nih.gov/pubmed/22334635" TargetMode="External"/><Relationship Id="rId118" Type="http://schemas.openxmlformats.org/officeDocument/2006/relationships/image" Target="media/image106.png"/><Relationship Id="rId1179" Type="http://schemas.openxmlformats.org/officeDocument/2006/relationships/hyperlink" Target="https://www.ncbi.nlm.nih.gov/pubmed/22121887" TargetMode="External"/><Relationship Id="rId1178" Type="http://schemas.openxmlformats.org/officeDocument/2006/relationships/footer" Target="footer89.xml"/><Relationship Id="rId1177" Type="http://schemas.openxmlformats.org/officeDocument/2006/relationships/hyperlink" Target="https://www.ncbi.nlm.nih.gov/pubmed/26411750" TargetMode="External"/><Relationship Id="rId1176" Type="http://schemas.openxmlformats.org/officeDocument/2006/relationships/hyperlink" Target="https://www.ncbi.nlm.nih.gov/pubmed/27816831" TargetMode="External"/><Relationship Id="rId1175" Type="http://schemas.openxmlformats.org/officeDocument/2006/relationships/hyperlink" Target="https://www.ncbi.nlm.nih.gov/pubmed/16039182" TargetMode="External"/><Relationship Id="rId1174" Type="http://schemas.openxmlformats.org/officeDocument/2006/relationships/hyperlink" Target="https://www.ncbi.nlm.nih.gov/pubmed/26583669" TargetMode="External"/><Relationship Id="rId1173" Type="http://schemas.openxmlformats.org/officeDocument/2006/relationships/hyperlink" Target="https://www.ncbi.nlm.nih.gov/pubmed/26525826" TargetMode="External"/><Relationship Id="rId1172" Type="http://schemas.openxmlformats.org/officeDocument/2006/relationships/hyperlink" Target="https://www.ncbi.nlm.nih.gov/pubmed/23615143" TargetMode="External"/><Relationship Id="rId1171" Type="http://schemas.openxmlformats.org/officeDocument/2006/relationships/hyperlink" Target="https://www.ncbi.nlm.nih.gov/pubmed/29160918" TargetMode="External"/><Relationship Id="rId1170" Type="http://schemas.openxmlformats.org/officeDocument/2006/relationships/hyperlink" Target="https://www.ncbi.nlm.nih.gov/pubmed/24555183" TargetMode="External"/><Relationship Id="rId117" Type="http://schemas.openxmlformats.org/officeDocument/2006/relationships/image" Target="media/image105.png"/><Relationship Id="rId1169" Type="http://schemas.openxmlformats.org/officeDocument/2006/relationships/hyperlink" Target="https://www.ncbi.nlm.nih.gov/pubmed/21553202" TargetMode="External"/><Relationship Id="rId1168" Type="http://schemas.openxmlformats.org/officeDocument/2006/relationships/hyperlink" Target="https://www.ncbi.nlm.nih.gov/pubmed/24129668" TargetMode="External"/><Relationship Id="rId1167" Type="http://schemas.openxmlformats.org/officeDocument/2006/relationships/hyperlink" Target="https://www.ncbi.nlm.nih.gov/pubmed/23710797" TargetMode="External"/><Relationship Id="rId1166" Type="http://schemas.openxmlformats.org/officeDocument/2006/relationships/hyperlink" Target="http://www.ncbi.nlm.nih.gov/pubmed/15500894" TargetMode="External"/><Relationship Id="rId1165" Type="http://schemas.openxmlformats.org/officeDocument/2006/relationships/hyperlink" Target="http://www.ncbi.nlm.nih.gov/pubmed/22194500" TargetMode="External"/><Relationship Id="rId1164" Type="http://schemas.openxmlformats.org/officeDocument/2006/relationships/hyperlink" Target="https://www.ncbi.nlm.nih.gov/pubmed/29248399" TargetMode="External"/><Relationship Id="rId1163" Type="http://schemas.openxmlformats.org/officeDocument/2006/relationships/hyperlink" Target="https://www.ncbi.nlm.nih.gov/pubmed/25992812" TargetMode="External"/><Relationship Id="rId1162" Type="http://schemas.openxmlformats.org/officeDocument/2006/relationships/footer" Target="footer88.xml"/><Relationship Id="rId1161" Type="http://schemas.openxmlformats.org/officeDocument/2006/relationships/hyperlink" Target="http://www.ncbi.nlm.nih.gov/pubmed/17383456" TargetMode="External"/><Relationship Id="rId1160" Type="http://schemas.openxmlformats.org/officeDocument/2006/relationships/hyperlink" Target="https://www.ncbi.nlm.nih.gov/pubmed/28236016" TargetMode="External"/><Relationship Id="rId116" Type="http://schemas.openxmlformats.org/officeDocument/2006/relationships/image" Target="media/image104.png"/><Relationship Id="rId1159" Type="http://schemas.openxmlformats.org/officeDocument/2006/relationships/hyperlink" Target="https://www.ncbi.nlm.nih.gov/pubmed/29895072" TargetMode="External"/><Relationship Id="rId1158" Type="http://schemas.openxmlformats.org/officeDocument/2006/relationships/hyperlink" Target="http://www.ncbi.nlm.nih.gov/pubmed/15640412" TargetMode="External"/><Relationship Id="rId1157" Type="http://schemas.openxmlformats.org/officeDocument/2006/relationships/hyperlink" Target="https://www.ncbi.nlm.nih.gov/pubmed/7489936" TargetMode="External"/><Relationship Id="rId1156" Type="http://schemas.openxmlformats.org/officeDocument/2006/relationships/hyperlink" Target="http://www.ncbi.nlm.nih.gov/pubmed/10821362" TargetMode="External"/><Relationship Id="rId1155" Type="http://schemas.openxmlformats.org/officeDocument/2006/relationships/hyperlink" Target="https://www.ncbi.nlm.nih.gov/pubmed/17681104" TargetMode="External"/><Relationship Id="rId1154" Type="http://schemas.openxmlformats.org/officeDocument/2006/relationships/hyperlink" Target="https://www.ncbi.nlm.nih.gov/pubmed/26786027" TargetMode="External"/><Relationship Id="rId1153" Type="http://schemas.openxmlformats.org/officeDocument/2006/relationships/hyperlink" Target="https://www.accessdata.fda.gov/scripts/drugshortages/" TargetMode="External"/><Relationship Id="rId1152" Type="http://schemas.openxmlformats.org/officeDocument/2006/relationships/hyperlink" Target="http://www.ncbi.nlm.nih.gov/pubmed/6699671" TargetMode="External"/><Relationship Id="rId1151" Type="http://schemas.openxmlformats.org/officeDocument/2006/relationships/hyperlink" Target="http://www.ncbi.nlm.nih.gov/pubmed/7165009" TargetMode="External"/><Relationship Id="rId1150" Type="http://schemas.openxmlformats.org/officeDocument/2006/relationships/hyperlink" Target="https://www.ncbi.nlm.nih.gov/pubmed/24815329" TargetMode="External"/><Relationship Id="rId115" Type="http://schemas.openxmlformats.org/officeDocument/2006/relationships/image" Target="media/image103.png"/><Relationship Id="rId1149" Type="http://schemas.openxmlformats.org/officeDocument/2006/relationships/hyperlink" Target="https://www.ncbi.nlm.nih.gov/pubmed/24395382" TargetMode="External"/><Relationship Id="rId1148" Type="http://schemas.openxmlformats.org/officeDocument/2006/relationships/hyperlink" Target="https://www.ncbi.nlm.nih.gov/pubmed/24122245" TargetMode="External"/><Relationship Id="rId1147" Type="http://schemas.openxmlformats.org/officeDocument/2006/relationships/hyperlink" Target="https://www.ncbi.nlm.nih.gov/pubmed/24106401" TargetMode="External"/><Relationship Id="rId1146" Type="http://schemas.openxmlformats.org/officeDocument/2006/relationships/footer" Target="footer87.xml"/><Relationship Id="rId1145" Type="http://schemas.openxmlformats.org/officeDocument/2006/relationships/hyperlink" Target="https://www.ncbi.nlm.nih.gov/pubmed/15729229" TargetMode="External"/><Relationship Id="rId1144" Type="http://schemas.openxmlformats.org/officeDocument/2006/relationships/hyperlink" Target="https://www.ncbi.nlm.nih.gov/pubmed/24353120" TargetMode="External"/><Relationship Id="rId1143" Type="http://schemas.openxmlformats.org/officeDocument/2006/relationships/hyperlink" Target="https://www.ncbi.nlm.nih.gov/pubmed/25099446" TargetMode="External"/><Relationship Id="rId1142" Type="http://schemas.openxmlformats.org/officeDocument/2006/relationships/hyperlink" Target="https://www.ncbi.nlm.nih.gov/pubmed/25225435" TargetMode="External"/><Relationship Id="rId1141" Type="http://schemas.openxmlformats.org/officeDocument/2006/relationships/hyperlink" Target="https://www.ncbi.nlm.nih.gov/pubmed/24711267" TargetMode="External"/><Relationship Id="rId1140" Type="http://schemas.openxmlformats.org/officeDocument/2006/relationships/hyperlink" Target="https://www.ncbi.nlm.nih.gov/pubmed/24145339" TargetMode="External"/><Relationship Id="rId114" Type="http://schemas.openxmlformats.org/officeDocument/2006/relationships/image" Target="media/image102.png"/><Relationship Id="rId1139" Type="http://schemas.openxmlformats.org/officeDocument/2006/relationships/hyperlink" Target="https://www.ncbi.nlm.nih.gov/pubmed/24389438" TargetMode="External"/><Relationship Id="rId1138" Type="http://schemas.openxmlformats.org/officeDocument/2006/relationships/hyperlink" Target="http://ascopubs.org/doi/abs/10.1200/jco.2010.28.15_suppl.e14508" TargetMode="External"/><Relationship Id="rId1137" Type="http://schemas.openxmlformats.org/officeDocument/2006/relationships/hyperlink" Target="http://www.ncbi.nlm.nih.gov/pubmed/10680872" TargetMode="External"/><Relationship Id="rId1136" Type="http://schemas.openxmlformats.org/officeDocument/2006/relationships/hyperlink" Target="http://www.ncbi.nlm.nih.gov/pubmed/21455869" TargetMode="External"/><Relationship Id="rId1135" Type="http://schemas.openxmlformats.org/officeDocument/2006/relationships/hyperlink" Target="https://www.fda.gov/drugs/resources-information-approved-drugs/fda-approves-selpercatinib-locally-advanced-or-metastatic-ret-fusion-positive-solid-tumors" TargetMode="External"/><Relationship Id="rId1134" Type="http://schemas.openxmlformats.org/officeDocument/2006/relationships/hyperlink" Target="https://www.fda.gov/drugs/resources-information-approved-drugs/fda-grants-accelerated-approval-dabrafenib-combination-trametinib-unresectable-or-metastatic-solidzei" TargetMode="External"/><Relationship Id="rId1133" Type="http://schemas.openxmlformats.org/officeDocument/2006/relationships/hyperlink" Target="https://doi.org/10.1001/jamaoncol.2020.4515" TargetMode="External"/><Relationship Id="rId1132" Type="http://schemas.openxmlformats.org/officeDocument/2006/relationships/hyperlink" Target="https://www.fda.gov/drugs/resources-information-approved-drugs/fda-grants-accelerated-approval-dostarlimab-gxly-dmmr-advanced-solid-tumors" TargetMode="External"/><Relationship Id="rId1131" Type="http://schemas.openxmlformats.org/officeDocument/2006/relationships/footer" Target="footer86.xml"/><Relationship Id="rId1130" Type="http://schemas.openxmlformats.org/officeDocument/2006/relationships/hyperlink" Target="https://www.ncbi.nlm.nih.gov/pubmed/32189226" TargetMode="External"/><Relationship Id="rId113" Type="http://schemas.openxmlformats.org/officeDocument/2006/relationships/image" Target="media/image101.png"/><Relationship Id="rId1129" Type="http://schemas.openxmlformats.org/officeDocument/2006/relationships/hyperlink" Target="https://www.ncbi.nlm.nih.gov/pubmed/30637364" TargetMode="External"/><Relationship Id="rId1128" Type="http://schemas.openxmlformats.org/officeDocument/2006/relationships/hyperlink" Target="https://www.ncbi.nlm.nih.gov/pubmed/31575452" TargetMode="External"/><Relationship Id="rId1127" Type="http://schemas.openxmlformats.org/officeDocument/2006/relationships/hyperlink" Target="https://www.ncbi.nlm.nih.gov/pubmed/30171197" TargetMode="External"/><Relationship Id="rId1126" Type="http://schemas.openxmlformats.org/officeDocument/2006/relationships/hyperlink" Target="https://www.ncbi.nlm.nih.gov/pubmed/30718072" TargetMode="External"/><Relationship Id="rId1125" Type="http://schemas.openxmlformats.org/officeDocument/2006/relationships/hyperlink" Target="https://www.ncbi.nlm.nih.gov/pubmed/28716815" TargetMode="External"/><Relationship Id="rId1124" Type="http://schemas.openxmlformats.org/officeDocument/2006/relationships/hyperlink" Target="https://www.fda.gov/drugs/drug-approvals-and-databases/fda-approves-pembrolizumab-adults-and-children-tmb-h-solid-tumors" TargetMode="External"/><Relationship Id="rId1123" Type="http://schemas.openxmlformats.org/officeDocument/2006/relationships/hyperlink" Target="https://www.fda.gov/drugs/informationondrugs/approveddrugs/ucm560040.htm" TargetMode="External"/><Relationship Id="rId1122" Type="http://schemas.openxmlformats.org/officeDocument/2006/relationships/hyperlink" Target="https://ascopubs.org/doi/abs/10.1200/JCO.2019.37.15_suppl.4032" TargetMode="External"/><Relationship Id="rId1121" Type="http://schemas.openxmlformats.org/officeDocument/2006/relationships/hyperlink" Target="https://www.ncbi.nlm.nih.gov/pubmed/30570649" TargetMode="External"/><Relationship Id="rId1120" Type="http://schemas.openxmlformats.org/officeDocument/2006/relationships/hyperlink" Target="https://www.fda.gov/drugs/resources-information-approved-drugs/fda-approves-pembrolizumab-advanced-esophageal-squamous-cell-cancer" TargetMode="External"/><Relationship Id="rId112" Type="http://schemas.openxmlformats.org/officeDocument/2006/relationships/image" Target="media/image100.png"/><Relationship Id="rId1119" Type="http://schemas.openxmlformats.org/officeDocument/2006/relationships/hyperlink" Target="https://www.fda.gov/drugs/resources-information-approved-drugs/fda-approves-pembrolizumab-esophageal-or-gej-carcinoma" TargetMode="External"/><Relationship Id="rId1118" Type="http://schemas.openxmlformats.org/officeDocument/2006/relationships/hyperlink" Target="https://www.fda.gov/drugs/drug-approvals-and-databases/fda-approves-nivolumab-esophageal-squamous-cell-carcinoma" TargetMode="External"/><Relationship Id="rId1117" Type="http://schemas.openxmlformats.org/officeDocument/2006/relationships/hyperlink" Target="https://www.fda.gov/drugs/resources-information-approved-drugs/fda-approves-nivolumab-combination-chemotherapy-metastatic-gastric-cancer-and-esophageal" TargetMode="External"/><Relationship Id="rId1116" Type="http://schemas.openxmlformats.org/officeDocument/2006/relationships/footer" Target="footer85.xml"/><Relationship Id="rId1115" Type="http://schemas.openxmlformats.org/officeDocument/2006/relationships/hyperlink" Target="https://www.fda.gov/drugs/resources-information-approved-drugs/fda-approves-nivolumab-resected-esophageal-or-gej-cancer" TargetMode="External"/><Relationship Id="rId1114" Type="http://schemas.openxmlformats.org/officeDocument/2006/relationships/hyperlink" Target="https://www.ncbi.nlm.nih.gov/pubmed/32208960" TargetMode="External"/><Relationship Id="rId1113" Type="http://schemas.openxmlformats.org/officeDocument/2006/relationships/hyperlink" Target="https://www.ncbi.nlm.nih.gov/pubmed/25744576" TargetMode="External"/><Relationship Id="rId1112" Type="http://schemas.openxmlformats.org/officeDocument/2006/relationships/hyperlink" Target="https://www.ncbi.nlm.nih.gov/pubmed/30927036" TargetMode="External"/><Relationship Id="rId1111" Type="http://schemas.openxmlformats.org/officeDocument/2006/relationships/hyperlink" Target="https://www.fda.gov/drugs/fda-approves-larotrectinib-solid-tumors-ntrk-gene-fusions" TargetMode="External"/><Relationship Id="rId1110" Type="http://schemas.openxmlformats.org/officeDocument/2006/relationships/hyperlink" Target="https://www.fda.gov/drugs/resources-information-approved-drugs/fda-approves-entrectinib-ntrk-solid-tumors-and-ros-1-nsclc" TargetMode="External"/><Relationship Id="rId111" Type="http://schemas.openxmlformats.org/officeDocument/2006/relationships/image" Target="media/image99.png"/><Relationship Id="rId1109" Type="http://schemas.openxmlformats.org/officeDocument/2006/relationships/hyperlink" Target="http://ascopubs.org/doi/abs/10.1200/jco.2016.34.4_suppl.195" TargetMode="External"/><Relationship Id="rId1108" Type="http://schemas.openxmlformats.org/officeDocument/2006/relationships/hyperlink" Target="https://www.ncbi.nlm.nih.gov/pubmed/29543932" TargetMode="External"/><Relationship Id="rId1107" Type="http://schemas.openxmlformats.org/officeDocument/2006/relationships/hyperlink" Target="https://www.ncbi.nlm.nih.gov/pubmed/36108661" TargetMode="External"/><Relationship Id="rId1106" Type="http://schemas.openxmlformats.org/officeDocument/2006/relationships/hyperlink" Target="https://www.ncbi.nlm.nih.gov/pubmed/32758030" TargetMode="External"/><Relationship Id="rId1105" Type="http://schemas.openxmlformats.org/officeDocument/2006/relationships/hyperlink" Target="https://www.ncbi.nlm.nih.gov/pubmed/29466156" TargetMode="External"/><Relationship Id="rId1104" Type="http://schemas.openxmlformats.org/officeDocument/2006/relationships/hyperlink" Target="https://www.ncbi.nlm.nih.gov/pubmed/31838007" TargetMode="External"/><Relationship Id="rId1103" Type="http://schemas.openxmlformats.org/officeDocument/2006/relationships/hyperlink" Target="https://www.ncbi.nlm.nih.gov/pubmed/32919526" TargetMode="External"/><Relationship Id="rId1102" Type="http://schemas.openxmlformats.org/officeDocument/2006/relationships/footer" Target="footer84.xml"/><Relationship Id="rId1101" Type="http://schemas.openxmlformats.org/officeDocument/2006/relationships/hyperlink" Target="https://ascopubs.org/doi/abs/10.1200/JCO.2021.39.15_suppl.2564" TargetMode="External"/><Relationship Id="rId1100" Type="http://schemas.openxmlformats.org/officeDocument/2006/relationships/hyperlink" Target="https://www.ncbi.nlm.nih.gov/pubmed/31682550" TargetMode="External"/><Relationship Id="rId110" Type="http://schemas.openxmlformats.org/officeDocument/2006/relationships/image" Target="media/image98.png"/><Relationship Id="rId11" Type="http://schemas.openxmlformats.org/officeDocument/2006/relationships/footer" Target="footer1.xml"/><Relationship Id="rId1099" Type="http://schemas.openxmlformats.org/officeDocument/2006/relationships/hyperlink" Target="https://www.ncbi.nlm.nih.gov/pubmed/30470690" TargetMode="External"/><Relationship Id="rId1098" Type="http://schemas.openxmlformats.org/officeDocument/2006/relationships/hyperlink" Target="https://ascopubs.org/doi/abs/10.1200/JCO.2018.36.15_suppl.TPS4138" TargetMode="External"/><Relationship Id="rId1097" Type="http://schemas.openxmlformats.org/officeDocument/2006/relationships/hyperlink" Target="https://ascopubs.org/doi/abs/10.1200/JCO.2019.37.15_suppl.4038" TargetMode="External"/><Relationship Id="rId1096" Type="http://schemas.openxmlformats.org/officeDocument/2006/relationships/hyperlink" Target="https://ascopubs.org/doi/abs/10.1200/JCO.2019.37.15_suppl.4037" TargetMode="External"/><Relationship Id="rId1095" Type="http://schemas.openxmlformats.org/officeDocument/2006/relationships/hyperlink" Target="https://www.ncbi.nlm.nih.gov/pubmed/30355453" TargetMode="External"/><Relationship Id="rId1094" Type="http://schemas.openxmlformats.org/officeDocument/2006/relationships/hyperlink" Target="https://www.fda.gov/Drugs/InformationOnDrugs/ApprovedDrugs/ucm632032.htm" TargetMode="External"/><Relationship Id="rId1093" Type="http://schemas.openxmlformats.org/officeDocument/2006/relationships/hyperlink" Target="https://www.ncbi.nlm.nih.gov/pubmed/24330513" TargetMode="External"/><Relationship Id="rId1092" Type="http://schemas.openxmlformats.org/officeDocument/2006/relationships/hyperlink" Target="https://www.ncbi.nlm.nih.gov/pubmed/14679122" TargetMode="External"/><Relationship Id="rId1091" Type="http://schemas.openxmlformats.org/officeDocument/2006/relationships/hyperlink" Target="https://www.ncbi.nlm.nih.gov/pubmed/18391599" TargetMode="External"/><Relationship Id="rId1090" Type="http://schemas.openxmlformats.org/officeDocument/2006/relationships/hyperlink" Target="http://www.ncbi.nlm.nih.gov/pubmed/12610178" TargetMode="External"/><Relationship Id="rId109" Type="http://schemas.openxmlformats.org/officeDocument/2006/relationships/image" Target="media/image97.png"/><Relationship Id="rId1089" Type="http://schemas.openxmlformats.org/officeDocument/2006/relationships/hyperlink" Target="http://www.ncbi.nlm.nih.gov/pubmed/23192279" TargetMode="External"/><Relationship Id="rId1088" Type="http://schemas.openxmlformats.org/officeDocument/2006/relationships/footer" Target="footer83.xml"/><Relationship Id="rId1087" Type="http://schemas.openxmlformats.org/officeDocument/2006/relationships/hyperlink" Target="http://www.ncbi.nlm.nih.gov/pubmed/24190112" TargetMode="External"/><Relationship Id="rId1086" Type="http://schemas.openxmlformats.org/officeDocument/2006/relationships/hyperlink" Target="https://ascopubs.org/doi/abs/10.1200/JCO.2019.37.4_suppl.2" TargetMode="External"/><Relationship Id="rId1085" Type="http://schemas.openxmlformats.org/officeDocument/2006/relationships/hyperlink" Target="https://www.ncbi.nlm.nih.gov/pubmed/31582355" TargetMode="External"/><Relationship Id="rId1084" Type="http://schemas.openxmlformats.org/officeDocument/2006/relationships/hyperlink" Target="https://www.ncbi.nlm.nih.gov/pubmed/32469182" TargetMode="External"/><Relationship Id="rId1083" Type="http://schemas.openxmlformats.org/officeDocument/2006/relationships/hyperlink" Target="http://www.ncbi.nlm.nih.gov/pubmed/25240821" TargetMode="External"/><Relationship Id="rId1082" Type="http://schemas.openxmlformats.org/officeDocument/2006/relationships/hyperlink" Target="http://www.ncbi.nlm.nih.gov/pubmed/24094768" TargetMode="External"/><Relationship Id="rId1081" Type="http://schemas.openxmlformats.org/officeDocument/2006/relationships/hyperlink" Target="http://www.ncbi.nlm.nih.gov/pubmed/17351256" TargetMode="External"/><Relationship Id="rId1080" Type="http://schemas.openxmlformats.org/officeDocument/2006/relationships/hyperlink" Target="http://www.ncbi.nlm.nih.gov/pubmed/7912736" TargetMode="External"/><Relationship Id="rId108" Type="http://schemas.openxmlformats.org/officeDocument/2006/relationships/image" Target="media/image96.png"/><Relationship Id="rId1079" Type="http://schemas.openxmlformats.org/officeDocument/2006/relationships/hyperlink" Target="http://www.ncbi.nlm.nih.gov/pubmed/17917090" TargetMode="External"/><Relationship Id="rId1078" Type="http://schemas.openxmlformats.org/officeDocument/2006/relationships/hyperlink" Target="http://www.ncbi.nlm.nih.gov/pubmed/15319239" TargetMode="External"/><Relationship Id="rId1077" Type="http://schemas.openxmlformats.org/officeDocument/2006/relationships/hyperlink" Target="https://www.ncbi.nlm.nih.gov/pubmed/12506170" TargetMode="External"/><Relationship Id="rId1076" Type="http://schemas.openxmlformats.org/officeDocument/2006/relationships/hyperlink" Target="http://www.ncbi.nlm.nih.gov/pubmed/19763571" TargetMode="External"/><Relationship Id="rId1075" Type="http://schemas.openxmlformats.org/officeDocument/2006/relationships/hyperlink" Target="https://www.ncbi.nlm.nih.gov/pubmed/12576922" TargetMode="External"/><Relationship Id="rId1074" Type="http://schemas.openxmlformats.org/officeDocument/2006/relationships/hyperlink" Target="https://www.ncbi.nlm.nih.gov/pubmed/9716036" TargetMode="External"/><Relationship Id="rId1073" Type="http://schemas.openxmlformats.org/officeDocument/2006/relationships/footer" Target="footer82.xml"/><Relationship Id="rId1072" Type="http://schemas.openxmlformats.org/officeDocument/2006/relationships/header" Target="header41.xml"/><Relationship Id="rId1071" Type="http://schemas.openxmlformats.org/officeDocument/2006/relationships/hyperlink" Target="https://www.ncbi.nlm.nih.gov/pubmed/11079171" TargetMode="External"/><Relationship Id="rId1070" Type="http://schemas.openxmlformats.org/officeDocument/2006/relationships/hyperlink" Target="http://ascopubs.org/doi/abs/10.1200/jco.2005.23.16_suppl.4014" TargetMode="External"/><Relationship Id="rId107" Type="http://schemas.openxmlformats.org/officeDocument/2006/relationships/image" Target="media/image95.png"/><Relationship Id="rId1069" Type="http://schemas.openxmlformats.org/officeDocument/2006/relationships/hyperlink" Target="https://www.ncbi.nlm.nih.gov/pubmed/26908161" TargetMode="External"/><Relationship Id="rId1068" Type="http://schemas.openxmlformats.org/officeDocument/2006/relationships/hyperlink" Target="http://www.ncbi.nlm.nih.gov/pubmed/26438119" TargetMode="External"/><Relationship Id="rId1067" Type="http://schemas.openxmlformats.org/officeDocument/2006/relationships/hyperlink" Target="http://www.ncbi.nlm.nih.gov/pubmed/25416687" TargetMode="External"/><Relationship Id="rId1066" Type="http://schemas.openxmlformats.org/officeDocument/2006/relationships/hyperlink" Target="http://www.ncbi.nlm.nih.gov/pubmed/17075117" TargetMode="External"/><Relationship Id="rId1065" Type="http://schemas.openxmlformats.org/officeDocument/2006/relationships/hyperlink" Target="http://www.ncbi.nlm.nih.gov/pubmed/16110025" TargetMode="External"/><Relationship Id="rId1064" Type="http://schemas.openxmlformats.org/officeDocument/2006/relationships/hyperlink" Target="http://www.ncbi.nlm.nih.gov/pubmed/25287828" TargetMode="External"/><Relationship Id="rId1063" Type="http://schemas.openxmlformats.org/officeDocument/2006/relationships/hyperlink" Target="http://www.ncbi.nlm.nih.gov/pubmed/19605504" TargetMode="External"/><Relationship Id="rId1062" Type="http://schemas.openxmlformats.org/officeDocument/2006/relationships/hyperlink" Target="http://www.ncbi.nlm.nih.gov/pubmed/20354452" TargetMode="External"/><Relationship Id="rId1061" Type="http://schemas.openxmlformats.org/officeDocument/2006/relationships/hyperlink" Target="http://www.ncbi.nlm.nih.gov/pubmed/19429872" TargetMode="External"/><Relationship Id="rId1060" Type="http://schemas.openxmlformats.org/officeDocument/2006/relationships/hyperlink" Target="http://www.ncbi.nlm.nih.gov/pubmed/19125117" TargetMode="External"/><Relationship Id="rId106" Type="http://schemas.openxmlformats.org/officeDocument/2006/relationships/image" Target="media/image94.png"/><Relationship Id="rId1059" Type="http://schemas.openxmlformats.org/officeDocument/2006/relationships/hyperlink" Target="http://www.ncbi.nlm.nih.gov/pubmed/18558665" TargetMode="External"/><Relationship Id="rId1058" Type="http://schemas.openxmlformats.org/officeDocument/2006/relationships/footer" Target="footer81.xml"/><Relationship Id="rId1057" Type="http://schemas.openxmlformats.org/officeDocument/2006/relationships/header" Target="header40.xml"/><Relationship Id="rId1056" Type="http://schemas.openxmlformats.org/officeDocument/2006/relationships/hyperlink" Target="http://www.ncbi.nlm.nih.gov/pubmed/15685830" TargetMode="External"/><Relationship Id="rId1055" Type="http://schemas.openxmlformats.org/officeDocument/2006/relationships/hyperlink" Target="https://ascopubs.org/doi/abs/10.1200/JCO.2019.37.15_suppl.4006" TargetMode="External"/><Relationship Id="rId1054" Type="http://schemas.openxmlformats.org/officeDocument/2006/relationships/hyperlink" Target="http://www.ncbi.nlm.nih.gov/pubmed/19474114" TargetMode="External"/><Relationship Id="rId1053" Type="http://schemas.openxmlformats.org/officeDocument/2006/relationships/hyperlink" Target="http://www.ncbi.nlm.nih.gov/pubmed/20357440" TargetMode="External"/><Relationship Id="rId1052" Type="http://schemas.openxmlformats.org/officeDocument/2006/relationships/hyperlink" Target="http://www.ncbi.nlm.nih.gov/pubmed/17522863" TargetMode="External"/><Relationship Id="rId1051" Type="http://schemas.openxmlformats.org/officeDocument/2006/relationships/hyperlink" Target="http://www.ncbi.nlm.nih.gov/pubmed/19153121" TargetMode="External"/><Relationship Id="rId1050" Type="http://schemas.openxmlformats.org/officeDocument/2006/relationships/hyperlink" Target="https://www.ncbi.nlm.nih.gov/pubmed/15514373" TargetMode="External"/><Relationship Id="rId105" Type="http://schemas.openxmlformats.org/officeDocument/2006/relationships/image" Target="media/image93.png"/><Relationship Id="rId1049" Type="http://schemas.openxmlformats.org/officeDocument/2006/relationships/hyperlink" Target="http://www.ncbi.nlm.nih.gov/pubmed/19549707" TargetMode="External"/><Relationship Id="rId1048" Type="http://schemas.openxmlformats.org/officeDocument/2006/relationships/hyperlink" Target="https://www.ncbi.nlm.nih.gov/pubmed/22243774" TargetMode="External"/><Relationship Id="rId1047" Type="http://schemas.openxmlformats.org/officeDocument/2006/relationships/hyperlink" Target="https://www.ncbi.nlm.nih.gov/pubmed/27382098" TargetMode="External"/><Relationship Id="rId1046" Type="http://schemas.openxmlformats.org/officeDocument/2006/relationships/hyperlink" Target="http://www.ncbi.nlm.nih.gov/pubmed/18349393" TargetMode="External"/><Relationship Id="rId1045" Type="http://schemas.openxmlformats.org/officeDocument/2006/relationships/hyperlink" Target="https://www.ncbi.nlm.nih.gov/pubmed/35108470" TargetMode="External"/><Relationship Id="rId1044" Type="http://schemas.openxmlformats.org/officeDocument/2006/relationships/hyperlink" Target="https://www.ncbi.nlm.nih.gov/pubmed/34454674" TargetMode="External"/><Relationship Id="rId1043" Type="http://schemas.openxmlformats.org/officeDocument/2006/relationships/footer" Target="footer80.xml"/><Relationship Id="rId1042" Type="http://schemas.openxmlformats.org/officeDocument/2006/relationships/header" Target="header39.xml"/><Relationship Id="rId1041" Type="http://schemas.openxmlformats.org/officeDocument/2006/relationships/hyperlink" Target="https://www.ncbi.nlm.nih.gov/pubmed/34102137" TargetMode="External"/><Relationship Id="rId1040" Type="http://schemas.openxmlformats.org/officeDocument/2006/relationships/hyperlink" Target="https://www.ncbi.nlm.nih.gov/pubmed/34912120" TargetMode="External"/><Relationship Id="rId104" Type="http://schemas.openxmlformats.org/officeDocument/2006/relationships/image" Target="media/image92.png"/><Relationship Id="rId1039" Type="http://schemas.openxmlformats.org/officeDocument/2006/relationships/hyperlink" Target="https://www.ncbi.nlm.nih.gov/pubmed/23063354" TargetMode="External"/><Relationship Id="rId1038" Type="http://schemas.openxmlformats.org/officeDocument/2006/relationships/hyperlink" Target="https://www.ncbi.nlm.nih.gov/pubmed/29182797" TargetMode="External"/><Relationship Id="rId1037" Type="http://schemas.openxmlformats.org/officeDocument/2006/relationships/hyperlink" Target="http://www.ncbi.nlm.nih.gov/pubmed/21742485" TargetMode="External"/><Relationship Id="rId1036" Type="http://schemas.openxmlformats.org/officeDocument/2006/relationships/hyperlink" Target="http://www.ncbi.nlm.nih.gov/pubmed/24332238" TargetMode="External"/><Relationship Id="rId1035" Type="http://schemas.openxmlformats.org/officeDocument/2006/relationships/hyperlink" Target="http://www.ncbi.nlm.nih.gov/pubmed/14666038" TargetMode="External"/><Relationship Id="rId1034" Type="http://schemas.openxmlformats.org/officeDocument/2006/relationships/hyperlink" Target="http://www.ncbi.nlm.nih.gov/pubmed/11413534" TargetMode="External"/><Relationship Id="rId1033" Type="http://schemas.openxmlformats.org/officeDocument/2006/relationships/hyperlink" Target="https://www.ncbi.nlm.nih.gov/pubmed/29483964" TargetMode="External"/><Relationship Id="rId1032" Type="http://schemas.openxmlformats.org/officeDocument/2006/relationships/hyperlink" Target="http://www.ncbi.nlm.nih.gov/pubmed/19668013" TargetMode="External"/><Relationship Id="rId1031" Type="http://schemas.openxmlformats.org/officeDocument/2006/relationships/hyperlink" Target="http://www.ncbi.nlm.nih.gov/pubmed/22414465" TargetMode="External"/><Relationship Id="rId1030" Type="http://schemas.openxmlformats.org/officeDocument/2006/relationships/hyperlink" Target="https://www.ncbi.nlm.nih.gov/pubmed/22226517" TargetMode="External"/><Relationship Id="rId103" Type="http://schemas.openxmlformats.org/officeDocument/2006/relationships/image" Target="media/image91.png"/><Relationship Id="rId1029" Type="http://schemas.openxmlformats.org/officeDocument/2006/relationships/hyperlink" Target="https://www.ncbi.nlm.nih.gov/pubmed/14601087" TargetMode="External"/><Relationship Id="rId1028" Type="http://schemas.openxmlformats.org/officeDocument/2006/relationships/hyperlink" Target="http://www.ncbi.nlm.nih.gov/pubmed/10235156" TargetMode="External"/><Relationship Id="rId1027" Type="http://schemas.openxmlformats.org/officeDocument/2006/relationships/footer" Target="footer79.xml"/><Relationship Id="rId1026" Type="http://schemas.openxmlformats.org/officeDocument/2006/relationships/hyperlink" Target="http://www.ncbi.nlm.nih.gov/pubmed/19841574" TargetMode="External"/><Relationship Id="rId1025" Type="http://schemas.openxmlformats.org/officeDocument/2006/relationships/hyperlink" Target="https://ascopubs.org/doi/abs/10.1200/JCO.2021.39.15_suppl.4004" TargetMode="External"/><Relationship Id="rId1024" Type="http://schemas.openxmlformats.org/officeDocument/2006/relationships/hyperlink" Target="http://www.ncbi.nlm.nih.gov/pubmed/16822992" TargetMode="External"/><Relationship Id="rId1023" Type="http://schemas.openxmlformats.org/officeDocument/2006/relationships/hyperlink" Target="http://www.ncbi.nlm.nih.gov/pubmed/23975663" TargetMode="External"/><Relationship Id="rId1022" Type="http://schemas.openxmlformats.org/officeDocument/2006/relationships/hyperlink" Target="http://www.ncbi.nlm.nih.gov/pubmed/21990000" TargetMode="External"/><Relationship Id="rId1021" Type="http://schemas.openxmlformats.org/officeDocument/2006/relationships/hyperlink" Target="http://www.ncbi.nlm.nih.gov/pubmed/19465425" TargetMode="External"/><Relationship Id="rId1020" Type="http://schemas.openxmlformats.org/officeDocument/2006/relationships/hyperlink" Target="http://www.ncbi.nlm.nih.gov/pubmed/19540072" TargetMode="External"/><Relationship Id="rId102" Type="http://schemas.openxmlformats.org/officeDocument/2006/relationships/image" Target="media/image90.png"/><Relationship Id="rId1019" Type="http://schemas.openxmlformats.org/officeDocument/2006/relationships/hyperlink" Target="http://www.ncbi.nlm.nih.gov/pubmed/19139439" TargetMode="External"/><Relationship Id="rId1018" Type="http://schemas.openxmlformats.org/officeDocument/2006/relationships/hyperlink" Target="http://www.ncbi.nlm.nih.gov/pubmed/16418887" TargetMode="External"/><Relationship Id="rId1017" Type="http://schemas.openxmlformats.org/officeDocument/2006/relationships/hyperlink" Target="http://www.ncbi.nlm.nih.gov/pubmed/15160337" TargetMode="External"/><Relationship Id="rId1016" Type="http://schemas.openxmlformats.org/officeDocument/2006/relationships/hyperlink" Target="http://www.ncbi.nlm.nih.gov/pubmed/12909224" TargetMode="External"/><Relationship Id="rId1015" Type="http://schemas.openxmlformats.org/officeDocument/2006/relationships/hyperlink" Target="http://www.ncbi.nlm.nih.gov/pubmed/11466680" TargetMode="External"/><Relationship Id="rId1014" Type="http://schemas.openxmlformats.org/officeDocument/2006/relationships/hyperlink" Target="https://www.ncbi.nlm.nih.gov/pubmed/30089078" TargetMode="External"/><Relationship Id="rId1013" Type="http://schemas.openxmlformats.org/officeDocument/2006/relationships/footer" Target="footer78.xml"/><Relationship Id="rId1012" Type="http://schemas.openxmlformats.org/officeDocument/2006/relationships/hyperlink" Target="https://www.ncbi.nlm.nih.gov/pubmed/26163097" TargetMode="External"/><Relationship Id="rId1011" Type="http://schemas.openxmlformats.org/officeDocument/2006/relationships/hyperlink" Target="https://www.ncbi.nlm.nih.gov/pubmed/28829911" TargetMode="External"/><Relationship Id="rId1010" Type="http://schemas.openxmlformats.org/officeDocument/2006/relationships/hyperlink" Target="http://ascopubs.org/doi/abs/10.1200/jco.2008.26.15_suppl.4530" TargetMode="External"/><Relationship Id="rId101" Type="http://schemas.openxmlformats.org/officeDocument/2006/relationships/image" Target="media/image89.png"/><Relationship Id="rId1009" Type="http://schemas.openxmlformats.org/officeDocument/2006/relationships/hyperlink" Target="http://www.ncbi.nlm.nih.gov/pubmed/15800321" TargetMode="External"/><Relationship Id="rId1008" Type="http://schemas.openxmlformats.org/officeDocument/2006/relationships/hyperlink" Target="http://www.ncbi.nlm.nih.gov/pubmed/16921048" TargetMode="External"/><Relationship Id="rId1007" Type="http://schemas.openxmlformats.org/officeDocument/2006/relationships/hyperlink" Target="http://ascopubs.org/doi/abs/10.1200/jco.2009.27.15s.e15619" TargetMode="External"/><Relationship Id="rId1006" Type="http://schemas.openxmlformats.org/officeDocument/2006/relationships/hyperlink" Target="http://www.ncbi.nlm.nih.gov/pubmed/17401004" TargetMode="External"/><Relationship Id="rId1005" Type="http://schemas.openxmlformats.org/officeDocument/2006/relationships/hyperlink" Target="https://www.ncbi.nlm.nih.gov/pubmed/18309943" TargetMode="External"/><Relationship Id="rId1004" Type="http://schemas.openxmlformats.org/officeDocument/2006/relationships/hyperlink" Target="https://www.ncbi.nlm.nih.gov/pubmed/27194176" TargetMode="External"/><Relationship Id="rId1003" Type="http://schemas.openxmlformats.org/officeDocument/2006/relationships/hyperlink" Target="http://www.ncbi.nlm.nih.gov/pubmed/12065561" TargetMode="External"/><Relationship Id="rId1002" Type="http://schemas.openxmlformats.org/officeDocument/2006/relationships/hyperlink" Target="https://www.ncbi.nlm.nih.gov/pubmed/22025151" TargetMode="External"/><Relationship Id="rId1001" Type="http://schemas.openxmlformats.org/officeDocument/2006/relationships/hyperlink" Target="https://www.ncbi.nlm.nih.gov/pubmed/26254683" TargetMode="External"/><Relationship Id="rId1000" Type="http://schemas.openxmlformats.org/officeDocument/2006/relationships/hyperlink" Target="https://www.ncbi.nlm.nih.gov/pubmed/29161204" TargetMode="External"/><Relationship Id="rId100" Type="http://schemas.openxmlformats.org/officeDocument/2006/relationships/image" Target="media/image88.png"/><Relationship Id="rId10" Type="http://schemas.openxmlformats.org/officeDocument/2006/relationships/hyperlink" Target="https://www.nccn.org/guidelines/guidelines-panels-and-disclosure/disclosure-panels-details-page?MeetingId=0&amp;GroupId=583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54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2025-03-17T23:08:52Z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2025-10-28T22:17:10</vt:filetime>
  </property>
</Properties>
</file>