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940" w:type="dxa"/>
        <w:tblLook w:val="04A0" w:firstRow="1" w:lastRow="0" w:firstColumn="1" w:lastColumn="0" w:noHBand="0" w:noVBand="1"/>
      </w:tblPr>
      <w:tblGrid>
        <w:gridCol w:w="1294"/>
        <w:gridCol w:w="1722"/>
        <w:gridCol w:w="1336"/>
        <w:gridCol w:w="1454"/>
        <w:gridCol w:w="1643"/>
        <w:gridCol w:w="1491"/>
      </w:tblGrid>
      <w:tr w:rsidR="00E2302A" w:rsidRPr="00E2302A" w14:paraId="3B49DE76" w14:textId="77777777" w:rsidTr="00E2302A">
        <w:trPr>
          <w:trHeight w:val="580"/>
        </w:trPr>
        <w:tc>
          <w:tcPr>
            <w:tcW w:w="12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EA5E8B5" w14:textId="77777777" w:rsidR="00E2302A" w:rsidRPr="00E2302A" w:rsidRDefault="00E2302A" w:rsidP="00E230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E2302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Criteria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6DDD517A" w14:textId="77777777" w:rsidR="00E2302A" w:rsidRPr="00E2302A" w:rsidRDefault="00E2302A" w:rsidP="00E230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E2302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Excellent (5)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5E8B9A8C" w14:textId="77777777" w:rsidR="00E2302A" w:rsidRPr="00E2302A" w:rsidRDefault="00E2302A" w:rsidP="00E230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E2302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Good (4)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2CB4D5FC" w14:textId="77777777" w:rsidR="00E2302A" w:rsidRPr="00E2302A" w:rsidRDefault="00E2302A" w:rsidP="00E230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E2302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Satisfactory (3)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156082" w:fill="156082"/>
            <w:vAlign w:val="center"/>
            <w:hideMark/>
          </w:tcPr>
          <w:p w14:paraId="3081F851" w14:textId="77777777" w:rsidR="00E2302A" w:rsidRPr="00E2302A" w:rsidRDefault="00E2302A" w:rsidP="00E230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E2302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Needs Improvement (2)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156082" w:fill="156082"/>
            <w:vAlign w:val="center"/>
            <w:hideMark/>
          </w:tcPr>
          <w:p w14:paraId="0520181E" w14:textId="77777777" w:rsidR="00E2302A" w:rsidRPr="00E2302A" w:rsidRDefault="00E2302A" w:rsidP="00E2302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</w:pPr>
            <w:r w:rsidRPr="00E2302A">
              <w:rPr>
                <w:rFonts w:ascii="Aptos Narrow" w:eastAsia="Times New Roman" w:hAnsi="Aptos Narrow" w:cs="Times New Roman"/>
                <w:b/>
                <w:bCs/>
                <w:color w:val="FFFFFF"/>
                <w:kern w:val="0"/>
                <w14:ligatures w14:val="none"/>
              </w:rPr>
              <w:t>Unacceptable (1)</w:t>
            </w:r>
          </w:p>
        </w:tc>
      </w:tr>
      <w:tr w:rsidR="00E2302A" w:rsidRPr="00E71026" w14:paraId="7797A081" w14:textId="77777777" w:rsidTr="00E2302A">
        <w:trPr>
          <w:trHeight w:val="1820"/>
        </w:trPr>
        <w:tc>
          <w:tcPr>
            <w:tcW w:w="12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BE82B1D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Introduction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4CAADA2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Clearly articulates the research question/problem, background, significance, and objectives.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E73FF3C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Presents a good introduction but lacks depth in either background or significance.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3138368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Provides the research question and background but lacks clarity on significance or objectives.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EA4E1C2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Introduction is unclear or missing key elements (e.g., significance or objectives).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56759310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Fails to provide </w:t>
            </w:r>
            <w:proofErr w:type="gramStart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a clear</w:t>
            </w:r>
            <w:proofErr w:type="gramEnd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research </w:t>
            </w:r>
            <w:proofErr w:type="gramStart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question</w:t>
            </w:r>
            <w:proofErr w:type="gramEnd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, background, or context.</w:t>
            </w:r>
          </w:p>
        </w:tc>
      </w:tr>
      <w:tr w:rsidR="00E2302A" w:rsidRPr="00E71026" w14:paraId="03E75EA3" w14:textId="77777777" w:rsidTr="00E2302A">
        <w:trPr>
          <w:trHeight w:val="1820"/>
        </w:trPr>
        <w:tc>
          <w:tcPr>
            <w:tcW w:w="12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0EF570F3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Literature Review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8FAC5F5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Summarizes relevant theory, previous studies, and gaps effectively. Contribution is well-defined.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789443C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Covers relevant studies and theoretical framework but lacks clarity in identifying the research gap.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80B91ED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Provides some literature but lacks clear connection to theoretical framework or gap.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EEA3305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Literature review is vague or lacks relevance to the research question.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29B445D2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Missing or incomplete review, little connection to the study.</w:t>
            </w:r>
          </w:p>
        </w:tc>
      </w:tr>
      <w:tr w:rsidR="00E2302A" w:rsidRPr="00E71026" w14:paraId="5555F6BA" w14:textId="77777777" w:rsidTr="00E2302A">
        <w:trPr>
          <w:trHeight w:val="1820"/>
        </w:trPr>
        <w:tc>
          <w:tcPr>
            <w:tcW w:w="12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E26426B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Methodology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CCEED57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Details design, data collection, analysis, and ethical considerations, showing clear understanding.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9742715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Good description of methodology with minor omissions in data or ethical details.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80C097F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Describes methodology but lacks detail in data collection or ethical considerations.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0D5482C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Methodology is presented but unclear in significant parts or lacks clarity on design or data.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013E7D34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No clear methodology </w:t>
            </w:r>
            <w:proofErr w:type="gramStart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presented,</w:t>
            </w:r>
            <w:proofErr w:type="gramEnd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lacks data or design clarity.</w:t>
            </w:r>
          </w:p>
        </w:tc>
      </w:tr>
      <w:tr w:rsidR="00E2302A" w:rsidRPr="00E71026" w14:paraId="7A0DA009" w14:textId="77777777" w:rsidTr="00E2302A">
        <w:trPr>
          <w:trHeight w:val="2080"/>
        </w:trPr>
        <w:tc>
          <w:tcPr>
            <w:tcW w:w="12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5DE7184F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Results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59C72BB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Clearly organized findings with visual aids (charts, tables). Interpretation of statistics is accurate and insightful.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DEA3637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Presents results well but lacks depth in statistical interpretation or visual clarity.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7D2EC45A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Basic results are </w:t>
            </w:r>
            <w:proofErr w:type="gramStart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shown, but</w:t>
            </w:r>
            <w:proofErr w:type="gramEnd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lacks clarity in visual aids or interpretation.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62FB1E0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Results are presented but lack structure, visuals, or coherent interpretation.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6EC7978B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 clear results, visuals, or interpretation provided.</w:t>
            </w:r>
          </w:p>
        </w:tc>
      </w:tr>
      <w:tr w:rsidR="00E2302A" w:rsidRPr="00E71026" w14:paraId="182C41BF" w14:textId="77777777" w:rsidTr="00E2302A">
        <w:trPr>
          <w:trHeight w:val="1820"/>
        </w:trPr>
        <w:tc>
          <w:tcPr>
            <w:tcW w:w="12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7C172E0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Discussion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360F415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Effectively links findings to research questions, literature, and theory; discusses limitations and future directions.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980BB72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Links findings to research questions but lacks depth in theoretical implications or limitations.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6AA3DAE1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Provides discussion but lacks clear connection to literature or limitations.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B10DB1B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Discussion is vague or lacks meaningful connections to literature and theory.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40B26DD4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 clear discussion on findings' relevance or implications.</w:t>
            </w:r>
          </w:p>
        </w:tc>
      </w:tr>
      <w:tr w:rsidR="00E2302A" w:rsidRPr="00E71026" w14:paraId="36036F95" w14:textId="77777777" w:rsidTr="00E2302A">
        <w:trPr>
          <w:trHeight w:val="1560"/>
        </w:trPr>
        <w:tc>
          <w:tcPr>
            <w:tcW w:w="12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74E30D28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Conclusion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457CB064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Summarizes key takeaways, contributions, and broader impact effectively.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B87C5B7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Provides a good summary but lacks emphasis on broader </w:t>
            </w: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impact or contribution.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2B8F213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Basic summary with limited emphasis on impact or contributions.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C2B684C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Conclusion lacks depth, missing broader impact or key contributions.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784CD139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No clear conclusion or summary of findings.</w:t>
            </w:r>
          </w:p>
        </w:tc>
      </w:tr>
      <w:tr w:rsidR="00E2302A" w:rsidRPr="00E71026" w14:paraId="25DA02F8" w14:textId="77777777" w:rsidTr="00E2302A">
        <w:trPr>
          <w:trHeight w:val="1300"/>
        </w:trPr>
        <w:tc>
          <w:tcPr>
            <w:tcW w:w="12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CDC89CF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Clarity and Organization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39FAC81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Presentation is well-structured, easy to follow, and transitions smoothly between sections.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4FA9B6B1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Generally well-structured with minor issues in flow or clarity.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CD27872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Some structure but with gaps or confusing transitions.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71638693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Lacks coherent organization, making it difficult to follow.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122EBB74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Disorganized and unclear presentation.</w:t>
            </w:r>
          </w:p>
        </w:tc>
      </w:tr>
      <w:tr w:rsidR="00E2302A" w:rsidRPr="00E71026" w14:paraId="65E6740E" w14:textId="77777777" w:rsidTr="00E2302A">
        <w:trPr>
          <w:trHeight w:val="1820"/>
        </w:trPr>
        <w:tc>
          <w:tcPr>
            <w:tcW w:w="12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vAlign w:val="center"/>
            <w:hideMark/>
          </w:tcPr>
          <w:p w14:paraId="37B0B5EB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Visuals and Engagement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113FB956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Visuals are clear, relevant, and aid in understanding. Presentation is engaging and holds attention throughout.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54B5DE39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Visuals are appropriate but could enhance clarity. Engages audience but with minor lapses.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601B2392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Uses some </w:t>
            </w:r>
            <w:proofErr w:type="gramStart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visuals, but</w:t>
            </w:r>
            <w:proofErr w:type="gramEnd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lacks clarity or engagement at points.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vAlign w:val="center"/>
            <w:hideMark/>
          </w:tcPr>
          <w:p w14:paraId="0C308357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Few or unclear visuals; lacks audience engagement.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vAlign w:val="center"/>
            <w:hideMark/>
          </w:tcPr>
          <w:p w14:paraId="3C2B5847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No visuals or poorly executed </w:t>
            </w:r>
            <w:proofErr w:type="gramStart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visuals,</w:t>
            </w:r>
            <w:proofErr w:type="gramEnd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fails</w:t>
            </w:r>
            <w:proofErr w:type="gramEnd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to engage audience.</w:t>
            </w:r>
          </w:p>
        </w:tc>
      </w:tr>
      <w:tr w:rsidR="00E2302A" w:rsidRPr="00E71026" w14:paraId="6EDBA24F" w14:textId="77777777" w:rsidTr="00E2302A">
        <w:trPr>
          <w:trHeight w:val="1300"/>
        </w:trPr>
        <w:tc>
          <w:tcPr>
            <w:tcW w:w="1280" w:type="dxa"/>
            <w:tcBorders>
              <w:top w:val="single" w:sz="4" w:space="0" w:color="44B3E1"/>
              <w:left w:val="single" w:sz="4" w:space="0" w:color="44B3E1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4FF3C3D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Time Management</w:t>
            </w:r>
          </w:p>
        </w:tc>
        <w:tc>
          <w:tcPr>
            <w:tcW w:w="17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5EB6D35D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Stays within time limits while covering all required sections comprehensively.</w:t>
            </w:r>
          </w:p>
        </w:tc>
        <w:tc>
          <w:tcPr>
            <w:tcW w:w="136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26D78382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proofErr w:type="gramStart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Generally</w:t>
            </w:r>
            <w:proofErr w:type="gramEnd"/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 xml:space="preserve"> within time but slightly rushed or extended in some sections.</w:t>
            </w:r>
          </w:p>
        </w:tc>
        <w:tc>
          <w:tcPr>
            <w:tcW w:w="134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34DCDB35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Within time but rushed or lacks coverage in parts.</w:t>
            </w:r>
          </w:p>
        </w:tc>
        <w:tc>
          <w:tcPr>
            <w:tcW w:w="1800" w:type="dxa"/>
            <w:tcBorders>
              <w:top w:val="single" w:sz="4" w:space="0" w:color="44B3E1"/>
              <w:left w:val="nil"/>
              <w:bottom w:val="single" w:sz="4" w:space="0" w:color="44B3E1"/>
              <w:right w:val="nil"/>
            </w:tcBorders>
            <w:shd w:val="clear" w:color="C0E6F5" w:fill="C0E6F5"/>
            <w:vAlign w:val="center"/>
            <w:hideMark/>
          </w:tcPr>
          <w:p w14:paraId="17D256F3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Significantly over/under time, with rushed or incomplete coverage.</w:t>
            </w:r>
          </w:p>
        </w:tc>
        <w:tc>
          <w:tcPr>
            <w:tcW w:w="1420" w:type="dxa"/>
            <w:tcBorders>
              <w:top w:val="single" w:sz="4" w:space="0" w:color="44B3E1"/>
              <w:left w:val="nil"/>
              <w:bottom w:val="single" w:sz="4" w:space="0" w:color="44B3E1"/>
              <w:right w:val="single" w:sz="4" w:space="0" w:color="44B3E1"/>
            </w:tcBorders>
            <w:shd w:val="clear" w:color="C0E6F5" w:fill="C0E6F5"/>
            <w:vAlign w:val="center"/>
            <w:hideMark/>
          </w:tcPr>
          <w:p w14:paraId="7B5E61D2" w14:textId="77777777" w:rsidR="00E2302A" w:rsidRPr="00E71026" w:rsidRDefault="00E2302A" w:rsidP="00E2302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E71026">
              <w:rPr>
                <w:rFonts w:ascii="Aptos Narrow" w:eastAsia="Times New Roman" w:hAnsi="Aptos Narrow" w:cs="Times New Roman"/>
                <w:color w:val="000000"/>
                <w:kern w:val="0"/>
                <w:sz w:val="20"/>
                <w:szCs w:val="20"/>
                <w14:ligatures w14:val="none"/>
              </w:rPr>
              <w:t>Disregards time limits, incomplete presentation.</w:t>
            </w:r>
          </w:p>
        </w:tc>
      </w:tr>
    </w:tbl>
    <w:p w14:paraId="7F29892D" w14:textId="060F8999" w:rsidR="00DE0F2E" w:rsidRPr="00E71026" w:rsidRDefault="00DE0F2E" w:rsidP="00E2302A"/>
    <w:p w14:paraId="49B157C7" w14:textId="77777777" w:rsidR="003C7229" w:rsidRPr="00E2302A" w:rsidRDefault="003C7229" w:rsidP="00E2302A"/>
    <w:sectPr w:rsidR="003C7229" w:rsidRPr="00E230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E92"/>
    <w:rsid w:val="000E1C69"/>
    <w:rsid w:val="001918B5"/>
    <w:rsid w:val="003441A7"/>
    <w:rsid w:val="003B777E"/>
    <w:rsid w:val="003C7229"/>
    <w:rsid w:val="004A39E3"/>
    <w:rsid w:val="004A7F4D"/>
    <w:rsid w:val="005B5E92"/>
    <w:rsid w:val="00821F6E"/>
    <w:rsid w:val="009878D0"/>
    <w:rsid w:val="00A32CA9"/>
    <w:rsid w:val="00DE0F2E"/>
    <w:rsid w:val="00E2302A"/>
    <w:rsid w:val="00E7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2C196"/>
  <w15:chartTrackingRefBased/>
  <w15:docId w15:val="{65235334-22A1-4CD2-8411-7F389BCF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E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E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E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E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E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E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E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E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E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E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E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31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492</Words>
  <Characters>3181</Characters>
  <Application>Microsoft Office Word</Application>
  <DocSecurity>0</DocSecurity>
  <Lines>292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Edgerton, Jared</dc:creator>
  <cp:keywords/>
  <dc:description/>
  <cp:lastModifiedBy>Jared Edgerton</cp:lastModifiedBy>
  <cp:revision>2</cp:revision>
  <dcterms:created xsi:type="dcterms:W3CDTF">2025-12-29T22:23:00Z</dcterms:created>
  <dcterms:modified xsi:type="dcterms:W3CDTF">2025-12-29T22:23:00Z</dcterms:modified>
</cp:coreProperties>
</file>