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A85BA" w14:textId="63BEC58B" w:rsidR="00F62392" w:rsidRPr="00DD3AF4" w:rsidRDefault="006D7AB5" w:rsidP="00F62392">
      <w:pPr>
        <w:jc w:val="center"/>
        <w:rPr>
          <w:rFonts w:ascii="Garamond" w:hAnsi="Garamond"/>
          <w:b/>
          <w:bCs/>
          <w:lang w:val="en-US"/>
        </w:rPr>
      </w:pPr>
      <w:r w:rsidRPr="00DD3AF4">
        <w:rPr>
          <w:rFonts w:ascii="Garamond" w:hAnsi="Garamond"/>
          <w:b/>
          <w:bCs/>
          <w:lang w:val="en-US"/>
        </w:rPr>
        <w:t xml:space="preserve">Problem Set </w:t>
      </w:r>
      <w:r w:rsidR="007A5069" w:rsidRPr="00DD3AF4">
        <w:rPr>
          <w:rFonts w:ascii="Garamond" w:hAnsi="Garamond"/>
          <w:b/>
          <w:bCs/>
          <w:lang w:val="en-US"/>
        </w:rPr>
        <w:t>4</w:t>
      </w:r>
      <w:r w:rsidRPr="00DD3AF4">
        <w:rPr>
          <w:rFonts w:ascii="Garamond" w:hAnsi="Garamond"/>
          <w:b/>
          <w:bCs/>
          <w:lang w:val="en-US"/>
        </w:rPr>
        <w:t xml:space="preserve">: </w:t>
      </w:r>
      <w:r w:rsidR="000D27FC" w:rsidRPr="00DD3AF4">
        <w:rPr>
          <w:rFonts w:ascii="Garamond" w:hAnsi="Garamond"/>
          <w:b/>
          <w:bCs/>
          <w:lang w:val="en-US"/>
        </w:rPr>
        <w:t>Predicting Tweets</w:t>
      </w:r>
      <w:r w:rsidR="00F62392" w:rsidRPr="00DD3AF4">
        <w:rPr>
          <w:rFonts w:ascii="Garamond" w:hAnsi="Garamond"/>
          <w:b/>
          <w:bCs/>
          <w:lang w:val="en-US"/>
        </w:rPr>
        <w:t xml:space="preserve"> </w:t>
      </w:r>
    </w:p>
    <w:p w14:paraId="04E0BA04" w14:textId="77777777" w:rsidR="006D7AB5" w:rsidRPr="00DD3AF4" w:rsidRDefault="006D7AB5" w:rsidP="006D7AB5">
      <w:pPr>
        <w:jc w:val="center"/>
        <w:rPr>
          <w:rFonts w:ascii="Garamond" w:hAnsi="Garamond"/>
          <w:b/>
          <w:bCs/>
          <w:lang w:val="en-US"/>
        </w:rPr>
      </w:pPr>
    </w:p>
    <w:p w14:paraId="5871267D" w14:textId="7A7FBE01" w:rsidR="0025135C" w:rsidRPr="00DD3AF4" w:rsidRDefault="006D7AB5" w:rsidP="0025135C">
      <w:pPr>
        <w:pStyle w:val="Prrafodelista"/>
        <w:numPr>
          <w:ilvl w:val="0"/>
          <w:numId w:val="1"/>
        </w:numPr>
        <w:spacing w:line="276" w:lineRule="auto"/>
        <w:ind w:left="567" w:hanging="567"/>
        <w:rPr>
          <w:rFonts w:ascii="Garamond" w:hAnsi="Garamond"/>
          <w:b/>
          <w:bCs/>
        </w:rPr>
      </w:pPr>
      <w:r w:rsidRPr="00DD3AF4">
        <w:rPr>
          <w:rFonts w:ascii="Garamond" w:hAnsi="Garamond"/>
          <w:b/>
          <w:bCs/>
        </w:rPr>
        <w:t>Introducción</w:t>
      </w:r>
    </w:p>
    <w:p w14:paraId="02B004DA" w14:textId="77777777" w:rsidR="00DD3AF4" w:rsidRPr="00DD3AF4" w:rsidRDefault="00DD3AF4" w:rsidP="00DD3AF4">
      <w:pPr>
        <w:jc w:val="both"/>
        <w:rPr>
          <w:rFonts w:ascii="Garamond" w:hAnsi="Garamond"/>
          <w:color w:val="000000" w:themeColor="text1"/>
        </w:rPr>
      </w:pPr>
    </w:p>
    <w:p w14:paraId="7ABFD89A" w14:textId="104D5B30"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En los últimos años, se ha generado un especial interés por parte de la academia para realizar análisis técnicos sobre las redes sociales que conduzcan a generar evidencia, principalmente en época de elecciones, para la toma de decisiones de los partidos políticos, candidatos y ciudadanos. Caso puntual objeto de análisis es la red social Twitter, la cual se ha convertido en una de las más empleadas en el mundo al ser un espacio que permite a las personas comunicar y estar en contacto a través de mensajes rápidos y frecuentes (</w:t>
      </w:r>
      <w:proofErr w:type="spellStart"/>
      <w:r w:rsidRPr="00DD3AF4">
        <w:rPr>
          <w:rFonts w:ascii="Garamond" w:hAnsi="Garamond"/>
          <w:color w:val="000000" w:themeColor="text1"/>
        </w:rPr>
        <w:t>Eskibel</w:t>
      </w:r>
      <w:proofErr w:type="spellEnd"/>
      <w:r w:rsidRPr="00DD3AF4">
        <w:rPr>
          <w:rFonts w:ascii="Garamond" w:hAnsi="Garamond"/>
          <w:color w:val="000000" w:themeColor="text1"/>
        </w:rPr>
        <w:t xml:space="preserve">, 2022), y especialmente por las siguientes características (Gomila, 2020): </w:t>
      </w:r>
    </w:p>
    <w:p w14:paraId="7965F66C" w14:textId="77777777" w:rsidR="00DD3AF4" w:rsidRPr="00DD3AF4" w:rsidRDefault="00DD3AF4" w:rsidP="00DD3AF4">
      <w:pPr>
        <w:jc w:val="both"/>
        <w:rPr>
          <w:rFonts w:ascii="Garamond" w:hAnsi="Garamond"/>
          <w:color w:val="000000" w:themeColor="text1"/>
        </w:rPr>
      </w:pPr>
    </w:p>
    <w:p w14:paraId="2CE57A77" w14:textId="211D76F3"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 xml:space="preserve">Favorece la viralidad de la información publicada en comparación con otras redes sociales, dado su diseño, interfaz y disponibilidad de recursos (hashtags, </w:t>
      </w:r>
      <w:proofErr w:type="spellStart"/>
      <w:r w:rsidRPr="00DD3AF4">
        <w:rPr>
          <w:rFonts w:ascii="Garamond" w:hAnsi="Garamond"/>
          <w:color w:val="000000" w:themeColor="text1"/>
        </w:rPr>
        <w:t>retuits</w:t>
      </w:r>
      <w:proofErr w:type="spellEnd"/>
      <w:r w:rsidRPr="00DD3AF4">
        <w:rPr>
          <w:rFonts w:ascii="Garamond" w:hAnsi="Garamond"/>
          <w:color w:val="000000" w:themeColor="text1"/>
        </w:rPr>
        <w:t xml:space="preserve">, etiquetas o </w:t>
      </w:r>
      <w:proofErr w:type="spellStart"/>
      <w:r w:rsidRPr="00DD3AF4">
        <w:rPr>
          <w:rFonts w:ascii="Garamond" w:hAnsi="Garamond"/>
          <w:color w:val="000000" w:themeColor="text1"/>
        </w:rPr>
        <w:t>trendic</w:t>
      </w:r>
      <w:proofErr w:type="spellEnd"/>
      <w:r w:rsidRPr="00DD3AF4">
        <w:rPr>
          <w:rFonts w:ascii="Garamond" w:hAnsi="Garamond"/>
          <w:color w:val="000000" w:themeColor="text1"/>
        </w:rPr>
        <w:t xml:space="preserve"> </w:t>
      </w:r>
      <w:proofErr w:type="spellStart"/>
      <w:r w:rsidRPr="00DD3AF4">
        <w:rPr>
          <w:rFonts w:ascii="Garamond" w:hAnsi="Garamond"/>
          <w:color w:val="000000" w:themeColor="text1"/>
        </w:rPr>
        <w:t>topics</w:t>
      </w:r>
      <w:proofErr w:type="spellEnd"/>
      <w:r w:rsidRPr="00DD3AF4">
        <w:rPr>
          <w:rFonts w:ascii="Garamond" w:hAnsi="Garamond"/>
          <w:color w:val="000000" w:themeColor="text1"/>
        </w:rPr>
        <w:t>)</w:t>
      </w:r>
    </w:p>
    <w:p w14:paraId="7A97FE12" w14:textId="2D61CC0F"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Es la red social más utilizada por el sistema político y mediático, es decir, a pesar de no ser la plataforma más empleada, es la que tiene el público más influyente</w:t>
      </w:r>
    </w:p>
    <w:p w14:paraId="33FAE663" w14:textId="1BDE3584"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Se ha convertido en una herramienta fundamental para el diseño y la ejecución de la estrategia comunicativa en campaña electoral de los partidos políticos</w:t>
      </w:r>
    </w:p>
    <w:p w14:paraId="3B652288" w14:textId="36B7C92B"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Su estructura facilita a los investigadores un acceso más directo a los datos, simplificando su extracción, procesamiento y análisis</w:t>
      </w:r>
    </w:p>
    <w:p w14:paraId="29A23829" w14:textId="77777777" w:rsidR="00DD3AF4" w:rsidRPr="00DD3AF4" w:rsidRDefault="00DD3AF4" w:rsidP="00DD3AF4">
      <w:pPr>
        <w:jc w:val="both"/>
        <w:rPr>
          <w:rFonts w:ascii="Garamond" w:hAnsi="Garamond"/>
          <w:color w:val="000000" w:themeColor="text1"/>
        </w:rPr>
      </w:pPr>
    </w:p>
    <w:p w14:paraId="31EA8895"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En los últimos años, Twitter se ha convertido en un espacio fundamental para la difusión de ideas, información y sentimientos por parte de los usuarios. Aunque no es la plataforma más utilizada a nivel mundial, sí es la más influyente en el discurso público. Por esta razón, muchos políticos de todo el mundo la utilizan para comunicarse con su audiencia y dar a conocer sus iniciativas de política pública y de gobierno. Un ejemplo destacado de esta situación son las elecciones presidenciales de Estados Unidos, en las cuales la campaña electoral de Barack Obama en 2008 marcó un antes y un después. En esa ocasión, Twitter fue una de las herramientas más novedosas utilizadas por Obama, y para el día de la elección ya contaba con 100.000 seguidores. Cuatro años después, en 2012, Obama llegó al día de la elección con 20 millones de seguidores en Twitter, lo que demuestra la importancia que esta red social adquirió para la comunicación política en un corto período de tiempo (</w:t>
      </w:r>
      <w:proofErr w:type="spellStart"/>
      <w:r w:rsidRPr="00DD3AF4">
        <w:rPr>
          <w:rFonts w:ascii="Garamond" w:hAnsi="Garamond"/>
          <w:color w:val="000000" w:themeColor="text1"/>
        </w:rPr>
        <w:t>Eskibel</w:t>
      </w:r>
      <w:proofErr w:type="spellEnd"/>
      <w:r w:rsidRPr="00DD3AF4">
        <w:rPr>
          <w:rFonts w:ascii="Garamond" w:hAnsi="Garamond"/>
          <w:color w:val="000000" w:themeColor="text1"/>
        </w:rPr>
        <w:t>, 2022).</w:t>
      </w:r>
    </w:p>
    <w:p w14:paraId="5E410868" w14:textId="77777777" w:rsidR="00DD3AF4" w:rsidRPr="00DD3AF4" w:rsidRDefault="00DD3AF4" w:rsidP="00DD3AF4">
      <w:pPr>
        <w:jc w:val="both"/>
        <w:rPr>
          <w:rFonts w:ascii="Garamond" w:hAnsi="Garamond"/>
          <w:color w:val="000000" w:themeColor="text1"/>
        </w:rPr>
      </w:pPr>
    </w:p>
    <w:p w14:paraId="0D86996B"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xml:space="preserve">Con esto en mente, el presente documento tiene como objetivo presentar un modelo predictivo que contribuye a determinar a quién pertenece cada tuit basado en el contenido de este, considerando que el lenguaje refleja los valores e ideales de las personas que publican. La principal motivación de este estudio surge con la expresión "A rose </w:t>
      </w:r>
      <w:proofErr w:type="spellStart"/>
      <w:r w:rsidRPr="00DD3AF4">
        <w:rPr>
          <w:rFonts w:ascii="Garamond" w:hAnsi="Garamond"/>
          <w:color w:val="000000" w:themeColor="text1"/>
        </w:rPr>
        <w:t>by</w:t>
      </w:r>
      <w:proofErr w:type="spellEnd"/>
      <w:r w:rsidRPr="00DD3AF4">
        <w:rPr>
          <w:rFonts w:ascii="Garamond" w:hAnsi="Garamond"/>
          <w:color w:val="000000" w:themeColor="text1"/>
        </w:rPr>
        <w:t xml:space="preserve"> </w:t>
      </w:r>
      <w:proofErr w:type="spellStart"/>
      <w:r w:rsidRPr="00DD3AF4">
        <w:rPr>
          <w:rFonts w:ascii="Garamond" w:hAnsi="Garamond"/>
          <w:color w:val="000000" w:themeColor="text1"/>
        </w:rPr>
        <w:t>any</w:t>
      </w:r>
      <w:proofErr w:type="spellEnd"/>
      <w:r w:rsidRPr="00DD3AF4">
        <w:rPr>
          <w:rFonts w:ascii="Garamond" w:hAnsi="Garamond"/>
          <w:color w:val="000000" w:themeColor="text1"/>
        </w:rPr>
        <w:t xml:space="preserve"> </w:t>
      </w:r>
      <w:proofErr w:type="spellStart"/>
      <w:r w:rsidRPr="00DD3AF4">
        <w:rPr>
          <w:rFonts w:ascii="Garamond" w:hAnsi="Garamond"/>
          <w:color w:val="000000" w:themeColor="text1"/>
        </w:rPr>
        <w:t>other</w:t>
      </w:r>
      <w:proofErr w:type="spellEnd"/>
      <w:r w:rsidRPr="00DD3AF4">
        <w:rPr>
          <w:rFonts w:ascii="Garamond" w:hAnsi="Garamond"/>
          <w:color w:val="000000" w:themeColor="text1"/>
        </w:rPr>
        <w:t xml:space="preserve"> </w:t>
      </w:r>
      <w:proofErr w:type="spellStart"/>
      <w:r w:rsidRPr="00DD3AF4">
        <w:rPr>
          <w:rFonts w:ascii="Garamond" w:hAnsi="Garamond"/>
          <w:color w:val="000000" w:themeColor="text1"/>
        </w:rPr>
        <w:t>name</w:t>
      </w:r>
      <w:proofErr w:type="spellEnd"/>
      <w:r w:rsidRPr="00DD3AF4">
        <w:rPr>
          <w:rFonts w:ascii="Garamond" w:hAnsi="Garamond"/>
          <w:color w:val="000000" w:themeColor="text1"/>
        </w:rPr>
        <w:t xml:space="preserve"> </w:t>
      </w:r>
      <w:proofErr w:type="spellStart"/>
      <w:r w:rsidRPr="00DD3AF4">
        <w:rPr>
          <w:rFonts w:ascii="Garamond" w:hAnsi="Garamond"/>
          <w:color w:val="000000" w:themeColor="text1"/>
        </w:rPr>
        <w:t>would</w:t>
      </w:r>
      <w:proofErr w:type="spellEnd"/>
      <w:r w:rsidRPr="00DD3AF4">
        <w:rPr>
          <w:rFonts w:ascii="Garamond" w:hAnsi="Garamond"/>
          <w:color w:val="000000" w:themeColor="text1"/>
        </w:rPr>
        <w:t xml:space="preserve"> </w:t>
      </w:r>
      <w:proofErr w:type="spellStart"/>
      <w:r w:rsidRPr="00DD3AF4">
        <w:rPr>
          <w:rFonts w:ascii="Garamond" w:hAnsi="Garamond"/>
          <w:color w:val="000000" w:themeColor="text1"/>
        </w:rPr>
        <w:t>smell</w:t>
      </w:r>
      <w:proofErr w:type="spellEnd"/>
      <w:r w:rsidRPr="00DD3AF4">
        <w:rPr>
          <w:rFonts w:ascii="Garamond" w:hAnsi="Garamond"/>
          <w:color w:val="000000" w:themeColor="text1"/>
        </w:rPr>
        <w:t xml:space="preserve"> as </w:t>
      </w:r>
      <w:proofErr w:type="spellStart"/>
      <w:r w:rsidRPr="00DD3AF4">
        <w:rPr>
          <w:rFonts w:ascii="Garamond" w:hAnsi="Garamond"/>
          <w:color w:val="000000" w:themeColor="text1"/>
        </w:rPr>
        <w:t>sweet</w:t>
      </w:r>
      <w:proofErr w:type="spellEnd"/>
      <w:r w:rsidRPr="00DD3AF4">
        <w:rPr>
          <w:rFonts w:ascii="Garamond" w:hAnsi="Garamond"/>
          <w:color w:val="000000" w:themeColor="text1"/>
        </w:rPr>
        <w:t xml:space="preserve">" (en español, "Una rosa con otro nombre olería igual de dulce") de la obra de William Shakespeare "Romeo y Julieta". </w:t>
      </w:r>
    </w:p>
    <w:p w14:paraId="7FB856D0"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w:t>
      </w:r>
    </w:p>
    <w:p w14:paraId="5DE76B90"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xml:space="preserve">El conjunto de datos de entrenamiento contiene tuits de las cuentas de tres destacados políticos colombianos: Claudia López, Gustavo Petro y Álvaro Uribe. Se consideran cuatro (4) modelos predictivos y se profundiza en el que presenta mejor desempeño. Se evalúan una regresión lineal simple, regresiones lineales regularizadas de Lasso y Ridge y, finalmente, un modelo </w:t>
      </w:r>
      <w:proofErr w:type="spellStart"/>
      <w:r w:rsidRPr="00DD3AF4">
        <w:rPr>
          <w:rFonts w:ascii="Garamond" w:hAnsi="Garamond"/>
          <w:color w:val="000000" w:themeColor="text1"/>
        </w:rPr>
        <w:t>Random</w:t>
      </w:r>
      <w:proofErr w:type="spellEnd"/>
      <w:r w:rsidRPr="00DD3AF4">
        <w:rPr>
          <w:rFonts w:ascii="Garamond" w:hAnsi="Garamond"/>
          <w:color w:val="000000" w:themeColor="text1"/>
        </w:rPr>
        <w:t xml:space="preserve"> Forest. Como resultado del ejercicio, se obtiene que el modelo </w:t>
      </w:r>
      <w:proofErr w:type="spellStart"/>
      <w:r w:rsidRPr="00DD3AF4">
        <w:rPr>
          <w:rFonts w:ascii="Garamond" w:hAnsi="Garamond"/>
          <w:color w:val="000000" w:themeColor="text1"/>
        </w:rPr>
        <w:t>Random</w:t>
      </w:r>
      <w:proofErr w:type="spellEnd"/>
      <w:r w:rsidRPr="00DD3AF4">
        <w:rPr>
          <w:rFonts w:ascii="Garamond" w:hAnsi="Garamond"/>
          <w:color w:val="000000" w:themeColor="text1"/>
        </w:rPr>
        <w:t xml:space="preserve"> Forest presenta el mejor desempeño en la predicción de tweets con un </w:t>
      </w:r>
      <w:proofErr w:type="spellStart"/>
      <w:r w:rsidRPr="00DD3AF4">
        <w:rPr>
          <w:rFonts w:ascii="Garamond" w:hAnsi="Garamond"/>
          <w:color w:val="000000" w:themeColor="text1"/>
        </w:rPr>
        <w:t>accuracy</w:t>
      </w:r>
      <w:proofErr w:type="spellEnd"/>
      <w:r w:rsidRPr="00DD3AF4">
        <w:rPr>
          <w:rFonts w:ascii="Garamond" w:hAnsi="Garamond"/>
          <w:color w:val="000000" w:themeColor="text1"/>
        </w:rPr>
        <w:t xml:space="preserve"> de XXX%.</w:t>
      </w:r>
    </w:p>
    <w:p w14:paraId="121652D9"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w:t>
      </w:r>
    </w:p>
    <w:p w14:paraId="08AD2A3A" w14:textId="1F188287" w:rsidR="00F86EE2" w:rsidRPr="00DD3AF4" w:rsidRDefault="00DD3AF4" w:rsidP="00DD3AF4">
      <w:pPr>
        <w:jc w:val="both"/>
        <w:rPr>
          <w:rFonts w:ascii="Garamond" w:hAnsi="Garamond"/>
          <w:color w:val="000000" w:themeColor="text1"/>
        </w:rPr>
      </w:pPr>
      <w:r w:rsidRPr="00DD3AF4">
        <w:rPr>
          <w:rFonts w:ascii="Garamond" w:hAnsi="Garamond"/>
          <w:color w:val="000000" w:themeColor="text1"/>
        </w:rPr>
        <w:t xml:space="preserve">Nota: La base de datos usada, al igual que el script de R y el presente documento están disponibles en el repositorio de GitHub en el siguiente enlace: </w:t>
      </w:r>
      <w:hyperlink r:id="rId8" w:history="1">
        <w:r w:rsidRPr="00DD3AF4">
          <w:rPr>
            <w:rStyle w:val="Hipervnculo"/>
            <w:rFonts w:ascii="Garamond" w:hAnsi="Garamond"/>
          </w:rPr>
          <w:t>https://github.com/Yilap/Repositorio_Taller4.git</w:t>
        </w:r>
      </w:hyperlink>
    </w:p>
    <w:p w14:paraId="528B7F84" w14:textId="77777777" w:rsidR="00DD3AF4" w:rsidRPr="00DD3AF4" w:rsidRDefault="00DD3AF4" w:rsidP="009A5EFE">
      <w:pPr>
        <w:rPr>
          <w:rFonts w:ascii="Garamond" w:hAnsi="Garamond"/>
          <w:b/>
          <w:bCs/>
        </w:rPr>
      </w:pPr>
    </w:p>
    <w:p w14:paraId="1229769A" w14:textId="77777777" w:rsidR="00DD3AF4" w:rsidRPr="00DD3AF4" w:rsidRDefault="00DD3AF4" w:rsidP="009A5EFE">
      <w:pPr>
        <w:rPr>
          <w:rFonts w:ascii="Garamond" w:hAnsi="Garamond"/>
          <w:b/>
          <w:bCs/>
        </w:rPr>
      </w:pPr>
    </w:p>
    <w:p w14:paraId="0F94986A" w14:textId="27B7D5A2" w:rsidR="009A5EFE" w:rsidRPr="00DD3AF4" w:rsidRDefault="00E50298" w:rsidP="009A5EFE">
      <w:pPr>
        <w:rPr>
          <w:rFonts w:ascii="Garamond" w:hAnsi="Garamond"/>
          <w:b/>
          <w:bCs/>
        </w:rPr>
      </w:pPr>
      <w:r w:rsidRPr="00DD3AF4">
        <w:rPr>
          <w:rFonts w:ascii="Garamond" w:hAnsi="Garamond"/>
          <w:b/>
          <w:bCs/>
        </w:rPr>
        <w:lastRenderedPageBreak/>
        <w:t>Contexto</w:t>
      </w:r>
    </w:p>
    <w:p w14:paraId="761C448C" w14:textId="77777777" w:rsidR="006504E9" w:rsidRPr="00DD3AF4" w:rsidRDefault="006504E9" w:rsidP="009A5EFE">
      <w:pPr>
        <w:rPr>
          <w:rFonts w:ascii="Garamond" w:hAnsi="Garamond"/>
          <w:b/>
          <w:bCs/>
        </w:rPr>
      </w:pPr>
    </w:p>
    <w:p w14:paraId="66811E32"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Twitter se destaca por sus características únicas en comparación con otras redes sociales. Entre ellas, se encuentran (Eskibel, 2022):</w:t>
      </w:r>
    </w:p>
    <w:p w14:paraId="2EB6BC75" w14:textId="77777777" w:rsidR="00DD3AF4" w:rsidRPr="00DD3AF4" w:rsidRDefault="00DD3AF4" w:rsidP="00DD3AF4">
      <w:pPr>
        <w:autoSpaceDE w:val="0"/>
        <w:autoSpaceDN w:val="0"/>
        <w:adjustRightInd w:val="0"/>
        <w:jc w:val="both"/>
        <w:rPr>
          <w:rFonts w:ascii="Garamond" w:hAnsi="Garamond" w:cs="AppleSystemUIFont"/>
          <w:lang w:val="es-MX"/>
        </w:rPr>
      </w:pPr>
    </w:p>
    <w:p w14:paraId="027050E4" w14:textId="3C091FB8"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Impacto: líderes de opinión, políticos, gobernantes, candidatos, periodistas, medios de comunicación, referentes sociales y culturales, formadores de opinión, entre otros</w:t>
      </w:r>
    </w:p>
    <w:p w14:paraId="29DBDD72" w14:textId="45129E26"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Noticia: una vía más directa para aparecer en las noticias que las ruedas de prensa tradicionales</w:t>
      </w:r>
    </w:p>
    <w:p w14:paraId="72CB351B" w14:textId="7649FC81"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Contacto: una forma rápida de contactar con personas relevantes para el político</w:t>
      </w:r>
    </w:p>
    <w:p w14:paraId="78C143B7" w14:textId="0F68E5DD"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Brevedad: un tweet son solo 140 caracteres, lo que permite una síntesis efectiva del pensamiento</w:t>
      </w:r>
    </w:p>
    <w:p w14:paraId="294FCDE0" w14:textId="464712A5"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Velocidad: una herramienta ideal para difundir o seguir en tiempo real las novedades de un evento que está desarrollándose</w:t>
      </w:r>
    </w:p>
    <w:p w14:paraId="7599D0BB" w14:textId="2FA32919"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Interacción: permite intercambiar ideas, dialogar, discutir, defender posiciones y responder</w:t>
      </w:r>
    </w:p>
    <w:p w14:paraId="28E98547" w14:textId="216C5FCD"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Síntesis: se publican frases breves que sirvan para un título periodístico y que sean fácilmente recordadas</w:t>
      </w:r>
    </w:p>
    <w:p w14:paraId="21AACBA3" w14:textId="55A40C65"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Receptividad: el público de Twitter recibe con mucha mayor naturalidad los mensajes vinculados a la política</w:t>
      </w:r>
    </w:p>
    <w:p w14:paraId="3052F3B3" w14:textId="0842F537"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 xml:space="preserve">Movilidad: Twitter es perfecto para usar desde los smartphones </w:t>
      </w:r>
    </w:p>
    <w:p w14:paraId="5079C8B6" w14:textId="77777777" w:rsidR="00DD3AF4" w:rsidRPr="00DD3AF4" w:rsidRDefault="00DD3AF4" w:rsidP="00DD3AF4">
      <w:pPr>
        <w:pStyle w:val="Prrafodelista"/>
        <w:jc w:val="both"/>
        <w:rPr>
          <w:rFonts w:ascii="Garamond" w:hAnsi="Garamond"/>
          <w:color w:val="000000" w:themeColor="text1"/>
        </w:rPr>
      </w:pPr>
    </w:p>
    <w:p w14:paraId="795BD870"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 xml:space="preserve">En Colombia, el uso de las redes sociales ha experimentado un crecimiento significativo en los últimos años. Según Rosgaby (2022), el 81% de la población colombiana es usuaria activa de las redes sociales, lo que equivale a 41,8 millones de personas. El 52% de los usuarios son mujeres y el 48% son hombres, y el 37% de las mujeres y el 35% de los hombres se encuentran entre los 18 y 44 años. En promedio, los colombianos dedican alrededor de 3 horas y 46 minutos al día a conectarse a redes sociales, utilizando alrededor de 8 redes diferentes. Para el 2020, el 95% de los usuarios colombianos usaba Facebook, mientras que el 77% utilizaba Instagram. En el caso de Twitter, esta red social cuenta con una audiencia de 4,3 millones de usuarios, lo que representa el 8,4% de la población del país y el 12% de los usuarios de Internet en Colombia. </w:t>
      </w:r>
    </w:p>
    <w:p w14:paraId="538B4CA7"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 </w:t>
      </w:r>
    </w:p>
    <w:p w14:paraId="73CDBF0C" w14:textId="22088833" w:rsidR="00EC2B44" w:rsidRDefault="00DD3AF4" w:rsidP="00DD3AF4">
      <w:pPr>
        <w:jc w:val="both"/>
        <w:rPr>
          <w:rFonts w:ascii="Garamond" w:hAnsi="Garamond" w:cs="AppleSystemUIFont"/>
          <w:lang w:val="es-MX"/>
        </w:rPr>
      </w:pPr>
      <w:r w:rsidRPr="00DD3AF4">
        <w:rPr>
          <w:rFonts w:ascii="Garamond" w:hAnsi="Garamond" w:cs="AppleSystemUIFont"/>
          <w:lang w:val="es-MX"/>
        </w:rPr>
        <w:t xml:space="preserve">Como se muestra en la </w:t>
      </w:r>
      <w:r w:rsidRPr="00DD3AF4">
        <w:rPr>
          <w:rFonts w:ascii="Garamond" w:hAnsi="Garamond" w:cs="AppleSystemUIFont"/>
          <w:b/>
          <w:bCs/>
          <w:lang w:val="es-MX"/>
        </w:rPr>
        <w:t xml:space="preserve">Figura No. 1, </w:t>
      </w:r>
      <w:r w:rsidRPr="00DD3AF4">
        <w:rPr>
          <w:rFonts w:ascii="Garamond" w:hAnsi="Garamond" w:cs="AppleSystemUIFont"/>
          <w:lang w:val="es-MX"/>
        </w:rPr>
        <w:t>en la actualidad WhatsApp es la plataforma más utilizada por los colombianos, sin embargo, Twitter sigue siendo una herramienta importante para políticos, líderes de opinión y medios de comunicación debido a sus características únicas y su capacidad para difundir noticias y opiniones de forma rápida y directa. En este caso, es fundamental analizar el comportamiento de tres de los políticos más relevantes hoy en día: Claudia López, Gustavo Petro y Álvaro Uribe.</w:t>
      </w:r>
    </w:p>
    <w:p w14:paraId="29CA47B1" w14:textId="77777777" w:rsidR="00DD3AF4" w:rsidRPr="00DD3AF4" w:rsidRDefault="00DD3AF4" w:rsidP="00DD3AF4">
      <w:pPr>
        <w:jc w:val="both"/>
        <w:rPr>
          <w:rFonts w:ascii="Garamond" w:hAnsi="Garamond"/>
          <w:highlight w:val="yellow"/>
          <w:lang w:val="es-CO"/>
        </w:rPr>
      </w:pPr>
    </w:p>
    <w:p w14:paraId="2C7C2732" w14:textId="0FEDDDC0" w:rsidR="00905532" w:rsidRPr="00DD3AF4" w:rsidRDefault="00DD3AF4" w:rsidP="009A4E11">
      <w:pPr>
        <w:jc w:val="center"/>
        <w:rPr>
          <w:rFonts w:ascii="Garamond" w:hAnsi="Garamond"/>
          <w:lang w:val="es-CO"/>
        </w:rPr>
      </w:pPr>
      <w:r w:rsidRPr="00DD3AF4">
        <w:rPr>
          <w:rFonts w:ascii="Garamond" w:hAnsi="Garamond"/>
          <w:b/>
          <w:bCs/>
          <w:lang w:val="es-CO"/>
        </w:rPr>
        <w:t xml:space="preserve">Gráfica </w:t>
      </w:r>
      <w:r w:rsidR="00FE7260" w:rsidRPr="00DD3AF4">
        <w:rPr>
          <w:rFonts w:ascii="Garamond" w:hAnsi="Garamond"/>
          <w:b/>
          <w:bCs/>
          <w:lang w:val="es-CO"/>
        </w:rPr>
        <w:t xml:space="preserve"> No. 1</w:t>
      </w:r>
      <w:r w:rsidR="00FE7260" w:rsidRPr="00DD3AF4">
        <w:rPr>
          <w:rFonts w:ascii="Garamond" w:hAnsi="Garamond"/>
          <w:lang w:val="es-CO"/>
        </w:rPr>
        <w:t xml:space="preserve"> Uso de redes sociales en Colombia</w:t>
      </w:r>
    </w:p>
    <w:p w14:paraId="366E357F" w14:textId="34B5B329" w:rsidR="00316DA6" w:rsidRPr="00DD3AF4" w:rsidRDefault="00905532" w:rsidP="009A4E11">
      <w:pPr>
        <w:jc w:val="center"/>
        <w:rPr>
          <w:rFonts w:ascii="Garamond" w:hAnsi="Garamond"/>
          <w:highlight w:val="yellow"/>
        </w:rPr>
      </w:pPr>
      <w:r w:rsidRPr="00DD3AF4">
        <w:rPr>
          <w:rFonts w:ascii="Garamond" w:hAnsi="Garamond"/>
          <w:noProof/>
        </w:rPr>
        <w:drawing>
          <wp:inline distT="0" distB="0" distL="0" distR="0" wp14:anchorId="66E1EAEE" wp14:editId="3C5B833D">
            <wp:extent cx="4376082" cy="2206487"/>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9" cstate="print">
                      <a:extLst>
                        <a:ext uri="{28A0092B-C50C-407E-A947-70E740481C1C}">
                          <a14:useLocalDpi xmlns:a14="http://schemas.microsoft.com/office/drawing/2010/main" val="0"/>
                        </a:ext>
                      </a:extLst>
                    </a:blip>
                    <a:srcRect l="12436" t="31629" r="46746" b="31783"/>
                    <a:stretch/>
                  </pic:blipFill>
                  <pic:spPr bwMode="auto">
                    <a:xfrm>
                      <a:off x="0" y="0"/>
                      <a:ext cx="4507881" cy="2272942"/>
                    </a:xfrm>
                    <a:prstGeom prst="rect">
                      <a:avLst/>
                    </a:prstGeom>
                    <a:ln>
                      <a:noFill/>
                    </a:ln>
                    <a:extLst>
                      <a:ext uri="{53640926-AAD7-44D8-BBD7-CCE9431645EC}">
                        <a14:shadowObscured xmlns:a14="http://schemas.microsoft.com/office/drawing/2010/main"/>
                      </a:ext>
                    </a:extLst>
                  </pic:spPr>
                </pic:pic>
              </a:graphicData>
            </a:graphic>
          </wp:inline>
        </w:drawing>
      </w:r>
    </w:p>
    <w:p w14:paraId="46A54878" w14:textId="1DC6991F" w:rsidR="00107217" w:rsidRPr="00DD3AF4" w:rsidRDefault="00FE7260" w:rsidP="00DD3AF4">
      <w:pPr>
        <w:jc w:val="center"/>
        <w:rPr>
          <w:rFonts w:ascii="Garamond" w:hAnsi="Garamond"/>
          <w:b/>
          <w:bCs/>
          <w:lang w:val="es-CO"/>
        </w:rPr>
      </w:pPr>
      <w:r w:rsidRPr="00DD3AF4">
        <w:rPr>
          <w:rFonts w:ascii="Garamond" w:hAnsi="Garamond"/>
          <w:b/>
          <w:bCs/>
          <w:lang w:val="es-CO"/>
        </w:rPr>
        <w:t xml:space="preserve">Fuente: </w:t>
      </w:r>
      <w:r w:rsidRPr="00DD3AF4">
        <w:rPr>
          <w:rFonts w:ascii="Garamond" w:hAnsi="Garamond"/>
          <w:lang w:val="es-CO"/>
        </w:rPr>
        <w:t>Branch (2022)</w:t>
      </w:r>
      <w:r w:rsidRPr="00DD3AF4">
        <w:rPr>
          <w:rFonts w:ascii="Garamond" w:hAnsi="Garamond"/>
          <w:b/>
          <w:bCs/>
          <w:lang w:val="es-CO"/>
        </w:rPr>
        <w:t xml:space="preserve"> </w:t>
      </w:r>
    </w:p>
    <w:p w14:paraId="1670BC46" w14:textId="77777777" w:rsidR="00107217" w:rsidRDefault="00107217" w:rsidP="00316DA6">
      <w:pPr>
        <w:jc w:val="both"/>
        <w:rPr>
          <w:rFonts w:ascii="Garamond" w:hAnsi="Garamond"/>
        </w:rPr>
      </w:pPr>
    </w:p>
    <w:p w14:paraId="42371202" w14:textId="7E37B447" w:rsidR="00DD11C1" w:rsidRPr="00DD11C1" w:rsidRDefault="006D7AB5" w:rsidP="00DD11C1">
      <w:pPr>
        <w:pStyle w:val="Prrafodelista"/>
        <w:numPr>
          <w:ilvl w:val="0"/>
          <w:numId w:val="1"/>
        </w:numPr>
        <w:spacing w:line="276" w:lineRule="auto"/>
        <w:ind w:left="567" w:hanging="567"/>
        <w:rPr>
          <w:rFonts w:ascii="Garamond" w:hAnsi="Garamond"/>
          <w:b/>
          <w:bCs/>
        </w:rPr>
      </w:pPr>
      <w:r w:rsidRPr="00DD11C1">
        <w:rPr>
          <w:rFonts w:ascii="Garamond" w:hAnsi="Garamond"/>
          <w:b/>
          <w:bCs/>
        </w:rPr>
        <w:t>Datos</w:t>
      </w:r>
    </w:p>
    <w:p w14:paraId="0DA993CB" w14:textId="26B65D97" w:rsidR="00824745" w:rsidRPr="00DD11C1" w:rsidRDefault="00824745" w:rsidP="00DD11C1">
      <w:pPr>
        <w:pStyle w:val="NormalWeb"/>
        <w:numPr>
          <w:ilvl w:val="0"/>
          <w:numId w:val="15"/>
        </w:numPr>
        <w:shd w:val="clear" w:color="auto" w:fill="FFFFFF"/>
        <w:rPr>
          <w:rFonts w:ascii="Garamond" w:hAnsi="Garamond"/>
          <w:b/>
          <w:bCs/>
          <w:i/>
          <w:iCs/>
          <w:color w:val="1E1E21"/>
        </w:rPr>
      </w:pPr>
      <w:r w:rsidRPr="00DD11C1">
        <w:rPr>
          <w:rFonts w:ascii="Garamond" w:hAnsi="Garamond"/>
          <w:b/>
          <w:bCs/>
          <w:i/>
          <w:iCs/>
          <w:color w:val="1E1E21"/>
        </w:rPr>
        <w:t xml:space="preserve">Descripción de las fuentes de datos </w:t>
      </w:r>
    </w:p>
    <w:p w14:paraId="65BC9F68" w14:textId="6A5C4168" w:rsidR="00363899" w:rsidRPr="00105269" w:rsidRDefault="000D594E" w:rsidP="004F2F77">
      <w:pPr>
        <w:spacing w:after="240"/>
        <w:jc w:val="both"/>
        <w:rPr>
          <w:rFonts w:ascii="Garamond" w:hAnsi="Garamond"/>
        </w:rPr>
      </w:pPr>
      <w:r w:rsidRPr="00F313A7">
        <w:rPr>
          <w:rFonts w:ascii="Garamond" w:hAnsi="Garamond"/>
        </w:rPr>
        <w:t xml:space="preserve">Para el desarrollo de </w:t>
      </w:r>
      <w:r w:rsidRPr="000925B8">
        <w:rPr>
          <w:rFonts w:ascii="Garamond" w:hAnsi="Garamond"/>
        </w:rPr>
        <w:t xml:space="preserve">este </w:t>
      </w:r>
      <w:proofErr w:type="spellStart"/>
      <w:r w:rsidRPr="000925B8">
        <w:rPr>
          <w:rFonts w:ascii="Garamond" w:hAnsi="Garamond"/>
        </w:rPr>
        <w:t>Problem</w:t>
      </w:r>
      <w:proofErr w:type="spellEnd"/>
      <w:r w:rsidRPr="000925B8">
        <w:rPr>
          <w:rFonts w:ascii="Garamond" w:hAnsi="Garamond"/>
        </w:rPr>
        <w:t xml:space="preserve"> Set se utilizará</w:t>
      </w:r>
      <w:r w:rsidR="000925B8" w:rsidRPr="000925B8">
        <w:rPr>
          <w:rFonts w:ascii="Garamond" w:hAnsi="Garamond"/>
        </w:rPr>
        <w:t xml:space="preserve"> un conjunto de datos de prueba que contiene 500 tweets sin etiquetar, el cual es extraído de a través de </w:t>
      </w:r>
      <w:r w:rsidR="000925B8" w:rsidRPr="004F2F77">
        <w:rPr>
          <w:rFonts w:ascii="Garamond" w:hAnsi="Garamond"/>
        </w:rPr>
        <w:t>acceso programático a los datos de Twitter mediante las API (interfaces de programación de aplicaciones).</w:t>
      </w:r>
      <w:r w:rsidR="004F2F77" w:rsidRPr="004F2F77">
        <w:rPr>
          <w:rFonts w:ascii="Garamond" w:hAnsi="Garamond"/>
        </w:rPr>
        <w:t xml:space="preserve"> De esta manera, </w:t>
      </w:r>
      <w:r w:rsidR="00363899" w:rsidRPr="004F2F77">
        <w:rPr>
          <w:rFonts w:ascii="Garamond" w:hAnsi="Garamond"/>
        </w:rPr>
        <w:t>Twitter permite acceder a partes de</w:t>
      </w:r>
      <w:r w:rsidR="004F2F77" w:rsidRPr="004F2F77">
        <w:rPr>
          <w:rFonts w:ascii="Garamond" w:hAnsi="Garamond"/>
        </w:rPr>
        <w:t xml:space="preserve">l </w:t>
      </w:r>
      <w:r w:rsidR="00363899" w:rsidRPr="004F2F77">
        <w:rPr>
          <w:rFonts w:ascii="Garamond" w:hAnsi="Garamond"/>
        </w:rPr>
        <w:t xml:space="preserve">servicio mediante las </w:t>
      </w:r>
      <w:r w:rsidR="00363899" w:rsidRPr="00105269">
        <w:rPr>
          <w:rFonts w:ascii="Garamond" w:hAnsi="Garamond"/>
        </w:rPr>
        <w:t xml:space="preserve">API para permitir </w:t>
      </w:r>
      <w:r w:rsidR="004F2F77" w:rsidRPr="00105269">
        <w:rPr>
          <w:rFonts w:ascii="Garamond" w:hAnsi="Garamond"/>
        </w:rPr>
        <w:t>la</w:t>
      </w:r>
      <w:r w:rsidR="00363899" w:rsidRPr="00105269">
        <w:rPr>
          <w:rFonts w:ascii="Garamond" w:hAnsi="Garamond"/>
        </w:rPr>
        <w:t xml:space="preserve"> crea</w:t>
      </w:r>
      <w:r w:rsidR="004F2F77" w:rsidRPr="00105269">
        <w:rPr>
          <w:rFonts w:ascii="Garamond" w:hAnsi="Garamond"/>
        </w:rPr>
        <w:t>ción de</w:t>
      </w:r>
      <w:r w:rsidR="00363899" w:rsidRPr="00105269">
        <w:rPr>
          <w:rFonts w:ascii="Garamond" w:hAnsi="Garamond"/>
        </w:rPr>
        <w:t xml:space="preserve"> software que se integre con Twitter</w:t>
      </w:r>
      <w:r w:rsidR="004F2F77" w:rsidRPr="00105269">
        <w:rPr>
          <w:rFonts w:ascii="Garamond" w:hAnsi="Garamond"/>
        </w:rPr>
        <w:t xml:space="preserve">. </w:t>
      </w:r>
    </w:p>
    <w:p w14:paraId="291BE3B5" w14:textId="089AC0E2" w:rsidR="001367B4" w:rsidRPr="00105269" w:rsidRDefault="00363899" w:rsidP="00105269">
      <w:pPr>
        <w:pStyle w:val="NormalWeb"/>
        <w:jc w:val="both"/>
        <w:rPr>
          <w:rFonts w:ascii="Garamond" w:eastAsiaTheme="minorHAnsi" w:hAnsi="Garamond" w:cstheme="minorBidi"/>
          <w:lang w:val="es-ES_tradnl" w:eastAsia="en-US"/>
        </w:rPr>
      </w:pPr>
      <w:r w:rsidRPr="00105269">
        <w:rPr>
          <w:rFonts w:ascii="Garamond" w:eastAsiaTheme="minorHAnsi" w:hAnsi="Garamond" w:cstheme="minorBidi"/>
          <w:lang w:val="es-ES_tradnl" w:eastAsia="en-US"/>
        </w:rPr>
        <w:t xml:space="preserve">Los datos de Twitter son únicos y se extraen a partir de datos de la mayoría de las </w:t>
      </w:r>
      <w:r w:rsidR="00105269" w:rsidRPr="00105269">
        <w:rPr>
          <w:rFonts w:ascii="Garamond" w:eastAsiaTheme="minorHAnsi" w:hAnsi="Garamond" w:cstheme="minorBidi"/>
          <w:lang w:val="es-ES_tradnl" w:eastAsia="en-US"/>
        </w:rPr>
        <w:t xml:space="preserve">redes sociales. API ofrece acceso </w:t>
      </w:r>
      <w:r w:rsidRPr="00105269">
        <w:rPr>
          <w:rFonts w:ascii="Garamond" w:eastAsiaTheme="minorHAnsi" w:hAnsi="Garamond" w:cstheme="minorBidi"/>
          <w:lang w:val="es-ES_tradnl" w:eastAsia="en-US"/>
        </w:rPr>
        <w:t xml:space="preserve">amplio </w:t>
      </w:r>
      <w:r w:rsidR="00105269" w:rsidRPr="00105269">
        <w:rPr>
          <w:rFonts w:ascii="Garamond" w:eastAsiaTheme="minorHAnsi" w:hAnsi="Garamond" w:cstheme="minorBidi"/>
          <w:lang w:val="es-ES_tradnl" w:eastAsia="en-US"/>
        </w:rPr>
        <w:t xml:space="preserve">a estos datos que los usuarios han decidido compartir de manera pública, en este caso los políticos colombianos objeto de estudio. </w:t>
      </w:r>
      <w:r w:rsidR="001B1099">
        <w:rPr>
          <w:rFonts w:ascii="Garamond" w:eastAsiaTheme="minorHAnsi" w:hAnsi="Garamond" w:cstheme="minorBidi"/>
          <w:lang w:val="es-ES_tradnl" w:eastAsia="en-US"/>
        </w:rPr>
        <w:t>Estos datos están conformados por dos bases de datos: test</w:t>
      </w:r>
      <w:r w:rsidR="0011057E">
        <w:rPr>
          <w:rFonts w:ascii="Garamond" w:eastAsiaTheme="minorHAnsi" w:hAnsi="Garamond" w:cstheme="minorBidi"/>
          <w:lang w:val="es-ES_tradnl" w:eastAsia="en-US"/>
        </w:rPr>
        <w:t xml:space="preserve"> (</w:t>
      </w:r>
      <w:r w:rsidR="00462E3C">
        <w:rPr>
          <w:rFonts w:ascii="Garamond" w:eastAsiaTheme="minorHAnsi" w:hAnsi="Garamond" w:cstheme="minorBidi"/>
          <w:lang w:val="es-ES_tradnl" w:eastAsia="en-US"/>
        </w:rPr>
        <w:t>1.500 observaciones)</w:t>
      </w:r>
      <w:r w:rsidR="0011057E">
        <w:rPr>
          <w:rFonts w:ascii="Garamond" w:eastAsiaTheme="minorHAnsi" w:hAnsi="Garamond" w:cstheme="minorBidi"/>
          <w:lang w:val="es-ES_tradnl" w:eastAsia="en-US"/>
        </w:rPr>
        <w:t xml:space="preserve"> </w:t>
      </w:r>
      <w:r w:rsidR="001B1099">
        <w:rPr>
          <w:rFonts w:ascii="Garamond" w:eastAsiaTheme="minorHAnsi" w:hAnsi="Garamond" w:cstheme="minorBidi"/>
          <w:lang w:val="es-ES_tradnl" w:eastAsia="en-US"/>
        </w:rPr>
        <w:t xml:space="preserve">y la base </w:t>
      </w:r>
      <w:proofErr w:type="spellStart"/>
      <w:r w:rsidR="001B1099">
        <w:rPr>
          <w:rFonts w:ascii="Garamond" w:eastAsiaTheme="minorHAnsi" w:hAnsi="Garamond" w:cstheme="minorBidi"/>
          <w:lang w:val="es-ES_tradnl" w:eastAsia="en-US"/>
        </w:rPr>
        <w:t>train</w:t>
      </w:r>
      <w:proofErr w:type="spellEnd"/>
      <w:r w:rsidR="00462E3C">
        <w:rPr>
          <w:rFonts w:ascii="Garamond" w:eastAsiaTheme="minorHAnsi" w:hAnsi="Garamond" w:cstheme="minorBidi"/>
          <w:lang w:val="es-ES_tradnl" w:eastAsia="en-US"/>
        </w:rPr>
        <w:t xml:space="preserve"> (</w:t>
      </w:r>
      <w:r w:rsidR="00462E3C">
        <w:rPr>
          <w:rFonts w:ascii="Garamond" w:hAnsi="Garamond"/>
          <w:color w:val="1E1E21"/>
        </w:rPr>
        <w:t>9</w:t>
      </w:r>
      <w:r w:rsidR="00462E3C">
        <w:rPr>
          <w:rFonts w:ascii="Garamond" w:hAnsi="Garamond"/>
          <w:color w:val="1E1E21"/>
        </w:rPr>
        <w:t>.</w:t>
      </w:r>
      <w:r w:rsidR="00462E3C">
        <w:rPr>
          <w:rFonts w:ascii="Garamond" w:hAnsi="Garamond"/>
          <w:color w:val="1E1E21"/>
        </w:rPr>
        <w:t>349</w:t>
      </w:r>
      <w:r w:rsidR="00462E3C">
        <w:rPr>
          <w:rFonts w:ascii="Garamond" w:hAnsi="Garamond"/>
          <w:color w:val="1E1E21"/>
        </w:rPr>
        <w:t xml:space="preserve"> observaciones).</w:t>
      </w:r>
    </w:p>
    <w:p w14:paraId="184265B4" w14:textId="54FEB157" w:rsidR="002E4436" w:rsidRDefault="00EC465E" w:rsidP="002E4436">
      <w:pPr>
        <w:pStyle w:val="NormalWeb"/>
        <w:numPr>
          <w:ilvl w:val="0"/>
          <w:numId w:val="15"/>
        </w:numPr>
        <w:shd w:val="clear" w:color="auto" w:fill="FFFFFF"/>
        <w:rPr>
          <w:rFonts w:ascii="Garamond" w:hAnsi="Garamond"/>
          <w:b/>
          <w:bCs/>
          <w:i/>
          <w:iCs/>
          <w:color w:val="1E1E21"/>
        </w:rPr>
      </w:pPr>
      <w:r w:rsidRPr="007C7CBE">
        <w:rPr>
          <w:rFonts w:ascii="Garamond" w:hAnsi="Garamond"/>
          <w:b/>
          <w:bCs/>
          <w:i/>
          <w:iCs/>
          <w:color w:val="1E1E21"/>
        </w:rPr>
        <w:t>Análisis descriptivo de los datos (estadísticas descriptivas)</w:t>
      </w:r>
    </w:p>
    <w:p w14:paraId="479A3C27" w14:textId="0967218E" w:rsidR="003470FA" w:rsidRDefault="003470FA" w:rsidP="003470FA">
      <w:pPr>
        <w:jc w:val="both"/>
        <w:rPr>
          <w:rFonts w:ascii="Garamond" w:hAnsi="Garamond"/>
        </w:rPr>
      </w:pPr>
      <w:r>
        <w:rPr>
          <w:rFonts w:ascii="Garamond" w:hAnsi="Garamond"/>
        </w:rPr>
        <w:t xml:space="preserve">Seguido de esto, se </w:t>
      </w:r>
      <w:r w:rsidR="00E76CB4">
        <w:rPr>
          <w:rFonts w:ascii="Garamond" w:hAnsi="Garamond"/>
        </w:rPr>
        <w:t>usó</w:t>
      </w:r>
      <w:r>
        <w:rPr>
          <w:rFonts w:ascii="Garamond" w:hAnsi="Garamond"/>
        </w:rPr>
        <w:t xml:space="preserve"> </w:t>
      </w:r>
      <w:r w:rsidR="00E76CB4">
        <w:rPr>
          <w:rFonts w:ascii="Garamond" w:hAnsi="Garamond"/>
        </w:rPr>
        <w:t>el paquete “</w:t>
      </w:r>
      <w:proofErr w:type="spellStart"/>
      <w:r w:rsidR="00E76CB4" w:rsidRPr="00E76CB4">
        <w:rPr>
          <w:rFonts w:ascii="Garamond" w:hAnsi="Garamond"/>
        </w:rPr>
        <w:t>tidytext</w:t>
      </w:r>
      <w:proofErr w:type="spellEnd"/>
      <w:r w:rsidR="00E76CB4">
        <w:rPr>
          <w:rFonts w:ascii="Garamond" w:hAnsi="Garamond"/>
        </w:rPr>
        <w:t xml:space="preserve">”, el cual tiene la función llamada </w:t>
      </w:r>
      <w:proofErr w:type="spellStart"/>
      <w:r w:rsidR="00E76CB4" w:rsidRPr="00E76CB4">
        <w:rPr>
          <w:rFonts w:ascii="Garamond" w:hAnsi="Garamond"/>
        </w:rPr>
        <w:t>unnest_tokens</w:t>
      </w:r>
      <w:proofErr w:type="spellEnd"/>
      <w:r w:rsidR="00E76CB4">
        <w:rPr>
          <w:rFonts w:ascii="Garamond" w:hAnsi="Garamond"/>
        </w:rPr>
        <w:t xml:space="preserve">, </w:t>
      </w:r>
      <w:r w:rsidR="00CE199D">
        <w:rPr>
          <w:rFonts w:ascii="Garamond" w:hAnsi="Garamond"/>
        </w:rPr>
        <w:t>la cual permitió</w:t>
      </w:r>
      <w:r w:rsidR="00E76CB4">
        <w:rPr>
          <w:rFonts w:ascii="Garamond" w:hAnsi="Garamond"/>
        </w:rPr>
        <w:t xml:space="preserve"> separar los Tweets por tokens</w:t>
      </w:r>
      <w:r w:rsidR="00CE199D">
        <w:rPr>
          <w:rFonts w:ascii="Garamond" w:hAnsi="Garamond"/>
        </w:rPr>
        <w:t xml:space="preserve"> (</w:t>
      </w:r>
      <w:r w:rsidR="00E76CB4">
        <w:rPr>
          <w:rFonts w:ascii="Garamond" w:hAnsi="Garamond"/>
        </w:rPr>
        <w:t>este caso son las palabras</w:t>
      </w:r>
      <w:r w:rsidR="00CE199D">
        <w:rPr>
          <w:rFonts w:ascii="Garamond" w:hAnsi="Garamond"/>
        </w:rPr>
        <w:t xml:space="preserve">), </w:t>
      </w:r>
      <w:r w:rsidR="00E76CB4">
        <w:rPr>
          <w:rFonts w:ascii="Garamond" w:hAnsi="Garamond"/>
        </w:rPr>
        <w:t xml:space="preserve">para cada a uno de los documentos, luego </w:t>
      </w:r>
      <w:proofErr w:type="gramStart"/>
      <w:r w:rsidR="00E76CB4">
        <w:rPr>
          <w:rFonts w:ascii="Garamond" w:hAnsi="Garamond"/>
        </w:rPr>
        <w:t xml:space="preserve">se </w:t>
      </w:r>
      <w:r w:rsidR="00893948">
        <w:rPr>
          <w:rFonts w:ascii="Garamond" w:hAnsi="Garamond"/>
        </w:rPr>
        <w:t xml:space="preserve"> </w:t>
      </w:r>
      <w:r w:rsidR="00CE199D">
        <w:rPr>
          <w:rFonts w:ascii="Garamond" w:hAnsi="Garamond"/>
        </w:rPr>
        <w:t>construyó</w:t>
      </w:r>
      <w:proofErr w:type="gramEnd"/>
      <w:r w:rsidR="00893948">
        <w:rPr>
          <w:rFonts w:ascii="Garamond" w:hAnsi="Garamond"/>
        </w:rPr>
        <w:t xml:space="preserve"> un objeto matriz</w:t>
      </w:r>
      <w:r w:rsidR="00CE199D">
        <w:rPr>
          <w:rFonts w:ascii="Garamond" w:hAnsi="Garamond"/>
        </w:rPr>
        <w:t xml:space="preserve">, </w:t>
      </w:r>
      <w:r w:rsidR="00893948">
        <w:rPr>
          <w:rFonts w:ascii="Garamond" w:hAnsi="Garamond"/>
        </w:rPr>
        <w:t xml:space="preserve">utilizando el criterio </w:t>
      </w:r>
      <w:r w:rsidR="00CE199D">
        <w:rPr>
          <w:rFonts w:ascii="Garamond" w:hAnsi="Garamond"/>
        </w:rPr>
        <w:t>TFIDF</w:t>
      </w:r>
      <w:r w:rsidR="00893948">
        <w:rPr>
          <w:rFonts w:ascii="Garamond" w:hAnsi="Garamond"/>
        </w:rPr>
        <w:t xml:space="preserve"> el cual permite saber</w:t>
      </w:r>
      <w:r w:rsidR="00CE199D">
        <w:rPr>
          <w:rFonts w:ascii="Garamond" w:hAnsi="Garamond"/>
        </w:rPr>
        <w:t xml:space="preserve">, </w:t>
      </w:r>
      <w:r w:rsidR="00893948">
        <w:rPr>
          <w:rFonts w:ascii="Garamond" w:hAnsi="Garamond"/>
        </w:rPr>
        <w:t xml:space="preserve">cual es la palabra </w:t>
      </w:r>
      <w:r w:rsidR="00CE199D">
        <w:rPr>
          <w:rFonts w:ascii="Garamond" w:hAnsi="Garamond"/>
        </w:rPr>
        <w:t>más</w:t>
      </w:r>
      <w:r w:rsidR="00893948">
        <w:rPr>
          <w:rFonts w:ascii="Garamond" w:hAnsi="Garamond"/>
        </w:rPr>
        <w:t xml:space="preserve"> representativa de cada uno de los personajes objeto de estudio</w:t>
      </w:r>
      <w:r w:rsidR="00D42F18">
        <w:rPr>
          <w:rFonts w:ascii="Garamond" w:hAnsi="Garamond"/>
        </w:rPr>
        <w:t>. E</w:t>
      </w:r>
      <w:r w:rsidR="00893948">
        <w:rPr>
          <w:rFonts w:ascii="Garamond" w:hAnsi="Garamond"/>
        </w:rPr>
        <w:t xml:space="preserve">sto se </w:t>
      </w:r>
      <w:r w:rsidR="00D42F18">
        <w:rPr>
          <w:rFonts w:ascii="Garamond" w:hAnsi="Garamond"/>
        </w:rPr>
        <w:t>construyó</w:t>
      </w:r>
      <w:r w:rsidR="00893948">
        <w:rPr>
          <w:rFonts w:ascii="Garamond" w:hAnsi="Garamond"/>
        </w:rPr>
        <w:t xml:space="preserve"> </w:t>
      </w:r>
      <w:r w:rsidR="00D42F18">
        <w:rPr>
          <w:rFonts w:ascii="Garamond" w:hAnsi="Garamond"/>
        </w:rPr>
        <w:t>uniendo</w:t>
      </w:r>
      <w:r w:rsidR="00893948">
        <w:rPr>
          <w:rFonts w:ascii="Garamond" w:hAnsi="Garamond"/>
        </w:rPr>
        <w:t xml:space="preserve"> los datos </w:t>
      </w:r>
      <w:proofErr w:type="spellStart"/>
      <w:r w:rsidR="00893948">
        <w:rPr>
          <w:rFonts w:ascii="Garamond" w:hAnsi="Garamond"/>
        </w:rPr>
        <w:t>train</w:t>
      </w:r>
      <w:proofErr w:type="spellEnd"/>
      <w:r w:rsidR="00893948">
        <w:rPr>
          <w:rFonts w:ascii="Garamond" w:hAnsi="Garamond"/>
        </w:rPr>
        <w:t xml:space="preserve"> y test, con el objetivo de tener el inventario completo de las palabras que eventualmente pued</w:t>
      </w:r>
      <w:r w:rsidR="00D42F18">
        <w:rPr>
          <w:rFonts w:ascii="Garamond" w:hAnsi="Garamond"/>
        </w:rPr>
        <w:t>e</w:t>
      </w:r>
      <w:r w:rsidR="00893948">
        <w:rPr>
          <w:rFonts w:ascii="Garamond" w:hAnsi="Garamond"/>
        </w:rPr>
        <w:t>n salir</w:t>
      </w:r>
      <w:r w:rsidR="00D42F18">
        <w:rPr>
          <w:rFonts w:ascii="Garamond" w:hAnsi="Garamond"/>
        </w:rPr>
        <w:t>. Finalmente, se</w:t>
      </w:r>
      <w:r w:rsidR="00CE199D">
        <w:rPr>
          <w:rFonts w:ascii="Garamond" w:hAnsi="Garamond"/>
        </w:rPr>
        <w:t xml:space="preserve"> </w:t>
      </w:r>
      <w:r w:rsidR="00D42F18">
        <w:rPr>
          <w:rFonts w:ascii="Garamond" w:hAnsi="Garamond"/>
        </w:rPr>
        <w:t>procedió</w:t>
      </w:r>
      <w:r w:rsidR="00CE199D">
        <w:rPr>
          <w:rFonts w:ascii="Garamond" w:hAnsi="Garamond"/>
        </w:rPr>
        <w:t xml:space="preserve"> a montar la información en cada uno de los modelos</w:t>
      </w:r>
      <w:r w:rsidR="00D42F18">
        <w:rPr>
          <w:rFonts w:ascii="Garamond" w:hAnsi="Garamond"/>
        </w:rPr>
        <w:t xml:space="preserve"> citados. </w:t>
      </w:r>
    </w:p>
    <w:p w14:paraId="0F2DA0FC" w14:textId="77777777" w:rsidR="003470FA" w:rsidRPr="00DD3AF4" w:rsidRDefault="003470FA" w:rsidP="003470FA">
      <w:pPr>
        <w:jc w:val="both"/>
        <w:rPr>
          <w:rFonts w:ascii="Garamond" w:hAnsi="Garamond"/>
          <w:lang w:val="es-CO"/>
        </w:rPr>
      </w:pPr>
    </w:p>
    <w:p w14:paraId="156CC30E" w14:textId="4794C708" w:rsidR="00D47961" w:rsidRPr="00DD3AF4" w:rsidRDefault="00D42F18" w:rsidP="00DD3AF4">
      <w:pPr>
        <w:jc w:val="both"/>
        <w:rPr>
          <w:rFonts w:ascii="Garamond" w:hAnsi="Garamond"/>
        </w:rPr>
      </w:pPr>
      <w:r>
        <w:rPr>
          <w:rFonts w:ascii="Garamond" w:hAnsi="Garamond"/>
        </w:rPr>
        <w:t xml:space="preserve">Por otro lado, se puede evidenciar que </w:t>
      </w:r>
      <w:r w:rsidR="009D6B01">
        <w:rPr>
          <w:rFonts w:ascii="Garamond" w:hAnsi="Garamond"/>
        </w:rPr>
        <w:t xml:space="preserve">en </w:t>
      </w:r>
      <w:r>
        <w:rPr>
          <w:rFonts w:ascii="Garamond" w:hAnsi="Garamond"/>
        </w:rPr>
        <w:t>l</w:t>
      </w:r>
      <w:r w:rsidRPr="00E62B0C">
        <w:rPr>
          <w:rFonts w:ascii="Garamond" w:hAnsi="Garamond"/>
        </w:rPr>
        <w:t>as estadísticas descriptivas,</w:t>
      </w:r>
      <w:r>
        <w:rPr>
          <w:rFonts w:ascii="Garamond" w:hAnsi="Garamond"/>
        </w:rPr>
        <w:t xml:space="preserve"> Claudia </w:t>
      </w:r>
      <w:proofErr w:type="spellStart"/>
      <w:r>
        <w:rPr>
          <w:rFonts w:ascii="Garamond" w:hAnsi="Garamond"/>
        </w:rPr>
        <w:t>lopez</w:t>
      </w:r>
      <w:proofErr w:type="spellEnd"/>
      <w:r>
        <w:rPr>
          <w:rFonts w:ascii="Garamond" w:hAnsi="Garamond"/>
        </w:rPr>
        <w:t xml:space="preserve"> es</w:t>
      </w:r>
      <w:r w:rsidR="009D6B01">
        <w:rPr>
          <w:rFonts w:ascii="Garamond" w:hAnsi="Garamond"/>
        </w:rPr>
        <w:t xml:space="preserve"> la que </w:t>
      </w:r>
      <w:r w:rsidR="00B175E5">
        <w:rPr>
          <w:rFonts w:ascii="Garamond" w:hAnsi="Garamond"/>
        </w:rPr>
        <w:t>más</w:t>
      </w:r>
      <w:r w:rsidR="009D6B01">
        <w:rPr>
          <w:rFonts w:ascii="Garamond" w:hAnsi="Garamond"/>
        </w:rPr>
        <w:t xml:space="preserve"> </w:t>
      </w:r>
      <w:r w:rsidR="00B175E5">
        <w:rPr>
          <w:rFonts w:ascii="Garamond" w:hAnsi="Garamond"/>
        </w:rPr>
        <w:t>Tweets tiene</w:t>
      </w:r>
      <w:r w:rsidR="009D6B01">
        <w:rPr>
          <w:rFonts w:ascii="Garamond" w:hAnsi="Garamond"/>
        </w:rPr>
        <w:t xml:space="preserve">, </w:t>
      </w:r>
      <w:proofErr w:type="gramStart"/>
      <w:r w:rsidR="009D6B01">
        <w:rPr>
          <w:rFonts w:ascii="Garamond" w:hAnsi="Garamond"/>
        </w:rPr>
        <w:t>con  un</w:t>
      </w:r>
      <w:proofErr w:type="gramEnd"/>
      <w:r w:rsidR="009D6B01">
        <w:rPr>
          <w:rFonts w:ascii="Garamond" w:hAnsi="Garamond"/>
        </w:rPr>
        <w:t xml:space="preserve"> total de </w:t>
      </w:r>
      <w:r>
        <w:rPr>
          <w:rFonts w:ascii="Garamond" w:hAnsi="Garamond"/>
        </w:rPr>
        <w:t>3470</w:t>
      </w:r>
      <w:r w:rsidR="009D6B01">
        <w:rPr>
          <w:rFonts w:ascii="Garamond" w:hAnsi="Garamond"/>
        </w:rPr>
        <w:t xml:space="preserve"> Tweets, </w:t>
      </w:r>
      <w:r>
        <w:rPr>
          <w:rFonts w:ascii="Garamond" w:hAnsi="Garamond"/>
        </w:rPr>
        <w:t xml:space="preserve"> </w:t>
      </w:r>
      <w:r w:rsidR="009D6B01">
        <w:rPr>
          <w:rFonts w:ascii="Garamond" w:hAnsi="Garamond"/>
        </w:rPr>
        <w:t>seguid</w:t>
      </w:r>
      <w:r w:rsidR="00532EB8">
        <w:rPr>
          <w:rFonts w:ascii="Garamond" w:hAnsi="Garamond"/>
        </w:rPr>
        <w:t>a</w:t>
      </w:r>
      <w:r w:rsidR="009D6B01">
        <w:rPr>
          <w:rFonts w:ascii="Garamond" w:hAnsi="Garamond"/>
        </w:rPr>
        <w:t xml:space="preserve"> de </w:t>
      </w:r>
      <w:proofErr w:type="spellStart"/>
      <w:r w:rsidR="009D6B01">
        <w:rPr>
          <w:rFonts w:ascii="Garamond" w:hAnsi="Garamond"/>
        </w:rPr>
        <w:t>Alvaro</w:t>
      </w:r>
      <w:proofErr w:type="spellEnd"/>
      <w:r w:rsidR="009D6B01">
        <w:rPr>
          <w:rFonts w:ascii="Garamond" w:hAnsi="Garamond"/>
        </w:rPr>
        <w:t xml:space="preserve"> Uribe con  30002 Tweets y finalmente Gustavo Petro con 2877 Tweets. Respecto al número de caracteres y teniendo en cuenta que en esta red social solo </w:t>
      </w:r>
      <w:proofErr w:type="spellStart"/>
      <w:r w:rsidR="009D6B01">
        <w:rPr>
          <w:rFonts w:ascii="Garamond" w:hAnsi="Garamond"/>
        </w:rPr>
        <w:t>esta</w:t>
      </w:r>
      <w:proofErr w:type="spellEnd"/>
      <w:r w:rsidR="009D6B01">
        <w:rPr>
          <w:rFonts w:ascii="Garamond" w:hAnsi="Garamond"/>
        </w:rPr>
        <w:t xml:space="preserve"> permitido un máximo de </w:t>
      </w:r>
      <w:r w:rsidR="00DD3AF4">
        <w:rPr>
          <w:rFonts w:ascii="Garamond" w:hAnsi="Garamond"/>
        </w:rPr>
        <w:t>2</w:t>
      </w:r>
      <w:r w:rsidR="009D6B01">
        <w:rPr>
          <w:rFonts w:ascii="Garamond" w:hAnsi="Garamond"/>
        </w:rPr>
        <w:t xml:space="preserve">80 caracteres, se observa que </w:t>
      </w:r>
      <w:r w:rsidR="00532EB8">
        <w:rPr>
          <w:rFonts w:ascii="Garamond" w:hAnsi="Garamond"/>
        </w:rPr>
        <w:t xml:space="preserve">en promedio Claudia </w:t>
      </w:r>
      <w:proofErr w:type="spellStart"/>
      <w:r w:rsidR="00532EB8">
        <w:rPr>
          <w:rFonts w:ascii="Garamond" w:hAnsi="Garamond"/>
        </w:rPr>
        <w:t>Lopez</w:t>
      </w:r>
      <w:proofErr w:type="spellEnd"/>
      <w:r w:rsidR="00532EB8">
        <w:rPr>
          <w:rFonts w:ascii="Garamond" w:hAnsi="Garamond"/>
        </w:rPr>
        <w:t xml:space="preserve"> es la que más caracteres coloca en sus publicaciones con un total de 242 caracteres, seguida de </w:t>
      </w:r>
      <w:proofErr w:type="gramStart"/>
      <w:r w:rsidR="00532EB8">
        <w:rPr>
          <w:rFonts w:ascii="Garamond" w:hAnsi="Garamond"/>
        </w:rPr>
        <w:t>Petro( 193</w:t>
      </w:r>
      <w:proofErr w:type="gramEnd"/>
      <w:r w:rsidR="00532EB8">
        <w:rPr>
          <w:rFonts w:ascii="Garamond" w:hAnsi="Garamond"/>
        </w:rPr>
        <w:t xml:space="preserve"> caracteres) y Uribe( 160 caracteres). Finalmente, se observa que </w:t>
      </w:r>
      <w:proofErr w:type="spellStart"/>
      <w:r w:rsidR="00532EB8">
        <w:rPr>
          <w:rFonts w:ascii="Garamond" w:hAnsi="Garamond"/>
        </w:rPr>
        <w:t>Lopez</w:t>
      </w:r>
      <w:proofErr w:type="spellEnd"/>
      <w:r w:rsidR="00532EB8">
        <w:rPr>
          <w:rFonts w:ascii="Garamond" w:hAnsi="Garamond"/>
        </w:rPr>
        <w:t xml:space="preserve"> es la que mas </w:t>
      </w:r>
      <w:r w:rsidR="00552B4B">
        <w:rPr>
          <w:rFonts w:ascii="Garamond" w:hAnsi="Garamond"/>
        </w:rPr>
        <w:t xml:space="preserve">categoriza sus Tweets por medio del numeral, con un porcentaje del 46%, seguida de </w:t>
      </w:r>
      <w:proofErr w:type="gramStart"/>
      <w:r w:rsidR="00552B4B">
        <w:rPr>
          <w:rFonts w:ascii="Garamond" w:hAnsi="Garamond"/>
        </w:rPr>
        <w:t>Uribe(</w:t>
      </w:r>
      <w:proofErr w:type="gramEnd"/>
      <w:r w:rsidR="00552B4B">
        <w:rPr>
          <w:rFonts w:ascii="Garamond" w:hAnsi="Garamond"/>
        </w:rPr>
        <w:t xml:space="preserve">12%)y Petro(8%). (Ver </w:t>
      </w:r>
      <w:r w:rsidR="00DD3AF4">
        <w:rPr>
          <w:rFonts w:ascii="Garamond" w:hAnsi="Garamond"/>
        </w:rPr>
        <w:t>tabla</w:t>
      </w:r>
      <w:r w:rsidR="00552B4B">
        <w:rPr>
          <w:rFonts w:ascii="Garamond" w:hAnsi="Garamond"/>
        </w:rPr>
        <w:t xml:space="preserve"> No. 1).  </w:t>
      </w:r>
    </w:p>
    <w:p w14:paraId="4A407BE6" w14:textId="749F815B" w:rsidR="00006A9B" w:rsidRPr="00462E3C" w:rsidRDefault="00006A9B" w:rsidP="00754FFE">
      <w:pPr>
        <w:jc w:val="both"/>
        <w:rPr>
          <w:rFonts w:ascii="Garamond" w:hAnsi="Garamond"/>
        </w:rPr>
      </w:pPr>
    </w:p>
    <w:p w14:paraId="26326D4E" w14:textId="565A0D6A" w:rsidR="00F930F8" w:rsidRPr="00462E3C" w:rsidRDefault="00F930F8" w:rsidP="00462E3C">
      <w:pPr>
        <w:spacing w:after="240"/>
        <w:jc w:val="center"/>
        <w:rPr>
          <w:rFonts w:ascii="Garamond" w:hAnsi="Garamond"/>
        </w:rPr>
      </w:pPr>
      <w:r w:rsidRPr="00462E3C">
        <w:rPr>
          <w:rFonts w:ascii="Garamond" w:hAnsi="Garamond"/>
          <w:b/>
          <w:bCs/>
        </w:rPr>
        <w:t>Tabla No. 1.</w:t>
      </w:r>
      <w:r w:rsidRPr="00462E3C">
        <w:rPr>
          <w:rFonts w:ascii="Garamond" w:hAnsi="Garamond"/>
        </w:rPr>
        <w:t xml:space="preserve"> Estadísticas descriptivas variables numéricas  </w:t>
      </w:r>
    </w:p>
    <w:tbl>
      <w:tblPr>
        <w:tblW w:w="0" w:type="auto"/>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1035"/>
        <w:gridCol w:w="953"/>
        <w:gridCol w:w="1880"/>
        <w:gridCol w:w="2155"/>
      </w:tblGrid>
      <w:tr w:rsidR="00006A9B" w:rsidRPr="00462E3C" w14:paraId="55D26078" w14:textId="77777777" w:rsidTr="00DD3AF4">
        <w:trPr>
          <w:trHeight w:val="20"/>
          <w:tblHeader/>
          <w:jc w:val="center"/>
        </w:trPr>
        <w:tc>
          <w:tcPr>
            <w:tcW w:w="0" w:type="auto"/>
            <w:gridSpan w:val="4"/>
            <w:tcBorders>
              <w:left w:val="nil"/>
              <w:bottom w:val="nil"/>
              <w:right w:val="nil"/>
            </w:tcBorders>
            <w:shd w:val="clear" w:color="auto" w:fill="FFFFFF"/>
            <w:tcMar>
              <w:top w:w="60" w:type="dxa"/>
              <w:left w:w="75" w:type="dxa"/>
              <w:bottom w:w="60" w:type="dxa"/>
              <w:right w:w="75" w:type="dxa"/>
            </w:tcMar>
            <w:vAlign w:val="center"/>
            <w:hideMark/>
          </w:tcPr>
          <w:p w14:paraId="78F478FC" w14:textId="77777777" w:rsidR="00006A9B" w:rsidRPr="00462E3C" w:rsidRDefault="00006A9B" w:rsidP="0011057E">
            <w:pPr>
              <w:spacing w:line="192" w:lineRule="auto"/>
              <w:jc w:val="center"/>
              <w:rPr>
                <w:rFonts w:ascii="Garamond" w:eastAsia="Times New Roman" w:hAnsi="Garamond" w:cs="Segoe UI"/>
                <w:b/>
                <w:bCs/>
                <w:color w:val="333333"/>
                <w:lang w:eastAsia="es-MX"/>
              </w:rPr>
            </w:pPr>
            <w:r w:rsidRPr="00462E3C">
              <w:rPr>
                <w:rFonts w:ascii="Garamond" w:eastAsia="Times New Roman" w:hAnsi="Garamond" w:cs="Segoe UI"/>
                <w:b/>
                <w:bCs/>
                <w:color w:val="333333"/>
                <w:lang w:eastAsia="es-MX"/>
              </w:rPr>
              <w:t>Descripción de los tweets</w:t>
            </w:r>
          </w:p>
        </w:tc>
      </w:tr>
      <w:tr w:rsidR="00006A9B" w:rsidRPr="00462E3C" w14:paraId="5D55257A" w14:textId="77777777" w:rsidTr="00DD3AF4">
        <w:trPr>
          <w:trHeight w:val="20"/>
          <w:tblHeader/>
          <w:jc w:val="center"/>
        </w:trPr>
        <w:tc>
          <w:tcPr>
            <w:tcW w:w="0" w:type="auto"/>
            <w:gridSpan w:val="4"/>
            <w:tcBorders>
              <w:top w:val="nil"/>
              <w:left w:val="nil"/>
              <w:bottom w:val="single" w:sz="12" w:space="0" w:color="D3D3D3"/>
              <w:right w:val="nil"/>
            </w:tcBorders>
            <w:shd w:val="clear" w:color="auto" w:fill="FFFFFF"/>
            <w:tcMar>
              <w:top w:w="0" w:type="dxa"/>
              <w:left w:w="75" w:type="dxa"/>
              <w:bottom w:w="90" w:type="dxa"/>
              <w:right w:w="75" w:type="dxa"/>
            </w:tcMar>
            <w:vAlign w:val="center"/>
            <w:hideMark/>
          </w:tcPr>
          <w:p w14:paraId="02CBBE6E" w14:textId="602E2901" w:rsidR="00006A9B" w:rsidRPr="00462E3C" w:rsidRDefault="00006A9B" w:rsidP="0011057E">
            <w:pPr>
              <w:spacing w:line="192" w:lineRule="auto"/>
              <w:jc w:val="center"/>
              <w:rPr>
                <w:rFonts w:ascii="Garamond" w:eastAsia="Times New Roman" w:hAnsi="Garamond" w:cs="Segoe UI"/>
                <w:color w:val="333333"/>
                <w:lang w:eastAsia="es-MX"/>
              </w:rPr>
            </w:pPr>
            <w:r w:rsidRPr="00462E3C">
              <w:rPr>
                <w:rFonts w:ascii="Garamond" w:eastAsia="Times New Roman" w:hAnsi="Garamond" w:cs="Segoe UI"/>
                <w:color w:val="333333"/>
                <w:lang w:eastAsia="es-MX"/>
              </w:rPr>
              <w:t>Base de datos de entrenamiento</w:t>
            </w:r>
          </w:p>
        </w:tc>
      </w:tr>
      <w:tr w:rsidR="00462E3C" w:rsidRPr="00462E3C" w14:paraId="520B30DE" w14:textId="77777777" w:rsidTr="00DD3AF4">
        <w:trPr>
          <w:trHeight w:val="20"/>
          <w:tblHeader/>
          <w:jc w:val="center"/>
        </w:trPr>
        <w:tc>
          <w:tcPr>
            <w:tcW w:w="0" w:type="auto"/>
            <w:tcBorders>
              <w:left w:val="nil"/>
              <w:right w:val="nil"/>
            </w:tcBorders>
            <w:shd w:val="clear" w:color="auto" w:fill="FFFFFF"/>
            <w:tcMar>
              <w:top w:w="75" w:type="dxa"/>
              <w:left w:w="75" w:type="dxa"/>
              <w:bottom w:w="90" w:type="dxa"/>
              <w:right w:w="75" w:type="dxa"/>
            </w:tcMar>
            <w:vAlign w:val="bottom"/>
            <w:hideMark/>
          </w:tcPr>
          <w:p w14:paraId="268B96E9" w14:textId="77777777" w:rsidR="00006A9B" w:rsidRPr="00462E3C" w:rsidRDefault="00006A9B" w:rsidP="0011057E">
            <w:pPr>
              <w:spacing w:line="192" w:lineRule="auto"/>
              <w:jc w:val="center"/>
              <w:rPr>
                <w:rFonts w:ascii="Garamond" w:eastAsia="Times New Roman" w:hAnsi="Garamond" w:cs="Segoe UI"/>
                <w:b/>
                <w:bCs/>
                <w:color w:val="333333"/>
                <w:lang w:eastAsia="es-MX"/>
              </w:rPr>
            </w:pPr>
            <w:r w:rsidRPr="00462E3C">
              <w:rPr>
                <w:rFonts w:ascii="Garamond" w:eastAsia="Times New Roman" w:hAnsi="Garamond" w:cs="Segoe UI"/>
                <w:b/>
                <w:bCs/>
                <w:color w:val="333333"/>
                <w:lang w:eastAsia="es-MX"/>
              </w:rPr>
              <w:t>Autor</w:t>
            </w:r>
          </w:p>
        </w:tc>
        <w:tc>
          <w:tcPr>
            <w:tcW w:w="0" w:type="auto"/>
            <w:tcBorders>
              <w:left w:val="nil"/>
              <w:right w:val="nil"/>
            </w:tcBorders>
            <w:shd w:val="clear" w:color="auto" w:fill="FFFFFF"/>
            <w:tcMar>
              <w:top w:w="75" w:type="dxa"/>
              <w:left w:w="75" w:type="dxa"/>
              <w:bottom w:w="90" w:type="dxa"/>
              <w:right w:w="75" w:type="dxa"/>
            </w:tcMar>
            <w:vAlign w:val="bottom"/>
            <w:hideMark/>
          </w:tcPr>
          <w:p w14:paraId="54292E1A" w14:textId="77777777" w:rsidR="00006A9B" w:rsidRPr="00462E3C" w:rsidRDefault="00006A9B" w:rsidP="0011057E">
            <w:pPr>
              <w:spacing w:line="192" w:lineRule="auto"/>
              <w:jc w:val="center"/>
              <w:rPr>
                <w:rFonts w:ascii="Garamond" w:eastAsia="Times New Roman" w:hAnsi="Garamond" w:cs="Segoe UI"/>
                <w:b/>
                <w:bCs/>
                <w:color w:val="333333"/>
                <w:lang w:eastAsia="es-MX"/>
              </w:rPr>
            </w:pPr>
            <w:r w:rsidRPr="00462E3C">
              <w:rPr>
                <w:rFonts w:ascii="Garamond" w:eastAsia="Times New Roman" w:hAnsi="Garamond" w:cs="Segoe UI"/>
                <w:b/>
                <w:bCs/>
                <w:color w:val="333333"/>
                <w:lang w:eastAsia="es-MX"/>
              </w:rPr>
              <w:t>No.</w:t>
            </w:r>
          </w:p>
        </w:tc>
        <w:tc>
          <w:tcPr>
            <w:tcW w:w="0" w:type="auto"/>
            <w:tcBorders>
              <w:left w:val="nil"/>
              <w:right w:val="nil"/>
            </w:tcBorders>
            <w:shd w:val="clear" w:color="auto" w:fill="FFFFFF"/>
            <w:tcMar>
              <w:top w:w="75" w:type="dxa"/>
              <w:left w:w="75" w:type="dxa"/>
              <w:bottom w:w="90" w:type="dxa"/>
              <w:right w:w="75" w:type="dxa"/>
            </w:tcMar>
            <w:vAlign w:val="bottom"/>
            <w:hideMark/>
          </w:tcPr>
          <w:p w14:paraId="4ADA83E5" w14:textId="09FEA1AB" w:rsidR="00006A9B" w:rsidRPr="00462E3C" w:rsidRDefault="006C37B0" w:rsidP="0011057E">
            <w:pPr>
              <w:spacing w:line="192" w:lineRule="auto"/>
              <w:jc w:val="center"/>
              <w:rPr>
                <w:rFonts w:ascii="Garamond" w:eastAsia="Times New Roman" w:hAnsi="Garamond" w:cs="Segoe UI"/>
                <w:b/>
                <w:bCs/>
                <w:color w:val="333333"/>
                <w:lang w:eastAsia="es-MX"/>
              </w:rPr>
            </w:pPr>
            <w:r w:rsidRPr="00462E3C">
              <w:rPr>
                <w:rFonts w:ascii="Garamond" w:eastAsia="Times New Roman" w:hAnsi="Garamond" w:cs="Segoe UI"/>
                <w:b/>
                <w:bCs/>
                <w:color w:val="333333"/>
                <w:lang w:eastAsia="es-MX"/>
              </w:rPr>
              <w:t>Núm</w:t>
            </w:r>
            <w:r w:rsidR="00006A9B" w:rsidRPr="00462E3C">
              <w:rPr>
                <w:rFonts w:ascii="Garamond" w:eastAsia="Times New Roman" w:hAnsi="Garamond" w:cs="Segoe UI"/>
                <w:b/>
                <w:bCs/>
                <w:color w:val="333333"/>
                <w:lang w:eastAsia="es-MX"/>
              </w:rPr>
              <w:t>. Caracteres</w:t>
            </w:r>
          </w:p>
        </w:tc>
        <w:tc>
          <w:tcPr>
            <w:tcW w:w="0" w:type="auto"/>
            <w:tcBorders>
              <w:left w:val="nil"/>
              <w:right w:val="nil"/>
            </w:tcBorders>
            <w:shd w:val="clear" w:color="auto" w:fill="FFFFFF"/>
            <w:tcMar>
              <w:top w:w="75" w:type="dxa"/>
              <w:left w:w="75" w:type="dxa"/>
              <w:bottom w:w="90" w:type="dxa"/>
              <w:right w:w="75" w:type="dxa"/>
            </w:tcMar>
            <w:vAlign w:val="bottom"/>
            <w:hideMark/>
          </w:tcPr>
          <w:p w14:paraId="3C02C9F9" w14:textId="60CF37C1" w:rsidR="00006A9B" w:rsidRPr="00462E3C" w:rsidRDefault="00462E3C" w:rsidP="0011057E">
            <w:pPr>
              <w:spacing w:line="192" w:lineRule="auto"/>
              <w:jc w:val="center"/>
              <w:rPr>
                <w:rFonts w:ascii="Garamond" w:eastAsia="Times New Roman" w:hAnsi="Garamond" w:cs="Segoe UI"/>
                <w:b/>
                <w:bCs/>
                <w:color w:val="333333"/>
                <w:lang w:eastAsia="es-MX"/>
              </w:rPr>
            </w:pPr>
            <w:r w:rsidRPr="00462E3C">
              <w:rPr>
                <w:rFonts w:ascii="Garamond" w:eastAsia="Times New Roman" w:hAnsi="Garamond" w:cs="Segoe UI"/>
                <w:b/>
                <w:bCs/>
                <w:color w:val="333333"/>
                <w:lang w:eastAsia="es-MX"/>
              </w:rPr>
              <w:t>% que usa hashtags</w:t>
            </w:r>
          </w:p>
        </w:tc>
      </w:tr>
      <w:tr w:rsidR="00462E3C" w:rsidRPr="00462E3C" w14:paraId="6A7E0B66" w14:textId="77777777" w:rsidTr="00DD3AF4">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EA592" w14:textId="544E807C" w:rsidR="00006A9B" w:rsidRPr="00462E3C" w:rsidRDefault="00006A9B" w:rsidP="0011057E">
            <w:pPr>
              <w:spacing w:before="150" w:after="150" w:line="192" w:lineRule="auto"/>
              <w:ind w:left="150" w:right="150"/>
              <w:jc w:val="center"/>
              <w:rPr>
                <w:rFonts w:ascii="Garamond" w:eastAsia="Times New Roman" w:hAnsi="Garamond" w:cs="Segoe UI"/>
                <w:color w:val="333333"/>
                <w:lang w:eastAsia="es-MX"/>
              </w:rPr>
            </w:pPr>
            <w:r w:rsidRPr="00462E3C">
              <w:rPr>
                <w:rFonts w:ascii="Garamond" w:eastAsia="Times New Roman" w:hAnsi="Garamond" w:cs="Segoe UI"/>
                <w:color w:val="333333"/>
                <w:lang w:eastAsia="es-MX"/>
              </w:rPr>
              <w:t>López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27B40" w14:textId="1D6A8EA6" w:rsidR="00006A9B" w:rsidRPr="00462E3C" w:rsidRDefault="00006A9B" w:rsidP="0011057E">
            <w:pPr>
              <w:spacing w:before="150" w:after="150" w:line="192" w:lineRule="auto"/>
              <w:ind w:left="150" w:right="150"/>
              <w:jc w:val="center"/>
              <w:rPr>
                <w:rFonts w:ascii="Garamond" w:eastAsia="Times New Roman" w:hAnsi="Garamond" w:cs="Segoe UI"/>
                <w:color w:val="333333"/>
                <w:lang w:eastAsia="es-MX"/>
              </w:rPr>
            </w:pPr>
            <w:r w:rsidRPr="00462E3C">
              <w:rPr>
                <w:rFonts w:ascii="Garamond" w:eastAsia="Times New Roman" w:hAnsi="Garamond" w:cs="Segoe UI"/>
                <w:color w:val="333333"/>
                <w:lang w:eastAsia="es-MX"/>
              </w:rPr>
              <w:t>3.470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3F1C57" w14:textId="4202E53E" w:rsidR="00006A9B" w:rsidRPr="00462E3C" w:rsidRDefault="00006A9B" w:rsidP="0011057E">
            <w:pPr>
              <w:spacing w:before="150" w:after="150" w:line="192" w:lineRule="auto"/>
              <w:ind w:left="150" w:right="150"/>
              <w:jc w:val="center"/>
              <w:rPr>
                <w:rFonts w:ascii="Garamond" w:eastAsia="Times New Roman" w:hAnsi="Garamond" w:cs="Segoe UI"/>
                <w:color w:val="333333"/>
                <w:lang w:eastAsia="es-MX"/>
              </w:rPr>
            </w:pPr>
            <w:r w:rsidRPr="00462E3C">
              <w:rPr>
                <w:rFonts w:ascii="Garamond" w:eastAsia="Times New Roman" w:hAnsi="Garamond" w:cs="Segoe UI"/>
                <w:color w:val="333333"/>
                <w:lang w:eastAsia="es-MX"/>
              </w:rPr>
              <w:t>242,62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2F2A7E" w14:textId="40C027E7" w:rsidR="00006A9B" w:rsidRPr="00462E3C" w:rsidRDefault="00DD3AF4" w:rsidP="0011057E">
            <w:pPr>
              <w:spacing w:before="150" w:after="150" w:line="192" w:lineRule="auto"/>
              <w:ind w:left="150" w:right="150"/>
              <w:jc w:val="center"/>
              <w:rPr>
                <w:rFonts w:ascii="Garamond" w:eastAsia="Times New Roman" w:hAnsi="Garamond" w:cs="Segoe UI"/>
                <w:color w:val="333333"/>
                <w:lang w:eastAsia="es-MX"/>
              </w:rPr>
            </w:pPr>
            <w:r w:rsidRPr="00462E3C">
              <w:rPr>
                <w:rFonts w:ascii="Garamond" w:eastAsia="Times New Roman" w:hAnsi="Garamond" w:cs="Segoe UI"/>
                <w:color w:val="333333"/>
                <w:lang w:eastAsia="es-MX"/>
              </w:rPr>
              <w:t>46%</w:t>
            </w:r>
          </w:p>
        </w:tc>
      </w:tr>
      <w:tr w:rsidR="00462E3C" w:rsidRPr="00462E3C" w14:paraId="432E4748" w14:textId="77777777" w:rsidTr="00DD3AF4">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8829EA" w14:textId="77777777" w:rsidR="00006A9B" w:rsidRPr="00462E3C" w:rsidRDefault="00006A9B" w:rsidP="0011057E">
            <w:pPr>
              <w:spacing w:before="150" w:after="150" w:line="192" w:lineRule="auto"/>
              <w:ind w:left="150" w:right="150"/>
              <w:jc w:val="center"/>
              <w:rPr>
                <w:rFonts w:ascii="Garamond" w:eastAsia="Times New Roman" w:hAnsi="Garamond" w:cs="Segoe UI"/>
                <w:color w:val="333333"/>
                <w:lang w:eastAsia="es-MX"/>
              </w:rPr>
            </w:pPr>
            <w:r w:rsidRPr="00462E3C">
              <w:rPr>
                <w:rFonts w:ascii="Garamond" w:eastAsia="Times New Roman" w:hAnsi="Garamond" w:cs="Segoe UI"/>
                <w:color w:val="333333"/>
                <w:lang w:eastAsia="es-MX"/>
              </w:rPr>
              <w:t>Petro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BCB208" w14:textId="232632BA" w:rsidR="00006A9B" w:rsidRPr="00462E3C" w:rsidRDefault="00006A9B" w:rsidP="0011057E">
            <w:pPr>
              <w:spacing w:before="150" w:after="150" w:line="192" w:lineRule="auto"/>
              <w:ind w:left="150" w:right="150"/>
              <w:jc w:val="center"/>
              <w:rPr>
                <w:rFonts w:ascii="Garamond" w:eastAsia="Times New Roman" w:hAnsi="Garamond" w:cs="Segoe UI"/>
                <w:color w:val="333333"/>
                <w:lang w:eastAsia="es-MX"/>
              </w:rPr>
            </w:pPr>
            <w:r w:rsidRPr="00462E3C">
              <w:rPr>
                <w:rFonts w:ascii="Garamond" w:eastAsia="Times New Roman" w:hAnsi="Garamond" w:cs="Segoe UI"/>
                <w:color w:val="333333"/>
                <w:lang w:eastAsia="es-MX"/>
              </w:rPr>
              <w:t>2.877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067CFB" w14:textId="0B95BC53" w:rsidR="00006A9B" w:rsidRPr="00462E3C" w:rsidRDefault="00006A9B" w:rsidP="0011057E">
            <w:pPr>
              <w:spacing w:before="150" w:after="150" w:line="192" w:lineRule="auto"/>
              <w:ind w:left="150" w:right="150"/>
              <w:jc w:val="center"/>
              <w:rPr>
                <w:rFonts w:ascii="Garamond" w:eastAsia="Times New Roman" w:hAnsi="Garamond" w:cs="Segoe UI"/>
                <w:color w:val="333333"/>
                <w:lang w:eastAsia="es-MX"/>
              </w:rPr>
            </w:pPr>
            <w:r w:rsidRPr="00462E3C">
              <w:rPr>
                <w:rFonts w:ascii="Garamond" w:eastAsia="Times New Roman" w:hAnsi="Garamond" w:cs="Segoe UI"/>
                <w:color w:val="333333"/>
                <w:lang w:eastAsia="es-MX"/>
              </w:rPr>
              <w:t>193,58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55E45" w14:textId="4D4A891B" w:rsidR="00006A9B" w:rsidRPr="00462E3C" w:rsidRDefault="00DD3AF4" w:rsidP="0011057E">
            <w:pPr>
              <w:spacing w:before="150" w:after="150" w:line="192" w:lineRule="auto"/>
              <w:ind w:left="150" w:right="150"/>
              <w:jc w:val="center"/>
              <w:rPr>
                <w:rFonts w:ascii="Garamond" w:eastAsia="Times New Roman" w:hAnsi="Garamond" w:cs="Segoe UI"/>
                <w:color w:val="333333"/>
                <w:lang w:eastAsia="es-MX"/>
              </w:rPr>
            </w:pPr>
            <w:r w:rsidRPr="00462E3C">
              <w:rPr>
                <w:rFonts w:ascii="Garamond" w:eastAsia="Times New Roman" w:hAnsi="Garamond" w:cs="Segoe UI"/>
                <w:color w:val="333333"/>
                <w:lang w:eastAsia="es-MX"/>
              </w:rPr>
              <w:t>8%</w:t>
            </w:r>
          </w:p>
        </w:tc>
      </w:tr>
      <w:tr w:rsidR="00462E3C" w:rsidRPr="00462E3C" w14:paraId="1CCBB77B" w14:textId="77777777" w:rsidTr="00462E3C">
        <w:trPr>
          <w:trHeight w:val="22"/>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717EF4" w14:textId="77777777" w:rsidR="00006A9B" w:rsidRPr="00462E3C" w:rsidRDefault="00006A9B" w:rsidP="0011057E">
            <w:pPr>
              <w:spacing w:before="150" w:after="150" w:line="192" w:lineRule="auto"/>
              <w:ind w:left="150" w:right="150"/>
              <w:jc w:val="center"/>
              <w:rPr>
                <w:rFonts w:ascii="Garamond" w:eastAsia="Times New Roman" w:hAnsi="Garamond" w:cs="Segoe UI"/>
                <w:color w:val="333333"/>
                <w:lang w:eastAsia="es-MX"/>
              </w:rPr>
            </w:pPr>
            <w:r w:rsidRPr="00462E3C">
              <w:rPr>
                <w:rFonts w:ascii="Garamond" w:eastAsia="Times New Roman" w:hAnsi="Garamond" w:cs="Segoe UI"/>
                <w:color w:val="333333"/>
                <w:lang w:eastAsia="es-MX"/>
              </w:rPr>
              <w:t>Uribe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042C3" w14:textId="25590387" w:rsidR="00006A9B" w:rsidRPr="00462E3C" w:rsidRDefault="00006A9B" w:rsidP="0011057E">
            <w:pPr>
              <w:spacing w:before="150" w:after="150" w:line="192" w:lineRule="auto"/>
              <w:ind w:left="150" w:right="150"/>
              <w:jc w:val="center"/>
              <w:rPr>
                <w:rFonts w:ascii="Garamond" w:eastAsia="Times New Roman" w:hAnsi="Garamond" w:cs="Segoe UI"/>
                <w:color w:val="333333"/>
                <w:lang w:eastAsia="es-MX"/>
              </w:rPr>
            </w:pPr>
            <w:r w:rsidRPr="00462E3C">
              <w:rPr>
                <w:rFonts w:ascii="Garamond" w:eastAsia="Times New Roman" w:hAnsi="Garamond" w:cs="Segoe UI"/>
                <w:color w:val="333333"/>
                <w:lang w:eastAsia="es-MX"/>
              </w:rPr>
              <w:t>3.002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E10CD" w14:textId="198CE5DE" w:rsidR="00006A9B" w:rsidRPr="00462E3C" w:rsidRDefault="00006A9B" w:rsidP="0011057E">
            <w:pPr>
              <w:spacing w:before="150" w:after="150" w:line="192" w:lineRule="auto"/>
              <w:ind w:left="150" w:right="150"/>
              <w:jc w:val="center"/>
              <w:rPr>
                <w:rFonts w:ascii="Garamond" w:eastAsia="Times New Roman" w:hAnsi="Garamond" w:cs="Segoe UI"/>
                <w:color w:val="333333"/>
                <w:lang w:eastAsia="es-MX"/>
              </w:rPr>
            </w:pPr>
            <w:r w:rsidRPr="00462E3C">
              <w:rPr>
                <w:rFonts w:ascii="Garamond" w:eastAsia="Times New Roman" w:hAnsi="Garamond" w:cs="Segoe UI"/>
                <w:color w:val="333333"/>
                <w:lang w:eastAsia="es-MX"/>
              </w:rPr>
              <w:t>160,05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C759C6" w14:textId="5E23A895" w:rsidR="00006A9B" w:rsidRPr="00462E3C" w:rsidRDefault="00DD3AF4" w:rsidP="0011057E">
            <w:pPr>
              <w:spacing w:before="150" w:after="150" w:line="192" w:lineRule="auto"/>
              <w:ind w:left="150" w:right="150"/>
              <w:jc w:val="center"/>
              <w:rPr>
                <w:rFonts w:ascii="Garamond" w:eastAsia="Times New Roman" w:hAnsi="Garamond" w:cs="Segoe UI"/>
                <w:color w:val="333333"/>
                <w:lang w:eastAsia="es-MX"/>
              </w:rPr>
            </w:pPr>
            <w:r w:rsidRPr="00462E3C">
              <w:rPr>
                <w:rFonts w:ascii="Garamond" w:eastAsia="Times New Roman" w:hAnsi="Garamond" w:cs="Segoe UI"/>
                <w:color w:val="333333"/>
                <w:lang w:eastAsia="es-MX"/>
              </w:rPr>
              <w:t>12%</w:t>
            </w:r>
          </w:p>
        </w:tc>
      </w:tr>
    </w:tbl>
    <w:p w14:paraId="34331284" w14:textId="1772B341" w:rsidR="00F930F8" w:rsidRPr="00462E3C" w:rsidRDefault="0011057E" w:rsidP="0011057E">
      <w:pPr>
        <w:jc w:val="center"/>
        <w:rPr>
          <w:rFonts w:ascii="Garamond" w:hAnsi="Garamond"/>
        </w:rPr>
      </w:pPr>
      <w:r w:rsidRPr="00462E3C">
        <w:rPr>
          <w:rFonts w:ascii="Garamond" w:hAnsi="Garamond"/>
        </w:rPr>
        <w:t>Fuente: Elaboración propia</w:t>
      </w:r>
    </w:p>
    <w:p w14:paraId="62DD23BA" w14:textId="4D894D05" w:rsidR="00DD3AF4" w:rsidRPr="0011057E" w:rsidRDefault="00DD3AF4" w:rsidP="0011057E">
      <w:pPr>
        <w:pStyle w:val="NormalWeb"/>
        <w:shd w:val="clear" w:color="auto" w:fill="FFFFFF"/>
        <w:jc w:val="both"/>
        <w:rPr>
          <w:rFonts w:ascii="Garamond" w:hAnsi="Garamond"/>
          <w:color w:val="1E1E21"/>
        </w:rPr>
      </w:pPr>
      <w:r w:rsidRPr="0011057E">
        <w:rPr>
          <w:rFonts w:ascii="Garamond" w:hAnsi="Garamond"/>
          <w:color w:val="1E1E21"/>
        </w:rPr>
        <w:lastRenderedPageBreak/>
        <w:t xml:space="preserve">Para profundizar en el análisis, </w:t>
      </w:r>
      <w:r w:rsidRPr="0011057E">
        <w:rPr>
          <w:rFonts w:ascii="Garamond" w:hAnsi="Garamond"/>
          <w:color w:val="1E1E21"/>
        </w:rPr>
        <w:t xml:space="preserve"> se crean nubes de palabras (wordclouds) basadas en el conjunto de datos de entrenamiento (train dataset) para cada uno de los tres políticos considerados en el estudio: Claudia López, Gustavo Petro y Álvaro Uribe.</w:t>
      </w:r>
      <w:r w:rsidRPr="0011057E">
        <w:rPr>
          <w:rFonts w:ascii="Garamond" w:hAnsi="Garamond"/>
          <w:color w:val="1E1E21"/>
        </w:rPr>
        <w:t xml:space="preserve"> </w:t>
      </w:r>
      <w:r w:rsidRPr="0011057E">
        <w:rPr>
          <w:rFonts w:ascii="Garamond" w:hAnsi="Garamond"/>
          <w:color w:val="1E1E21"/>
        </w:rPr>
        <w:t>Las nubes de palabras permiten visualizar los términos más utilizados por cada uno de los políticos en su cuenta de Twitter. Esto puede ser útil para identificar patrones de lenguaje y estilo de comunicación que puedan ayudar a predecir quién escribió cada tuit</w:t>
      </w:r>
      <w:r w:rsidR="0011057E" w:rsidRPr="0011057E">
        <w:rPr>
          <w:rFonts w:ascii="Garamond" w:hAnsi="Garamond"/>
          <w:color w:val="1E1E21"/>
        </w:rPr>
        <w:t xml:space="preserve">, además de </w:t>
      </w:r>
      <w:r w:rsidRPr="0011057E">
        <w:rPr>
          <w:rFonts w:ascii="Garamond" w:hAnsi="Garamond"/>
          <w:color w:val="1E1E21"/>
        </w:rPr>
        <w:t xml:space="preserve">identificar temas y problemas comunes que son importantes para cada político. </w:t>
      </w:r>
      <w:r w:rsidR="0011057E" w:rsidRPr="0011057E">
        <w:rPr>
          <w:rFonts w:ascii="Garamond" w:hAnsi="Garamond"/>
          <w:color w:val="1E1E21"/>
        </w:rPr>
        <w:t>E</w:t>
      </w:r>
      <w:r w:rsidRPr="0011057E">
        <w:rPr>
          <w:rFonts w:ascii="Garamond" w:hAnsi="Garamond"/>
          <w:color w:val="1E1E21"/>
        </w:rPr>
        <w:t>l análisis de nubes de palabras es una herramienta clave para identificar patrones y temas en grandes conjuntos de datos de texto.</w:t>
      </w:r>
    </w:p>
    <w:p w14:paraId="587F295E" w14:textId="4D394798" w:rsidR="00462E3C" w:rsidRDefault="00462E3C" w:rsidP="0011057E">
      <w:pPr>
        <w:pStyle w:val="NormalWeb"/>
        <w:shd w:val="clear" w:color="auto" w:fill="FFFFFF"/>
        <w:jc w:val="both"/>
        <w:rPr>
          <w:rFonts w:ascii="Garamond" w:hAnsi="Garamond"/>
          <w:color w:val="1E1E21"/>
        </w:rPr>
      </w:pPr>
      <w:r>
        <w:rPr>
          <w:rFonts w:ascii="Garamond" w:hAnsi="Garamond"/>
          <w:b/>
          <w:bCs/>
          <w:noProof/>
        </w:rPr>
        <w:drawing>
          <wp:anchor distT="0" distB="0" distL="114300" distR="114300" simplePos="0" relativeHeight="251661312" behindDoc="1" locked="0" layoutInCell="1" allowOverlap="1" wp14:anchorId="07865108" wp14:editId="50E82C24">
            <wp:simplePos x="0" y="0"/>
            <wp:positionH relativeFrom="column">
              <wp:posOffset>3566160</wp:posOffset>
            </wp:positionH>
            <wp:positionV relativeFrom="paragraph">
              <wp:posOffset>3588476</wp:posOffset>
            </wp:positionV>
            <wp:extent cx="2905760" cy="2789555"/>
            <wp:effectExtent l="0" t="0" r="2540" b="4445"/>
            <wp:wrapTight wrapText="bothSides">
              <wp:wrapPolygon edited="0">
                <wp:start x="0" y="0"/>
                <wp:lineTo x="0" y="21536"/>
                <wp:lineTo x="21524" y="21536"/>
                <wp:lineTo x="21524"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0">
                      <a:extLst>
                        <a:ext uri="{28A0092B-C50C-407E-A947-70E740481C1C}">
                          <a14:useLocalDpi xmlns:a14="http://schemas.microsoft.com/office/drawing/2010/main" val="0"/>
                        </a:ext>
                      </a:extLst>
                    </a:blip>
                    <a:srcRect l="9844" t="10126" r="12813" b="15625"/>
                    <a:stretch/>
                  </pic:blipFill>
                  <pic:spPr bwMode="auto">
                    <a:xfrm>
                      <a:off x="0" y="0"/>
                      <a:ext cx="2905760" cy="2789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1" locked="0" layoutInCell="1" allowOverlap="1" wp14:anchorId="7F2BA3F6" wp14:editId="29E3C002">
                <wp:simplePos x="0" y="0"/>
                <wp:positionH relativeFrom="column">
                  <wp:posOffset>3569970</wp:posOffset>
                </wp:positionH>
                <wp:positionV relativeFrom="paragraph">
                  <wp:posOffset>3095625</wp:posOffset>
                </wp:positionV>
                <wp:extent cx="3050540" cy="347980"/>
                <wp:effectExtent l="0" t="0" r="0" b="0"/>
                <wp:wrapTight wrapText="bothSides">
                  <wp:wrapPolygon edited="0">
                    <wp:start x="0" y="0"/>
                    <wp:lineTo x="0" y="20496"/>
                    <wp:lineTo x="21492" y="20496"/>
                    <wp:lineTo x="21492"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3050540" cy="347980"/>
                        </a:xfrm>
                        <a:prstGeom prst="rect">
                          <a:avLst/>
                        </a:prstGeom>
                        <a:solidFill>
                          <a:prstClr val="white"/>
                        </a:solidFill>
                        <a:ln>
                          <a:noFill/>
                        </a:ln>
                      </wps:spPr>
                      <wps:txbx>
                        <w:txbxContent>
                          <w:p w14:paraId="388C89B3" w14:textId="2A4FC8D3"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Pr>
                                <w:rFonts w:ascii="Garamond" w:hAnsi="Garamond"/>
                                <w:b/>
                                <w:bCs/>
                                <w:i w:val="0"/>
                                <w:iCs w:val="0"/>
                                <w:noProof/>
                                <w:color w:val="000000" w:themeColor="text1"/>
                              </w:rPr>
                              <w:t>1</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Claudia López</w:t>
                            </w:r>
                            <w:r w:rsidRPr="0011057E">
                              <w:rPr>
                                <w:rFonts w:ascii="Garamond" w:hAnsi="Garamond"/>
                                <w:b/>
                                <w:bCs/>
                                <w:i w:val="0"/>
                                <w:iCs w:val="0"/>
                                <w:color w:val="000000" w:themeColor="text1"/>
                              </w:rPr>
                              <w:br/>
                              <w:t>Fuente: 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2BA3F6" id="_x0000_t202" coordsize="21600,21600" o:spt="202" path="m,l,21600r21600,l21600,xe">
                <v:stroke joinstyle="miter"/>
                <v:path gradientshapeok="t" o:connecttype="rect"/>
              </v:shapetype>
              <v:shape id="Cuadro de texto 2" o:spid="_x0000_s1026" type="#_x0000_t202" style="position:absolute;left:0;text-align:left;margin-left:281.1pt;margin-top:243.75pt;width:240.2pt;height:27.4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" stroked="f">
                <v:textbox inset="0,0,0,0">
                  <w:txbxContent>
                    <w:p w14:paraId="388C89B3" w14:textId="2A4FC8D3"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Pr>
                          <w:rFonts w:ascii="Garamond" w:hAnsi="Garamond"/>
                          <w:b/>
                          <w:bCs/>
                          <w:i w:val="0"/>
                          <w:iCs w:val="0"/>
                          <w:noProof/>
                          <w:color w:val="000000" w:themeColor="text1"/>
                        </w:rPr>
                        <w:t>1</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Claudia López</w:t>
                      </w:r>
                      <w:r w:rsidRPr="0011057E">
                        <w:rPr>
                          <w:rFonts w:ascii="Garamond" w:hAnsi="Garamond"/>
                          <w:b/>
                          <w:bCs/>
                          <w:i w:val="0"/>
                          <w:iCs w:val="0"/>
                          <w:color w:val="000000" w:themeColor="text1"/>
                        </w:rPr>
                        <w:br/>
                        <w:t>Fuente: R Studio</w:t>
                      </w:r>
                    </w:p>
                  </w:txbxContent>
                </v:textbox>
                <w10:wrap type="tight"/>
              </v:shape>
            </w:pict>
          </mc:Fallback>
        </mc:AlternateContent>
      </w:r>
      <w:r w:rsidRPr="007B1F0C">
        <w:rPr>
          <w:rFonts w:ascii="Garamond" w:hAnsi="Garamond"/>
          <w:noProof/>
        </w:rPr>
        <w:drawing>
          <wp:anchor distT="0" distB="0" distL="114300" distR="114300" simplePos="0" relativeHeight="251658240" behindDoc="1" locked="0" layoutInCell="1" allowOverlap="1" wp14:anchorId="191B3B2D" wp14:editId="6E05E3BE">
            <wp:simplePos x="0" y="0"/>
            <wp:positionH relativeFrom="column">
              <wp:posOffset>3574324</wp:posOffset>
            </wp:positionH>
            <wp:positionV relativeFrom="paragraph">
              <wp:posOffset>73206</wp:posOffset>
            </wp:positionV>
            <wp:extent cx="3050540" cy="3028950"/>
            <wp:effectExtent l="0" t="0" r="0" b="6350"/>
            <wp:wrapTight wrapText="bothSides">
              <wp:wrapPolygon edited="0">
                <wp:start x="0" y="0"/>
                <wp:lineTo x="0" y="21555"/>
                <wp:lineTo x="21492" y="21555"/>
                <wp:lineTo x="21492"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1">
                      <a:extLst>
                        <a:ext uri="{28A0092B-C50C-407E-A947-70E740481C1C}">
                          <a14:useLocalDpi xmlns:a14="http://schemas.microsoft.com/office/drawing/2010/main" val="0"/>
                        </a:ext>
                      </a:extLst>
                    </a:blip>
                    <a:srcRect l="10970" t="9563" r="9157" b="11119"/>
                    <a:stretch/>
                  </pic:blipFill>
                  <pic:spPr bwMode="auto">
                    <a:xfrm>
                      <a:off x="0" y="0"/>
                      <a:ext cx="3050540" cy="302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057E" w:rsidRPr="0011057E">
        <w:rPr>
          <w:rFonts w:ascii="Garamond" w:hAnsi="Garamond"/>
          <w:color w:val="1E1E21"/>
        </w:rPr>
        <w:t xml:space="preserve">En el caso de </w:t>
      </w:r>
      <w:r w:rsidR="0011057E" w:rsidRPr="00462E3C">
        <w:rPr>
          <w:rFonts w:ascii="Garamond" w:hAnsi="Garamond"/>
          <w:b/>
          <w:bCs/>
          <w:color w:val="1E1E21"/>
        </w:rPr>
        <w:t>Claudia López</w:t>
      </w:r>
      <w:r w:rsidR="0011057E" w:rsidRPr="0011057E">
        <w:rPr>
          <w:rFonts w:ascii="Garamond" w:hAnsi="Garamond"/>
          <w:color w:val="1E1E21"/>
        </w:rPr>
        <w:t xml:space="preserve">, las 10 palabras más relevantes son: </w:t>
      </w:r>
      <w:r w:rsidR="0011057E" w:rsidRPr="00462E3C">
        <w:rPr>
          <w:rFonts w:ascii="Garamond" w:hAnsi="Garamond"/>
          <w:color w:val="1E1E21"/>
          <w:u w:val="single"/>
        </w:rPr>
        <w:t>Bogotá, hoy, ciudad, gracias, vacunación, jóvenes, cuidado, seguridad, vida y mujeres</w:t>
      </w:r>
      <w:r w:rsidR="0011057E" w:rsidRPr="0011057E">
        <w:rPr>
          <w:rFonts w:ascii="Garamond" w:hAnsi="Garamond"/>
          <w:color w:val="1E1E21"/>
        </w:rPr>
        <w:t>. Estas palabras están relacionadas con su cargo actual como alcaldesa de la capital del país.</w:t>
      </w:r>
      <w:r w:rsidR="0011057E">
        <w:rPr>
          <w:rFonts w:ascii="Garamond" w:hAnsi="Garamond"/>
          <w:color w:val="1E1E21"/>
        </w:rPr>
        <w:t xml:space="preserve"> </w:t>
      </w:r>
      <w:r>
        <w:rPr>
          <w:rFonts w:ascii="Garamond" w:hAnsi="Garamond"/>
          <w:color w:val="1E1E21"/>
        </w:rPr>
        <w:t xml:space="preserve"> </w:t>
      </w:r>
      <w:r w:rsidR="0011057E" w:rsidRPr="0011057E">
        <w:rPr>
          <w:rFonts w:ascii="Garamond" w:hAnsi="Garamond"/>
          <w:color w:val="1E1E21"/>
        </w:rPr>
        <w:t>La palabra "Bogotá" es la más frecuente, lo cual es de esperarse, ya que se trata de la ciudad que gobierna. La frecuencia de la palabra "hoy" sugiere que la alcaldesa está comunicando acciones y decisiones en tiempo real. La presencia de palabras como "ciudad", "seguridad" y "vida" indica que López está intentando comunicar que está enfocando su gestión en mejorar la calidad de vida de los ciudadanos y en garantizar su seguridad. La aparición de la palabra "vacunación" en la tabla sugiere que la alcaldesa implementó medidas significativas para combatir la pandemia del COVID-19 y proteger a la población. La palabra "jóvenes" indica que la alcaldesa está prestando atención a la juventud y está trabajando en programas y políticas para su bienestar, al igual que "mujeres" sugiere que la alcaldesa está prestando atención a temas de equidad de género y derechos de las mujeres en su gestión. De esta forma, la frecuencia de estas palabras indica que la alcaldesa está comunicando a la población su trabajo en mejorar la calidad de vida de los ciudadanos y en promover la equidad y el bienestar social.</w:t>
      </w:r>
    </w:p>
    <w:p w14:paraId="402F3850" w14:textId="0AAF5CC8" w:rsidR="007B1F0C" w:rsidRPr="0011057E" w:rsidRDefault="0011057E" w:rsidP="0011057E">
      <w:pPr>
        <w:pStyle w:val="NormalWeb"/>
        <w:shd w:val="clear" w:color="auto" w:fill="FFFFFF"/>
        <w:jc w:val="both"/>
        <w:rPr>
          <w:rFonts w:ascii="Garamond" w:hAnsi="Garamond"/>
          <w:color w:val="1E1E21"/>
        </w:rPr>
      </w:pPr>
      <w:r>
        <w:rPr>
          <w:noProof/>
        </w:rPr>
        <mc:AlternateContent>
          <mc:Choice Requires="wps">
            <w:drawing>
              <wp:anchor distT="0" distB="0" distL="114300" distR="114300" simplePos="0" relativeHeight="251663360" behindDoc="1" locked="0" layoutInCell="1" allowOverlap="1" wp14:anchorId="55DE6910" wp14:editId="3D777437">
                <wp:simplePos x="0" y="0"/>
                <wp:positionH relativeFrom="column">
                  <wp:posOffset>3568700</wp:posOffset>
                </wp:positionH>
                <wp:positionV relativeFrom="paragraph">
                  <wp:posOffset>2845435</wp:posOffset>
                </wp:positionV>
                <wp:extent cx="2905760" cy="326390"/>
                <wp:effectExtent l="0" t="0" r="2540" b="3810"/>
                <wp:wrapTight wrapText="bothSides">
                  <wp:wrapPolygon edited="0">
                    <wp:start x="0" y="0"/>
                    <wp:lineTo x="0" y="21012"/>
                    <wp:lineTo x="21524" y="21012"/>
                    <wp:lineTo x="21524" y="0"/>
                    <wp:lineTo x="0" y="0"/>
                  </wp:wrapPolygon>
                </wp:wrapTight>
                <wp:docPr id="3" name="Cuadro de texto 3"/>
                <wp:cNvGraphicFramePr/>
                <a:graphic xmlns:a="http://schemas.openxmlformats.org/drawingml/2006/main">
                  <a:graphicData uri="http://schemas.microsoft.com/office/word/2010/wordprocessingShape">
                    <wps:wsp>
                      <wps:cNvSpPr txBox="1"/>
                      <wps:spPr>
                        <a:xfrm>
                          <a:off x="0" y="0"/>
                          <a:ext cx="2905760" cy="326390"/>
                        </a:xfrm>
                        <a:prstGeom prst="rect">
                          <a:avLst/>
                        </a:prstGeom>
                        <a:solidFill>
                          <a:prstClr val="white"/>
                        </a:solidFill>
                        <a:ln>
                          <a:noFill/>
                        </a:ln>
                      </wps:spPr>
                      <wps:txbx>
                        <w:txbxContent>
                          <w:p w14:paraId="3124CEDF" w14:textId="57322CCA" w:rsidR="0011057E" w:rsidRPr="0011057E" w:rsidRDefault="0011057E" w:rsidP="0011057E">
                            <w:pPr>
                              <w:pStyle w:val="Descripcin"/>
                              <w:jc w:val="center"/>
                              <w:rPr>
                                <w:rFonts w:ascii="Garamond" w:eastAsia="Times New Roman" w:hAnsi="Garamond" w:cs="Times New Roman"/>
                                <w:b/>
                                <w:bCs/>
                                <w:i w:val="0"/>
                                <w:iCs w:val="0"/>
                                <w:noProof/>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Pr>
                                <w:rFonts w:ascii="Garamond" w:hAnsi="Garamond"/>
                                <w:b/>
                                <w:bCs/>
                                <w:i w:val="0"/>
                                <w:iCs w:val="0"/>
                                <w:noProof/>
                                <w:color w:val="000000" w:themeColor="text1"/>
                              </w:rPr>
                              <w:t>2</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Gustavo Petro</w:t>
                            </w:r>
                            <w:r w:rsidRPr="0011057E">
                              <w:rPr>
                                <w:rFonts w:ascii="Garamond" w:hAnsi="Garamond"/>
                                <w:b/>
                                <w:bCs/>
                                <w:i w:val="0"/>
                                <w:iCs w:val="0"/>
                                <w:color w:val="000000" w:themeColor="text1"/>
                              </w:rPr>
                              <w:br/>
                              <w:t>Fuente: R Studio</w:t>
                            </w:r>
                          </w:p>
                          <w:p w14:paraId="1B7CE808" w14:textId="77777777" w:rsidR="0011057E" w:rsidRDefault="0011057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E6910" id="Cuadro de texto 3" o:spid="_x0000_s1027" type="#_x0000_t202" style="position:absolute;left:0;text-align:left;margin-left:281pt;margin-top:224.05pt;width:228.8pt;height:25.7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" stroked="f">
                <v:textbox inset="0,0,0,0">
                  <w:txbxContent>
                    <w:p w14:paraId="3124CEDF" w14:textId="57322CCA" w:rsidR="0011057E" w:rsidRPr="0011057E" w:rsidRDefault="0011057E" w:rsidP="0011057E">
                      <w:pPr>
                        <w:pStyle w:val="Descripcin"/>
                        <w:jc w:val="center"/>
                        <w:rPr>
                          <w:rFonts w:ascii="Garamond" w:eastAsia="Times New Roman" w:hAnsi="Garamond" w:cs="Times New Roman"/>
                          <w:b/>
                          <w:bCs/>
                          <w:i w:val="0"/>
                          <w:iCs w:val="0"/>
                          <w:noProof/>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Pr>
                          <w:rFonts w:ascii="Garamond" w:hAnsi="Garamond"/>
                          <w:b/>
                          <w:bCs/>
                          <w:i w:val="0"/>
                          <w:iCs w:val="0"/>
                          <w:noProof/>
                          <w:color w:val="000000" w:themeColor="text1"/>
                        </w:rPr>
                        <w:t>2</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Gustavo Petro</w:t>
                      </w:r>
                      <w:r w:rsidRPr="0011057E">
                        <w:rPr>
                          <w:rFonts w:ascii="Garamond" w:hAnsi="Garamond"/>
                          <w:b/>
                          <w:bCs/>
                          <w:i w:val="0"/>
                          <w:iCs w:val="0"/>
                          <w:color w:val="000000" w:themeColor="text1"/>
                        </w:rPr>
                        <w:br/>
                        <w:t>Fuente: R Studio</w:t>
                      </w:r>
                    </w:p>
                    <w:p w14:paraId="1B7CE808" w14:textId="77777777" w:rsidR="0011057E" w:rsidRDefault="0011057E"/>
                  </w:txbxContent>
                </v:textbox>
                <w10:wrap type="tight"/>
              </v:shape>
            </w:pict>
          </mc:Fallback>
        </mc:AlternateContent>
      </w:r>
      <w:r w:rsidRPr="0011057E">
        <w:rPr>
          <w:rFonts w:ascii="Garamond" w:hAnsi="Garamond"/>
          <w:color w:val="1E1E21"/>
        </w:rPr>
        <w:t xml:space="preserve">Por otra parte, las palabras más relevantes en los tweets del actual presidente de Colombia, </w:t>
      </w:r>
      <w:r w:rsidRPr="00462E3C">
        <w:rPr>
          <w:rFonts w:ascii="Garamond" w:hAnsi="Garamond"/>
          <w:b/>
          <w:bCs/>
          <w:color w:val="1E1E21"/>
        </w:rPr>
        <w:t>Gustavo Petro</w:t>
      </w:r>
      <w:r w:rsidRPr="0011057E">
        <w:rPr>
          <w:rFonts w:ascii="Garamond" w:hAnsi="Garamond"/>
          <w:color w:val="1E1E21"/>
        </w:rPr>
        <w:t xml:space="preserve">, son: </w:t>
      </w:r>
      <w:r w:rsidRPr="00462E3C">
        <w:rPr>
          <w:rFonts w:ascii="Garamond" w:hAnsi="Garamond"/>
          <w:color w:val="1E1E21"/>
          <w:u w:val="single"/>
        </w:rPr>
        <w:t>Colombia, Gobierno, hoy, país, Bogotá, debe, salud, pacto, ser y paz</w:t>
      </w:r>
      <w:r w:rsidRPr="0011057E">
        <w:rPr>
          <w:rFonts w:ascii="Garamond" w:hAnsi="Garamond"/>
          <w:color w:val="1E1E21"/>
        </w:rPr>
        <w:t xml:space="preserve">. Si bien se esperaban palabras como Colombia, Gobierno o país, resalta la presencia de “Bogotá" en la lista, aunque es coherente con el hecho de que Petro ha sido alcalde de la capital colombiana y que su carrera política ha estado ligada a esa ciudad. "Salud" es otra palabra importante en el wordcloud, considerando que ha sido una de las principales reformas que ha impulsado dentro de su proyecto político y que en los últimos años hemos estado inmersos en el contexto del COVID-19. Igualmente, la frecuencia de la palabra "pacto" tiene sentido gracias a su pertenencia al partido del Pacto Histórico, así como la </w:t>
      </w:r>
      <w:r w:rsidRPr="0011057E">
        <w:rPr>
          <w:rFonts w:ascii="Garamond" w:hAnsi="Garamond"/>
          <w:color w:val="1E1E21"/>
        </w:rPr>
        <w:lastRenderedPageBreak/>
        <w:t xml:space="preserve">palabra "paz”, pues su proyecto de la paz total ha sido una de las banderas de su agenda política y se trata de comunicar que busca solucionar los conflictos armados que han afectado al país durante décadas. A grandes </w:t>
      </w:r>
      <w:r w:rsidR="00462E3C" w:rsidRPr="007B1F0C">
        <w:rPr>
          <w:rFonts w:ascii="Garamond" w:hAnsi="Garamond"/>
          <w:noProof/>
        </w:rPr>
        <w:drawing>
          <wp:anchor distT="0" distB="0" distL="114300" distR="114300" simplePos="0" relativeHeight="251664384" behindDoc="1" locked="0" layoutInCell="1" allowOverlap="1" wp14:anchorId="7DB5B8AB" wp14:editId="5B7667ED">
            <wp:simplePos x="0" y="0"/>
            <wp:positionH relativeFrom="column">
              <wp:posOffset>3568065</wp:posOffset>
            </wp:positionH>
            <wp:positionV relativeFrom="paragraph">
              <wp:posOffset>697865</wp:posOffset>
            </wp:positionV>
            <wp:extent cx="2997835" cy="2607310"/>
            <wp:effectExtent l="0" t="0" r="0" b="0"/>
            <wp:wrapTight wrapText="bothSides">
              <wp:wrapPolygon edited="0">
                <wp:start x="0" y="0"/>
                <wp:lineTo x="0" y="21463"/>
                <wp:lineTo x="21504" y="21463"/>
                <wp:lineTo x="2150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2">
                      <a:extLst>
                        <a:ext uri="{28A0092B-C50C-407E-A947-70E740481C1C}">
                          <a14:useLocalDpi xmlns:a14="http://schemas.microsoft.com/office/drawing/2010/main" val="0"/>
                        </a:ext>
                      </a:extLst>
                    </a:blip>
                    <a:stretch>
                      <a:fillRect/>
                    </a:stretch>
                  </pic:blipFill>
                  <pic:spPr bwMode="auto">
                    <a:xfrm>
                      <a:off x="0" y="0"/>
                      <a:ext cx="2997835" cy="2607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1057E">
        <w:rPr>
          <w:rFonts w:ascii="Garamond" w:hAnsi="Garamond"/>
          <w:color w:val="1E1E21"/>
        </w:rPr>
        <w:t>rasgos, se puede notar que su propuesta política se enfoca en la transformación social y económica del país.</w:t>
      </w:r>
      <w:r w:rsidRPr="0011057E">
        <w:rPr>
          <w:rFonts w:ascii="Garamond" w:hAnsi="Garamond"/>
          <w:b/>
          <w:bCs/>
          <w:noProof/>
        </w:rPr>
        <w:t xml:space="preserve"> </w:t>
      </w:r>
    </w:p>
    <w:p w14:paraId="7845621F" w14:textId="53B2BAA6" w:rsidR="00462E3C" w:rsidRDefault="0011057E" w:rsidP="0011057E">
      <w:pPr>
        <w:pStyle w:val="NormalWeb"/>
        <w:shd w:val="clear" w:color="auto" w:fill="FFFFFF"/>
        <w:jc w:val="both"/>
        <w:rPr>
          <w:rFonts w:ascii="Garamond" w:hAnsi="Garamond"/>
          <w:color w:val="1E1E21"/>
        </w:rPr>
      </w:pPr>
      <w:r w:rsidRPr="0011057E">
        <w:rPr>
          <w:rFonts w:ascii="Garamond" w:hAnsi="Garamond"/>
          <w:color w:val="1E1E21"/>
        </w:rPr>
        <w:t xml:space="preserve">Finalmente, en el caso del ex-presidente Álvaro Uribe, las palabras con mayor protagonismo son: usd, onza, Colombia, familia, solidaridad, país, Medellín, tonelada, social, hoy, violencia, democracia y centro. Las palabras USD, onza y tonelada aparecen con gran frecuencia porque es común que el mandatario comparta en su cuenta de twitter información sobre actualidad macroeconómica y comercio internacional con indicadores con la tasa de cambio, el precio del petróleo, del café, entre otros. Por otra parte, destacan los conceptos de familia y solidaridad son propios del discurso conservador que promueve valores tradicionales, al igual que la palabra violencia, pues Uribe ha sido históricamente uno de los principales persecutores de grupos al margen de la ley como las FARC. </w:t>
      </w:r>
    </w:p>
    <w:p w14:paraId="084D470E" w14:textId="4767E26E" w:rsidR="0011057E" w:rsidRPr="0011057E" w:rsidRDefault="00462E3C" w:rsidP="0011057E">
      <w:pPr>
        <w:pStyle w:val="NormalWeb"/>
        <w:shd w:val="clear" w:color="auto" w:fill="FFFFFF"/>
        <w:jc w:val="both"/>
        <w:rPr>
          <w:rFonts w:ascii="Garamond" w:hAnsi="Garamond"/>
          <w:color w:val="1E1E21"/>
        </w:rPr>
      </w:pPr>
      <w:r>
        <w:rPr>
          <w:noProof/>
        </w:rPr>
        <mc:AlternateContent>
          <mc:Choice Requires="wps">
            <w:drawing>
              <wp:anchor distT="0" distB="0" distL="114300" distR="114300" simplePos="0" relativeHeight="251666432" behindDoc="1" locked="0" layoutInCell="1" allowOverlap="1" wp14:anchorId="522703CA" wp14:editId="49246FE9">
                <wp:simplePos x="0" y="0"/>
                <wp:positionH relativeFrom="column">
                  <wp:posOffset>3581400</wp:posOffset>
                </wp:positionH>
                <wp:positionV relativeFrom="paragraph">
                  <wp:posOffset>93345</wp:posOffset>
                </wp:positionV>
                <wp:extent cx="2997835" cy="260985"/>
                <wp:effectExtent l="0" t="0" r="0" b="5715"/>
                <wp:wrapTight wrapText="bothSides">
                  <wp:wrapPolygon edited="0">
                    <wp:start x="0" y="0"/>
                    <wp:lineTo x="0" y="21022"/>
                    <wp:lineTo x="21504" y="21022"/>
                    <wp:lineTo x="21504"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2997835" cy="260985"/>
                        </a:xfrm>
                        <a:prstGeom prst="rect">
                          <a:avLst/>
                        </a:prstGeom>
                        <a:solidFill>
                          <a:prstClr val="white"/>
                        </a:solidFill>
                        <a:ln>
                          <a:noFill/>
                        </a:ln>
                      </wps:spPr>
                      <wps:txbx>
                        <w:txbxContent>
                          <w:p w14:paraId="2DEE8009" w14:textId="68C50960"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Pr="0011057E">
                              <w:rPr>
                                <w:rFonts w:ascii="Garamond" w:hAnsi="Garamond"/>
                                <w:b/>
                                <w:bCs/>
                                <w:i w:val="0"/>
                                <w:iCs w:val="0"/>
                                <w:color w:val="000000" w:themeColor="text1"/>
                              </w:rPr>
                              <w:t>3</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Álvaro Uribe </w:t>
                            </w:r>
                            <w:r>
                              <w:rPr>
                                <w:rFonts w:ascii="Garamond" w:hAnsi="Garamond"/>
                                <w:b/>
                                <w:bCs/>
                                <w:i w:val="0"/>
                                <w:iCs w:val="0"/>
                                <w:color w:val="000000" w:themeColor="text1"/>
                              </w:rPr>
                              <w:br/>
                            </w:r>
                            <w:r w:rsidRPr="0011057E">
                              <w:rPr>
                                <w:rFonts w:ascii="Garamond" w:hAnsi="Garamond"/>
                                <w:b/>
                                <w:bCs/>
                                <w:i w:val="0"/>
                                <w:iCs w:val="0"/>
                                <w:color w:val="000000" w:themeColor="text1"/>
                              </w:rPr>
                              <w:t>Fuente: 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2703CA" id="Cuadro de texto 4" o:spid="_x0000_s1028" type="#_x0000_t202" style="position:absolute;left:0;text-align:left;margin-left:282pt;margin-top:7.35pt;width:236.05pt;height:20.5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" stroked="f">
                <v:textbox inset="0,0,0,0">
                  <w:txbxContent>
                    <w:p w14:paraId="2DEE8009" w14:textId="68C50960"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Pr="0011057E">
                        <w:rPr>
                          <w:rFonts w:ascii="Garamond" w:hAnsi="Garamond"/>
                          <w:b/>
                          <w:bCs/>
                          <w:i w:val="0"/>
                          <w:iCs w:val="0"/>
                          <w:color w:val="000000" w:themeColor="text1"/>
                        </w:rPr>
                        <w:t>3</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Álvaro Uribe </w:t>
                      </w:r>
                      <w:r>
                        <w:rPr>
                          <w:rFonts w:ascii="Garamond" w:hAnsi="Garamond"/>
                          <w:b/>
                          <w:bCs/>
                          <w:i w:val="0"/>
                          <w:iCs w:val="0"/>
                          <w:color w:val="000000" w:themeColor="text1"/>
                        </w:rPr>
                        <w:br/>
                      </w:r>
                      <w:r w:rsidRPr="0011057E">
                        <w:rPr>
                          <w:rFonts w:ascii="Garamond" w:hAnsi="Garamond"/>
                          <w:b/>
                          <w:bCs/>
                          <w:i w:val="0"/>
                          <w:iCs w:val="0"/>
                          <w:color w:val="000000" w:themeColor="text1"/>
                        </w:rPr>
                        <w:t>Fuente: R Studio</w:t>
                      </w:r>
                    </w:p>
                  </w:txbxContent>
                </v:textbox>
                <w10:wrap type="tight"/>
              </v:shape>
            </w:pict>
          </mc:Fallback>
        </mc:AlternateContent>
      </w:r>
      <w:r w:rsidR="0011057E" w:rsidRPr="0011057E">
        <w:rPr>
          <w:rFonts w:ascii="Garamond" w:hAnsi="Garamond"/>
          <w:color w:val="1E1E21"/>
        </w:rPr>
        <w:t>Adicionalmente, aparecen palabras como Medellín, teniendo en cuenta que la mayoría de sus simpatizantes son del departamento de Antioquia, su ciudad natal y donde tiene más fuerza su ideología política. Para terminar, en cuanto a las palabras relacionadas con la política, es importante notar que democracia y centro son términos asociados al partido Centro Democrático, del cual Uribe es líder. En general, el análisis de las palabras más frecuentes en los tweets del ex-presidente parece indicar una mayor preocupación por temas económicos y financieros, y menos atención a los problemas políticos y sociales del país. Esto es coherente con su ideología conservadora y su enfoque en mantener la estabilidad del sistema político y económico del país.</w:t>
      </w:r>
    </w:p>
    <w:p w14:paraId="3F6D2B9F" w14:textId="04871C68" w:rsidR="00B715C4" w:rsidRPr="00462E3C" w:rsidRDefault="0011057E" w:rsidP="00462E3C">
      <w:pPr>
        <w:pStyle w:val="NormalWeb"/>
        <w:shd w:val="clear" w:color="auto" w:fill="FFFFFF"/>
        <w:jc w:val="both"/>
        <w:rPr>
          <w:rFonts w:ascii="Garamond" w:hAnsi="Garamond"/>
          <w:color w:val="1E1E21"/>
        </w:rPr>
      </w:pPr>
      <w:r w:rsidRPr="0011057E">
        <w:rPr>
          <w:rFonts w:ascii="Garamond" w:hAnsi="Garamond"/>
          <w:color w:val="1E1E21"/>
        </w:rPr>
        <w:t>En conclusión, se evidencia que en el caso de Claudia López, se puede ver una gran frecuencia de palabras relacionadas con Bogotá, lo que sugiere que la alcaldesa se enfoca en asuntos de su ciudad. Para Álvaro Uribe, se observan palabras como "violencia" y "democracia", lo que sugiere que su enfoque político está en temas relacionados con la seguridad y la democracia. En el caso de Gustavo Petro, se observan palabras como "paz" y "salud", lo que sugiere que se enfoca en temas sociales y de justicia.</w:t>
      </w:r>
    </w:p>
    <w:p w14:paraId="62612FB6" w14:textId="77777777" w:rsidR="00B715C4" w:rsidRPr="006C37B0" w:rsidRDefault="00B715C4" w:rsidP="006C37B0">
      <w:pPr>
        <w:rPr>
          <w:rFonts w:ascii="Garamond" w:hAnsi="Garamond"/>
          <w:b/>
          <w:bCs/>
        </w:rPr>
      </w:pPr>
    </w:p>
    <w:p w14:paraId="7FFEBFB6" w14:textId="1778F0E1" w:rsidR="00316DA6" w:rsidRDefault="00837AB1" w:rsidP="00F56B12">
      <w:pPr>
        <w:pStyle w:val="Prrafodelista"/>
        <w:numPr>
          <w:ilvl w:val="0"/>
          <w:numId w:val="1"/>
        </w:numPr>
        <w:spacing w:line="276" w:lineRule="auto"/>
        <w:ind w:left="567" w:hanging="567"/>
        <w:rPr>
          <w:rFonts w:ascii="Garamond" w:hAnsi="Garamond"/>
          <w:b/>
          <w:bCs/>
        </w:rPr>
      </w:pPr>
      <w:r>
        <w:rPr>
          <w:rFonts w:ascii="Garamond" w:hAnsi="Garamond"/>
          <w:b/>
          <w:bCs/>
        </w:rPr>
        <w:t>Modelo</w:t>
      </w:r>
      <w:r w:rsidR="00F62392">
        <w:rPr>
          <w:rFonts w:ascii="Garamond" w:hAnsi="Garamond"/>
          <w:b/>
          <w:bCs/>
        </w:rPr>
        <w:t>s y resultados</w:t>
      </w:r>
    </w:p>
    <w:p w14:paraId="3FD3DED3" w14:textId="77777777" w:rsidR="007D1C60" w:rsidRDefault="007D1C60" w:rsidP="00197BCF">
      <w:pPr>
        <w:jc w:val="both"/>
        <w:rPr>
          <w:rFonts w:ascii="Garamond" w:hAnsi="Garamond"/>
        </w:rPr>
      </w:pPr>
    </w:p>
    <w:p w14:paraId="2176BB66" w14:textId="77777777" w:rsidR="00803727" w:rsidRPr="00D63DD0" w:rsidRDefault="00803727" w:rsidP="00D63DD0">
      <w:pPr>
        <w:jc w:val="both"/>
        <w:rPr>
          <w:rFonts w:ascii="Garamond" w:hAnsi="Garamond"/>
        </w:rPr>
      </w:pPr>
    </w:p>
    <w:p w14:paraId="5A841A19" w14:textId="198A4C81" w:rsidR="009844A8" w:rsidRDefault="00171DC5" w:rsidP="005E592F">
      <w:pPr>
        <w:pStyle w:val="Prrafodelista"/>
        <w:numPr>
          <w:ilvl w:val="0"/>
          <w:numId w:val="1"/>
        </w:numPr>
        <w:spacing w:line="276" w:lineRule="auto"/>
        <w:ind w:left="567" w:hanging="567"/>
        <w:rPr>
          <w:rFonts w:ascii="Garamond" w:hAnsi="Garamond"/>
          <w:b/>
          <w:bCs/>
        </w:rPr>
      </w:pPr>
      <w:r>
        <w:rPr>
          <w:rFonts w:ascii="Garamond" w:hAnsi="Garamond"/>
          <w:b/>
          <w:bCs/>
        </w:rPr>
        <w:t>Conclusi</w:t>
      </w:r>
      <w:r w:rsidR="007A5069">
        <w:rPr>
          <w:rFonts w:ascii="Garamond" w:hAnsi="Garamond"/>
          <w:b/>
          <w:bCs/>
        </w:rPr>
        <w:t xml:space="preserve">ones y recomendaciones </w:t>
      </w:r>
    </w:p>
    <w:p w14:paraId="6DADCD7B" w14:textId="185BBFA4" w:rsidR="00197BCF" w:rsidRDefault="00197BCF" w:rsidP="00197BCF">
      <w:pPr>
        <w:spacing w:line="276" w:lineRule="auto"/>
        <w:rPr>
          <w:rFonts w:ascii="Garamond" w:hAnsi="Garamond"/>
          <w:b/>
          <w:bCs/>
        </w:rPr>
      </w:pPr>
    </w:p>
    <w:p w14:paraId="12D3C5DB" w14:textId="77777777" w:rsidR="0098290E" w:rsidRPr="00197BCF" w:rsidRDefault="0098290E" w:rsidP="00197BCF">
      <w:pPr>
        <w:spacing w:line="276" w:lineRule="auto"/>
        <w:rPr>
          <w:rFonts w:ascii="Garamond" w:hAnsi="Garamond"/>
          <w:b/>
          <w:bCs/>
        </w:rPr>
      </w:pPr>
    </w:p>
    <w:p w14:paraId="0FDEEE69" w14:textId="18EA1DA8" w:rsidR="00964799" w:rsidRDefault="00E14EE8" w:rsidP="00DD11C1">
      <w:pPr>
        <w:pStyle w:val="Prrafodelista"/>
        <w:numPr>
          <w:ilvl w:val="0"/>
          <w:numId w:val="1"/>
        </w:numPr>
        <w:spacing w:line="276" w:lineRule="auto"/>
        <w:ind w:left="567" w:hanging="567"/>
        <w:rPr>
          <w:rFonts w:ascii="Garamond" w:hAnsi="Garamond"/>
          <w:b/>
          <w:bCs/>
        </w:rPr>
      </w:pPr>
      <w:r>
        <w:rPr>
          <w:rFonts w:ascii="Garamond" w:hAnsi="Garamond"/>
          <w:b/>
          <w:bCs/>
        </w:rPr>
        <w:t>Bibliografía</w:t>
      </w:r>
    </w:p>
    <w:p w14:paraId="7D4DD2FB" w14:textId="2DA3DEB2" w:rsidR="00AF1575" w:rsidRDefault="00AF1575" w:rsidP="00AF1575">
      <w:pPr>
        <w:spacing w:after="120"/>
        <w:jc w:val="both"/>
        <w:rPr>
          <w:rFonts w:ascii="Garamond" w:hAnsi="Garamond"/>
          <w:color w:val="000000" w:themeColor="text1"/>
          <w:lang w:val="es-CO"/>
        </w:rPr>
      </w:pPr>
    </w:p>
    <w:p w14:paraId="5227DDFB" w14:textId="77777777" w:rsidR="003E4E54" w:rsidRPr="00427797" w:rsidRDefault="003E4E54" w:rsidP="00427797">
      <w:pPr>
        <w:spacing w:after="120"/>
        <w:ind w:left="567" w:hanging="567"/>
        <w:jc w:val="both"/>
        <w:rPr>
          <w:rFonts w:ascii="Garamond" w:hAnsi="Garamond"/>
          <w:color w:val="000000" w:themeColor="text1"/>
          <w:lang w:val="es-CO"/>
        </w:rPr>
      </w:pPr>
      <w:proofErr w:type="spellStart"/>
      <w:r>
        <w:rPr>
          <w:rFonts w:ascii="Garamond" w:hAnsi="Garamond"/>
          <w:color w:val="000000" w:themeColor="text1"/>
          <w:lang w:val="es-CO"/>
        </w:rPr>
        <w:t>Eskibel</w:t>
      </w:r>
      <w:proofErr w:type="spellEnd"/>
      <w:r>
        <w:rPr>
          <w:rFonts w:ascii="Garamond" w:hAnsi="Garamond"/>
          <w:color w:val="000000" w:themeColor="text1"/>
          <w:lang w:val="es-CO"/>
        </w:rPr>
        <w:t xml:space="preserve">, D., (2022). </w:t>
      </w:r>
      <w:r w:rsidRPr="0055755D">
        <w:rPr>
          <w:rFonts w:ascii="Garamond" w:hAnsi="Garamond"/>
          <w:color w:val="000000" w:themeColor="text1"/>
          <w:lang w:val="es-CO"/>
        </w:rPr>
        <w:t>10 razones por las que los políticos prefieren Twitter</w:t>
      </w:r>
      <w:r>
        <w:rPr>
          <w:rFonts w:ascii="Garamond" w:hAnsi="Garamond"/>
          <w:color w:val="000000" w:themeColor="text1"/>
          <w:lang w:val="es-CO"/>
        </w:rPr>
        <w:t xml:space="preserve">. Recuperado de: </w:t>
      </w:r>
      <w:hyperlink r:id="rId13" w:history="1">
        <w:r w:rsidRPr="00E3431D">
          <w:rPr>
            <w:rStyle w:val="Hipervnculo"/>
            <w:rFonts w:ascii="Garamond" w:hAnsi="Garamond"/>
            <w:lang w:val="es-CO"/>
          </w:rPr>
          <w:t>https://danieleskibel.com/twitter10/</w:t>
        </w:r>
      </w:hyperlink>
      <w:r>
        <w:rPr>
          <w:rFonts w:ascii="Garamond" w:hAnsi="Garamond"/>
          <w:color w:val="000000" w:themeColor="text1"/>
          <w:lang w:val="es-CO"/>
        </w:rPr>
        <w:t xml:space="preserve">. </w:t>
      </w:r>
    </w:p>
    <w:p w14:paraId="5E7BB635" w14:textId="77777777" w:rsidR="003E4E54" w:rsidRPr="009B7867" w:rsidRDefault="003E4E54" w:rsidP="009B7867">
      <w:pPr>
        <w:spacing w:after="120"/>
        <w:ind w:left="567" w:hanging="567"/>
        <w:jc w:val="both"/>
        <w:rPr>
          <w:rFonts w:ascii="Garamond" w:hAnsi="Garamond"/>
          <w:lang w:val="es-CO"/>
        </w:rPr>
      </w:pPr>
      <w:r w:rsidRPr="009B7867">
        <w:rPr>
          <w:rFonts w:ascii="Garamond" w:hAnsi="Garamond"/>
          <w:lang w:val="es-CO"/>
        </w:rPr>
        <w:lastRenderedPageBreak/>
        <w:t xml:space="preserve">Gomila, G., (2020). </w:t>
      </w:r>
      <w:r w:rsidRPr="009B7867">
        <w:rPr>
          <w:rFonts w:ascii="Garamond" w:hAnsi="Garamond"/>
          <w:color w:val="000000" w:themeColor="text1"/>
          <w:lang w:val="es-CO"/>
        </w:rPr>
        <w:t>¿Para qué usan Twitter los partidos en campaña?</w:t>
      </w:r>
      <w:r>
        <w:rPr>
          <w:rFonts w:ascii="Garamond" w:hAnsi="Garamond"/>
          <w:color w:val="000000" w:themeColor="text1"/>
          <w:lang w:val="es-CO"/>
        </w:rPr>
        <w:t xml:space="preserve">. Recuperado de: </w:t>
      </w:r>
      <w:hyperlink r:id="rId14" w:history="1">
        <w:r w:rsidRPr="00E3431D">
          <w:rPr>
            <w:rStyle w:val="Hipervnculo"/>
            <w:rFonts w:ascii="Garamond" w:hAnsi="Garamond"/>
            <w:lang w:val="es-CO"/>
          </w:rPr>
          <w:t>https://agendapublica.elpais.com/noticia/13745/qu-usan-twitter-partidos-campana</w:t>
        </w:r>
      </w:hyperlink>
      <w:r>
        <w:rPr>
          <w:rFonts w:ascii="Garamond" w:hAnsi="Garamond"/>
          <w:color w:val="000000" w:themeColor="text1"/>
          <w:lang w:val="es-CO"/>
        </w:rPr>
        <w:t xml:space="preserve">. </w:t>
      </w:r>
    </w:p>
    <w:p w14:paraId="4B09E8CB" w14:textId="77777777" w:rsidR="003E4E54" w:rsidRPr="005743A7" w:rsidRDefault="003E4E54" w:rsidP="005743A7">
      <w:pPr>
        <w:spacing w:after="120"/>
        <w:ind w:left="567" w:hanging="567"/>
        <w:jc w:val="both"/>
        <w:rPr>
          <w:rFonts w:ascii="Garamond" w:hAnsi="Garamond"/>
          <w:color w:val="000000" w:themeColor="text1"/>
          <w:lang w:val="es-CO"/>
        </w:rPr>
      </w:pPr>
      <w:proofErr w:type="spellStart"/>
      <w:r w:rsidRPr="005743A7">
        <w:rPr>
          <w:rFonts w:ascii="Garamond" w:hAnsi="Garamond"/>
          <w:color w:val="000000" w:themeColor="text1"/>
          <w:lang w:val="es-CO"/>
        </w:rPr>
        <w:t>Rosgaby</w:t>
      </w:r>
      <w:proofErr w:type="spellEnd"/>
      <w:r w:rsidRPr="005743A7">
        <w:rPr>
          <w:rFonts w:ascii="Garamond" w:hAnsi="Garamond"/>
          <w:color w:val="000000" w:themeColor="text1"/>
          <w:lang w:val="es-CO"/>
        </w:rPr>
        <w:t xml:space="preserve">, M., (2022). Estadísticas de la situación digital de Colombia en el 2021-2022. </w:t>
      </w:r>
      <w:r>
        <w:rPr>
          <w:rFonts w:ascii="Garamond" w:hAnsi="Garamond"/>
          <w:color w:val="000000" w:themeColor="text1"/>
          <w:lang w:val="es-CO"/>
        </w:rPr>
        <w:t xml:space="preserve">Branch – Marketing digital. Recuperado de: </w:t>
      </w:r>
      <w:hyperlink r:id="rId15" w:history="1">
        <w:r w:rsidRPr="00620D90">
          <w:rPr>
            <w:rStyle w:val="Hipervnculo"/>
            <w:rFonts w:ascii="Garamond" w:hAnsi="Garamond"/>
            <w:lang w:val="es-CO"/>
          </w:rPr>
          <w:t>https://branch.com.co/marketing-digital/estadisticas-de-la-situacion-digital-de-colombia-en-el-2021-2022/</w:t>
        </w:r>
      </w:hyperlink>
      <w:r w:rsidRPr="005743A7">
        <w:rPr>
          <w:rFonts w:ascii="Garamond" w:hAnsi="Garamond"/>
          <w:color w:val="000000" w:themeColor="text1"/>
          <w:lang w:val="es-CO"/>
        </w:rPr>
        <w:t xml:space="preserve"> </w:t>
      </w:r>
    </w:p>
    <w:p w14:paraId="56348FE8" w14:textId="77777777" w:rsidR="003E4E54" w:rsidRPr="003E4E54" w:rsidRDefault="003E4E54" w:rsidP="00593971">
      <w:pPr>
        <w:spacing w:after="120"/>
        <w:ind w:left="567" w:hanging="567"/>
        <w:jc w:val="both"/>
        <w:rPr>
          <w:rFonts w:ascii="Garamond" w:hAnsi="Garamond"/>
          <w:color w:val="000000" w:themeColor="text1"/>
          <w:lang w:val="es-CO"/>
        </w:rPr>
      </w:pPr>
      <w:r w:rsidRPr="003E4E54">
        <w:rPr>
          <w:rFonts w:ascii="Garamond" w:hAnsi="Garamond"/>
          <w:color w:val="000000" w:themeColor="text1"/>
          <w:lang w:val="es-CO"/>
        </w:rPr>
        <w:t>Twitter., (s.f.). Información sobre las API de</w:t>
      </w:r>
      <w:r>
        <w:rPr>
          <w:rFonts w:ascii="Garamond" w:hAnsi="Garamond"/>
          <w:color w:val="000000" w:themeColor="text1"/>
          <w:lang w:val="es-CO"/>
        </w:rPr>
        <w:t xml:space="preserve"> </w:t>
      </w:r>
      <w:r w:rsidRPr="003E4E54">
        <w:rPr>
          <w:rFonts w:ascii="Garamond" w:hAnsi="Garamond"/>
          <w:color w:val="000000" w:themeColor="text1"/>
          <w:lang w:val="es-CO"/>
        </w:rPr>
        <w:t>Twitter</w:t>
      </w:r>
      <w:r>
        <w:rPr>
          <w:rFonts w:ascii="Garamond" w:hAnsi="Garamond"/>
          <w:color w:val="000000" w:themeColor="text1"/>
          <w:lang w:val="es-CO"/>
        </w:rPr>
        <w:t>. Recuperado de:</w:t>
      </w:r>
      <w:r w:rsidRPr="003E4E54">
        <w:rPr>
          <w:rFonts w:ascii="Garamond" w:hAnsi="Garamond"/>
          <w:color w:val="000000" w:themeColor="text1"/>
          <w:lang w:val="es-CO"/>
        </w:rPr>
        <w:t xml:space="preserve">  </w:t>
      </w:r>
      <w:hyperlink r:id="rId16" w:history="1">
        <w:r w:rsidRPr="003E4E54">
          <w:rPr>
            <w:rStyle w:val="Hipervnculo"/>
            <w:rFonts w:ascii="Garamond" w:hAnsi="Garamond"/>
            <w:lang w:val="es-CO"/>
          </w:rPr>
          <w:t>https://help.twitter.com/es/rules-and-policies/twitter-api</w:t>
        </w:r>
      </w:hyperlink>
      <w:r w:rsidRPr="003E4E54">
        <w:rPr>
          <w:rFonts w:ascii="Garamond" w:hAnsi="Garamond"/>
          <w:color w:val="000000" w:themeColor="text1"/>
          <w:lang w:val="es-CO"/>
        </w:rPr>
        <w:t xml:space="preserve"> </w:t>
      </w:r>
    </w:p>
    <w:p w14:paraId="3981A128" w14:textId="77777777" w:rsidR="003E4E54" w:rsidRDefault="003E4E54" w:rsidP="003E4E54">
      <w:pPr>
        <w:spacing w:after="120"/>
        <w:ind w:left="567" w:hanging="567"/>
        <w:jc w:val="both"/>
        <w:rPr>
          <w:rFonts w:ascii="Garamond" w:hAnsi="Garamond"/>
          <w:color w:val="000000" w:themeColor="text1"/>
          <w:lang w:val="es-CO"/>
        </w:rPr>
      </w:pPr>
      <w:r w:rsidRPr="002409C8">
        <w:rPr>
          <w:rFonts w:ascii="Garamond" w:hAnsi="Garamond"/>
          <w:color w:val="000000" w:themeColor="text1"/>
          <w:lang w:val="es-CO"/>
        </w:rPr>
        <w:t xml:space="preserve">Twitter., (s.f.). </w:t>
      </w:r>
      <w:r w:rsidRPr="00AF1575">
        <w:rPr>
          <w:rFonts w:ascii="Garamond" w:hAnsi="Garamond"/>
          <w:color w:val="000000" w:themeColor="text1"/>
          <w:lang w:val="es-CO"/>
        </w:rPr>
        <w:t xml:space="preserve">Preguntas </w:t>
      </w:r>
      <w:r>
        <w:rPr>
          <w:rFonts w:ascii="Garamond" w:hAnsi="Garamond"/>
          <w:color w:val="000000" w:themeColor="text1"/>
          <w:lang w:val="es-CO"/>
        </w:rPr>
        <w:t xml:space="preserve">frecuentes para usuarios nuevos. Centro de ayuda. Recuperado de: </w:t>
      </w:r>
      <w:hyperlink r:id="rId17" w:history="1">
        <w:r w:rsidRPr="00E3431D">
          <w:rPr>
            <w:rStyle w:val="Hipervnculo"/>
            <w:rFonts w:ascii="Garamond" w:hAnsi="Garamond"/>
            <w:lang w:val="es-CO"/>
          </w:rPr>
          <w:t>https://help.twitter.com/es/resources/new-user-faq</w:t>
        </w:r>
      </w:hyperlink>
      <w:r w:rsidRPr="00AF1575">
        <w:rPr>
          <w:rFonts w:ascii="Garamond" w:hAnsi="Garamond"/>
          <w:color w:val="000000" w:themeColor="text1"/>
          <w:lang w:val="es-CO"/>
        </w:rPr>
        <w:t xml:space="preserve"> </w:t>
      </w:r>
    </w:p>
    <w:sectPr w:rsidR="003E4E54" w:rsidSect="00623236">
      <w:headerReference w:type="default" r:id="rId18"/>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98A10" w14:textId="77777777" w:rsidR="00417491" w:rsidRDefault="00417491" w:rsidP="006D7AB5">
      <w:r>
        <w:separator/>
      </w:r>
    </w:p>
  </w:endnote>
  <w:endnote w:type="continuationSeparator" w:id="0">
    <w:p w14:paraId="78DB4D52" w14:textId="77777777" w:rsidR="00417491" w:rsidRDefault="00417491"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ppleSystemUIFont">
    <w:altName w:val="Calibri"/>
    <w:panose1 w:val="020B0604020202020204"/>
    <w:charset w:val="00"/>
    <w:family w:val="auto"/>
    <w:notTrueType/>
    <w:pitch w:val="default"/>
    <w:sig w:usb0="00000003" w:usb1="00000000" w:usb2="00000000" w:usb3="00000000" w:csb0="00000001"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CE378" w14:textId="77777777" w:rsidR="00417491" w:rsidRDefault="00417491" w:rsidP="006D7AB5">
      <w:r>
        <w:separator/>
      </w:r>
    </w:p>
  </w:footnote>
  <w:footnote w:type="continuationSeparator" w:id="0">
    <w:p w14:paraId="6076D4E9" w14:textId="77777777" w:rsidR="00417491" w:rsidRDefault="00417491"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Yilmer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D07788"/>
    <w:multiLevelType w:val="hybridMultilevel"/>
    <w:tmpl w:val="B9A477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BE44C8"/>
    <w:multiLevelType w:val="multilevel"/>
    <w:tmpl w:val="8C6ECB30"/>
    <w:lvl w:ilvl="0">
      <w:start w:val="1"/>
      <w:numFmt w:val="decimal"/>
      <w:lvlText w:val="%1."/>
      <w:lvlJc w:val="left"/>
      <w:pPr>
        <w:tabs>
          <w:tab w:val="num" w:pos="720"/>
        </w:tabs>
        <w:ind w:left="720" w:hanging="360"/>
      </w:pPr>
      <w:rPr>
        <w:rFonts w:ascii="Garamond" w:eastAsiaTheme="minorHAnsi" w:hAnsi="Garamond"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7567E2"/>
    <w:multiLevelType w:val="hybridMultilevel"/>
    <w:tmpl w:val="1DEE82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52D7123"/>
    <w:multiLevelType w:val="hybridMultilevel"/>
    <w:tmpl w:val="29DEA9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7C61B92"/>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4A12562"/>
    <w:multiLevelType w:val="hybridMultilevel"/>
    <w:tmpl w:val="8F6ED138"/>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52738B0"/>
    <w:multiLevelType w:val="multilevel"/>
    <w:tmpl w:val="D272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5240D2"/>
    <w:multiLevelType w:val="hybridMultilevel"/>
    <w:tmpl w:val="0C708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622239"/>
    <w:multiLevelType w:val="hybridMultilevel"/>
    <w:tmpl w:val="9F1A449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EB174F3"/>
    <w:multiLevelType w:val="hybridMultilevel"/>
    <w:tmpl w:val="5C00E5FE"/>
    <w:lvl w:ilvl="0" w:tplc="F984FC22">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A852D55"/>
    <w:multiLevelType w:val="hybridMultilevel"/>
    <w:tmpl w:val="4792390C"/>
    <w:lvl w:ilvl="0" w:tplc="3028CA4C">
      <w:numFmt w:val="bullet"/>
      <w:lvlText w:val="-"/>
      <w:lvlJc w:val="left"/>
      <w:pPr>
        <w:ind w:left="1080" w:hanging="360"/>
      </w:pPr>
      <w:rPr>
        <w:rFonts w:ascii="Garamond" w:eastAsiaTheme="minorHAnsi" w:hAnsi="Garamond"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6FEE4D17"/>
    <w:multiLevelType w:val="hybridMultilevel"/>
    <w:tmpl w:val="74545B0E"/>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80657DC"/>
    <w:multiLevelType w:val="hybridMultilevel"/>
    <w:tmpl w:val="9FCE083E"/>
    <w:lvl w:ilvl="0" w:tplc="040A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8DB2A6D"/>
    <w:multiLevelType w:val="hybridMultilevel"/>
    <w:tmpl w:val="96CCB0C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32400687">
    <w:abstractNumId w:val="17"/>
  </w:num>
  <w:num w:numId="2" w16cid:durableId="2055154627">
    <w:abstractNumId w:val="1"/>
  </w:num>
  <w:num w:numId="3" w16cid:durableId="1642928992">
    <w:abstractNumId w:val="0"/>
  </w:num>
  <w:num w:numId="4" w16cid:durableId="286130421">
    <w:abstractNumId w:val="6"/>
  </w:num>
  <w:num w:numId="5" w16cid:durableId="485173775">
    <w:abstractNumId w:val="21"/>
  </w:num>
  <w:num w:numId="6" w16cid:durableId="382413839">
    <w:abstractNumId w:val="18"/>
  </w:num>
  <w:num w:numId="7" w16cid:durableId="648941713">
    <w:abstractNumId w:val="10"/>
  </w:num>
  <w:num w:numId="8" w16cid:durableId="1982729374">
    <w:abstractNumId w:val="9"/>
  </w:num>
  <w:num w:numId="9" w16cid:durableId="1412266080">
    <w:abstractNumId w:val="24"/>
  </w:num>
  <w:num w:numId="10" w16cid:durableId="153032151">
    <w:abstractNumId w:val="4"/>
  </w:num>
  <w:num w:numId="11" w16cid:durableId="1868829108">
    <w:abstractNumId w:val="23"/>
  </w:num>
  <w:num w:numId="12" w16cid:durableId="640968094">
    <w:abstractNumId w:val="19"/>
  </w:num>
  <w:num w:numId="13" w16cid:durableId="900138591">
    <w:abstractNumId w:val="16"/>
  </w:num>
  <w:num w:numId="14" w16cid:durableId="1578444319">
    <w:abstractNumId w:val="15"/>
  </w:num>
  <w:num w:numId="15" w16cid:durableId="462234845">
    <w:abstractNumId w:val="8"/>
  </w:num>
  <w:num w:numId="16" w16cid:durableId="1589466194">
    <w:abstractNumId w:val="2"/>
  </w:num>
  <w:num w:numId="17" w16cid:durableId="49349856">
    <w:abstractNumId w:val="5"/>
  </w:num>
  <w:num w:numId="18" w16cid:durableId="2003850760">
    <w:abstractNumId w:val="12"/>
  </w:num>
  <w:num w:numId="19" w16cid:durableId="1373116051">
    <w:abstractNumId w:val="13"/>
  </w:num>
  <w:num w:numId="20" w16cid:durableId="1551770038">
    <w:abstractNumId w:val="3"/>
  </w:num>
  <w:num w:numId="21" w16cid:durableId="286619586">
    <w:abstractNumId w:val="14"/>
  </w:num>
  <w:num w:numId="22" w16cid:durableId="1896165309">
    <w:abstractNumId w:val="7"/>
  </w:num>
  <w:num w:numId="23" w16cid:durableId="1619214675">
    <w:abstractNumId w:val="22"/>
  </w:num>
  <w:num w:numId="24" w16cid:durableId="524057854">
    <w:abstractNumId w:val="20"/>
  </w:num>
  <w:num w:numId="25" w16cid:durableId="10091385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05579"/>
    <w:rsid w:val="00006A9B"/>
    <w:rsid w:val="0001064C"/>
    <w:rsid w:val="000106BC"/>
    <w:rsid w:val="00012460"/>
    <w:rsid w:val="00015AF0"/>
    <w:rsid w:val="0002196B"/>
    <w:rsid w:val="00023E9E"/>
    <w:rsid w:val="00025512"/>
    <w:rsid w:val="00037120"/>
    <w:rsid w:val="00046425"/>
    <w:rsid w:val="0005110A"/>
    <w:rsid w:val="00054D5C"/>
    <w:rsid w:val="00056A30"/>
    <w:rsid w:val="0006184F"/>
    <w:rsid w:val="0006494D"/>
    <w:rsid w:val="0006679E"/>
    <w:rsid w:val="0006790F"/>
    <w:rsid w:val="000717EC"/>
    <w:rsid w:val="0007506F"/>
    <w:rsid w:val="00076B8E"/>
    <w:rsid w:val="00081946"/>
    <w:rsid w:val="000865E9"/>
    <w:rsid w:val="000872E6"/>
    <w:rsid w:val="00087420"/>
    <w:rsid w:val="00087BF3"/>
    <w:rsid w:val="000922E3"/>
    <w:rsid w:val="000925B8"/>
    <w:rsid w:val="00092D83"/>
    <w:rsid w:val="000A0917"/>
    <w:rsid w:val="000A5F61"/>
    <w:rsid w:val="000B1C74"/>
    <w:rsid w:val="000B4D2F"/>
    <w:rsid w:val="000B5238"/>
    <w:rsid w:val="000C1604"/>
    <w:rsid w:val="000D00DC"/>
    <w:rsid w:val="000D27FC"/>
    <w:rsid w:val="000D3FE2"/>
    <w:rsid w:val="000D594E"/>
    <w:rsid w:val="000D6C61"/>
    <w:rsid w:val="000D6CCC"/>
    <w:rsid w:val="000E5C1E"/>
    <w:rsid w:val="000F2249"/>
    <w:rsid w:val="000F3300"/>
    <w:rsid w:val="000F52FC"/>
    <w:rsid w:val="00105269"/>
    <w:rsid w:val="00107217"/>
    <w:rsid w:val="0011057E"/>
    <w:rsid w:val="00115192"/>
    <w:rsid w:val="0011765F"/>
    <w:rsid w:val="0012210C"/>
    <w:rsid w:val="0012309A"/>
    <w:rsid w:val="0012447A"/>
    <w:rsid w:val="00130617"/>
    <w:rsid w:val="001331C3"/>
    <w:rsid w:val="001367B4"/>
    <w:rsid w:val="00140FA5"/>
    <w:rsid w:val="0015077C"/>
    <w:rsid w:val="0016787A"/>
    <w:rsid w:val="00171DC5"/>
    <w:rsid w:val="001721FB"/>
    <w:rsid w:val="00174A2E"/>
    <w:rsid w:val="0017752B"/>
    <w:rsid w:val="00181E19"/>
    <w:rsid w:val="001830D8"/>
    <w:rsid w:val="00183A3E"/>
    <w:rsid w:val="0018488B"/>
    <w:rsid w:val="001875F8"/>
    <w:rsid w:val="001879CF"/>
    <w:rsid w:val="00192F27"/>
    <w:rsid w:val="00193478"/>
    <w:rsid w:val="00197BCF"/>
    <w:rsid w:val="001A6AF5"/>
    <w:rsid w:val="001B1099"/>
    <w:rsid w:val="001B5965"/>
    <w:rsid w:val="001C1CF3"/>
    <w:rsid w:val="001C2509"/>
    <w:rsid w:val="001C60CE"/>
    <w:rsid w:val="001C6A57"/>
    <w:rsid w:val="001D45B3"/>
    <w:rsid w:val="001D6BC4"/>
    <w:rsid w:val="001D7FBB"/>
    <w:rsid w:val="001E0430"/>
    <w:rsid w:val="001E47A1"/>
    <w:rsid w:val="001E5720"/>
    <w:rsid w:val="001F43AD"/>
    <w:rsid w:val="001F52A5"/>
    <w:rsid w:val="001F63B5"/>
    <w:rsid w:val="001F645C"/>
    <w:rsid w:val="002049B3"/>
    <w:rsid w:val="002070D0"/>
    <w:rsid w:val="00207CD2"/>
    <w:rsid w:val="0021105E"/>
    <w:rsid w:val="00220FB4"/>
    <w:rsid w:val="00225789"/>
    <w:rsid w:val="00231DB2"/>
    <w:rsid w:val="00231F53"/>
    <w:rsid w:val="002331B7"/>
    <w:rsid w:val="0024040A"/>
    <w:rsid w:val="002409C8"/>
    <w:rsid w:val="0025135C"/>
    <w:rsid w:val="00257769"/>
    <w:rsid w:val="00263180"/>
    <w:rsid w:val="002672E2"/>
    <w:rsid w:val="002672ED"/>
    <w:rsid w:val="002753ED"/>
    <w:rsid w:val="00276585"/>
    <w:rsid w:val="00276D62"/>
    <w:rsid w:val="0028423E"/>
    <w:rsid w:val="002929BE"/>
    <w:rsid w:val="00297F38"/>
    <w:rsid w:val="002B04D6"/>
    <w:rsid w:val="002B0DA8"/>
    <w:rsid w:val="002B5F46"/>
    <w:rsid w:val="002C70C2"/>
    <w:rsid w:val="002D09B3"/>
    <w:rsid w:val="002D6A67"/>
    <w:rsid w:val="002E4436"/>
    <w:rsid w:val="002E53CC"/>
    <w:rsid w:val="002F2305"/>
    <w:rsid w:val="00301E65"/>
    <w:rsid w:val="00316DA6"/>
    <w:rsid w:val="00322F5D"/>
    <w:rsid w:val="0032737C"/>
    <w:rsid w:val="003279CE"/>
    <w:rsid w:val="00334042"/>
    <w:rsid w:val="00334910"/>
    <w:rsid w:val="0033512E"/>
    <w:rsid w:val="00335912"/>
    <w:rsid w:val="00336A4C"/>
    <w:rsid w:val="003371EB"/>
    <w:rsid w:val="00337B25"/>
    <w:rsid w:val="00337ECA"/>
    <w:rsid w:val="003470FA"/>
    <w:rsid w:val="00352B40"/>
    <w:rsid w:val="00353254"/>
    <w:rsid w:val="00361F58"/>
    <w:rsid w:val="0036228D"/>
    <w:rsid w:val="003623CF"/>
    <w:rsid w:val="00363899"/>
    <w:rsid w:val="003663AC"/>
    <w:rsid w:val="0036759F"/>
    <w:rsid w:val="0037065A"/>
    <w:rsid w:val="00371FC1"/>
    <w:rsid w:val="0037721F"/>
    <w:rsid w:val="003847E4"/>
    <w:rsid w:val="003868A6"/>
    <w:rsid w:val="00392E65"/>
    <w:rsid w:val="003A313E"/>
    <w:rsid w:val="003B23EC"/>
    <w:rsid w:val="003B57C4"/>
    <w:rsid w:val="003B5F26"/>
    <w:rsid w:val="003B6404"/>
    <w:rsid w:val="003D2C21"/>
    <w:rsid w:val="003D7A07"/>
    <w:rsid w:val="003E4E54"/>
    <w:rsid w:val="003F0EDF"/>
    <w:rsid w:val="00401790"/>
    <w:rsid w:val="004019DE"/>
    <w:rsid w:val="00402008"/>
    <w:rsid w:val="00405965"/>
    <w:rsid w:val="00413B99"/>
    <w:rsid w:val="0041545B"/>
    <w:rsid w:val="00416323"/>
    <w:rsid w:val="004163E5"/>
    <w:rsid w:val="00417491"/>
    <w:rsid w:val="0042097C"/>
    <w:rsid w:val="00425303"/>
    <w:rsid w:val="00427797"/>
    <w:rsid w:val="00432936"/>
    <w:rsid w:val="004350D0"/>
    <w:rsid w:val="00437B2B"/>
    <w:rsid w:val="00441FF1"/>
    <w:rsid w:val="00445C65"/>
    <w:rsid w:val="004627AF"/>
    <w:rsid w:val="00462E3C"/>
    <w:rsid w:val="00477155"/>
    <w:rsid w:val="00487924"/>
    <w:rsid w:val="004912F0"/>
    <w:rsid w:val="00491F4F"/>
    <w:rsid w:val="00495695"/>
    <w:rsid w:val="00496862"/>
    <w:rsid w:val="004A4A63"/>
    <w:rsid w:val="004A5A2C"/>
    <w:rsid w:val="004B10F4"/>
    <w:rsid w:val="004B41DA"/>
    <w:rsid w:val="004B4405"/>
    <w:rsid w:val="004C0953"/>
    <w:rsid w:val="004C2E06"/>
    <w:rsid w:val="004C39FB"/>
    <w:rsid w:val="004C7AC9"/>
    <w:rsid w:val="004C7C88"/>
    <w:rsid w:val="004D55DF"/>
    <w:rsid w:val="004E0BEB"/>
    <w:rsid w:val="004E1166"/>
    <w:rsid w:val="004E6A08"/>
    <w:rsid w:val="004F2F77"/>
    <w:rsid w:val="004F6729"/>
    <w:rsid w:val="00500564"/>
    <w:rsid w:val="0050100C"/>
    <w:rsid w:val="00514866"/>
    <w:rsid w:val="005227AE"/>
    <w:rsid w:val="005261E9"/>
    <w:rsid w:val="00532EB8"/>
    <w:rsid w:val="005341AA"/>
    <w:rsid w:val="0053612D"/>
    <w:rsid w:val="00536CFD"/>
    <w:rsid w:val="00537C7A"/>
    <w:rsid w:val="00540E5F"/>
    <w:rsid w:val="00541A9D"/>
    <w:rsid w:val="0054424B"/>
    <w:rsid w:val="00552B4B"/>
    <w:rsid w:val="00552ECD"/>
    <w:rsid w:val="0055323F"/>
    <w:rsid w:val="0055755D"/>
    <w:rsid w:val="00562946"/>
    <w:rsid w:val="00567213"/>
    <w:rsid w:val="005714E1"/>
    <w:rsid w:val="00573752"/>
    <w:rsid w:val="005743A7"/>
    <w:rsid w:val="00575BDE"/>
    <w:rsid w:val="0057725A"/>
    <w:rsid w:val="00587058"/>
    <w:rsid w:val="00593971"/>
    <w:rsid w:val="00595831"/>
    <w:rsid w:val="005A01B0"/>
    <w:rsid w:val="005A5323"/>
    <w:rsid w:val="005A6298"/>
    <w:rsid w:val="005A6A2D"/>
    <w:rsid w:val="005A7D10"/>
    <w:rsid w:val="005B33B6"/>
    <w:rsid w:val="005B7FD2"/>
    <w:rsid w:val="005C5080"/>
    <w:rsid w:val="005C6D92"/>
    <w:rsid w:val="005D0E4C"/>
    <w:rsid w:val="005D3105"/>
    <w:rsid w:val="005E3D22"/>
    <w:rsid w:val="005E592F"/>
    <w:rsid w:val="005F5F7F"/>
    <w:rsid w:val="006156FC"/>
    <w:rsid w:val="006202A4"/>
    <w:rsid w:val="006219C2"/>
    <w:rsid w:val="00621B93"/>
    <w:rsid w:val="00623236"/>
    <w:rsid w:val="00625895"/>
    <w:rsid w:val="006332E5"/>
    <w:rsid w:val="00636531"/>
    <w:rsid w:val="006426CA"/>
    <w:rsid w:val="0064586A"/>
    <w:rsid w:val="006460A3"/>
    <w:rsid w:val="00646E99"/>
    <w:rsid w:val="006500E3"/>
    <w:rsid w:val="006504E9"/>
    <w:rsid w:val="00660F9C"/>
    <w:rsid w:val="0067273C"/>
    <w:rsid w:val="00672E1A"/>
    <w:rsid w:val="006801C7"/>
    <w:rsid w:val="00683F18"/>
    <w:rsid w:val="00685443"/>
    <w:rsid w:val="0068616A"/>
    <w:rsid w:val="00686F4D"/>
    <w:rsid w:val="00691B07"/>
    <w:rsid w:val="00691F15"/>
    <w:rsid w:val="00692A57"/>
    <w:rsid w:val="00692E6E"/>
    <w:rsid w:val="006A1368"/>
    <w:rsid w:val="006B2E21"/>
    <w:rsid w:val="006B38F6"/>
    <w:rsid w:val="006C37B0"/>
    <w:rsid w:val="006D7AB5"/>
    <w:rsid w:val="006E4C67"/>
    <w:rsid w:val="006F3495"/>
    <w:rsid w:val="006F3F4D"/>
    <w:rsid w:val="00702C09"/>
    <w:rsid w:val="007059F9"/>
    <w:rsid w:val="00710359"/>
    <w:rsid w:val="00710E6F"/>
    <w:rsid w:val="00714F2C"/>
    <w:rsid w:val="00717751"/>
    <w:rsid w:val="007275DC"/>
    <w:rsid w:val="00733A9F"/>
    <w:rsid w:val="00734CB1"/>
    <w:rsid w:val="00742A08"/>
    <w:rsid w:val="00743F5D"/>
    <w:rsid w:val="00744964"/>
    <w:rsid w:val="00744D41"/>
    <w:rsid w:val="007529BB"/>
    <w:rsid w:val="00752B74"/>
    <w:rsid w:val="00754FFE"/>
    <w:rsid w:val="00761002"/>
    <w:rsid w:val="007673A6"/>
    <w:rsid w:val="00771925"/>
    <w:rsid w:val="007719E4"/>
    <w:rsid w:val="00771D3B"/>
    <w:rsid w:val="00783AF3"/>
    <w:rsid w:val="00784D36"/>
    <w:rsid w:val="00785621"/>
    <w:rsid w:val="00787EF9"/>
    <w:rsid w:val="00795D68"/>
    <w:rsid w:val="007A077E"/>
    <w:rsid w:val="007A5069"/>
    <w:rsid w:val="007A6869"/>
    <w:rsid w:val="007A6CF8"/>
    <w:rsid w:val="007B1F0C"/>
    <w:rsid w:val="007B6B91"/>
    <w:rsid w:val="007C5AA5"/>
    <w:rsid w:val="007C691F"/>
    <w:rsid w:val="007C78ED"/>
    <w:rsid w:val="007C7BBE"/>
    <w:rsid w:val="007C7CBE"/>
    <w:rsid w:val="007D0645"/>
    <w:rsid w:val="007D1C60"/>
    <w:rsid w:val="007D42D4"/>
    <w:rsid w:val="007D68DC"/>
    <w:rsid w:val="007E154B"/>
    <w:rsid w:val="007E70B9"/>
    <w:rsid w:val="007F309D"/>
    <w:rsid w:val="007F7ABB"/>
    <w:rsid w:val="0080055A"/>
    <w:rsid w:val="00800C7A"/>
    <w:rsid w:val="008010DD"/>
    <w:rsid w:val="00803727"/>
    <w:rsid w:val="008044DE"/>
    <w:rsid w:val="008078FF"/>
    <w:rsid w:val="008213C8"/>
    <w:rsid w:val="0082263F"/>
    <w:rsid w:val="00822FD7"/>
    <w:rsid w:val="00824745"/>
    <w:rsid w:val="008368E8"/>
    <w:rsid w:val="00837AB1"/>
    <w:rsid w:val="00841E7B"/>
    <w:rsid w:val="00847140"/>
    <w:rsid w:val="008505DC"/>
    <w:rsid w:val="008526C4"/>
    <w:rsid w:val="00853D4F"/>
    <w:rsid w:val="00875170"/>
    <w:rsid w:val="00876BA1"/>
    <w:rsid w:val="0087798B"/>
    <w:rsid w:val="00881810"/>
    <w:rsid w:val="00882BDF"/>
    <w:rsid w:val="00884A23"/>
    <w:rsid w:val="008854A4"/>
    <w:rsid w:val="00885DBE"/>
    <w:rsid w:val="00887929"/>
    <w:rsid w:val="00890743"/>
    <w:rsid w:val="008910BF"/>
    <w:rsid w:val="0089134B"/>
    <w:rsid w:val="00893219"/>
    <w:rsid w:val="00893948"/>
    <w:rsid w:val="00893A2B"/>
    <w:rsid w:val="008A1649"/>
    <w:rsid w:val="008A1FF5"/>
    <w:rsid w:val="008A3195"/>
    <w:rsid w:val="008A755D"/>
    <w:rsid w:val="008B49AA"/>
    <w:rsid w:val="008B5AFA"/>
    <w:rsid w:val="008B60D4"/>
    <w:rsid w:val="008B7EA2"/>
    <w:rsid w:val="008C7490"/>
    <w:rsid w:val="008D1331"/>
    <w:rsid w:val="008D3617"/>
    <w:rsid w:val="008E0BF6"/>
    <w:rsid w:val="008E4220"/>
    <w:rsid w:val="008E546F"/>
    <w:rsid w:val="008F2C40"/>
    <w:rsid w:val="008F73EF"/>
    <w:rsid w:val="00900997"/>
    <w:rsid w:val="00905532"/>
    <w:rsid w:val="00910747"/>
    <w:rsid w:val="00910E30"/>
    <w:rsid w:val="00911411"/>
    <w:rsid w:val="00911580"/>
    <w:rsid w:val="00915174"/>
    <w:rsid w:val="00936BE2"/>
    <w:rsid w:val="00941C84"/>
    <w:rsid w:val="009466F2"/>
    <w:rsid w:val="0095189C"/>
    <w:rsid w:val="00952AD9"/>
    <w:rsid w:val="00953235"/>
    <w:rsid w:val="0096144A"/>
    <w:rsid w:val="0096363B"/>
    <w:rsid w:val="009645EF"/>
    <w:rsid w:val="00964799"/>
    <w:rsid w:val="0096499E"/>
    <w:rsid w:val="00970774"/>
    <w:rsid w:val="009713AA"/>
    <w:rsid w:val="00973F6B"/>
    <w:rsid w:val="009743A8"/>
    <w:rsid w:val="0097450B"/>
    <w:rsid w:val="00982273"/>
    <w:rsid w:val="0098290E"/>
    <w:rsid w:val="009837F7"/>
    <w:rsid w:val="009844A8"/>
    <w:rsid w:val="00984B17"/>
    <w:rsid w:val="009916B5"/>
    <w:rsid w:val="0099223D"/>
    <w:rsid w:val="009937AC"/>
    <w:rsid w:val="0099382B"/>
    <w:rsid w:val="00994E16"/>
    <w:rsid w:val="0099512D"/>
    <w:rsid w:val="009A1319"/>
    <w:rsid w:val="009A298E"/>
    <w:rsid w:val="009A3791"/>
    <w:rsid w:val="009A4855"/>
    <w:rsid w:val="009A4E11"/>
    <w:rsid w:val="009A5EFE"/>
    <w:rsid w:val="009A7279"/>
    <w:rsid w:val="009B4D27"/>
    <w:rsid w:val="009B6220"/>
    <w:rsid w:val="009B7867"/>
    <w:rsid w:val="009B78BB"/>
    <w:rsid w:val="009B7DFA"/>
    <w:rsid w:val="009C2F0C"/>
    <w:rsid w:val="009C5606"/>
    <w:rsid w:val="009C779A"/>
    <w:rsid w:val="009D0802"/>
    <w:rsid w:val="009D1394"/>
    <w:rsid w:val="009D6B01"/>
    <w:rsid w:val="009E4A5E"/>
    <w:rsid w:val="009F2688"/>
    <w:rsid w:val="009F4287"/>
    <w:rsid w:val="00A00515"/>
    <w:rsid w:val="00A0117D"/>
    <w:rsid w:val="00A016C3"/>
    <w:rsid w:val="00A058C0"/>
    <w:rsid w:val="00A13ED5"/>
    <w:rsid w:val="00A1421E"/>
    <w:rsid w:val="00A1501C"/>
    <w:rsid w:val="00A2595A"/>
    <w:rsid w:val="00A32A81"/>
    <w:rsid w:val="00A37187"/>
    <w:rsid w:val="00A41429"/>
    <w:rsid w:val="00A427F2"/>
    <w:rsid w:val="00A43D1F"/>
    <w:rsid w:val="00A4419B"/>
    <w:rsid w:val="00A556BB"/>
    <w:rsid w:val="00A55A1C"/>
    <w:rsid w:val="00A602AD"/>
    <w:rsid w:val="00A6131A"/>
    <w:rsid w:val="00A61E95"/>
    <w:rsid w:val="00A66D70"/>
    <w:rsid w:val="00A67E76"/>
    <w:rsid w:val="00A7228B"/>
    <w:rsid w:val="00A73621"/>
    <w:rsid w:val="00A7681C"/>
    <w:rsid w:val="00A80F5F"/>
    <w:rsid w:val="00A85F9A"/>
    <w:rsid w:val="00A87F52"/>
    <w:rsid w:val="00A90968"/>
    <w:rsid w:val="00A963D0"/>
    <w:rsid w:val="00A977B8"/>
    <w:rsid w:val="00AA11DC"/>
    <w:rsid w:val="00AA12D9"/>
    <w:rsid w:val="00AA1A8A"/>
    <w:rsid w:val="00AA20F4"/>
    <w:rsid w:val="00AA28CA"/>
    <w:rsid w:val="00AA5918"/>
    <w:rsid w:val="00AB47A7"/>
    <w:rsid w:val="00AB53BB"/>
    <w:rsid w:val="00AB5FC1"/>
    <w:rsid w:val="00AB702D"/>
    <w:rsid w:val="00AB7ABC"/>
    <w:rsid w:val="00AD57DB"/>
    <w:rsid w:val="00AD5F79"/>
    <w:rsid w:val="00AE1626"/>
    <w:rsid w:val="00AE54F2"/>
    <w:rsid w:val="00AE5D35"/>
    <w:rsid w:val="00AF1575"/>
    <w:rsid w:val="00AF5179"/>
    <w:rsid w:val="00AF6169"/>
    <w:rsid w:val="00AF72ED"/>
    <w:rsid w:val="00B175E5"/>
    <w:rsid w:val="00B26CD0"/>
    <w:rsid w:val="00B311D8"/>
    <w:rsid w:val="00B33306"/>
    <w:rsid w:val="00B35BCB"/>
    <w:rsid w:val="00B36B13"/>
    <w:rsid w:val="00B46308"/>
    <w:rsid w:val="00B526B3"/>
    <w:rsid w:val="00B5567F"/>
    <w:rsid w:val="00B56128"/>
    <w:rsid w:val="00B61C00"/>
    <w:rsid w:val="00B626A5"/>
    <w:rsid w:val="00B715C4"/>
    <w:rsid w:val="00B7290B"/>
    <w:rsid w:val="00B75798"/>
    <w:rsid w:val="00B777E6"/>
    <w:rsid w:val="00B80811"/>
    <w:rsid w:val="00B80E4F"/>
    <w:rsid w:val="00B84658"/>
    <w:rsid w:val="00B86417"/>
    <w:rsid w:val="00B90C35"/>
    <w:rsid w:val="00B929D3"/>
    <w:rsid w:val="00B95B5F"/>
    <w:rsid w:val="00BA0841"/>
    <w:rsid w:val="00BC0691"/>
    <w:rsid w:val="00BC2848"/>
    <w:rsid w:val="00BD038E"/>
    <w:rsid w:val="00BD3969"/>
    <w:rsid w:val="00BD5E15"/>
    <w:rsid w:val="00BD63DD"/>
    <w:rsid w:val="00BE7B70"/>
    <w:rsid w:val="00BF0A19"/>
    <w:rsid w:val="00C010A2"/>
    <w:rsid w:val="00C07481"/>
    <w:rsid w:val="00C10A42"/>
    <w:rsid w:val="00C13124"/>
    <w:rsid w:val="00C144D0"/>
    <w:rsid w:val="00C15BF8"/>
    <w:rsid w:val="00C169E9"/>
    <w:rsid w:val="00C16F1C"/>
    <w:rsid w:val="00C25E1D"/>
    <w:rsid w:val="00C26676"/>
    <w:rsid w:val="00C31003"/>
    <w:rsid w:val="00C31542"/>
    <w:rsid w:val="00C34A3C"/>
    <w:rsid w:val="00C43C9B"/>
    <w:rsid w:val="00C45A3E"/>
    <w:rsid w:val="00C46615"/>
    <w:rsid w:val="00C477DA"/>
    <w:rsid w:val="00C54035"/>
    <w:rsid w:val="00C55388"/>
    <w:rsid w:val="00C704F8"/>
    <w:rsid w:val="00C7311F"/>
    <w:rsid w:val="00C76E0B"/>
    <w:rsid w:val="00C774EE"/>
    <w:rsid w:val="00C77C55"/>
    <w:rsid w:val="00C80FF6"/>
    <w:rsid w:val="00C8539C"/>
    <w:rsid w:val="00C86AA8"/>
    <w:rsid w:val="00C91009"/>
    <w:rsid w:val="00CA5C58"/>
    <w:rsid w:val="00CA68AC"/>
    <w:rsid w:val="00CB0B68"/>
    <w:rsid w:val="00CB1414"/>
    <w:rsid w:val="00CC095E"/>
    <w:rsid w:val="00CC28E4"/>
    <w:rsid w:val="00CC34AA"/>
    <w:rsid w:val="00CC4B87"/>
    <w:rsid w:val="00CC4B90"/>
    <w:rsid w:val="00CC57BF"/>
    <w:rsid w:val="00CD0FD1"/>
    <w:rsid w:val="00CD394C"/>
    <w:rsid w:val="00CD6F89"/>
    <w:rsid w:val="00CD7BC7"/>
    <w:rsid w:val="00CE0B0F"/>
    <w:rsid w:val="00CE199D"/>
    <w:rsid w:val="00CE4811"/>
    <w:rsid w:val="00CE5798"/>
    <w:rsid w:val="00CE75A0"/>
    <w:rsid w:val="00CF199A"/>
    <w:rsid w:val="00CF67EA"/>
    <w:rsid w:val="00D1742D"/>
    <w:rsid w:val="00D24732"/>
    <w:rsid w:val="00D24E3A"/>
    <w:rsid w:val="00D26C13"/>
    <w:rsid w:val="00D30E60"/>
    <w:rsid w:val="00D33299"/>
    <w:rsid w:val="00D400EB"/>
    <w:rsid w:val="00D41FA3"/>
    <w:rsid w:val="00D42F18"/>
    <w:rsid w:val="00D47961"/>
    <w:rsid w:val="00D51255"/>
    <w:rsid w:val="00D54A42"/>
    <w:rsid w:val="00D54BE4"/>
    <w:rsid w:val="00D63DD0"/>
    <w:rsid w:val="00D65B55"/>
    <w:rsid w:val="00D669E8"/>
    <w:rsid w:val="00D670C3"/>
    <w:rsid w:val="00D6744B"/>
    <w:rsid w:val="00D676CA"/>
    <w:rsid w:val="00D71C66"/>
    <w:rsid w:val="00D722F2"/>
    <w:rsid w:val="00D77CEC"/>
    <w:rsid w:val="00D806B3"/>
    <w:rsid w:val="00D84E38"/>
    <w:rsid w:val="00D870B0"/>
    <w:rsid w:val="00D9214B"/>
    <w:rsid w:val="00D94D4E"/>
    <w:rsid w:val="00D95BF5"/>
    <w:rsid w:val="00DA3B15"/>
    <w:rsid w:val="00DB3283"/>
    <w:rsid w:val="00DB4021"/>
    <w:rsid w:val="00DB4F1F"/>
    <w:rsid w:val="00DB7329"/>
    <w:rsid w:val="00DC0237"/>
    <w:rsid w:val="00DC032B"/>
    <w:rsid w:val="00DC2DB7"/>
    <w:rsid w:val="00DC366C"/>
    <w:rsid w:val="00DC41A8"/>
    <w:rsid w:val="00DC4FB1"/>
    <w:rsid w:val="00DC7580"/>
    <w:rsid w:val="00DD0FC0"/>
    <w:rsid w:val="00DD11C1"/>
    <w:rsid w:val="00DD27A1"/>
    <w:rsid w:val="00DD3AF4"/>
    <w:rsid w:val="00DD64FF"/>
    <w:rsid w:val="00DD6C4A"/>
    <w:rsid w:val="00DE06FF"/>
    <w:rsid w:val="00DE4C7F"/>
    <w:rsid w:val="00DF1B3B"/>
    <w:rsid w:val="00DF541C"/>
    <w:rsid w:val="00DF7036"/>
    <w:rsid w:val="00E02E3E"/>
    <w:rsid w:val="00E1294D"/>
    <w:rsid w:val="00E13904"/>
    <w:rsid w:val="00E14E73"/>
    <w:rsid w:val="00E14EE8"/>
    <w:rsid w:val="00E16299"/>
    <w:rsid w:val="00E171E8"/>
    <w:rsid w:val="00E23604"/>
    <w:rsid w:val="00E401D8"/>
    <w:rsid w:val="00E45275"/>
    <w:rsid w:val="00E50298"/>
    <w:rsid w:val="00E54265"/>
    <w:rsid w:val="00E54F8A"/>
    <w:rsid w:val="00E60D3C"/>
    <w:rsid w:val="00E61538"/>
    <w:rsid w:val="00E62B0C"/>
    <w:rsid w:val="00E6733F"/>
    <w:rsid w:val="00E67EC4"/>
    <w:rsid w:val="00E7504F"/>
    <w:rsid w:val="00E75A8E"/>
    <w:rsid w:val="00E76CB4"/>
    <w:rsid w:val="00E81080"/>
    <w:rsid w:val="00E86560"/>
    <w:rsid w:val="00E8739B"/>
    <w:rsid w:val="00E920EA"/>
    <w:rsid w:val="00E93D6E"/>
    <w:rsid w:val="00EB5ABF"/>
    <w:rsid w:val="00EB6A33"/>
    <w:rsid w:val="00EB7E8D"/>
    <w:rsid w:val="00EC2B44"/>
    <w:rsid w:val="00EC3F77"/>
    <w:rsid w:val="00EC465E"/>
    <w:rsid w:val="00EC5CCF"/>
    <w:rsid w:val="00ED2AEC"/>
    <w:rsid w:val="00ED3DA3"/>
    <w:rsid w:val="00ED56AD"/>
    <w:rsid w:val="00ED5F79"/>
    <w:rsid w:val="00ED6BC8"/>
    <w:rsid w:val="00EE4723"/>
    <w:rsid w:val="00F0028D"/>
    <w:rsid w:val="00F21435"/>
    <w:rsid w:val="00F23C73"/>
    <w:rsid w:val="00F30265"/>
    <w:rsid w:val="00F313A7"/>
    <w:rsid w:val="00F32DE3"/>
    <w:rsid w:val="00F36564"/>
    <w:rsid w:val="00F41212"/>
    <w:rsid w:val="00F45924"/>
    <w:rsid w:val="00F50719"/>
    <w:rsid w:val="00F536A5"/>
    <w:rsid w:val="00F5379E"/>
    <w:rsid w:val="00F565D6"/>
    <w:rsid w:val="00F56B12"/>
    <w:rsid w:val="00F606EA"/>
    <w:rsid w:val="00F612DA"/>
    <w:rsid w:val="00F62392"/>
    <w:rsid w:val="00F6315E"/>
    <w:rsid w:val="00F64928"/>
    <w:rsid w:val="00F64ADB"/>
    <w:rsid w:val="00F66F40"/>
    <w:rsid w:val="00F75ECB"/>
    <w:rsid w:val="00F7606B"/>
    <w:rsid w:val="00F76796"/>
    <w:rsid w:val="00F82DA9"/>
    <w:rsid w:val="00F834E4"/>
    <w:rsid w:val="00F83F09"/>
    <w:rsid w:val="00F843B3"/>
    <w:rsid w:val="00F86EE2"/>
    <w:rsid w:val="00F930F8"/>
    <w:rsid w:val="00FA3113"/>
    <w:rsid w:val="00FA77A3"/>
    <w:rsid w:val="00FB4910"/>
    <w:rsid w:val="00FB4C44"/>
    <w:rsid w:val="00FB5C8E"/>
    <w:rsid w:val="00FC2D56"/>
    <w:rsid w:val="00FC4731"/>
    <w:rsid w:val="00FC5694"/>
    <w:rsid w:val="00FD3679"/>
    <w:rsid w:val="00FE1015"/>
    <w:rsid w:val="00FE1265"/>
    <w:rsid w:val="00FE46E8"/>
    <w:rsid w:val="00FE5103"/>
    <w:rsid w:val="00FE7206"/>
    <w:rsid w:val="00FE7260"/>
    <w:rsid w:val="00FF049E"/>
    <w:rsid w:val="00FF346D"/>
    <w:rsid w:val="00FF71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9649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A5E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C465E"/>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08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081946"/>
    <w:rPr>
      <w:rFonts w:ascii="Courier New" w:eastAsia="Times New Roman" w:hAnsi="Courier New" w:cs="Courier New"/>
      <w:sz w:val="20"/>
      <w:szCs w:val="20"/>
      <w:lang w:eastAsia="es-CO"/>
    </w:rPr>
  </w:style>
  <w:style w:type="character" w:customStyle="1" w:styleId="gnd-iwgdh3b">
    <w:name w:val="gnd-iwgdh3b"/>
    <w:basedOn w:val="Fuentedeprrafopredeter"/>
    <w:rsid w:val="00081946"/>
  </w:style>
  <w:style w:type="paragraph" w:customStyle="1" w:styleId="references">
    <w:name w:val="references"/>
    <w:rsid w:val="00964799"/>
    <w:pPr>
      <w:numPr>
        <w:numId w:val="14"/>
      </w:numPr>
      <w:spacing w:after="50" w:line="180" w:lineRule="exact"/>
      <w:jc w:val="both"/>
    </w:pPr>
    <w:rPr>
      <w:rFonts w:ascii="Times New Roman" w:eastAsia="MS Mincho" w:hAnsi="Times New Roman" w:cs="Times New Roman"/>
      <w:noProof/>
      <w:sz w:val="16"/>
      <w:szCs w:val="16"/>
      <w:lang w:val="en-US"/>
    </w:rPr>
  </w:style>
  <w:style w:type="paragraph" w:styleId="Textoindependiente">
    <w:name w:val="Body Text"/>
    <w:basedOn w:val="Normal"/>
    <w:link w:val="TextoindependienteCar"/>
    <w:rsid w:val="001721FB"/>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rsid w:val="001721FB"/>
    <w:rPr>
      <w:rFonts w:ascii="Times New Roman" w:eastAsia="SimSun" w:hAnsi="Times New Roman" w:cs="Times New Roman"/>
      <w:spacing w:val="-1"/>
      <w:sz w:val="20"/>
      <w:szCs w:val="20"/>
      <w:lang w:val="x-none" w:eastAsia="x-none"/>
    </w:rPr>
  </w:style>
  <w:style w:type="character" w:customStyle="1" w:styleId="y2iqfc">
    <w:name w:val="y2iqfc"/>
    <w:basedOn w:val="Fuentedeprrafopredeter"/>
    <w:rsid w:val="00B526B3"/>
  </w:style>
  <w:style w:type="paragraph" w:customStyle="1" w:styleId="sc-lljcti">
    <w:name w:val="sc-lljcti"/>
    <w:basedOn w:val="Normal"/>
    <w:rsid w:val="0096499E"/>
    <w:pPr>
      <w:spacing w:before="100" w:beforeAutospacing="1" w:after="100" w:afterAutospacing="1"/>
    </w:pPr>
    <w:rPr>
      <w:rFonts w:ascii="Times New Roman" w:eastAsia="Times New Roman" w:hAnsi="Times New Roman" w:cs="Times New Roman"/>
      <w:lang w:val="es-CO" w:eastAsia="es-ES_tradnl"/>
    </w:rPr>
  </w:style>
  <w:style w:type="character" w:customStyle="1" w:styleId="Ttulo1Car">
    <w:name w:val="Título 1 Car"/>
    <w:basedOn w:val="Fuentedeprrafopredeter"/>
    <w:link w:val="Ttulo1"/>
    <w:uiPriority w:val="9"/>
    <w:rsid w:val="0096499E"/>
    <w:rPr>
      <w:rFonts w:asciiTheme="majorHAnsi" w:eastAsiaTheme="majorEastAsia" w:hAnsiTheme="majorHAnsi" w:cstheme="majorBidi"/>
      <w:color w:val="2F5496" w:themeColor="accent1" w:themeShade="BF"/>
      <w:sz w:val="32"/>
      <w:szCs w:val="32"/>
      <w:lang w:val="es-ES_tradnl"/>
    </w:rPr>
  </w:style>
  <w:style w:type="character" w:customStyle="1" w:styleId="Ttulo3Car">
    <w:name w:val="Título 3 Car"/>
    <w:basedOn w:val="Fuentedeprrafopredeter"/>
    <w:link w:val="Ttulo3"/>
    <w:uiPriority w:val="9"/>
    <w:rsid w:val="00EC465E"/>
    <w:rPr>
      <w:rFonts w:asciiTheme="majorHAnsi" w:eastAsiaTheme="majorEastAsia" w:hAnsiTheme="majorHAnsi" w:cstheme="majorBidi"/>
      <w:color w:val="1F3763" w:themeColor="accent1" w:themeShade="7F"/>
      <w:lang w:val="es-ES_tradnl"/>
    </w:rPr>
  </w:style>
  <w:style w:type="paragraph" w:styleId="Textonotapie">
    <w:name w:val="footnote text"/>
    <w:basedOn w:val="Normal"/>
    <w:link w:val="TextonotapieCar"/>
    <w:rsid w:val="00EC465E"/>
    <w:pPr>
      <w:widowControl w:val="0"/>
      <w:suppressAutoHyphens/>
      <w:autoSpaceDE w:val="0"/>
      <w:autoSpaceDN w:val="0"/>
    </w:pPr>
    <w:rPr>
      <w:rFonts w:ascii="Calibri" w:eastAsia="Calibri" w:hAnsi="Calibri" w:cs="Calibri"/>
      <w:sz w:val="20"/>
      <w:szCs w:val="20"/>
      <w:lang w:val="en-US"/>
    </w:rPr>
  </w:style>
  <w:style w:type="character" w:customStyle="1" w:styleId="TextonotapieCar">
    <w:name w:val="Texto nota pie Car"/>
    <w:basedOn w:val="Fuentedeprrafopredeter"/>
    <w:link w:val="Textonotapie"/>
    <w:rsid w:val="00EC465E"/>
    <w:rPr>
      <w:rFonts w:ascii="Calibri" w:eastAsia="Calibri" w:hAnsi="Calibri" w:cs="Calibri"/>
      <w:sz w:val="20"/>
      <w:szCs w:val="20"/>
      <w:lang w:val="en-US"/>
    </w:rPr>
  </w:style>
  <w:style w:type="character" w:styleId="Refdenotaalpie">
    <w:name w:val="footnote reference"/>
    <w:basedOn w:val="Fuentedeprrafopredeter"/>
    <w:rsid w:val="00EC465E"/>
    <w:rPr>
      <w:position w:val="0"/>
      <w:vertAlign w:val="superscript"/>
    </w:rPr>
  </w:style>
  <w:style w:type="character" w:customStyle="1" w:styleId="Ttulo2Car">
    <w:name w:val="Título 2 Car"/>
    <w:basedOn w:val="Fuentedeprrafopredeter"/>
    <w:link w:val="Ttulo2"/>
    <w:uiPriority w:val="9"/>
    <w:semiHidden/>
    <w:rsid w:val="009A5EFE"/>
    <w:rPr>
      <w:rFonts w:asciiTheme="majorHAnsi" w:eastAsiaTheme="majorEastAsia" w:hAnsiTheme="majorHAnsi" w:cstheme="majorBidi"/>
      <w:color w:val="2F5496" w:themeColor="accent1" w:themeShade="BF"/>
      <w:sz w:val="26"/>
      <w:szCs w:val="26"/>
      <w:lang w:val="es-ES_tradnl"/>
    </w:rPr>
  </w:style>
  <w:style w:type="character" w:customStyle="1" w:styleId="gtcolumnspanner2">
    <w:name w:val="gt_column_spanner2"/>
    <w:basedOn w:val="Fuentedeprrafopredeter"/>
    <w:rsid w:val="003B23EC"/>
  </w:style>
  <w:style w:type="character" w:customStyle="1" w:styleId="apple-converted-space">
    <w:name w:val="apple-converted-space"/>
    <w:basedOn w:val="Fuentedeprrafopredeter"/>
    <w:rsid w:val="007C5AA5"/>
  </w:style>
  <w:style w:type="character" w:styleId="nfasis">
    <w:name w:val="Emphasis"/>
    <w:basedOn w:val="Fuentedeprrafopredeter"/>
    <w:uiPriority w:val="20"/>
    <w:qFormat/>
    <w:rsid w:val="009B7867"/>
    <w:rPr>
      <w:i/>
      <w:iCs/>
    </w:rPr>
  </w:style>
  <w:style w:type="paragraph" w:styleId="Descripcin">
    <w:name w:val="caption"/>
    <w:basedOn w:val="Normal"/>
    <w:next w:val="Normal"/>
    <w:uiPriority w:val="35"/>
    <w:unhideWhenUsed/>
    <w:qFormat/>
    <w:rsid w:val="0011057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4962">
      <w:bodyDiv w:val="1"/>
      <w:marLeft w:val="0"/>
      <w:marRight w:val="0"/>
      <w:marTop w:val="0"/>
      <w:marBottom w:val="0"/>
      <w:divBdr>
        <w:top w:val="none" w:sz="0" w:space="0" w:color="auto"/>
        <w:left w:val="none" w:sz="0" w:space="0" w:color="auto"/>
        <w:bottom w:val="none" w:sz="0" w:space="0" w:color="auto"/>
        <w:right w:val="none" w:sz="0" w:space="0" w:color="auto"/>
      </w:divBdr>
    </w:div>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316495791">
      <w:bodyDiv w:val="1"/>
      <w:marLeft w:val="0"/>
      <w:marRight w:val="0"/>
      <w:marTop w:val="0"/>
      <w:marBottom w:val="0"/>
      <w:divBdr>
        <w:top w:val="none" w:sz="0" w:space="0" w:color="auto"/>
        <w:left w:val="none" w:sz="0" w:space="0" w:color="auto"/>
        <w:bottom w:val="none" w:sz="0" w:space="0" w:color="auto"/>
        <w:right w:val="none" w:sz="0" w:space="0" w:color="auto"/>
      </w:divBdr>
    </w:div>
    <w:div w:id="317076393">
      <w:bodyDiv w:val="1"/>
      <w:marLeft w:val="0"/>
      <w:marRight w:val="0"/>
      <w:marTop w:val="0"/>
      <w:marBottom w:val="0"/>
      <w:divBdr>
        <w:top w:val="none" w:sz="0" w:space="0" w:color="auto"/>
        <w:left w:val="none" w:sz="0" w:space="0" w:color="auto"/>
        <w:bottom w:val="none" w:sz="0" w:space="0" w:color="auto"/>
        <w:right w:val="none" w:sz="0" w:space="0" w:color="auto"/>
      </w:divBdr>
    </w:div>
    <w:div w:id="352347871">
      <w:bodyDiv w:val="1"/>
      <w:marLeft w:val="0"/>
      <w:marRight w:val="0"/>
      <w:marTop w:val="0"/>
      <w:marBottom w:val="0"/>
      <w:divBdr>
        <w:top w:val="none" w:sz="0" w:space="0" w:color="auto"/>
        <w:left w:val="none" w:sz="0" w:space="0" w:color="auto"/>
        <w:bottom w:val="none" w:sz="0" w:space="0" w:color="auto"/>
        <w:right w:val="none" w:sz="0" w:space="0" w:color="auto"/>
      </w:divBdr>
      <w:divsChild>
        <w:div w:id="381371797">
          <w:marLeft w:val="0"/>
          <w:marRight w:val="0"/>
          <w:marTop w:val="0"/>
          <w:marBottom w:val="0"/>
          <w:divBdr>
            <w:top w:val="none" w:sz="0" w:space="0" w:color="auto"/>
            <w:left w:val="none" w:sz="0" w:space="0" w:color="auto"/>
            <w:bottom w:val="none" w:sz="0" w:space="0" w:color="auto"/>
            <w:right w:val="none" w:sz="0" w:space="0" w:color="auto"/>
          </w:divBdr>
          <w:divsChild>
            <w:div w:id="2146267551">
              <w:marLeft w:val="0"/>
              <w:marRight w:val="0"/>
              <w:marTop w:val="0"/>
              <w:marBottom w:val="0"/>
              <w:divBdr>
                <w:top w:val="none" w:sz="0" w:space="0" w:color="auto"/>
                <w:left w:val="none" w:sz="0" w:space="0" w:color="auto"/>
                <w:bottom w:val="none" w:sz="0" w:space="0" w:color="auto"/>
                <w:right w:val="none" w:sz="0" w:space="0" w:color="auto"/>
              </w:divBdr>
              <w:divsChild>
                <w:div w:id="1956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462096">
      <w:bodyDiv w:val="1"/>
      <w:marLeft w:val="0"/>
      <w:marRight w:val="0"/>
      <w:marTop w:val="0"/>
      <w:marBottom w:val="0"/>
      <w:divBdr>
        <w:top w:val="none" w:sz="0" w:space="0" w:color="auto"/>
        <w:left w:val="none" w:sz="0" w:space="0" w:color="auto"/>
        <w:bottom w:val="none" w:sz="0" w:space="0" w:color="auto"/>
        <w:right w:val="none" w:sz="0" w:space="0" w:color="auto"/>
      </w:divBdr>
      <w:divsChild>
        <w:div w:id="154810200">
          <w:marLeft w:val="0"/>
          <w:marRight w:val="0"/>
          <w:marTop w:val="0"/>
          <w:marBottom w:val="0"/>
          <w:divBdr>
            <w:top w:val="none" w:sz="0" w:space="0" w:color="auto"/>
            <w:left w:val="none" w:sz="0" w:space="0" w:color="auto"/>
            <w:bottom w:val="none" w:sz="0" w:space="0" w:color="auto"/>
            <w:right w:val="none" w:sz="0" w:space="0" w:color="auto"/>
          </w:divBdr>
          <w:divsChild>
            <w:div w:id="1003699735">
              <w:marLeft w:val="0"/>
              <w:marRight w:val="0"/>
              <w:marTop w:val="0"/>
              <w:marBottom w:val="0"/>
              <w:divBdr>
                <w:top w:val="none" w:sz="0" w:space="0" w:color="auto"/>
                <w:left w:val="none" w:sz="0" w:space="0" w:color="auto"/>
                <w:bottom w:val="none" w:sz="0" w:space="0" w:color="auto"/>
                <w:right w:val="none" w:sz="0" w:space="0" w:color="auto"/>
              </w:divBdr>
            </w:div>
          </w:divsChild>
        </w:div>
        <w:div w:id="1311130809">
          <w:marLeft w:val="0"/>
          <w:marRight w:val="0"/>
          <w:marTop w:val="0"/>
          <w:marBottom w:val="0"/>
          <w:divBdr>
            <w:top w:val="none" w:sz="0" w:space="0" w:color="auto"/>
            <w:left w:val="none" w:sz="0" w:space="0" w:color="auto"/>
            <w:bottom w:val="none" w:sz="0" w:space="0" w:color="auto"/>
            <w:right w:val="none" w:sz="0" w:space="0" w:color="auto"/>
          </w:divBdr>
        </w:div>
      </w:divsChild>
    </w:div>
    <w:div w:id="417870985">
      <w:bodyDiv w:val="1"/>
      <w:marLeft w:val="0"/>
      <w:marRight w:val="0"/>
      <w:marTop w:val="0"/>
      <w:marBottom w:val="0"/>
      <w:divBdr>
        <w:top w:val="none" w:sz="0" w:space="0" w:color="auto"/>
        <w:left w:val="none" w:sz="0" w:space="0" w:color="auto"/>
        <w:bottom w:val="none" w:sz="0" w:space="0" w:color="auto"/>
        <w:right w:val="none" w:sz="0" w:space="0" w:color="auto"/>
      </w:divBdr>
    </w:div>
    <w:div w:id="510295890">
      <w:bodyDiv w:val="1"/>
      <w:marLeft w:val="0"/>
      <w:marRight w:val="0"/>
      <w:marTop w:val="0"/>
      <w:marBottom w:val="0"/>
      <w:divBdr>
        <w:top w:val="none" w:sz="0" w:space="0" w:color="auto"/>
        <w:left w:val="none" w:sz="0" w:space="0" w:color="auto"/>
        <w:bottom w:val="none" w:sz="0" w:space="0" w:color="auto"/>
        <w:right w:val="none" w:sz="0" w:space="0" w:color="auto"/>
      </w:divBdr>
    </w:div>
    <w:div w:id="522592095">
      <w:bodyDiv w:val="1"/>
      <w:marLeft w:val="0"/>
      <w:marRight w:val="0"/>
      <w:marTop w:val="0"/>
      <w:marBottom w:val="0"/>
      <w:divBdr>
        <w:top w:val="none" w:sz="0" w:space="0" w:color="auto"/>
        <w:left w:val="none" w:sz="0" w:space="0" w:color="auto"/>
        <w:bottom w:val="none" w:sz="0" w:space="0" w:color="auto"/>
        <w:right w:val="none" w:sz="0" w:space="0" w:color="auto"/>
      </w:divBdr>
      <w:divsChild>
        <w:div w:id="771246139">
          <w:marLeft w:val="0"/>
          <w:marRight w:val="0"/>
          <w:marTop w:val="0"/>
          <w:marBottom w:val="0"/>
          <w:divBdr>
            <w:top w:val="none" w:sz="0" w:space="0" w:color="auto"/>
            <w:left w:val="none" w:sz="0" w:space="0" w:color="auto"/>
            <w:bottom w:val="none" w:sz="0" w:space="0" w:color="auto"/>
            <w:right w:val="none" w:sz="0" w:space="0" w:color="auto"/>
          </w:divBdr>
        </w:div>
      </w:divsChild>
    </w:div>
    <w:div w:id="571082282">
      <w:bodyDiv w:val="1"/>
      <w:marLeft w:val="0"/>
      <w:marRight w:val="0"/>
      <w:marTop w:val="0"/>
      <w:marBottom w:val="0"/>
      <w:divBdr>
        <w:top w:val="none" w:sz="0" w:space="0" w:color="auto"/>
        <w:left w:val="none" w:sz="0" w:space="0" w:color="auto"/>
        <w:bottom w:val="none" w:sz="0" w:space="0" w:color="auto"/>
        <w:right w:val="none" w:sz="0" w:space="0" w:color="auto"/>
      </w:divBdr>
    </w:div>
    <w:div w:id="590354195">
      <w:bodyDiv w:val="1"/>
      <w:marLeft w:val="0"/>
      <w:marRight w:val="0"/>
      <w:marTop w:val="0"/>
      <w:marBottom w:val="0"/>
      <w:divBdr>
        <w:top w:val="none" w:sz="0" w:space="0" w:color="auto"/>
        <w:left w:val="none" w:sz="0" w:space="0" w:color="auto"/>
        <w:bottom w:val="none" w:sz="0" w:space="0" w:color="auto"/>
        <w:right w:val="none" w:sz="0" w:space="0" w:color="auto"/>
      </w:divBdr>
      <w:divsChild>
        <w:div w:id="1445147642">
          <w:marLeft w:val="0"/>
          <w:marRight w:val="0"/>
          <w:marTop w:val="0"/>
          <w:marBottom w:val="0"/>
          <w:divBdr>
            <w:top w:val="none" w:sz="0" w:space="0" w:color="auto"/>
            <w:left w:val="none" w:sz="0" w:space="0" w:color="auto"/>
            <w:bottom w:val="none" w:sz="0" w:space="0" w:color="auto"/>
            <w:right w:val="none" w:sz="0" w:space="0" w:color="auto"/>
          </w:divBdr>
          <w:divsChild>
            <w:div w:id="1224634121">
              <w:marLeft w:val="0"/>
              <w:marRight w:val="0"/>
              <w:marTop w:val="0"/>
              <w:marBottom w:val="0"/>
              <w:divBdr>
                <w:top w:val="none" w:sz="0" w:space="0" w:color="auto"/>
                <w:left w:val="none" w:sz="0" w:space="0" w:color="auto"/>
                <w:bottom w:val="none" w:sz="0" w:space="0" w:color="auto"/>
                <w:right w:val="none" w:sz="0" w:space="0" w:color="auto"/>
              </w:divBdr>
              <w:divsChild>
                <w:div w:id="13667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6621">
      <w:bodyDiv w:val="1"/>
      <w:marLeft w:val="0"/>
      <w:marRight w:val="0"/>
      <w:marTop w:val="0"/>
      <w:marBottom w:val="0"/>
      <w:divBdr>
        <w:top w:val="none" w:sz="0" w:space="0" w:color="auto"/>
        <w:left w:val="none" w:sz="0" w:space="0" w:color="auto"/>
        <w:bottom w:val="none" w:sz="0" w:space="0" w:color="auto"/>
        <w:right w:val="none" w:sz="0" w:space="0" w:color="auto"/>
      </w:divBdr>
    </w:div>
    <w:div w:id="677149869">
      <w:bodyDiv w:val="1"/>
      <w:marLeft w:val="0"/>
      <w:marRight w:val="0"/>
      <w:marTop w:val="0"/>
      <w:marBottom w:val="0"/>
      <w:divBdr>
        <w:top w:val="none" w:sz="0" w:space="0" w:color="auto"/>
        <w:left w:val="none" w:sz="0" w:space="0" w:color="auto"/>
        <w:bottom w:val="none" w:sz="0" w:space="0" w:color="auto"/>
        <w:right w:val="none" w:sz="0" w:space="0" w:color="auto"/>
      </w:divBdr>
      <w:divsChild>
        <w:div w:id="1543323023">
          <w:marLeft w:val="0"/>
          <w:marRight w:val="0"/>
          <w:marTop w:val="0"/>
          <w:marBottom w:val="0"/>
          <w:divBdr>
            <w:top w:val="none" w:sz="0" w:space="0" w:color="auto"/>
            <w:left w:val="none" w:sz="0" w:space="0" w:color="auto"/>
            <w:bottom w:val="none" w:sz="0" w:space="0" w:color="auto"/>
            <w:right w:val="none" w:sz="0" w:space="0" w:color="auto"/>
          </w:divBdr>
          <w:divsChild>
            <w:div w:id="503084766">
              <w:marLeft w:val="0"/>
              <w:marRight w:val="0"/>
              <w:marTop w:val="0"/>
              <w:marBottom w:val="0"/>
              <w:divBdr>
                <w:top w:val="none" w:sz="0" w:space="0" w:color="auto"/>
                <w:left w:val="none" w:sz="0" w:space="0" w:color="auto"/>
                <w:bottom w:val="none" w:sz="0" w:space="0" w:color="auto"/>
                <w:right w:val="none" w:sz="0" w:space="0" w:color="auto"/>
              </w:divBdr>
              <w:divsChild>
                <w:div w:id="12839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3694">
      <w:bodyDiv w:val="1"/>
      <w:marLeft w:val="0"/>
      <w:marRight w:val="0"/>
      <w:marTop w:val="0"/>
      <w:marBottom w:val="0"/>
      <w:divBdr>
        <w:top w:val="none" w:sz="0" w:space="0" w:color="auto"/>
        <w:left w:val="none" w:sz="0" w:space="0" w:color="auto"/>
        <w:bottom w:val="none" w:sz="0" w:space="0" w:color="auto"/>
        <w:right w:val="none" w:sz="0" w:space="0" w:color="auto"/>
      </w:divBdr>
    </w:div>
    <w:div w:id="760108475">
      <w:bodyDiv w:val="1"/>
      <w:marLeft w:val="0"/>
      <w:marRight w:val="0"/>
      <w:marTop w:val="0"/>
      <w:marBottom w:val="0"/>
      <w:divBdr>
        <w:top w:val="none" w:sz="0" w:space="0" w:color="auto"/>
        <w:left w:val="none" w:sz="0" w:space="0" w:color="auto"/>
        <w:bottom w:val="none" w:sz="0" w:space="0" w:color="auto"/>
        <w:right w:val="none" w:sz="0" w:space="0" w:color="auto"/>
      </w:divBdr>
      <w:divsChild>
        <w:div w:id="2061248422">
          <w:marLeft w:val="0"/>
          <w:marRight w:val="0"/>
          <w:marTop w:val="0"/>
          <w:marBottom w:val="0"/>
          <w:divBdr>
            <w:top w:val="none" w:sz="0" w:space="0" w:color="auto"/>
            <w:left w:val="none" w:sz="0" w:space="0" w:color="auto"/>
            <w:bottom w:val="none" w:sz="0" w:space="0" w:color="auto"/>
            <w:right w:val="none" w:sz="0" w:space="0" w:color="auto"/>
          </w:divBdr>
          <w:divsChild>
            <w:div w:id="1849061027">
              <w:marLeft w:val="0"/>
              <w:marRight w:val="0"/>
              <w:marTop w:val="0"/>
              <w:marBottom w:val="0"/>
              <w:divBdr>
                <w:top w:val="none" w:sz="0" w:space="0" w:color="auto"/>
                <w:left w:val="none" w:sz="0" w:space="0" w:color="auto"/>
                <w:bottom w:val="none" w:sz="0" w:space="0" w:color="auto"/>
                <w:right w:val="none" w:sz="0" w:space="0" w:color="auto"/>
              </w:divBdr>
              <w:divsChild>
                <w:div w:id="7178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16181">
      <w:bodyDiv w:val="1"/>
      <w:marLeft w:val="0"/>
      <w:marRight w:val="0"/>
      <w:marTop w:val="0"/>
      <w:marBottom w:val="0"/>
      <w:divBdr>
        <w:top w:val="none" w:sz="0" w:space="0" w:color="auto"/>
        <w:left w:val="none" w:sz="0" w:space="0" w:color="auto"/>
        <w:bottom w:val="none" w:sz="0" w:space="0" w:color="auto"/>
        <w:right w:val="none" w:sz="0" w:space="0" w:color="auto"/>
      </w:divBdr>
    </w:div>
    <w:div w:id="843474570">
      <w:bodyDiv w:val="1"/>
      <w:marLeft w:val="0"/>
      <w:marRight w:val="0"/>
      <w:marTop w:val="0"/>
      <w:marBottom w:val="0"/>
      <w:divBdr>
        <w:top w:val="none" w:sz="0" w:space="0" w:color="auto"/>
        <w:left w:val="none" w:sz="0" w:space="0" w:color="auto"/>
        <w:bottom w:val="none" w:sz="0" w:space="0" w:color="auto"/>
        <w:right w:val="none" w:sz="0" w:space="0" w:color="auto"/>
      </w:divBdr>
      <w:divsChild>
        <w:div w:id="1568687564">
          <w:marLeft w:val="0"/>
          <w:marRight w:val="0"/>
          <w:marTop w:val="0"/>
          <w:marBottom w:val="0"/>
          <w:divBdr>
            <w:top w:val="none" w:sz="0" w:space="0" w:color="auto"/>
            <w:left w:val="none" w:sz="0" w:space="0" w:color="auto"/>
            <w:bottom w:val="none" w:sz="0" w:space="0" w:color="auto"/>
            <w:right w:val="none" w:sz="0" w:space="0" w:color="auto"/>
          </w:divBdr>
          <w:divsChild>
            <w:div w:id="1538666575">
              <w:marLeft w:val="0"/>
              <w:marRight w:val="0"/>
              <w:marTop w:val="0"/>
              <w:marBottom w:val="0"/>
              <w:divBdr>
                <w:top w:val="none" w:sz="0" w:space="0" w:color="auto"/>
                <w:left w:val="none" w:sz="0" w:space="0" w:color="auto"/>
                <w:bottom w:val="none" w:sz="0" w:space="0" w:color="auto"/>
                <w:right w:val="none" w:sz="0" w:space="0" w:color="auto"/>
              </w:divBdr>
              <w:divsChild>
                <w:div w:id="13205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6586">
      <w:bodyDiv w:val="1"/>
      <w:marLeft w:val="0"/>
      <w:marRight w:val="0"/>
      <w:marTop w:val="0"/>
      <w:marBottom w:val="0"/>
      <w:divBdr>
        <w:top w:val="none" w:sz="0" w:space="0" w:color="auto"/>
        <w:left w:val="none" w:sz="0" w:space="0" w:color="auto"/>
        <w:bottom w:val="none" w:sz="0" w:space="0" w:color="auto"/>
        <w:right w:val="none" w:sz="0" w:space="0" w:color="auto"/>
      </w:divBdr>
    </w:div>
    <w:div w:id="964771848">
      <w:bodyDiv w:val="1"/>
      <w:marLeft w:val="0"/>
      <w:marRight w:val="0"/>
      <w:marTop w:val="0"/>
      <w:marBottom w:val="0"/>
      <w:divBdr>
        <w:top w:val="none" w:sz="0" w:space="0" w:color="auto"/>
        <w:left w:val="none" w:sz="0" w:space="0" w:color="auto"/>
        <w:bottom w:val="none" w:sz="0" w:space="0" w:color="auto"/>
        <w:right w:val="none" w:sz="0" w:space="0" w:color="auto"/>
      </w:divBdr>
      <w:divsChild>
        <w:div w:id="688146125">
          <w:marLeft w:val="0"/>
          <w:marRight w:val="0"/>
          <w:marTop w:val="0"/>
          <w:marBottom w:val="0"/>
          <w:divBdr>
            <w:top w:val="none" w:sz="0" w:space="0" w:color="auto"/>
            <w:left w:val="none" w:sz="0" w:space="0" w:color="auto"/>
            <w:bottom w:val="none" w:sz="0" w:space="0" w:color="auto"/>
            <w:right w:val="none" w:sz="0" w:space="0" w:color="auto"/>
          </w:divBdr>
          <w:divsChild>
            <w:div w:id="921372670">
              <w:marLeft w:val="0"/>
              <w:marRight w:val="0"/>
              <w:marTop w:val="0"/>
              <w:marBottom w:val="0"/>
              <w:divBdr>
                <w:top w:val="none" w:sz="0" w:space="0" w:color="auto"/>
                <w:left w:val="none" w:sz="0" w:space="0" w:color="auto"/>
                <w:bottom w:val="none" w:sz="0" w:space="0" w:color="auto"/>
                <w:right w:val="none" w:sz="0" w:space="0" w:color="auto"/>
              </w:divBdr>
              <w:divsChild>
                <w:div w:id="195875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4844">
      <w:bodyDiv w:val="1"/>
      <w:marLeft w:val="0"/>
      <w:marRight w:val="0"/>
      <w:marTop w:val="0"/>
      <w:marBottom w:val="0"/>
      <w:divBdr>
        <w:top w:val="none" w:sz="0" w:space="0" w:color="auto"/>
        <w:left w:val="none" w:sz="0" w:space="0" w:color="auto"/>
        <w:bottom w:val="none" w:sz="0" w:space="0" w:color="auto"/>
        <w:right w:val="none" w:sz="0" w:space="0" w:color="auto"/>
      </w:divBdr>
      <w:divsChild>
        <w:div w:id="1419593377">
          <w:marLeft w:val="0"/>
          <w:marRight w:val="0"/>
          <w:marTop w:val="0"/>
          <w:marBottom w:val="0"/>
          <w:divBdr>
            <w:top w:val="none" w:sz="0" w:space="0" w:color="auto"/>
            <w:left w:val="none" w:sz="0" w:space="0" w:color="auto"/>
            <w:bottom w:val="none" w:sz="0" w:space="0" w:color="auto"/>
            <w:right w:val="none" w:sz="0" w:space="0" w:color="auto"/>
          </w:divBdr>
        </w:div>
      </w:divsChild>
    </w:div>
    <w:div w:id="1023944694">
      <w:bodyDiv w:val="1"/>
      <w:marLeft w:val="0"/>
      <w:marRight w:val="0"/>
      <w:marTop w:val="0"/>
      <w:marBottom w:val="0"/>
      <w:divBdr>
        <w:top w:val="none" w:sz="0" w:space="0" w:color="auto"/>
        <w:left w:val="none" w:sz="0" w:space="0" w:color="auto"/>
        <w:bottom w:val="none" w:sz="0" w:space="0" w:color="auto"/>
        <w:right w:val="none" w:sz="0" w:space="0" w:color="auto"/>
      </w:divBdr>
    </w:div>
    <w:div w:id="1086001191">
      <w:bodyDiv w:val="1"/>
      <w:marLeft w:val="0"/>
      <w:marRight w:val="0"/>
      <w:marTop w:val="0"/>
      <w:marBottom w:val="0"/>
      <w:divBdr>
        <w:top w:val="none" w:sz="0" w:space="0" w:color="auto"/>
        <w:left w:val="none" w:sz="0" w:space="0" w:color="auto"/>
        <w:bottom w:val="none" w:sz="0" w:space="0" w:color="auto"/>
        <w:right w:val="none" w:sz="0" w:space="0" w:color="auto"/>
      </w:divBdr>
    </w:div>
    <w:div w:id="1111170667">
      <w:bodyDiv w:val="1"/>
      <w:marLeft w:val="0"/>
      <w:marRight w:val="0"/>
      <w:marTop w:val="0"/>
      <w:marBottom w:val="0"/>
      <w:divBdr>
        <w:top w:val="none" w:sz="0" w:space="0" w:color="auto"/>
        <w:left w:val="none" w:sz="0" w:space="0" w:color="auto"/>
        <w:bottom w:val="none" w:sz="0" w:space="0" w:color="auto"/>
        <w:right w:val="none" w:sz="0" w:space="0" w:color="auto"/>
      </w:divBdr>
    </w:div>
    <w:div w:id="1123572612">
      <w:bodyDiv w:val="1"/>
      <w:marLeft w:val="0"/>
      <w:marRight w:val="0"/>
      <w:marTop w:val="0"/>
      <w:marBottom w:val="0"/>
      <w:divBdr>
        <w:top w:val="none" w:sz="0" w:space="0" w:color="auto"/>
        <w:left w:val="none" w:sz="0" w:space="0" w:color="auto"/>
        <w:bottom w:val="none" w:sz="0" w:space="0" w:color="auto"/>
        <w:right w:val="none" w:sz="0" w:space="0" w:color="auto"/>
      </w:divBdr>
    </w:div>
    <w:div w:id="1141388716">
      <w:bodyDiv w:val="1"/>
      <w:marLeft w:val="0"/>
      <w:marRight w:val="0"/>
      <w:marTop w:val="0"/>
      <w:marBottom w:val="0"/>
      <w:divBdr>
        <w:top w:val="none" w:sz="0" w:space="0" w:color="auto"/>
        <w:left w:val="none" w:sz="0" w:space="0" w:color="auto"/>
        <w:bottom w:val="none" w:sz="0" w:space="0" w:color="auto"/>
        <w:right w:val="none" w:sz="0" w:space="0" w:color="auto"/>
      </w:divBdr>
    </w:div>
    <w:div w:id="1146582714">
      <w:bodyDiv w:val="1"/>
      <w:marLeft w:val="0"/>
      <w:marRight w:val="0"/>
      <w:marTop w:val="0"/>
      <w:marBottom w:val="0"/>
      <w:divBdr>
        <w:top w:val="none" w:sz="0" w:space="0" w:color="auto"/>
        <w:left w:val="none" w:sz="0" w:space="0" w:color="auto"/>
        <w:bottom w:val="none" w:sz="0" w:space="0" w:color="auto"/>
        <w:right w:val="none" w:sz="0" w:space="0" w:color="auto"/>
      </w:divBdr>
      <w:divsChild>
        <w:div w:id="460147716">
          <w:marLeft w:val="0"/>
          <w:marRight w:val="0"/>
          <w:marTop w:val="0"/>
          <w:marBottom w:val="0"/>
          <w:divBdr>
            <w:top w:val="none" w:sz="0" w:space="0" w:color="auto"/>
            <w:left w:val="none" w:sz="0" w:space="0" w:color="auto"/>
            <w:bottom w:val="none" w:sz="0" w:space="0" w:color="auto"/>
            <w:right w:val="none" w:sz="0" w:space="0" w:color="auto"/>
          </w:divBdr>
          <w:divsChild>
            <w:div w:id="1382167563">
              <w:marLeft w:val="0"/>
              <w:marRight w:val="0"/>
              <w:marTop w:val="0"/>
              <w:marBottom w:val="0"/>
              <w:divBdr>
                <w:top w:val="none" w:sz="0" w:space="0" w:color="auto"/>
                <w:left w:val="none" w:sz="0" w:space="0" w:color="auto"/>
                <w:bottom w:val="none" w:sz="0" w:space="0" w:color="auto"/>
                <w:right w:val="none" w:sz="0" w:space="0" w:color="auto"/>
              </w:divBdr>
              <w:divsChild>
                <w:div w:id="345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298522">
      <w:bodyDiv w:val="1"/>
      <w:marLeft w:val="0"/>
      <w:marRight w:val="0"/>
      <w:marTop w:val="0"/>
      <w:marBottom w:val="0"/>
      <w:divBdr>
        <w:top w:val="none" w:sz="0" w:space="0" w:color="auto"/>
        <w:left w:val="none" w:sz="0" w:space="0" w:color="auto"/>
        <w:bottom w:val="none" w:sz="0" w:space="0" w:color="auto"/>
        <w:right w:val="none" w:sz="0" w:space="0" w:color="auto"/>
      </w:divBdr>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361467341">
      <w:bodyDiv w:val="1"/>
      <w:marLeft w:val="0"/>
      <w:marRight w:val="0"/>
      <w:marTop w:val="0"/>
      <w:marBottom w:val="0"/>
      <w:divBdr>
        <w:top w:val="none" w:sz="0" w:space="0" w:color="auto"/>
        <w:left w:val="none" w:sz="0" w:space="0" w:color="auto"/>
        <w:bottom w:val="none" w:sz="0" w:space="0" w:color="auto"/>
        <w:right w:val="none" w:sz="0" w:space="0" w:color="auto"/>
      </w:divBdr>
      <w:divsChild>
        <w:div w:id="1985891439">
          <w:marLeft w:val="0"/>
          <w:marRight w:val="0"/>
          <w:marTop w:val="0"/>
          <w:marBottom w:val="0"/>
          <w:divBdr>
            <w:top w:val="none" w:sz="0" w:space="0" w:color="auto"/>
            <w:left w:val="none" w:sz="0" w:space="0" w:color="auto"/>
            <w:bottom w:val="none" w:sz="0" w:space="0" w:color="auto"/>
            <w:right w:val="none" w:sz="0" w:space="0" w:color="auto"/>
          </w:divBdr>
        </w:div>
      </w:divsChild>
    </w:div>
    <w:div w:id="1449155720">
      <w:bodyDiv w:val="1"/>
      <w:marLeft w:val="0"/>
      <w:marRight w:val="0"/>
      <w:marTop w:val="0"/>
      <w:marBottom w:val="0"/>
      <w:divBdr>
        <w:top w:val="none" w:sz="0" w:space="0" w:color="auto"/>
        <w:left w:val="none" w:sz="0" w:space="0" w:color="auto"/>
        <w:bottom w:val="none" w:sz="0" w:space="0" w:color="auto"/>
        <w:right w:val="none" w:sz="0" w:space="0" w:color="auto"/>
      </w:divBdr>
    </w:div>
    <w:div w:id="1498500593">
      <w:bodyDiv w:val="1"/>
      <w:marLeft w:val="0"/>
      <w:marRight w:val="0"/>
      <w:marTop w:val="0"/>
      <w:marBottom w:val="0"/>
      <w:divBdr>
        <w:top w:val="none" w:sz="0" w:space="0" w:color="auto"/>
        <w:left w:val="none" w:sz="0" w:space="0" w:color="auto"/>
        <w:bottom w:val="none" w:sz="0" w:space="0" w:color="auto"/>
        <w:right w:val="none" w:sz="0" w:space="0" w:color="auto"/>
      </w:divBdr>
      <w:divsChild>
        <w:div w:id="1469010969">
          <w:marLeft w:val="0"/>
          <w:marRight w:val="0"/>
          <w:marTop w:val="0"/>
          <w:marBottom w:val="0"/>
          <w:divBdr>
            <w:top w:val="none" w:sz="0" w:space="0" w:color="auto"/>
            <w:left w:val="none" w:sz="0" w:space="0" w:color="auto"/>
            <w:bottom w:val="none" w:sz="0" w:space="0" w:color="auto"/>
            <w:right w:val="none" w:sz="0" w:space="0" w:color="auto"/>
          </w:divBdr>
          <w:divsChild>
            <w:div w:id="1666009582">
              <w:marLeft w:val="0"/>
              <w:marRight w:val="0"/>
              <w:marTop w:val="0"/>
              <w:marBottom w:val="0"/>
              <w:divBdr>
                <w:top w:val="none" w:sz="0" w:space="0" w:color="auto"/>
                <w:left w:val="none" w:sz="0" w:space="0" w:color="auto"/>
                <w:bottom w:val="none" w:sz="0" w:space="0" w:color="auto"/>
                <w:right w:val="none" w:sz="0" w:space="0" w:color="auto"/>
              </w:divBdr>
              <w:divsChild>
                <w:div w:id="19852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362">
      <w:bodyDiv w:val="1"/>
      <w:marLeft w:val="0"/>
      <w:marRight w:val="0"/>
      <w:marTop w:val="0"/>
      <w:marBottom w:val="0"/>
      <w:divBdr>
        <w:top w:val="none" w:sz="0" w:space="0" w:color="auto"/>
        <w:left w:val="none" w:sz="0" w:space="0" w:color="auto"/>
        <w:bottom w:val="none" w:sz="0" w:space="0" w:color="auto"/>
        <w:right w:val="none" w:sz="0" w:space="0" w:color="auto"/>
      </w:divBdr>
      <w:divsChild>
        <w:div w:id="1128203917">
          <w:marLeft w:val="0"/>
          <w:marRight w:val="0"/>
          <w:marTop w:val="0"/>
          <w:marBottom w:val="0"/>
          <w:divBdr>
            <w:top w:val="none" w:sz="0" w:space="0" w:color="auto"/>
            <w:left w:val="none" w:sz="0" w:space="0" w:color="auto"/>
            <w:bottom w:val="none" w:sz="0" w:space="0" w:color="auto"/>
            <w:right w:val="none" w:sz="0" w:space="0" w:color="auto"/>
          </w:divBdr>
          <w:divsChild>
            <w:div w:id="1539270958">
              <w:marLeft w:val="0"/>
              <w:marRight w:val="0"/>
              <w:marTop w:val="0"/>
              <w:marBottom w:val="0"/>
              <w:divBdr>
                <w:top w:val="none" w:sz="0" w:space="0" w:color="auto"/>
                <w:left w:val="none" w:sz="0" w:space="0" w:color="auto"/>
                <w:bottom w:val="none" w:sz="0" w:space="0" w:color="auto"/>
                <w:right w:val="none" w:sz="0" w:space="0" w:color="auto"/>
              </w:divBdr>
              <w:divsChild>
                <w:div w:id="1840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28565">
      <w:bodyDiv w:val="1"/>
      <w:marLeft w:val="0"/>
      <w:marRight w:val="0"/>
      <w:marTop w:val="0"/>
      <w:marBottom w:val="0"/>
      <w:divBdr>
        <w:top w:val="none" w:sz="0" w:space="0" w:color="auto"/>
        <w:left w:val="none" w:sz="0" w:space="0" w:color="auto"/>
        <w:bottom w:val="none" w:sz="0" w:space="0" w:color="auto"/>
        <w:right w:val="none" w:sz="0" w:space="0" w:color="auto"/>
      </w:divBdr>
      <w:divsChild>
        <w:div w:id="1892226752">
          <w:marLeft w:val="0"/>
          <w:marRight w:val="0"/>
          <w:marTop w:val="0"/>
          <w:marBottom w:val="0"/>
          <w:divBdr>
            <w:top w:val="none" w:sz="0" w:space="0" w:color="auto"/>
            <w:left w:val="none" w:sz="0" w:space="0" w:color="auto"/>
            <w:bottom w:val="none" w:sz="0" w:space="0" w:color="auto"/>
            <w:right w:val="none" w:sz="0" w:space="0" w:color="auto"/>
          </w:divBdr>
        </w:div>
      </w:divsChild>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835925">
      <w:bodyDiv w:val="1"/>
      <w:marLeft w:val="0"/>
      <w:marRight w:val="0"/>
      <w:marTop w:val="0"/>
      <w:marBottom w:val="0"/>
      <w:divBdr>
        <w:top w:val="none" w:sz="0" w:space="0" w:color="auto"/>
        <w:left w:val="none" w:sz="0" w:space="0" w:color="auto"/>
        <w:bottom w:val="none" w:sz="0" w:space="0" w:color="auto"/>
        <w:right w:val="none" w:sz="0" w:space="0" w:color="auto"/>
      </w:divBdr>
      <w:divsChild>
        <w:div w:id="1590961307">
          <w:marLeft w:val="0"/>
          <w:marRight w:val="0"/>
          <w:marTop w:val="0"/>
          <w:marBottom w:val="0"/>
          <w:divBdr>
            <w:top w:val="none" w:sz="0" w:space="0" w:color="auto"/>
            <w:left w:val="none" w:sz="0" w:space="0" w:color="auto"/>
            <w:bottom w:val="none" w:sz="0" w:space="0" w:color="auto"/>
            <w:right w:val="none" w:sz="0" w:space="0" w:color="auto"/>
          </w:divBdr>
          <w:divsChild>
            <w:div w:id="2078282038">
              <w:marLeft w:val="0"/>
              <w:marRight w:val="0"/>
              <w:marTop w:val="0"/>
              <w:marBottom w:val="0"/>
              <w:divBdr>
                <w:top w:val="none" w:sz="0" w:space="0" w:color="auto"/>
                <w:left w:val="none" w:sz="0" w:space="0" w:color="auto"/>
                <w:bottom w:val="none" w:sz="0" w:space="0" w:color="auto"/>
                <w:right w:val="none" w:sz="0" w:space="0" w:color="auto"/>
              </w:divBdr>
              <w:divsChild>
                <w:div w:id="760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8404">
      <w:bodyDiv w:val="1"/>
      <w:marLeft w:val="0"/>
      <w:marRight w:val="0"/>
      <w:marTop w:val="0"/>
      <w:marBottom w:val="0"/>
      <w:divBdr>
        <w:top w:val="none" w:sz="0" w:space="0" w:color="auto"/>
        <w:left w:val="none" w:sz="0" w:space="0" w:color="auto"/>
        <w:bottom w:val="none" w:sz="0" w:space="0" w:color="auto"/>
        <w:right w:val="none" w:sz="0" w:space="0" w:color="auto"/>
      </w:divBdr>
    </w:div>
    <w:div w:id="1723214044">
      <w:bodyDiv w:val="1"/>
      <w:marLeft w:val="0"/>
      <w:marRight w:val="0"/>
      <w:marTop w:val="0"/>
      <w:marBottom w:val="0"/>
      <w:divBdr>
        <w:top w:val="none" w:sz="0" w:space="0" w:color="auto"/>
        <w:left w:val="none" w:sz="0" w:space="0" w:color="auto"/>
        <w:bottom w:val="none" w:sz="0" w:space="0" w:color="auto"/>
        <w:right w:val="none" w:sz="0" w:space="0" w:color="auto"/>
      </w:divBdr>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 w:id="1887138328">
      <w:bodyDiv w:val="1"/>
      <w:marLeft w:val="0"/>
      <w:marRight w:val="0"/>
      <w:marTop w:val="0"/>
      <w:marBottom w:val="0"/>
      <w:divBdr>
        <w:top w:val="none" w:sz="0" w:space="0" w:color="auto"/>
        <w:left w:val="none" w:sz="0" w:space="0" w:color="auto"/>
        <w:bottom w:val="none" w:sz="0" w:space="0" w:color="auto"/>
        <w:right w:val="none" w:sz="0" w:space="0" w:color="auto"/>
      </w:divBdr>
      <w:divsChild>
        <w:div w:id="2009284832">
          <w:marLeft w:val="0"/>
          <w:marRight w:val="0"/>
          <w:marTop w:val="0"/>
          <w:marBottom w:val="0"/>
          <w:divBdr>
            <w:top w:val="none" w:sz="0" w:space="0" w:color="auto"/>
            <w:left w:val="none" w:sz="0" w:space="0" w:color="auto"/>
            <w:bottom w:val="none" w:sz="0" w:space="0" w:color="auto"/>
            <w:right w:val="none" w:sz="0" w:space="0" w:color="auto"/>
          </w:divBdr>
          <w:divsChild>
            <w:div w:id="56973475">
              <w:marLeft w:val="0"/>
              <w:marRight w:val="0"/>
              <w:marTop w:val="0"/>
              <w:marBottom w:val="0"/>
              <w:divBdr>
                <w:top w:val="none" w:sz="0" w:space="0" w:color="auto"/>
                <w:left w:val="none" w:sz="0" w:space="0" w:color="auto"/>
                <w:bottom w:val="none" w:sz="0" w:space="0" w:color="auto"/>
                <w:right w:val="none" w:sz="0" w:space="0" w:color="auto"/>
              </w:divBdr>
              <w:divsChild>
                <w:div w:id="19913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88231">
      <w:bodyDiv w:val="1"/>
      <w:marLeft w:val="0"/>
      <w:marRight w:val="0"/>
      <w:marTop w:val="0"/>
      <w:marBottom w:val="0"/>
      <w:divBdr>
        <w:top w:val="none" w:sz="0" w:space="0" w:color="auto"/>
        <w:left w:val="none" w:sz="0" w:space="0" w:color="auto"/>
        <w:bottom w:val="none" w:sz="0" w:space="0" w:color="auto"/>
        <w:right w:val="none" w:sz="0" w:space="0" w:color="auto"/>
      </w:divBdr>
    </w:div>
    <w:div w:id="1997956258">
      <w:bodyDiv w:val="1"/>
      <w:marLeft w:val="0"/>
      <w:marRight w:val="0"/>
      <w:marTop w:val="0"/>
      <w:marBottom w:val="0"/>
      <w:divBdr>
        <w:top w:val="none" w:sz="0" w:space="0" w:color="auto"/>
        <w:left w:val="none" w:sz="0" w:space="0" w:color="auto"/>
        <w:bottom w:val="none" w:sz="0" w:space="0" w:color="auto"/>
        <w:right w:val="none" w:sz="0" w:space="0" w:color="auto"/>
      </w:divBdr>
    </w:div>
    <w:div w:id="2028366530">
      <w:bodyDiv w:val="1"/>
      <w:marLeft w:val="0"/>
      <w:marRight w:val="0"/>
      <w:marTop w:val="0"/>
      <w:marBottom w:val="0"/>
      <w:divBdr>
        <w:top w:val="none" w:sz="0" w:space="0" w:color="auto"/>
        <w:left w:val="none" w:sz="0" w:space="0" w:color="auto"/>
        <w:bottom w:val="none" w:sz="0" w:space="0" w:color="auto"/>
        <w:right w:val="none" w:sz="0" w:space="0" w:color="auto"/>
      </w:divBdr>
    </w:div>
    <w:div w:id="210386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Yilap/Repositorio_Taller4.git" TargetMode="External"/><Relationship Id="rId13" Type="http://schemas.openxmlformats.org/officeDocument/2006/relationships/hyperlink" Target="https://danieleskibel.com/twitter10/" TargetMode="External"/><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help.twitter.com/es/resources/new-user-faq" TargetMode="External"/><Relationship Id="rId2" Type="http://schemas.openxmlformats.org/officeDocument/2006/relationships/numbering" Target="numbering.xml"/><Relationship Id="rId16" Type="http://schemas.openxmlformats.org/officeDocument/2006/relationships/hyperlink" Target="https://help.twitter.com/es/rules-and-policies/twitter-api"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branch.com.co/marketing-digital/estadisticas-de-la-situacion-digital-de-colombia-en-el-2021-2022/" TargetMode="External"/><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agendapublica.elpais.com/noticia/13745/qu-usan-twitter-partidos-campan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99989-1D82-407E-AC31-8BBD195A3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TotalTime>
  <Pages>6</Pages>
  <Words>2334</Words>
  <Characters>12839</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Betina Cortes Rojas</cp:lastModifiedBy>
  <cp:revision>570</cp:revision>
  <dcterms:created xsi:type="dcterms:W3CDTF">2023-02-27T04:10:00Z</dcterms:created>
  <dcterms:modified xsi:type="dcterms:W3CDTF">2023-03-20T05:20:00Z</dcterms:modified>
</cp:coreProperties>
</file>