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70F3" w14:textId="69FEF522" w:rsidR="00CB2E3C" w:rsidRDefault="0040243C" w:rsidP="0040243C">
      <w:pPr>
        <w:jc w:val="center"/>
        <w:rPr>
          <w:rFonts w:ascii="Times New Roman" w:hAnsi="Times New Roman" w:cs="Times New Roman"/>
          <w:b/>
          <w:sz w:val="24"/>
        </w:rPr>
      </w:pPr>
      <w:r>
        <w:rPr>
          <w:rFonts w:ascii="Times New Roman" w:hAnsi="Times New Roman" w:cs="Times New Roman"/>
          <w:b/>
          <w:sz w:val="24"/>
        </w:rPr>
        <w:t>SUPPORTING INFORMATION</w:t>
      </w:r>
    </w:p>
    <w:p w14:paraId="3281026E" w14:textId="04F8C8A7" w:rsidR="00CB2E3C" w:rsidRDefault="0040243C" w:rsidP="00CB2E3C">
      <w:pPr>
        <w:spacing w:after="0" w:line="480" w:lineRule="auto"/>
        <w:jc w:val="both"/>
        <w:rPr>
          <w:rFonts w:ascii="Times New Roman" w:hAnsi="Times New Roman" w:cs="Times New Roman"/>
          <w:b/>
          <w:sz w:val="24"/>
        </w:rPr>
      </w:pPr>
      <w:r>
        <w:rPr>
          <w:rFonts w:ascii="Times New Roman" w:hAnsi="Times New Roman" w:cs="Times New Roman"/>
          <w:b/>
          <w:sz w:val="24"/>
        </w:rPr>
        <w:t>TITLE</w:t>
      </w:r>
    </w:p>
    <w:p w14:paraId="1A46FBDF" w14:textId="7F7DD31A" w:rsidR="00CB2E3C" w:rsidRPr="0040243C" w:rsidRDefault="00CB2E3C" w:rsidP="00CB2E3C">
      <w:pPr>
        <w:spacing w:after="0" w:line="480" w:lineRule="auto"/>
        <w:jc w:val="both"/>
        <w:rPr>
          <w:rFonts w:ascii="Times New Roman" w:hAnsi="Times New Roman" w:cs="Times New Roman"/>
          <w:bCs/>
          <w:sz w:val="24"/>
          <w:szCs w:val="24"/>
        </w:rPr>
      </w:pPr>
      <w:r w:rsidRPr="0040243C">
        <w:rPr>
          <w:rFonts w:ascii="Times New Roman" w:hAnsi="Times New Roman" w:cs="Times New Roman"/>
          <w:bCs/>
          <w:sz w:val="24"/>
          <w:szCs w:val="24"/>
        </w:rPr>
        <w:t>Carriage and transmission of macrolide resistance genes in patients with chronic respiratory conditions and their close contacts</w:t>
      </w:r>
    </w:p>
    <w:p w14:paraId="30395F8C" w14:textId="5057A9F9" w:rsidR="00CB2E3C" w:rsidRDefault="00CB2E3C" w:rsidP="0040243C">
      <w:pPr>
        <w:spacing w:after="0" w:line="480" w:lineRule="auto"/>
        <w:rPr>
          <w:rFonts w:ascii="Times New Roman" w:hAnsi="Times New Roman" w:cs="Times New Roman"/>
          <w:b/>
          <w:sz w:val="24"/>
          <w:szCs w:val="24"/>
        </w:rPr>
      </w:pPr>
    </w:p>
    <w:p w14:paraId="0BE7F988" w14:textId="77777777" w:rsidR="0040243C" w:rsidRDefault="0040243C" w:rsidP="00B63FEA">
      <w:pPr>
        <w:spacing w:after="0" w:line="480" w:lineRule="auto"/>
        <w:jc w:val="both"/>
        <w:rPr>
          <w:rFonts w:ascii="Times New Roman" w:hAnsi="Times New Roman" w:cs="Times New Roman"/>
          <w:sz w:val="24"/>
        </w:rPr>
      </w:pPr>
      <w:r>
        <w:rPr>
          <w:rFonts w:ascii="TimesNewRomanPS-BoldMT" w:hAnsi="TimesNewRomanPS-BoldMT" w:cs="TimesNewRomanPS-BoldMT"/>
          <w:b/>
          <w:bCs/>
          <w:sz w:val="24"/>
          <w:szCs w:val="24"/>
        </w:rPr>
        <w:t>AUTHOR’S FULL NAME</w:t>
      </w:r>
      <w:r w:rsidRPr="003429E2">
        <w:rPr>
          <w:rFonts w:ascii="Times New Roman" w:hAnsi="Times New Roman" w:cs="Times New Roman"/>
          <w:sz w:val="24"/>
        </w:rPr>
        <w:t xml:space="preserve"> </w:t>
      </w:r>
    </w:p>
    <w:p w14:paraId="0FAE9E7A" w14:textId="77777777" w:rsidR="0040243C" w:rsidRDefault="0040243C" w:rsidP="0040243C">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79050622"/>
      <w:r w:rsidRPr="003429E2">
        <w:rPr>
          <w:rFonts w:ascii="Times New Roman" w:hAnsi="Times New Roman" w:cs="Times New Roman"/>
          <w:sz w:val="24"/>
          <w:szCs w:val="24"/>
        </w:rPr>
        <w:t>Steven L</w:t>
      </w:r>
      <w:r>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0"/>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1" w:name="_Hlk79050661"/>
      <w:r w:rsidRPr="00C64BBE">
        <w:rPr>
          <w:rFonts w:ascii="Times New Roman" w:hAnsi="Times New Roman" w:cs="Times New Roman"/>
          <w:sz w:val="24"/>
          <w:szCs w:val="24"/>
        </w:rPr>
        <w:t>Jocelyn M</w:t>
      </w:r>
      <w:r>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1"/>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2" w:name="_Hlk79050692"/>
      <w:r w:rsidRPr="002F1BEA">
        <w:rPr>
          <w:rFonts w:ascii="Times New Roman" w:hAnsi="Times New Roman" w:cs="Times New Roman"/>
          <w:sz w:val="24"/>
          <w:szCs w:val="24"/>
        </w:rPr>
        <w:t>Lito E. Papanicolas</w:t>
      </w:r>
      <w:bookmarkEnd w:id="2"/>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3" w:name="_Hlk79050726"/>
      <w:r>
        <w:rPr>
          <w:rFonts w:ascii="Times New Roman" w:hAnsi="Times New Roman" w:cs="Times New Roman"/>
          <w:sz w:val="24"/>
          <w:szCs w:val="24"/>
        </w:rPr>
        <w:t>Rebecca Keating</w:t>
      </w:r>
      <w:bookmarkEnd w:id="3"/>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4" w:name="_Hlk79050760"/>
      <w:r>
        <w:rPr>
          <w:rFonts w:ascii="Times New Roman" w:hAnsi="Times New Roman" w:cs="Times New Roman"/>
          <w:sz w:val="24"/>
          <w:szCs w:val="24"/>
        </w:rPr>
        <w:t>Kate Hindmarsh</w:t>
      </w:r>
      <w:bookmarkEnd w:id="4"/>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Pr>
          <w:rFonts w:ascii="Times New Roman" w:hAnsi="Times New Roman" w:cs="Times New Roman"/>
          <w:sz w:val="24"/>
          <w:szCs w:val="24"/>
        </w:rPr>
        <w:t xml:space="preserve"> </w:t>
      </w:r>
      <w:bookmarkStart w:id="5" w:name="_Hlk79050779"/>
      <w:r>
        <w:rPr>
          <w:rFonts w:ascii="Times New Roman" w:hAnsi="Times New Roman" w:cs="Times New Roman"/>
          <w:sz w:val="24"/>
          <w:szCs w:val="24"/>
        </w:rPr>
        <w:t xml:space="preserve">Rachel M. </w:t>
      </w:r>
      <w:r w:rsidRPr="00016F85">
        <w:rPr>
          <w:rFonts w:ascii="Times New Roman" w:hAnsi="Times New Roman" w:cs="Times New Roman"/>
          <w:sz w:val="24"/>
          <w:szCs w:val="24"/>
        </w:rPr>
        <w:t>Thomson</w:t>
      </w:r>
      <w:bookmarkEnd w:id="5"/>
      <w:r w:rsidRPr="00016F85">
        <w:rPr>
          <w:rFonts w:ascii="Times New Roman" w:hAnsi="Times New Roman" w:cs="Times New Roman"/>
          <w:sz w:val="24"/>
          <w:szCs w:val="24"/>
          <w:vertAlign w:val="superscript"/>
        </w:rPr>
        <w:t>5</w:t>
      </w:r>
      <w:r w:rsidRPr="00016F85">
        <w:rPr>
          <w:rFonts w:ascii="Times New Roman" w:hAnsi="Times New Roman" w:cs="Times New Roman"/>
          <w:sz w:val="24"/>
          <w:szCs w:val="24"/>
        </w:rPr>
        <w:t>,</w:t>
      </w:r>
      <w:r>
        <w:rPr>
          <w:rFonts w:ascii="Times New Roman" w:hAnsi="Times New Roman" w:cs="Times New Roman"/>
          <w:sz w:val="24"/>
          <w:szCs w:val="24"/>
        </w:rPr>
        <w:t xml:space="preserve"> </w:t>
      </w:r>
      <w:bookmarkStart w:id="6" w:name="_Hlk79050798"/>
      <w:r>
        <w:rPr>
          <w:rFonts w:ascii="Times New Roman" w:hAnsi="Times New Roman" w:cs="Times New Roman"/>
          <w:sz w:val="24"/>
          <w:szCs w:val="24"/>
        </w:rPr>
        <w:t xml:space="preserve">Lucy </w:t>
      </w:r>
      <w:r w:rsidRPr="00F032A0">
        <w:rPr>
          <w:rFonts w:ascii="Times New Roman" w:hAnsi="Times New Roman" w:cs="Times New Roman"/>
          <w:sz w:val="24"/>
          <w:szCs w:val="24"/>
        </w:rPr>
        <w:t>Morgan</w:t>
      </w:r>
      <w:bookmarkEnd w:id="6"/>
      <w:r w:rsidRPr="00F032A0">
        <w:rPr>
          <w:rFonts w:ascii="Times New Roman" w:hAnsi="Times New Roman" w:cs="Times New Roman"/>
          <w:sz w:val="24"/>
          <w:szCs w:val="24"/>
          <w:vertAlign w:val="superscript"/>
        </w:rPr>
        <w:t>6</w:t>
      </w:r>
      <w:r w:rsidRPr="00F032A0">
        <w:rPr>
          <w:rFonts w:ascii="Times New Roman" w:hAnsi="Times New Roman" w:cs="Times New Roman"/>
          <w:sz w:val="24"/>
          <w:szCs w:val="24"/>
        </w:rPr>
        <w:t xml:space="preserve">, </w:t>
      </w:r>
      <w:bookmarkStart w:id="7" w:name="_Hlk79050817"/>
      <w:r w:rsidRPr="003429E2">
        <w:rPr>
          <w:rFonts w:ascii="Times New Roman" w:hAnsi="Times New Roman" w:cs="Times New Roman"/>
          <w:sz w:val="24"/>
          <w:szCs w:val="24"/>
        </w:rPr>
        <w:t>Geraint B. Rogers</w:t>
      </w:r>
      <w:bookmarkEnd w:id="7"/>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8" w:name="_Hlk79050848"/>
      <w:r w:rsidRPr="003429E2">
        <w:rPr>
          <w:rFonts w:ascii="Times New Roman" w:hAnsi="Times New Roman" w:cs="Times New Roman"/>
          <w:sz w:val="24"/>
          <w:szCs w:val="24"/>
        </w:rPr>
        <w:t>Lucy D. Burr</w:t>
      </w:r>
      <w:bookmarkEnd w:id="8"/>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6040D1E0" w14:textId="77777777" w:rsidR="0040243C" w:rsidRDefault="0040243C" w:rsidP="00CB2E3C">
      <w:pPr>
        <w:spacing w:after="0" w:line="480" w:lineRule="auto"/>
        <w:jc w:val="both"/>
        <w:rPr>
          <w:rFonts w:ascii="Times New Roman" w:hAnsi="Times New Roman" w:cs="Times New Roman"/>
          <w:sz w:val="24"/>
          <w:szCs w:val="24"/>
        </w:rPr>
      </w:pPr>
    </w:p>
    <w:p w14:paraId="70E27AC8" w14:textId="77777777" w:rsidR="0040243C" w:rsidRPr="003429E2" w:rsidRDefault="0040243C" w:rsidP="0040243C">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AUTHOR’S AFFILIATION</w:t>
      </w:r>
    </w:p>
    <w:p w14:paraId="3B8D41F1"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9"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35279AFC"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9"/>
    <w:p w14:paraId="4B71869E"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5D4649C4"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xml:space="preserve">. Mater Research - University of Queensland, </w:t>
      </w:r>
      <w:bookmarkStart w:id="10"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0"/>
      <w:r w:rsidRPr="003429E2">
        <w:rPr>
          <w:rFonts w:ascii="Times New Roman" w:hAnsi="Times New Roman" w:cs="Times New Roman"/>
          <w:sz w:val="24"/>
          <w:szCs w:val="24"/>
        </w:rPr>
        <w:t>, South Brisbane, QLD, Australia</w:t>
      </w:r>
    </w:p>
    <w:p w14:paraId="6C88D365"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31BD1">
        <w:rPr>
          <w:rFonts w:ascii="Times New Roman" w:hAnsi="Times New Roman" w:cs="Times New Roman"/>
          <w:sz w:val="24"/>
          <w:szCs w:val="24"/>
        </w:rPr>
        <w:t xml:space="preserve">Gallipoli Medical Research Institute, University of Queensland, Brisbane, </w:t>
      </w:r>
      <w:r w:rsidRPr="003429E2">
        <w:rPr>
          <w:rFonts w:ascii="Times New Roman" w:hAnsi="Times New Roman" w:cs="Times New Roman"/>
          <w:sz w:val="24"/>
          <w:szCs w:val="24"/>
        </w:rPr>
        <w:t>QLD</w:t>
      </w:r>
      <w:r w:rsidRPr="00531BD1">
        <w:rPr>
          <w:rFonts w:ascii="Times New Roman" w:hAnsi="Times New Roman" w:cs="Times New Roman"/>
          <w:sz w:val="24"/>
          <w:szCs w:val="24"/>
        </w:rPr>
        <w:t>, Australia.</w:t>
      </w:r>
    </w:p>
    <w:p w14:paraId="5822B8CF"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 Department of Respiratory Medicine, Concord Repatriation General Hospital, NSW, Australia</w:t>
      </w:r>
    </w:p>
    <w:p w14:paraId="241346EB" w14:textId="4024D65F" w:rsidR="00CB2E3C" w:rsidRDefault="00CB2E3C" w:rsidP="00CB2E3C">
      <w:pPr>
        <w:spacing w:after="0" w:line="48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07B00FA9" w14:textId="77777777" w:rsidR="00F73ACC" w:rsidRDefault="00F73ACC" w:rsidP="00CB2E3C">
      <w:pPr>
        <w:spacing w:after="0" w:line="480" w:lineRule="auto"/>
        <w:jc w:val="both"/>
        <w:rPr>
          <w:rFonts w:ascii="Times New Roman" w:hAnsi="Times New Roman" w:cs="Times New Roman"/>
          <w:b/>
          <w:i/>
          <w:sz w:val="24"/>
        </w:rPr>
        <w:sectPr w:rsidR="00F73ACC" w:rsidSect="00EA4029">
          <w:pgSz w:w="11906" w:h="16838"/>
          <w:pgMar w:top="1440" w:right="1440" w:bottom="1440" w:left="1440" w:header="709" w:footer="709" w:gutter="0"/>
          <w:lnNumType w:countBy="1" w:restart="continuous"/>
          <w:cols w:space="708"/>
          <w:docGrid w:linePitch="360"/>
        </w:sectPr>
      </w:pPr>
    </w:p>
    <w:p w14:paraId="1095040C" w14:textId="5CF95CB8" w:rsidR="00F73ACC" w:rsidRPr="003E7A20" w:rsidRDefault="00F4268B" w:rsidP="00F73ACC">
      <w:pPr>
        <w:spacing w:after="0" w:line="480" w:lineRule="auto"/>
        <w:jc w:val="both"/>
        <w:rPr>
          <w:rFonts w:ascii="Times New Roman" w:hAnsi="Times New Roman" w:cs="Times New Roman"/>
          <w:b/>
          <w:i/>
          <w:sz w:val="24"/>
        </w:rPr>
      </w:pPr>
      <w:r w:rsidRPr="00F4268B">
        <w:rPr>
          <w:rFonts w:ascii="Times New Roman" w:hAnsi="Times New Roman" w:cs="Times New Roman"/>
          <w:b/>
          <w:iCs/>
          <w:sz w:val="24"/>
        </w:rPr>
        <w:lastRenderedPageBreak/>
        <w:t>Appendix S1 -</w:t>
      </w:r>
      <w:r>
        <w:rPr>
          <w:rFonts w:ascii="Times New Roman" w:hAnsi="Times New Roman" w:cs="Times New Roman"/>
          <w:b/>
          <w:i/>
          <w:sz w:val="24"/>
        </w:rPr>
        <w:t xml:space="preserve"> </w:t>
      </w:r>
      <w:r w:rsidR="003E7A20" w:rsidRPr="00D41D14">
        <w:rPr>
          <w:rFonts w:ascii="Times New Roman" w:hAnsi="Times New Roman" w:cs="Times New Roman"/>
          <w:b/>
          <w:i/>
          <w:sz w:val="24"/>
        </w:rPr>
        <w:t>Inclusion and exclusion criteria for subject recruitment</w:t>
      </w:r>
    </w:p>
    <w:p w14:paraId="7EFDBEE6" w14:textId="7361AB94"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recipient (MR)</w:t>
      </w:r>
    </w:p>
    <w:p w14:paraId="050030A6" w14:textId="19B28CF5"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1D64BCC" w14:textId="5DDD2290"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0783D438" w14:textId="34C90DA1"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201CB92D" w14:textId="390D6324"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51A12249" w14:textId="5EB29F2B" w:rsidR="00E57672"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Has been on azithromycin</w:t>
      </w:r>
      <w:r>
        <w:rPr>
          <w:rFonts w:ascii="Times New Roman" w:hAnsi="Times New Roman" w:cs="Times New Roman"/>
          <w:bCs/>
          <w:iCs/>
          <w:sz w:val="24"/>
        </w:rPr>
        <w:t xml:space="preserve"> or erythromycin</w:t>
      </w:r>
      <w:r w:rsidRPr="00E57672">
        <w:rPr>
          <w:rFonts w:ascii="Times New Roman" w:hAnsi="Times New Roman" w:cs="Times New Roman"/>
          <w:bCs/>
          <w:iCs/>
          <w:sz w:val="24"/>
        </w:rPr>
        <w:t xml:space="preserve"> maintenance therapy for at least</w:t>
      </w:r>
      <w:r>
        <w:rPr>
          <w:rFonts w:ascii="Times New Roman" w:hAnsi="Times New Roman" w:cs="Times New Roman"/>
          <w:bCs/>
          <w:iCs/>
          <w:sz w:val="24"/>
        </w:rPr>
        <w:t xml:space="preserve"> </w:t>
      </w:r>
      <w:r w:rsidRPr="008D3B2A">
        <w:rPr>
          <w:rFonts w:ascii="Times New Roman" w:hAnsi="Times New Roman" w:cs="Times New Roman"/>
          <w:bCs/>
          <w:iCs/>
          <w:sz w:val="24"/>
        </w:rPr>
        <w:t>the preceding</w:t>
      </w:r>
      <w:r>
        <w:rPr>
          <w:rFonts w:ascii="Times New Roman" w:hAnsi="Times New Roman" w:cs="Times New Roman"/>
          <w:bCs/>
          <w:iCs/>
          <w:sz w:val="24"/>
        </w:rPr>
        <w:t xml:space="preserve"> </w:t>
      </w:r>
      <w:r w:rsidRPr="00E57672">
        <w:rPr>
          <w:rFonts w:ascii="Times New Roman" w:hAnsi="Times New Roman" w:cs="Times New Roman"/>
          <w:bCs/>
          <w:iCs/>
          <w:sz w:val="24"/>
        </w:rPr>
        <w:t>6 months</w:t>
      </w:r>
    </w:p>
    <w:p w14:paraId="4DA51335" w14:textId="2C4D4329"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63F6B26" w14:textId="60289099"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2B16428E" w14:textId="0722C3BE"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6E052006" w14:textId="77777777" w:rsidR="0070674F" w:rsidRDefault="0070674F" w:rsidP="00CB2E3C">
      <w:pPr>
        <w:spacing w:after="0" w:line="480" w:lineRule="auto"/>
        <w:jc w:val="both"/>
        <w:rPr>
          <w:rFonts w:ascii="Times New Roman" w:hAnsi="Times New Roman" w:cs="Times New Roman"/>
          <w:b/>
          <w:i/>
          <w:sz w:val="24"/>
        </w:rPr>
      </w:pPr>
    </w:p>
    <w:p w14:paraId="372E99B6" w14:textId="6E487D8B"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non-recipient (MNR)</w:t>
      </w:r>
    </w:p>
    <w:p w14:paraId="2D0FA196" w14:textId="44379594"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3FF0D593"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237231AC" w14:textId="0AD3650E"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5D8D2CC1"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6AD883C7" w14:textId="4CBA311B"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Is not currently on azithromycin</w:t>
      </w:r>
      <w:r>
        <w:rPr>
          <w:rFonts w:ascii="Times New Roman" w:hAnsi="Times New Roman" w:cs="Times New Roman"/>
          <w:bCs/>
          <w:iCs/>
          <w:sz w:val="24"/>
        </w:rPr>
        <w:t>/erythromycin</w:t>
      </w:r>
      <w:r w:rsidRPr="00E57672">
        <w:rPr>
          <w:rFonts w:ascii="Times New Roman" w:hAnsi="Times New Roman" w:cs="Times New Roman"/>
          <w:bCs/>
          <w:iCs/>
          <w:sz w:val="24"/>
        </w:rPr>
        <w:t xml:space="preserve"> maintenance therapy and has not received any </w:t>
      </w:r>
      <w:r w:rsidR="009D2355">
        <w:rPr>
          <w:rFonts w:ascii="Times New Roman" w:hAnsi="Times New Roman" w:cs="Times New Roman"/>
          <w:bCs/>
          <w:iCs/>
          <w:sz w:val="24"/>
        </w:rPr>
        <w:t>macrolide antibiotics</w:t>
      </w:r>
      <w:r w:rsidR="009D2355" w:rsidRPr="00E57672">
        <w:rPr>
          <w:rFonts w:ascii="Times New Roman" w:hAnsi="Times New Roman" w:cs="Times New Roman"/>
          <w:bCs/>
          <w:iCs/>
          <w:sz w:val="24"/>
        </w:rPr>
        <w:t xml:space="preserve"> </w:t>
      </w:r>
      <w:r w:rsidRPr="00E57672">
        <w:rPr>
          <w:rFonts w:ascii="Times New Roman" w:hAnsi="Times New Roman" w:cs="Times New Roman"/>
          <w:bCs/>
          <w:iCs/>
          <w:sz w:val="24"/>
        </w:rPr>
        <w:t xml:space="preserve">in the </w:t>
      </w:r>
      <w:r>
        <w:rPr>
          <w:rFonts w:ascii="Times New Roman" w:hAnsi="Times New Roman" w:cs="Times New Roman"/>
          <w:bCs/>
          <w:iCs/>
          <w:sz w:val="24"/>
        </w:rPr>
        <w:t xml:space="preserve">prior </w:t>
      </w:r>
      <w:r w:rsidR="009D2355">
        <w:rPr>
          <w:rFonts w:ascii="Times New Roman" w:hAnsi="Times New Roman" w:cs="Times New Roman"/>
          <w:bCs/>
          <w:iCs/>
          <w:sz w:val="24"/>
        </w:rPr>
        <w:t xml:space="preserve">6 </w:t>
      </w:r>
      <w:r>
        <w:rPr>
          <w:rFonts w:ascii="Times New Roman" w:hAnsi="Times New Roman" w:cs="Times New Roman"/>
          <w:bCs/>
          <w:iCs/>
          <w:sz w:val="24"/>
        </w:rPr>
        <w:t>months</w:t>
      </w:r>
    </w:p>
    <w:p w14:paraId="4BB6BE86" w14:textId="15FEF65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53BBE11D" w14:textId="77777777"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713DA83E" w14:textId="712E7128"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1DB80EA8" w14:textId="77777777" w:rsidR="00E57672" w:rsidRPr="00D41D14" w:rsidRDefault="00E57672" w:rsidP="00D41D14">
      <w:pPr>
        <w:spacing w:after="0" w:line="480" w:lineRule="auto"/>
        <w:jc w:val="both"/>
        <w:rPr>
          <w:rFonts w:ascii="Times New Roman" w:hAnsi="Times New Roman" w:cs="Times New Roman"/>
          <w:bCs/>
          <w:iCs/>
          <w:sz w:val="24"/>
        </w:rPr>
      </w:pPr>
    </w:p>
    <w:p w14:paraId="788D09CD" w14:textId="371DE878"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lastRenderedPageBreak/>
        <w:t>Macrolide recipient close contacts (MRCC) and macrolide non-recipients close contacts (MNRCC)</w:t>
      </w:r>
    </w:p>
    <w:p w14:paraId="5337BAB3" w14:textId="191334C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66DE3E7" w14:textId="77777777"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476BC793" w14:textId="1DFAADDB"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D41D14">
        <w:rPr>
          <w:rFonts w:ascii="Times New Roman" w:hAnsi="Times New Roman" w:cs="Times New Roman"/>
          <w:bCs/>
          <w:iCs/>
          <w:sz w:val="24"/>
        </w:rPr>
        <w:t xml:space="preserve">Is </w:t>
      </w:r>
      <w:bookmarkStart w:id="11" w:name="_Hlk74318916"/>
      <w:r w:rsidRPr="00D41D14">
        <w:rPr>
          <w:rFonts w:ascii="Times New Roman" w:hAnsi="Times New Roman" w:cs="Times New Roman"/>
          <w:bCs/>
          <w:iCs/>
          <w:sz w:val="24"/>
        </w:rPr>
        <w:t xml:space="preserve">either a close household contact (Spouse, </w:t>
      </w:r>
      <w:proofErr w:type="spellStart"/>
      <w:r w:rsidRPr="00D41D14">
        <w:rPr>
          <w:rFonts w:ascii="Times New Roman" w:hAnsi="Times New Roman" w:cs="Times New Roman"/>
          <w:bCs/>
          <w:iCs/>
          <w:sz w:val="24"/>
        </w:rPr>
        <w:t>defacto</w:t>
      </w:r>
      <w:proofErr w:type="spellEnd"/>
      <w:r w:rsidRPr="00D41D14">
        <w:rPr>
          <w:rFonts w:ascii="Times New Roman" w:hAnsi="Times New Roman" w:cs="Times New Roman"/>
          <w:bCs/>
          <w:iCs/>
          <w:sz w:val="24"/>
        </w:rPr>
        <w:t xml:space="preserve"> or family members) who has lived with the patient for the immediate proceeding period at least 6 months or </w:t>
      </w:r>
      <w:r w:rsidR="00224F1A">
        <w:rPr>
          <w:rFonts w:ascii="Times New Roman" w:hAnsi="Times New Roman" w:cs="Times New Roman"/>
          <w:bCs/>
          <w:iCs/>
          <w:sz w:val="24"/>
        </w:rPr>
        <w:t>was</w:t>
      </w:r>
      <w:r w:rsidR="00224F1A" w:rsidRPr="00D41D14">
        <w:rPr>
          <w:rFonts w:ascii="Times New Roman" w:hAnsi="Times New Roman" w:cs="Times New Roman"/>
          <w:bCs/>
          <w:iCs/>
          <w:sz w:val="24"/>
        </w:rPr>
        <w:t xml:space="preserve"> </w:t>
      </w:r>
      <w:r w:rsidRPr="00D41D14">
        <w:rPr>
          <w:rFonts w:ascii="Times New Roman" w:hAnsi="Times New Roman" w:cs="Times New Roman"/>
          <w:bCs/>
          <w:iCs/>
          <w:sz w:val="24"/>
        </w:rPr>
        <w:t>a close family member (parent or sibling or partner) or friend who has had close contact with the patient over the immediate proceeding period of 2 years, as defined by at least 2 times a week.</w:t>
      </w:r>
    </w:p>
    <w:p w14:paraId="6ACD5760" w14:textId="6BCEE634" w:rsidR="007051EE" w:rsidRPr="00D41D14" w:rsidRDefault="007051EE" w:rsidP="00D41D14">
      <w:pPr>
        <w:pStyle w:val="ListParagraph"/>
        <w:numPr>
          <w:ilvl w:val="1"/>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 xml:space="preserve">Have not received any antibiotics (any class) in the prior </w:t>
      </w:r>
      <w:r w:rsidR="00D207A7">
        <w:rPr>
          <w:rFonts w:ascii="Times New Roman" w:hAnsi="Times New Roman" w:cs="Times New Roman"/>
          <w:bCs/>
          <w:iCs/>
          <w:sz w:val="24"/>
        </w:rPr>
        <w:t>4 weeks</w:t>
      </w:r>
    </w:p>
    <w:bookmarkEnd w:id="11"/>
    <w:p w14:paraId="1FA0C4AA" w14:textId="28855A97"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Has not received any macrolide in the prior 6 months and has not received any azithromycin in the prior 12 months</w:t>
      </w:r>
    </w:p>
    <w:p w14:paraId="1EF11A6A" w14:textId="7323C7FE"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No chronic respiratory disease, excepting well-controlled asthma</w:t>
      </w:r>
    </w:p>
    <w:p w14:paraId="34261AC6" w14:textId="2CC4FC5B"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Has not been treated as a patient in hospital in the past 4 weeks</w:t>
      </w:r>
    </w:p>
    <w:p w14:paraId="1C0253C6" w14:textId="79AEBE72"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0A523FE" w14:textId="77777777" w:rsidR="0070674F" w:rsidRPr="00E57672"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3FCD244F" w14:textId="40B395A6"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116C120C" w14:textId="77777777" w:rsidR="00114063" w:rsidRPr="00D41D14" w:rsidRDefault="00114063" w:rsidP="00CB2E3C">
      <w:pPr>
        <w:spacing w:after="0" w:line="480" w:lineRule="auto"/>
        <w:jc w:val="both"/>
        <w:rPr>
          <w:rFonts w:ascii="Times New Roman" w:hAnsi="Times New Roman" w:cs="Times New Roman"/>
          <w:bCs/>
          <w:iCs/>
          <w:sz w:val="24"/>
        </w:rPr>
      </w:pPr>
    </w:p>
    <w:p w14:paraId="7F1C39CC" w14:textId="77777777" w:rsidR="00114063" w:rsidRDefault="00114063" w:rsidP="00CB2E3C">
      <w:pPr>
        <w:spacing w:after="0" w:line="480" w:lineRule="auto"/>
        <w:jc w:val="both"/>
        <w:rPr>
          <w:rFonts w:ascii="Times New Roman" w:hAnsi="Times New Roman" w:cs="Times New Roman"/>
          <w:b/>
          <w:iCs/>
          <w:sz w:val="24"/>
        </w:rPr>
      </w:pPr>
    </w:p>
    <w:p w14:paraId="2C8EDA41" w14:textId="76037E96" w:rsidR="00114063" w:rsidRPr="00D41D14" w:rsidRDefault="00114063" w:rsidP="00CB2E3C">
      <w:pPr>
        <w:spacing w:after="0" w:line="480" w:lineRule="auto"/>
        <w:jc w:val="both"/>
        <w:rPr>
          <w:rFonts w:ascii="Times New Roman" w:hAnsi="Times New Roman" w:cs="Times New Roman"/>
          <w:b/>
          <w:iCs/>
          <w:sz w:val="24"/>
        </w:rPr>
        <w:sectPr w:rsidR="00114063" w:rsidRPr="00D41D14" w:rsidSect="00EA4029">
          <w:pgSz w:w="11906" w:h="16838"/>
          <w:pgMar w:top="1440" w:right="1440" w:bottom="1440" w:left="1440" w:header="709" w:footer="709" w:gutter="0"/>
          <w:lnNumType w:countBy="1" w:restart="continuous"/>
          <w:cols w:space="708"/>
          <w:docGrid w:linePitch="360"/>
        </w:sectPr>
      </w:pPr>
    </w:p>
    <w:p w14:paraId="0EAEB53C" w14:textId="710CBBFC" w:rsidR="00CB2E3C" w:rsidRPr="003E7A20" w:rsidRDefault="00F4268B" w:rsidP="00CB2E3C">
      <w:pPr>
        <w:spacing w:after="0" w:line="480" w:lineRule="auto"/>
        <w:jc w:val="both"/>
        <w:rPr>
          <w:rFonts w:ascii="Times New Roman" w:hAnsi="Times New Roman" w:cs="Times New Roman"/>
          <w:b/>
          <w:i/>
          <w:sz w:val="24"/>
        </w:rPr>
      </w:pPr>
      <w:r w:rsidRPr="00F4268B">
        <w:rPr>
          <w:rFonts w:ascii="Times New Roman" w:hAnsi="Times New Roman" w:cs="Times New Roman"/>
          <w:b/>
          <w:iCs/>
          <w:sz w:val="24"/>
        </w:rPr>
        <w:lastRenderedPageBreak/>
        <w:t>Appendix S</w:t>
      </w:r>
      <w:r>
        <w:rPr>
          <w:rFonts w:ascii="Times New Roman" w:hAnsi="Times New Roman" w:cs="Times New Roman"/>
          <w:b/>
          <w:iCs/>
          <w:sz w:val="24"/>
        </w:rPr>
        <w:t>2</w:t>
      </w:r>
      <w:r w:rsidRPr="00F4268B">
        <w:rPr>
          <w:rFonts w:ascii="Times New Roman" w:hAnsi="Times New Roman" w:cs="Times New Roman"/>
          <w:b/>
          <w:iCs/>
          <w:sz w:val="24"/>
        </w:rPr>
        <w:t xml:space="preserve"> -</w:t>
      </w:r>
      <w:r>
        <w:rPr>
          <w:rFonts w:ascii="Times New Roman" w:hAnsi="Times New Roman" w:cs="Times New Roman"/>
          <w:b/>
          <w:i/>
          <w:sz w:val="24"/>
        </w:rPr>
        <w:t xml:space="preserve"> </w:t>
      </w:r>
      <w:r w:rsidR="003E7A20" w:rsidRPr="003E7A20">
        <w:rPr>
          <w:rFonts w:ascii="Times New Roman" w:hAnsi="Times New Roman" w:cs="Times New Roman"/>
          <w:b/>
          <w:i/>
          <w:sz w:val="24"/>
        </w:rPr>
        <w:t xml:space="preserve">Quantitation of total bacterial load, resistance gene carriage </w:t>
      </w:r>
    </w:p>
    <w:p w14:paraId="6B4C306D" w14:textId="09576E9B" w:rsidR="004210C5" w:rsidRDefault="00CB2E3C" w:rsidP="00CB2E3C">
      <w:pPr>
        <w:spacing w:after="0" w:line="480" w:lineRule="auto"/>
        <w:jc w:val="both"/>
        <w:rPr>
          <w:rFonts w:ascii="Times New Roman" w:hAnsi="Times New Roman" w:cs="Times New Roman"/>
          <w:color w:val="000000" w:themeColor="text1"/>
          <w:sz w:val="24"/>
        </w:rPr>
      </w:pPr>
      <w:r>
        <w:rPr>
          <w:rFonts w:ascii="Times New Roman" w:hAnsi="Times New Roman" w:cs="Times New Roman"/>
          <w:sz w:val="24"/>
        </w:rPr>
        <w:t>Quantitative PCR (qPCR) assays were employed to quantify the total bacterial load (16S qPCR), detect resistance genes, and quantify abundance of resistance genes in each sample.</w:t>
      </w:r>
      <w:r w:rsidRPr="0073717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The </w:t>
      </w:r>
      <w:r w:rsidRPr="004071A8">
        <w:rPr>
          <w:rFonts w:ascii="Times New Roman" w:hAnsi="Times New Roman" w:cs="Times New Roman"/>
          <w:color w:val="000000" w:themeColor="text1"/>
          <w:sz w:val="24"/>
        </w:rPr>
        <w:t xml:space="preserve">SYBR Green method was </w:t>
      </w:r>
      <w:r>
        <w:rPr>
          <w:rFonts w:ascii="Times New Roman" w:hAnsi="Times New Roman" w:cs="Times New Roman"/>
          <w:color w:val="000000" w:themeColor="text1"/>
          <w:sz w:val="24"/>
        </w:rPr>
        <w:t>employed</w:t>
      </w:r>
      <w:r w:rsidRPr="004071A8">
        <w:rPr>
          <w:rFonts w:ascii="Times New Roman" w:hAnsi="Times New Roman" w:cs="Times New Roman"/>
          <w:color w:val="000000" w:themeColor="text1"/>
          <w:sz w:val="24"/>
        </w:rPr>
        <w:t xml:space="preserve"> for </w:t>
      </w:r>
      <w:r>
        <w:rPr>
          <w:rFonts w:ascii="Times New Roman" w:hAnsi="Times New Roman" w:cs="Times New Roman"/>
          <w:color w:val="000000" w:themeColor="text1"/>
          <w:sz w:val="24"/>
        </w:rPr>
        <w:t>measuring CT values of six macrolide resistance genes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and three tetracycline resistance genes </w:t>
      </w:r>
      <w:r>
        <w:rPr>
          <w:rFonts w:ascii="Times New Roman" w:hAnsi="Times New Roman" w:cs="Times New Roman"/>
          <w:color w:val="000000" w:themeColor="text1"/>
        </w:rPr>
        <w:t>[</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t>
      </w:r>
      <w:r w:rsidR="005F4350">
        <w:rPr>
          <w:rFonts w:ascii="Times New Roman" w:hAnsi="Times New Roman" w:cs="Times New Roman"/>
          <w:color w:val="000000" w:themeColor="text1"/>
          <w:sz w:val="24"/>
        </w:rPr>
        <w:t xml:space="preserve">A </w:t>
      </w:r>
      <w:proofErr w:type="spellStart"/>
      <w:r w:rsidR="005F4350">
        <w:rPr>
          <w:rFonts w:ascii="Times New Roman" w:hAnsi="Times New Roman" w:cs="Times New Roman"/>
          <w:color w:val="000000" w:themeColor="text1"/>
          <w:sz w:val="24"/>
        </w:rPr>
        <w:t>T</w:t>
      </w:r>
      <w:r>
        <w:rPr>
          <w:rFonts w:ascii="Times New Roman" w:hAnsi="Times New Roman" w:cs="Times New Roman"/>
          <w:color w:val="000000" w:themeColor="text1"/>
          <w:sz w:val="24"/>
        </w:rPr>
        <w:t>aqman</w:t>
      </w:r>
      <w:proofErr w:type="spellEnd"/>
      <w:r>
        <w:rPr>
          <w:rFonts w:ascii="Times New Roman" w:hAnsi="Times New Roman" w:cs="Times New Roman"/>
          <w:color w:val="000000" w:themeColor="text1"/>
          <w:sz w:val="24"/>
        </w:rPr>
        <w:t xml:space="preserve"> assay was used for assessing CT values of the macrolide resistance gene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 xml:space="preserve">Each reaction using </w:t>
      </w:r>
      <w:r w:rsidR="005F4350">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 xml:space="preserve">SYBR Green method was prepared with </w:t>
      </w:r>
      <w:r w:rsidRPr="00F92F97">
        <w:rPr>
          <w:rFonts w:ascii="Times New Roman" w:hAnsi="Times New Roman" w:cs="Times New Roman"/>
          <w:color w:val="000000" w:themeColor="text1"/>
          <w:sz w:val="24"/>
        </w:rPr>
        <w:t>17.5</w:t>
      </w:r>
      <w:r>
        <w:rPr>
          <w:rFonts w:ascii="Times New Roman" w:hAnsi="Times New Roman" w:cs="Times New Roman"/>
          <w:color w:val="000000" w:themeColor="text1"/>
          <w:sz w:val="24"/>
        </w:rPr>
        <w:t xml:space="preserve"> µL 2</w:t>
      </w:r>
      <w:r w:rsidRPr="001461C2">
        <w:rPr>
          <w:rFonts w:ascii="Times New Roman" w:hAnsi="Times New Roman" w:cs="Times New Roman"/>
          <w:color w:val="000000" w:themeColor="text1"/>
          <w:sz w:val="24"/>
        </w:rPr>
        <w:t xml:space="preserve">×PowerUp </w:t>
      </w:r>
      <w:proofErr w:type="spellStart"/>
      <w:r w:rsidRPr="001461C2">
        <w:rPr>
          <w:rFonts w:ascii="Times New Roman" w:hAnsi="Times New Roman" w:cs="Times New Roman"/>
          <w:color w:val="000000" w:themeColor="text1"/>
          <w:sz w:val="24"/>
        </w:rPr>
        <w:t>S</w:t>
      </w:r>
      <w:bookmarkStart w:id="12" w:name="_GoBack"/>
      <w:bookmarkEnd w:id="12"/>
      <w:r w:rsidRPr="001461C2">
        <w:rPr>
          <w:rFonts w:ascii="Times New Roman" w:hAnsi="Times New Roman" w:cs="Times New Roman"/>
          <w:color w:val="000000" w:themeColor="text1"/>
          <w:sz w:val="24"/>
        </w:rPr>
        <w:t>YBGreen</w:t>
      </w:r>
      <w:proofErr w:type="spellEnd"/>
      <w:r w:rsidRPr="001461C2">
        <w:rPr>
          <w:rFonts w:ascii="Times New Roman" w:hAnsi="Times New Roman" w:cs="Times New Roman"/>
          <w:color w:val="000000" w:themeColor="text1"/>
          <w:sz w:val="24"/>
        </w:rPr>
        <w:t xml:space="preserve"> Master Mix</w:t>
      </w:r>
      <w:r w:rsidR="008D2F35" w:rsidRPr="001461C2">
        <w:rPr>
          <w:rFonts w:ascii="Times New Roman" w:hAnsi="Times New Roman" w:cs="Times New Roman"/>
          <w:color w:val="000000" w:themeColor="text1"/>
          <w:sz w:val="24"/>
        </w:rPr>
        <w:t xml:space="preserve"> (Applied Biosystems, Foster City, </w:t>
      </w:r>
      <w:r w:rsidR="00902156" w:rsidRPr="001461C2">
        <w:rPr>
          <w:rFonts w:ascii="Times New Roman" w:hAnsi="Times New Roman" w:cs="Times New Roman"/>
          <w:color w:val="000000" w:themeColor="text1"/>
          <w:sz w:val="24"/>
        </w:rPr>
        <w:t>CA</w:t>
      </w:r>
      <w:r w:rsidR="008D2F35" w:rsidRPr="001461C2">
        <w:rPr>
          <w:rFonts w:ascii="Times New Roman" w:hAnsi="Times New Roman" w:cs="Times New Roman"/>
          <w:color w:val="000000" w:themeColor="text1"/>
          <w:sz w:val="24"/>
        </w:rPr>
        <w:t>, United States</w:t>
      </w:r>
      <w:r w:rsidR="008D2F35" w:rsidRPr="00907BC5">
        <w:rPr>
          <w:rFonts w:ascii="Times New Roman" w:hAnsi="Times New Roman" w:cs="Times New Roman"/>
          <w:color w:val="000000" w:themeColor="text1"/>
          <w:sz w:val="24"/>
        </w:rPr>
        <w:t>)</w:t>
      </w:r>
      <w:r w:rsidRPr="000C787E">
        <w:rPr>
          <w:rFonts w:ascii="Times New Roman" w:hAnsi="Times New Roman" w:cs="Times New Roman"/>
          <w:color w:val="000000" w:themeColor="text1"/>
          <w:sz w:val="24"/>
        </w:rPr>
        <w:t xml:space="preserve">, 15.1 µL of Nuclease-Free water, 0.7 µL of 10 µM forward primer, 0.7 µl of 10 µM reverse primer, mixed with 1 µl of DNA template. Each reaction using </w:t>
      </w:r>
      <w:r w:rsidR="005F4350" w:rsidRPr="000C787E">
        <w:rPr>
          <w:rFonts w:ascii="Times New Roman" w:hAnsi="Times New Roman" w:cs="Times New Roman"/>
          <w:color w:val="000000" w:themeColor="text1"/>
          <w:sz w:val="24"/>
        </w:rPr>
        <w:t xml:space="preserve">the </w:t>
      </w:r>
      <w:proofErr w:type="spellStart"/>
      <w:r w:rsidRPr="000C787E">
        <w:rPr>
          <w:rFonts w:ascii="Times New Roman" w:hAnsi="Times New Roman" w:cs="Times New Roman"/>
          <w:color w:val="000000" w:themeColor="text1"/>
          <w:sz w:val="24"/>
        </w:rPr>
        <w:t>Taqman</w:t>
      </w:r>
      <w:proofErr w:type="spellEnd"/>
      <w:r w:rsidRPr="000C787E">
        <w:rPr>
          <w:rFonts w:ascii="Times New Roman" w:hAnsi="Times New Roman" w:cs="Times New Roman"/>
          <w:color w:val="000000" w:themeColor="text1"/>
          <w:sz w:val="24"/>
        </w:rPr>
        <w:t xml:space="preserve"> method was prepared with 17.5 µL 2×</w:t>
      </w:r>
      <w:r w:rsidRPr="001461C2">
        <w:rPr>
          <w:rFonts w:ascii="Times New Roman" w:hAnsi="Times New Roman" w:cs="Times New Roman"/>
          <w:color w:val="000000" w:themeColor="text1"/>
          <w:sz w:val="24"/>
        </w:rPr>
        <w:t>Kappa</w:t>
      </w:r>
      <w:r>
        <w:rPr>
          <w:rFonts w:ascii="Times New Roman" w:hAnsi="Times New Roman" w:cs="Times New Roman"/>
          <w:color w:val="000000" w:themeColor="text1"/>
          <w:sz w:val="24"/>
        </w:rPr>
        <w:t xml:space="preserve"> Fast probe low </w:t>
      </w:r>
      <w:proofErr w:type="spellStart"/>
      <w:r>
        <w:rPr>
          <w:rFonts w:ascii="Times New Roman" w:hAnsi="Times New Roman" w:cs="Times New Roman"/>
          <w:color w:val="000000" w:themeColor="text1"/>
          <w:sz w:val="24"/>
        </w:rPr>
        <w:t>rox</w:t>
      </w:r>
      <w:proofErr w:type="spellEnd"/>
      <w:r w:rsidR="008D2F35">
        <w:rPr>
          <w:rFonts w:ascii="Times New Roman" w:hAnsi="Times New Roman" w:cs="Times New Roman"/>
          <w:color w:val="000000" w:themeColor="text1"/>
          <w:sz w:val="24"/>
        </w:rPr>
        <w:t xml:space="preserve"> (</w:t>
      </w:r>
      <w:r w:rsidR="008D2F35" w:rsidRPr="008D2F35">
        <w:rPr>
          <w:rFonts w:ascii="Times New Roman" w:hAnsi="Times New Roman" w:cs="Times New Roman"/>
          <w:color w:val="000000" w:themeColor="text1"/>
          <w:sz w:val="24"/>
        </w:rPr>
        <w:t>KAPA Biosystems, Woburn, MA, United States</w:t>
      </w:r>
      <w:r w:rsidR="008D2F35">
        <w:rPr>
          <w:rFonts w:ascii="Times New Roman" w:hAnsi="Times New Roman" w:cs="Times New Roman"/>
          <w:color w:val="000000" w:themeColor="text1"/>
          <w:sz w:val="24"/>
        </w:rPr>
        <w:t>)</w:t>
      </w:r>
      <w:r>
        <w:rPr>
          <w:rFonts w:ascii="Times New Roman" w:hAnsi="Times New Roman" w:cs="Times New Roman"/>
          <w:color w:val="000000" w:themeColor="text1"/>
          <w:sz w:val="24"/>
        </w:rPr>
        <w:t>,</w:t>
      </w:r>
      <w:r w:rsidRPr="00505865">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14.05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 of Nuclease-Free water, 0.875</w:t>
      </w:r>
      <w:r w:rsidRPr="009F6E2A">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w:t>
      </w:r>
      <w:r w:rsidRPr="004071A8">
        <w:rPr>
          <w:rFonts w:ascii="Times New Roman" w:hAnsi="Times New Roman" w:cs="Times New Roman"/>
          <w:color w:val="000000" w:themeColor="text1"/>
          <w:sz w:val="24"/>
        </w:rPr>
        <w:t xml:space="preserve">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forward primer, 0.</w:t>
      </w:r>
      <w:r>
        <w:rPr>
          <w:rFonts w:ascii="Times New Roman" w:hAnsi="Times New Roman" w:cs="Times New Roman"/>
          <w:color w:val="000000" w:themeColor="text1"/>
          <w:sz w:val="24"/>
        </w:rPr>
        <w:t>875</w:t>
      </w:r>
      <w:r w:rsidRPr="004071A8">
        <w:rPr>
          <w:rFonts w:ascii="Times New Roman" w:hAnsi="Times New Roman" w:cs="Times New Roman"/>
          <w:color w:val="000000" w:themeColor="text1"/>
          <w:sz w:val="24"/>
        </w:rPr>
        <w:t xml:space="preserve"> µl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reverse primer</w:t>
      </w:r>
      <w:r>
        <w:rPr>
          <w:rFonts w:ascii="Times New Roman" w:hAnsi="Times New Roman" w:cs="Times New Roman"/>
          <w:color w:val="000000" w:themeColor="text1"/>
          <w:sz w:val="24"/>
        </w:rPr>
        <w:t xml:space="preserve">, 0.7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 xml:space="preserve">L of </w:t>
      </w:r>
      <w:r w:rsidRPr="004071A8">
        <w:rPr>
          <w:rFonts w:ascii="Times New Roman" w:hAnsi="Times New Roman" w:cs="Times New Roman"/>
          <w:color w:val="000000" w:themeColor="text1"/>
          <w:sz w:val="24"/>
        </w:rPr>
        <w:t>µM</w:t>
      </w:r>
      <w:r>
        <w:rPr>
          <w:rFonts w:ascii="Times New Roman" w:hAnsi="Times New Roman" w:cs="Times New Roman"/>
          <w:color w:val="000000" w:themeColor="text1"/>
          <w:sz w:val="24"/>
        </w:rPr>
        <w:t xml:space="preserve"> probe,</w:t>
      </w:r>
      <w:r w:rsidRPr="002F1CD0">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 xml:space="preserve">mixed with </w:t>
      </w:r>
      <w:r>
        <w:rPr>
          <w:rFonts w:ascii="Times New Roman" w:hAnsi="Times New Roman" w:cs="Times New Roman"/>
          <w:color w:val="000000" w:themeColor="text1"/>
          <w:sz w:val="24"/>
        </w:rPr>
        <w:t>1</w:t>
      </w:r>
      <w:r w:rsidRPr="004071A8">
        <w:rPr>
          <w:rFonts w:ascii="Times New Roman" w:hAnsi="Times New Roman" w:cs="Times New Roman"/>
          <w:color w:val="000000" w:themeColor="text1"/>
          <w:sz w:val="24"/>
        </w:rPr>
        <w:t xml:space="preserve"> µl of DNA template</w:t>
      </w:r>
      <w:r>
        <w:rPr>
          <w:rFonts w:ascii="Times New Roman" w:hAnsi="Times New Roman" w:cs="Times New Roman"/>
          <w:color w:val="000000" w:themeColor="text1"/>
          <w:sz w:val="24"/>
        </w:rPr>
        <w:t xml:space="preserve">. The annealing temperature of 16S rRNA gene,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sidRPr="003C5082">
        <w:rPr>
          <w:rFonts w:ascii="Times New Roman" w:hAnsi="Times New Roman" w:cs="Times New Roman"/>
          <w:color w:val="000000" w:themeColor="text1"/>
          <w:sz w:val="24"/>
        </w:rPr>
        <w:t>,</w:t>
      </w:r>
      <w:r>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gene was 60</w:t>
      </w:r>
      <w:r w:rsidRPr="008C19E8">
        <w:t xml:space="preserve">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The annealing temperature of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sidRPr="003C5082">
        <w:rPr>
          <w:rFonts w:ascii="Times New Roman" w:hAnsi="Times New Roman" w:cs="Times New Roman"/>
          <w:color w:val="000000" w:themeColor="text1"/>
          <w:sz w:val="24"/>
        </w:rPr>
        <w:t>and</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gene was 62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w:t>
      </w:r>
    </w:p>
    <w:p w14:paraId="3C81D7FA" w14:textId="4888F52E" w:rsidR="004210C5" w:rsidRDefault="004210C5" w:rsidP="00CB2E3C">
      <w:pPr>
        <w:spacing w:after="0" w:line="480" w:lineRule="auto"/>
        <w:jc w:val="both"/>
        <w:rPr>
          <w:rFonts w:ascii="Times New Roman" w:hAnsi="Times New Roman" w:cs="Times New Roman"/>
          <w:color w:val="000000" w:themeColor="text1"/>
          <w:sz w:val="24"/>
        </w:rPr>
        <w:sectPr w:rsidR="004210C5" w:rsidSect="00EA4029">
          <w:pgSz w:w="11906" w:h="16838"/>
          <w:pgMar w:top="1440" w:right="1440" w:bottom="1440" w:left="1440" w:header="709" w:footer="709" w:gutter="0"/>
          <w:lnNumType w:countBy="1" w:restart="continuous"/>
          <w:cols w:space="708"/>
          <w:docGrid w:linePitch="360"/>
        </w:sectPr>
      </w:pPr>
    </w:p>
    <w:p w14:paraId="3AC9198C" w14:textId="51485671" w:rsidR="00CB2E3C" w:rsidRPr="007A6033" w:rsidRDefault="00CB2E3C" w:rsidP="00C20D6D">
      <w:pPr>
        <w:spacing w:line="240" w:lineRule="auto"/>
        <w:ind w:right="-46"/>
        <w:rPr>
          <w:rFonts w:ascii="Times New Roman" w:hAnsi="Times New Roman" w:cs="Times New Roman"/>
          <w:sz w:val="24"/>
        </w:rPr>
      </w:pPr>
      <w:r w:rsidRPr="008F532E">
        <w:rPr>
          <w:rFonts w:ascii="Times New Roman" w:hAnsi="Times New Roman" w:cs="Times New Roman"/>
          <w:b/>
          <w:sz w:val="24"/>
        </w:rPr>
        <w:lastRenderedPageBreak/>
        <w:t xml:space="preserve">Table </w:t>
      </w:r>
      <w:r w:rsidR="005E02BA">
        <w:rPr>
          <w:rFonts w:ascii="Times New Roman" w:hAnsi="Times New Roman" w:cs="Times New Roman"/>
          <w:b/>
          <w:sz w:val="24"/>
        </w:rPr>
        <w:t>S</w:t>
      </w:r>
      <w:r w:rsidRPr="008F532E">
        <w:rPr>
          <w:rFonts w:ascii="Times New Roman" w:hAnsi="Times New Roman" w:cs="Times New Roman"/>
          <w:b/>
          <w:sz w:val="24"/>
        </w:rPr>
        <w:t>1.</w:t>
      </w:r>
      <w:r>
        <w:rPr>
          <w:rFonts w:ascii="Times New Roman" w:hAnsi="Times New Roman" w:cs="Times New Roman"/>
          <w:sz w:val="24"/>
        </w:rPr>
        <w:t xml:space="preserve"> Quantitative PCR primers and probes </w:t>
      </w:r>
    </w:p>
    <w:tbl>
      <w:tblPr>
        <w:tblW w:w="12895" w:type="dxa"/>
        <w:tblCellMar>
          <w:left w:w="0" w:type="dxa"/>
          <w:right w:w="0" w:type="dxa"/>
        </w:tblCellMar>
        <w:tblLook w:val="04A0" w:firstRow="1" w:lastRow="0" w:firstColumn="1" w:lastColumn="0" w:noHBand="0" w:noVBand="1"/>
      </w:tblPr>
      <w:tblGrid>
        <w:gridCol w:w="1116"/>
        <w:gridCol w:w="3274"/>
        <w:gridCol w:w="4961"/>
        <w:gridCol w:w="1984"/>
        <w:gridCol w:w="1560"/>
      </w:tblGrid>
      <w:tr w:rsidR="00B26F1D" w:rsidRPr="00F31454" w14:paraId="404F36C5" w14:textId="77777777" w:rsidTr="00D41D14">
        <w:trPr>
          <w:trHeight w:val="467"/>
        </w:trPr>
        <w:tc>
          <w:tcPr>
            <w:tcW w:w="1116" w:type="dxa"/>
            <w:tcBorders>
              <w:top w:val="single" w:sz="4" w:space="0" w:color="auto"/>
              <w:left w:val="single" w:sz="4" w:space="0" w:color="auto"/>
              <w:bottom w:val="single" w:sz="8" w:space="0" w:color="000000"/>
              <w:right w:val="nil"/>
            </w:tcBorders>
            <w:shd w:val="clear" w:color="auto" w:fill="E7E6E6" w:themeFill="background2"/>
            <w:tcMar>
              <w:top w:w="15" w:type="dxa"/>
              <w:left w:w="108" w:type="dxa"/>
              <w:bottom w:w="0" w:type="dxa"/>
              <w:right w:w="108" w:type="dxa"/>
            </w:tcMar>
            <w:vAlign w:val="center"/>
            <w:hideMark/>
          </w:tcPr>
          <w:p w14:paraId="4FE5E128"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Gene</w:t>
            </w:r>
          </w:p>
        </w:tc>
        <w:tc>
          <w:tcPr>
            <w:tcW w:w="3274" w:type="dxa"/>
            <w:tcBorders>
              <w:top w:val="single" w:sz="4" w:space="0" w:color="auto"/>
              <w:left w:val="nil"/>
              <w:bottom w:val="single" w:sz="8" w:space="0" w:color="000000"/>
              <w:right w:val="nil"/>
            </w:tcBorders>
            <w:shd w:val="clear" w:color="auto" w:fill="E7E6E6" w:themeFill="background2"/>
            <w:vAlign w:val="center"/>
          </w:tcPr>
          <w:p w14:paraId="1D3D3E2B" w14:textId="2CC8AA92" w:rsidR="00B26F1D" w:rsidRPr="000F5CFA" w:rsidRDefault="00B26F1D" w:rsidP="00D41D14">
            <w:pPr>
              <w:spacing w:after="0" w:line="240" w:lineRule="auto"/>
              <w:jc w:val="center"/>
              <w:rPr>
                <w:rFonts w:ascii="Times New Roman" w:eastAsia="DengXian" w:hAnsi="Times New Roman" w:cs="Times New Roman"/>
                <w:b/>
                <w:bCs/>
                <w:color w:val="000000"/>
                <w:kern w:val="24"/>
                <w:sz w:val="20"/>
                <w:szCs w:val="20"/>
              </w:rPr>
            </w:pPr>
            <w:r>
              <w:rPr>
                <w:rFonts w:ascii="Times New Roman" w:eastAsia="DengXian" w:hAnsi="Times New Roman" w:cs="Times New Roman"/>
                <w:b/>
                <w:bCs/>
                <w:color w:val="000000"/>
                <w:kern w:val="24"/>
                <w:sz w:val="20"/>
                <w:szCs w:val="20"/>
              </w:rPr>
              <w:t>Detection limit (Ct value)</w:t>
            </w:r>
          </w:p>
        </w:tc>
        <w:tc>
          <w:tcPr>
            <w:tcW w:w="4961"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40FB9871" w14:textId="356921AA"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Primer</w:t>
            </w:r>
          </w:p>
        </w:tc>
        <w:tc>
          <w:tcPr>
            <w:tcW w:w="1984"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0F1409E2"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Amplicon size (bp)</w:t>
            </w:r>
          </w:p>
        </w:tc>
        <w:tc>
          <w:tcPr>
            <w:tcW w:w="1560" w:type="dxa"/>
            <w:tcBorders>
              <w:top w:val="single" w:sz="4" w:space="0" w:color="auto"/>
              <w:left w:val="nil"/>
              <w:bottom w:val="single" w:sz="8" w:space="0" w:color="000000"/>
              <w:right w:val="single" w:sz="4" w:space="0" w:color="auto"/>
            </w:tcBorders>
            <w:shd w:val="clear" w:color="auto" w:fill="E7E6E6" w:themeFill="background2"/>
            <w:tcMar>
              <w:top w:w="15" w:type="dxa"/>
              <w:left w:w="108" w:type="dxa"/>
              <w:bottom w:w="0" w:type="dxa"/>
              <w:right w:w="108" w:type="dxa"/>
            </w:tcMar>
            <w:vAlign w:val="center"/>
            <w:hideMark/>
          </w:tcPr>
          <w:p w14:paraId="0ECBECF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Reference</w:t>
            </w:r>
          </w:p>
        </w:tc>
      </w:tr>
      <w:tr w:rsidR="00B26F1D" w:rsidRPr="00F31454" w14:paraId="21324B6D" w14:textId="77777777" w:rsidTr="00D41D14">
        <w:trPr>
          <w:trHeight w:val="678"/>
        </w:trPr>
        <w:tc>
          <w:tcPr>
            <w:tcW w:w="1116" w:type="dxa"/>
            <w:tcBorders>
              <w:top w:val="single" w:sz="8" w:space="0" w:color="000000"/>
              <w:left w:val="single" w:sz="4" w:space="0" w:color="auto"/>
              <w:bottom w:val="nil"/>
              <w:right w:val="nil"/>
            </w:tcBorders>
            <w:shd w:val="clear" w:color="auto" w:fill="auto"/>
            <w:tcMar>
              <w:top w:w="15" w:type="dxa"/>
              <w:left w:w="108" w:type="dxa"/>
              <w:bottom w:w="0" w:type="dxa"/>
              <w:right w:w="108" w:type="dxa"/>
            </w:tcMar>
            <w:hideMark/>
          </w:tcPr>
          <w:p w14:paraId="39F4F863"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16S</w:t>
            </w:r>
          </w:p>
        </w:tc>
        <w:tc>
          <w:tcPr>
            <w:tcW w:w="3274" w:type="dxa"/>
            <w:tcBorders>
              <w:top w:val="single" w:sz="8" w:space="0" w:color="000000"/>
              <w:left w:val="nil"/>
              <w:bottom w:val="nil"/>
              <w:right w:val="nil"/>
            </w:tcBorders>
          </w:tcPr>
          <w:p w14:paraId="36F708E7" w14:textId="0ABC0630"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Pr>
                <w:rFonts w:ascii="Times New Roman" w:eastAsia="DengXian" w:hAnsi="Times New Roman" w:cs="Times New Roman"/>
                <w:color w:val="000000"/>
                <w:kern w:val="24"/>
                <w:sz w:val="20"/>
                <w:szCs w:val="20"/>
              </w:rPr>
              <w:t>27.50</w:t>
            </w:r>
          </w:p>
        </w:tc>
        <w:tc>
          <w:tcPr>
            <w:tcW w:w="4961"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05E9B91F" w14:textId="5186AF1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5'-TCCTACGGGAGGCAGCAGT-3'</w:t>
            </w:r>
          </w:p>
          <w:p w14:paraId="726F94D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5'-GGACTACCAGGGTATCTAATCCTGTT-3'</w:t>
            </w:r>
          </w:p>
        </w:tc>
        <w:tc>
          <w:tcPr>
            <w:tcW w:w="1984"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DAE710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467</w:t>
            </w:r>
          </w:p>
        </w:tc>
        <w:tc>
          <w:tcPr>
            <w:tcW w:w="1560" w:type="dxa"/>
            <w:tcBorders>
              <w:top w:val="single" w:sz="8" w:space="0" w:color="000000"/>
              <w:left w:val="nil"/>
              <w:bottom w:val="nil"/>
              <w:right w:val="single" w:sz="4" w:space="0" w:color="auto"/>
            </w:tcBorders>
            <w:shd w:val="clear" w:color="auto" w:fill="auto"/>
            <w:tcMar>
              <w:top w:w="15" w:type="dxa"/>
              <w:left w:w="108" w:type="dxa"/>
              <w:bottom w:w="0" w:type="dxa"/>
              <w:right w:w="108" w:type="dxa"/>
            </w:tcMar>
            <w:hideMark/>
          </w:tcPr>
          <w:p w14:paraId="6833AAF4"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(E1)</w:t>
            </w:r>
          </w:p>
        </w:tc>
      </w:tr>
      <w:tr w:rsidR="00B26F1D" w:rsidRPr="00F31454" w14:paraId="4C8799E2" w14:textId="77777777" w:rsidTr="00D41D14">
        <w:trPr>
          <w:trHeight w:val="676"/>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18466F2"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E1B5D7" w14:textId="083BC17F"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34.26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F6E1D4A" w14:textId="3E1D44B5"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5'-TCAGTTACTGCTATAGAAATTGATGGAG-3'</w:t>
            </w:r>
          </w:p>
          <w:p w14:paraId="6E6695B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5'-ATACAGAGTCTACACTTGGCTTAGG-3'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08B8F95"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358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510472F"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(E2)</w:t>
            </w:r>
          </w:p>
        </w:tc>
      </w:tr>
      <w:tr w:rsidR="00B26F1D" w:rsidRPr="00F31454" w14:paraId="66BEBFC3" w14:textId="77777777" w:rsidTr="00D41D14">
        <w:trPr>
          <w:trHeight w:val="678"/>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9275BB5"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(B)</w:t>
            </w:r>
          </w:p>
        </w:tc>
        <w:tc>
          <w:tcPr>
            <w:tcW w:w="3274" w:type="dxa"/>
            <w:tcBorders>
              <w:top w:val="nil"/>
              <w:left w:val="nil"/>
              <w:bottom w:val="nil"/>
              <w:right w:val="nil"/>
            </w:tcBorders>
          </w:tcPr>
          <w:p w14:paraId="5DD89130" w14:textId="3B47878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34.64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45F5D1BF" w14:textId="0509A3A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5'-GAAAGCCRTGCGTCTGACATC-3'</w:t>
            </w:r>
          </w:p>
          <w:p w14:paraId="027C5F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5'-CGAGACTTGAGTGTGCAAGAGC-3'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86ABC40"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105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1C4D226"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(E3)</w:t>
            </w:r>
            <w:r w:rsidRPr="000F5CFA" w:rsidDel="0055767C">
              <w:rPr>
                <w:rFonts w:ascii="Times New Roman" w:eastAsia="DengXian" w:hAnsi="Times New Roman" w:cs="Times New Roman"/>
                <w:color w:val="000000"/>
                <w:kern w:val="24"/>
                <w:sz w:val="20"/>
                <w:szCs w:val="20"/>
              </w:rPr>
              <w:t xml:space="preserve"> </w:t>
            </w:r>
          </w:p>
        </w:tc>
      </w:tr>
      <w:tr w:rsidR="00B26F1D" w:rsidRPr="00F31454" w14:paraId="591CA820" w14:textId="77777777" w:rsidTr="00D41D14">
        <w:trPr>
          <w:trHeight w:val="675"/>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ECF9260"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(C)</w:t>
            </w:r>
          </w:p>
        </w:tc>
        <w:tc>
          <w:tcPr>
            <w:tcW w:w="3274" w:type="dxa"/>
            <w:tcBorders>
              <w:top w:val="nil"/>
              <w:left w:val="nil"/>
              <w:bottom w:val="nil"/>
              <w:right w:val="nil"/>
            </w:tcBorders>
          </w:tcPr>
          <w:p w14:paraId="3087BA62" w14:textId="5C377BE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33.40</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3C2F545A" w14:textId="5846D5DF"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5'-CTTGTTGATCACGATAATTTCC-3'</w:t>
            </w:r>
          </w:p>
          <w:p w14:paraId="7EC3D49D"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5'-ATCTTTTAGCAAACCCGTATTC-3'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39C075A9"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190</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276E9A28"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6365B4AD" w14:textId="77777777" w:rsidTr="00D41D14">
        <w:trPr>
          <w:trHeight w:val="678"/>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B6ACB49"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(F)</w:t>
            </w:r>
          </w:p>
        </w:tc>
        <w:tc>
          <w:tcPr>
            <w:tcW w:w="3274" w:type="dxa"/>
            <w:tcBorders>
              <w:top w:val="nil"/>
              <w:left w:val="nil"/>
              <w:bottom w:val="nil"/>
              <w:right w:val="nil"/>
            </w:tcBorders>
          </w:tcPr>
          <w:p w14:paraId="1CCB0D15" w14:textId="05D6CE2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32.59</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0B058C6F" w14:textId="62060A6E"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5'-CGGGTCAGCACTTTACTATTG-3'</w:t>
            </w:r>
          </w:p>
          <w:p w14:paraId="6EE93AC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5'-GGACCTACCTCATAGACAAG-3'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48147A1"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466</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EA5A2DC"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(E5, E6)</w:t>
            </w:r>
            <w:r w:rsidRPr="000F5CFA">
              <w:rPr>
                <w:rFonts w:ascii="Times New Roman" w:eastAsia="DengXian" w:hAnsi="Times New Roman" w:cs="Times New Roman"/>
                <w:color w:val="000000"/>
                <w:kern w:val="24"/>
                <w:sz w:val="20"/>
                <w:szCs w:val="20"/>
                <w:highlight w:val="magenta"/>
              </w:rPr>
              <w:t xml:space="preserve"> </w:t>
            </w:r>
          </w:p>
        </w:tc>
      </w:tr>
      <w:tr w:rsidR="00B26F1D" w:rsidRPr="00F31454" w14:paraId="6410168E" w14:textId="77777777" w:rsidTr="00D41D14">
        <w:trPr>
          <w:trHeight w:val="674"/>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4FD13A45"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33EEC9" w14:textId="7A26618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34.04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8B558B6" w14:textId="34C1A06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5'-TCCAATCATTGCACAAAATCTAAC-3'</w:t>
            </w:r>
          </w:p>
          <w:p w14:paraId="50190A52"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5'-TCAATTCCCTCTATTTGGTGGT-3'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6BADBB36"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02F3F524"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2C932738" w14:textId="77777777" w:rsidTr="00D41D14">
        <w:trPr>
          <w:trHeight w:val="678"/>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583E336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(E)</w:t>
            </w:r>
          </w:p>
        </w:tc>
        <w:tc>
          <w:tcPr>
            <w:tcW w:w="3274" w:type="dxa"/>
            <w:tcBorders>
              <w:top w:val="nil"/>
              <w:left w:val="nil"/>
              <w:bottom w:val="nil"/>
              <w:right w:val="nil"/>
            </w:tcBorders>
          </w:tcPr>
          <w:p w14:paraId="3E4B04DC" w14:textId="4F724F0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36.74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547FEBE" w14:textId="7A5C3430"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5'-TCGATACGAAGAGGCGATGC-3'</w:t>
            </w:r>
          </w:p>
          <w:p w14:paraId="16049B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5'-CTTCTGTTTGGTGCCGGTTG-3'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9D0A34D"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163</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4159F75"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(E7)</w:t>
            </w:r>
          </w:p>
        </w:tc>
      </w:tr>
      <w:tr w:rsidR="00B26F1D" w:rsidRPr="00F31454" w14:paraId="2047F1C7" w14:textId="77777777" w:rsidTr="00D41D14">
        <w:trPr>
          <w:trHeight w:val="673"/>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4544F69" w14:textId="43A00EFA" w:rsidR="00B26F1D" w:rsidRPr="000F5CFA" w:rsidRDefault="00B26F1D" w:rsidP="00C20D6D">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tetM</w:t>
            </w:r>
            <w:proofErr w:type="spellEnd"/>
          </w:p>
        </w:tc>
        <w:tc>
          <w:tcPr>
            <w:tcW w:w="3274" w:type="dxa"/>
            <w:tcBorders>
              <w:top w:val="nil"/>
              <w:left w:val="nil"/>
              <w:bottom w:val="nil"/>
              <w:right w:val="nil"/>
            </w:tcBorders>
          </w:tcPr>
          <w:p w14:paraId="0CF46F6E" w14:textId="7C51C733"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33.82</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51772E3C" w14:textId="5F063A38"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5'-CAGAATTAGGAAGCGTGGACAA-3'</w:t>
            </w:r>
          </w:p>
          <w:p w14:paraId="64358B63"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5'-CCTCTCTGACGTTCTAAAAGCGTAT-3'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5313BC3"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67</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7CCEB022"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(E8)</w:t>
            </w:r>
          </w:p>
        </w:tc>
      </w:tr>
      <w:tr w:rsidR="00B26F1D" w:rsidRPr="00F31454" w14:paraId="51CB2E5E" w14:textId="77777777" w:rsidTr="00D41D14">
        <w:trPr>
          <w:trHeight w:val="660"/>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31328A7" w14:textId="2AB862C6"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tetO</w:t>
            </w:r>
            <w:proofErr w:type="spellEnd"/>
          </w:p>
        </w:tc>
        <w:tc>
          <w:tcPr>
            <w:tcW w:w="3274" w:type="dxa"/>
            <w:tcBorders>
              <w:top w:val="nil"/>
              <w:left w:val="nil"/>
              <w:bottom w:val="nil"/>
              <w:right w:val="nil"/>
            </w:tcBorders>
          </w:tcPr>
          <w:p w14:paraId="3F9DB12F" w14:textId="7D08FF6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31.96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F735EDA" w14:textId="186396D2"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5'-AACTTAGGCATTCTGGCTCAC-3'</w:t>
            </w:r>
          </w:p>
          <w:p w14:paraId="76F5829F" w14:textId="411B1E50" w:rsidR="00B26F1D" w:rsidRPr="000F5CFA" w:rsidRDefault="00B26F1D" w:rsidP="003E7A20">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5'-TCCCACTGTTCCATATCGTCA-3'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3A113A9" w14:textId="4866C96A"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515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157C04A7" w14:textId="2A49C5FE" w:rsidR="00B26F1D" w:rsidRPr="000F5CFA" w:rsidRDefault="00B26F1D" w:rsidP="003E7A20">
            <w:pPr>
              <w:spacing w:after="0" w:line="240" w:lineRule="auto"/>
              <w:jc w:val="center"/>
              <w:rPr>
                <w:rFonts w:ascii="Times New Roman" w:eastAsia="Times New Roman" w:hAnsi="Times New Roman" w:cs="Times New Roman"/>
                <w:sz w:val="20"/>
                <w:szCs w:val="20"/>
              </w:rPr>
            </w:pPr>
            <w:r w:rsidRPr="000F5CFA">
              <w:rPr>
                <w:rFonts w:ascii="Times New Roman" w:eastAsia="Times New Roman" w:hAnsi="Times New Roman" w:cs="Times New Roman"/>
                <w:noProof/>
                <w:sz w:val="20"/>
                <w:szCs w:val="20"/>
              </w:rPr>
              <w:t>(E3)</w:t>
            </w:r>
          </w:p>
        </w:tc>
      </w:tr>
      <w:tr w:rsidR="00B26F1D" w:rsidRPr="00F31454" w14:paraId="265A8668" w14:textId="77777777" w:rsidTr="00D41D14">
        <w:trPr>
          <w:trHeight w:val="679"/>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7ABEB2B9" w14:textId="30F0B5FA"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tetW</w:t>
            </w:r>
            <w:proofErr w:type="spellEnd"/>
          </w:p>
        </w:tc>
        <w:tc>
          <w:tcPr>
            <w:tcW w:w="3274" w:type="dxa"/>
            <w:tcBorders>
              <w:top w:val="nil"/>
              <w:left w:val="nil"/>
              <w:bottom w:val="nil"/>
              <w:right w:val="nil"/>
            </w:tcBorders>
          </w:tcPr>
          <w:p w14:paraId="516B7EF0" w14:textId="0FE78BD1"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31.31</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29B06EF" w14:textId="1FA32913" w:rsidR="00B26F1D" w:rsidRPr="003E7A20"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5'-GAGAGCCTGCTATATGCCAGC-3'</w:t>
            </w:r>
          </w:p>
          <w:p w14:paraId="7995FAEE" w14:textId="2829EE7E"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R: 5'-GGGCGTATCCACAATGTTAAC-3'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9C86404" w14:textId="6BAF13B7"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7B1AD84" w14:textId="3694394F" w:rsidR="00B26F1D" w:rsidRPr="000F5CFA" w:rsidRDefault="00B26F1D" w:rsidP="003E7A20">
            <w:pPr>
              <w:spacing w:after="0" w:line="240" w:lineRule="auto"/>
              <w:jc w:val="center"/>
              <w:rPr>
                <w:rFonts w:ascii="Times New Roman" w:eastAsia="Times New Roman" w:hAnsi="Times New Roman" w:cs="Times New Roman"/>
                <w:sz w:val="20"/>
                <w:szCs w:val="20"/>
              </w:rPr>
            </w:pPr>
            <w:r w:rsidRPr="003E7A20">
              <w:rPr>
                <w:rFonts w:ascii="Times New Roman" w:eastAsia="Times New Roman" w:hAnsi="Times New Roman" w:cs="Times New Roman"/>
                <w:noProof/>
                <w:sz w:val="20"/>
                <w:szCs w:val="20"/>
              </w:rPr>
              <w:t>(E9)</w:t>
            </w:r>
          </w:p>
        </w:tc>
      </w:tr>
      <w:tr w:rsidR="00B26F1D" w:rsidRPr="00F31454" w14:paraId="22CB6BEC" w14:textId="77777777" w:rsidTr="00D41D14">
        <w:trPr>
          <w:trHeight w:val="678"/>
        </w:trPr>
        <w:tc>
          <w:tcPr>
            <w:tcW w:w="1116" w:type="dxa"/>
            <w:tcBorders>
              <w:top w:val="nil"/>
              <w:left w:val="single" w:sz="4" w:space="0" w:color="auto"/>
              <w:bottom w:val="single" w:sz="4" w:space="0" w:color="auto"/>
              <w:right w:val="nil"/>
            </w:tcBorders>
            <w:shd w:val="clear" w:color="auto" w:fill="auto"/>
            <w:tcMar>
              <w:top w:w="15" w:type="dxa"/>
              <w:left w:w="108" w:type="dxa"/>
              <w:bottom w:w="0" w:type="dxa"/>
              <w:right w:w="108" w:type="dxa"/>
            </w:tcMar>
            <w:hideMark/>
          </w:tcPr>
          <w:p w14:paraId="79E31B5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mef</w:t>
            </w:r>
            <w:proofErr w:type="spellEnd"/>
          </w:p>
        </w:tc>
        <w:tc>
          <w:tcPr>
            <w:tcW w:w="3274" w:type="dxa"/>
            <w:tcBorders>
              <w:top w:val="nil"/>
              <w:left w:val="nil"/>
              <w:bottom w:val="single" w:sz="4" w:space="0" w:color="auto"/>
              <w:right w:val="nil"/>
            </w:tcBorders>
          </w:tcPr>
          <w:p w14:paraId="0A0D0D3F" w14:textId="68A4A1DA"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37.14</w:t>
            </w:r>
          </w:p>
        </w:tc>
        <w:tc>
          <w:tcPr>
            <w:tcW w:w="4961" w:type="dxa"/>
            <w:tcBorders>
              <w:top w:val="nil"/>
              <w:left w:val="nil"/>
              <w:bottom w:val="single" w:sz="4" w:space="0" w:color="auto"/>
              <w:right w:val="nil"/>
            </w:tcBorders>
            <w:shd w:val="clear" w:color="auto" w:fill="auto"/>
            <w:tcMar>
              <w:top w:w="15" w:type="dxa"/>
              <w:left w:w="108" w:type="dxa"/>
              <w:bottom w:w="0" w:type="dxa"/>
              <w:right w:w="108" w:type="dxa"/>
            </w:tcMar>
            <w:hideMark/>
          </w:tcPr>
          <w:p w14:paraId="189DF251" w14:textId="23F1B08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5'-TATGGAGCTACCTGTCTGGA-3'</w:t>
            </w:r>
          </w:p>
          <w:p w14:paraId="7E65C8F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5'-GGTACTAAAAGTGGCGTAACC-3'</w:t>
            </w:r>
          </w:p>
          <w:p w14:paraId="21DCA1A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Probe: HEX-CCGTAGCATTGGAACAGCTTTTC-BHQ1</w:t>
            </w:r>
          </w:p>
        </w:tc>
        <w:tc>
          <w:tcPr>
            <w:tcW w:w="1984" w:type="dxa"/>
            <w:tcBorders>
              <w:top w:val="nil"/>
              <w:left w:val="nil"/>
              <w:bottom w:val="single" w:sz="4" w:space="0" w:color="auto"/>
              <w:right w:val="nil"/>
            </w:tcBorders>
            <w:shd w:val="clear" w:color="auto" w:fill="auto"/>
            <w:tcMar>
              <w:top w:w="15" w:type="dxa"/>
              <w:left w:w="108" w:type="dxa"/>
              <w:bottom w:w="0" w:type="dxa"/>
              <w:right w:w="108" w:type="dxa"/>
            </w:tcMar>
            <w:hideMark/>
          </w:tcPr>
          <w:p w14:paraId="28313997"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85</w:t>
            </w:r>
          </w:p>
        </w:tc>
        <w:tc>
          <w:tcPr>
            <w:tcW w:w="1560" w:type="dxa"/>
            <w:tcBorders>
              <w:top w:val="nil"/>
              <w:left w:val="nil"/>
              <w:bottom w:val="single" w:sz="4" w:space="0" w:color="auto"/>
              <w:right w:val="single" w:sz="4" w:space="0" w:color="auto"/>
            </w:tcBorders>
            <w:shd w:val="clear" w:color="auto" w:fill="auto"/>
            <w:tcMar>
              <w:top w:w="15" w:type="dxa"/>
              <w:left w:w="108" w:type="dxa"/>
              <w:bottom w:w="0" w:type="dxa"/>
              <w:right w:w="108" w:type="dxa"/>
            </w:tcMar>
            <w:hideMark/>
          </w:tcPr>
          <w:p w14:paraId="037B0DC2"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(E10)</w:t>
            </w:r>
          </w:p>
        </w:tc>
      </w:tr>
    </w:tbl>
    <w:p w14:paraId="70F80929" w14:textId="77777777" w:rsidR="00331BDD" w:rsidRDefault="00CB2E3C" w:rsidP="00C20D6D">
      <w:pPr>
        <w:spacing w:line="240" w:lineRule="auto"/>
        <w:rPr>
          <w:rFonts w:ascii="Times New Roman" w:hAnsi="Times New Roman" w:cs="Times New Roman"/>
          <w:sz w:val="24"/>
        </w:rPr>
      </w:pPr>
      <w:r w:rsidRPr="009C4C22">
        <w:rPr>
          <w:rFonts w:ascii="Times New Roman" w:hAnsi="Times New Roman" w:cs="Times New Roman"/>
          <w:sz w:val="24"/>
        </w:rPr>
        <w:t>F, forward primer; R, reverse primer; cycle number,40;</w:t>
      </w:r>
    </w:p>
    <w:p w14:paraId="5C429F6C" w14:textId="77777777" w:rsidR="00B26F1D" w:rsidRDefault="00B26F1D" w:rsidP="00C20D6D">
      <w:pPr>
        <w:spacing w:line="240" w:lineRule="auto"/>
        <w:rPr>
          <w:rFonts w:ascii="Times New Roman" w:hAnsi="Times New Roman" w:cs="Times New Roman"/>
          <w:sz w:val="24"/>
        </w:rPr>
        <w:sectPr w:rsidR="00B26F1D" w:rsidSect="00D41D14">
          <w:pgSz w:w="16838" w:h="11906" w:orient="landscape"/>
          <w:pgMar w:top="1440" w:right="1440" w:bottom="1440" w:left="1440" w:header="709" w:footer="709" w:gutter="0"/>
          <w:lnNumType w:countBy="1" w:restart="continuous"/>
          <w:cols w:space="708"/>
          <w:docGrid w:linePitch="360"/>
        </w:sectPr>
      </w:pPr>
    </w:p>
    <w:p w14:paraId="0D785020" w14:textId="4674C115" w:rsidR="005F4350" w:rsidRDefault="005F4350" w:rsidP="00524835">
      <w:pPr>
        <w:spacing w:line="480" w:lineRule="auto"/>
        <w:jc w:val="both"/>
        <w:rPr>
          <w:rFonts w:ascii="Times New Roman" w:hAnsi="Times New Roman" w:cs="Times New Roman"/>
          <w:sz w:val="24"/>
        </w:rPr>
      </w:pPr>
      <w:r w:rsidRPr="008F532E">
        <w:rPr>
          <w:rFonts w:ascii="Times New Roman" w:hAnsi="Times New Roman" w:cs="Times New Roman"/>
          <w:b/>
          <w:sz w:val="24"/>
        </w:rPr>
        <w:lastRenderedPageBreak/>
        <w:t xml:space="preserve">Table </w:t>
      </w:r>
      <w:r w:rsidR="005E02BA">
        <w:rPr>
          <w:rFonts w:ascii="Times New Roman" w:hAnsi="Times New Roman" w:cs="Times New Roman"/>
          <w:b/>
          <w:sz w:val="24"/>
        </w:rPr>
        <w:t>S</w:t>
      </w:r>
      <w:r w:rsidR="00DC7BD6">
        <w:rPr>
          <w:rFonts w:ascii="Times New Roman" w:hAnsi="Times New Roman" w:cs="Times New Roman"/>
          <w:b/>
          <w:sz w:val="24"/>
        </w:rPr>
        <w:t>2</w:t>
      </w:r>
      <w:r w:rsidRPr="008F532E">
        <w:rPr>
          <w:rFonts w:ascii="Times New Roman" w:hAnsi="Times New Roman" w:cs="Times New Roman"/>
          <w:b/>
          <w:sz w:val="24"/>
        </w:rPr>
        <w:t>.</w:t>
      </w:r>
      <w:r w:rsidRPr="007A6033">
        <w:rPr>
          <w:rFonts w:ascii="Times New Roman" w:hAnsi="Times New Roman" w:cs="Times New Roman"/>
          <w:sz w:val="24"/>
        </w:rPr>
        <w:t xml:space="preserve"> </w:t>
      </w:r>
      <w:r w:rsidR="00690214" w:rsidRPr="003E7A20">
        <w:rPr>
          <w:rFonts w:ascii="Times New Roman" w:hAnsi="Times New Roman" w:cs="Times New Roman"/>
          <w:sz w:val="24"/>
        </w:rPr>
        <w:t>Resistance g</w:t>
      </w:r>
      <w:r w:rsidRPr="003E7A20">
        <w:rPr>
          <w:rFonts w:ascii="Times New Roman" w:hAnsi="Times New Roman" w:cs="Times New Roman"/>
          <w:sz w:val="24"/>
        </w:rPr>
        <w:t xml:space="preserve">ene detection frequency </w:t>
      </w:r>
      <w:r w:rsidR="00D03E6A" w:rsidRPr="003E7A20">
        <w:rPr>
          <w:rFonts w:ascii="Times New Roman" w:hAnsi="Times New Roman" w:cs="Times New Roman"/>
          <w:sz w:val="24"/>
        </w:rPr>
        <w:t xml:space="preserve">and relative abundance </w:t>
      </w:r>
      <w:r w:rsidRPr="003E7A20">
        <w:rPr>
          <w:rFonts w:ascii="Times New Roman" w:hAnsi="Times New Roman" w:cs="Times New Roman"/>
          <w:sz w:val="24"/>
        </w:rPr>
        <w:t xml:space="preserve">in </w:t>
      </w:r>
      <w:r w:rsidR="00690214" w:rsidRPr="003E7A20">
        <w:rPr>
          <w:rFonts w:ascii="Times New Roman" w:hAnsi="Times New Roman" w:cs="Times New Roman"/>
          <w:sz w:val="24"/>
        </w:rPr>
        <w:t>close contacts of m</w:t>
      </w:r>
      <w:r w:rsidR="00D03E6A" w:rsidRPr="00D41D14">
        <w:rPr>
          <w:rFonts w:ascii="Times New Roman" w:hAnsi="Times New Roman" w:cs="Times New Roman"/>
          <w:sz w:val="24"/>
        </w:rPr>
        <w:t>acrolide</w:t>
      </w:r>
      <w:r w:rsidR="00690214" w:rsidRPr="00D41D14">
        <w:rPr>
          <w:rFonts w:ascii="Times New Roman" w:hAnsi="Times New Roman" w:cs="Times New Roman"/>
          <w:sz w:val="24"/>
        </w:rPr>
        <w:t xml:space="preserve"> recipient and m</w:t>
      </w:r>
      <w:r w:rsidR="00D03E6A" w:rsidRPr="00D41D14">
        <w:rPr>
          <w:rFonts w:ascii="Times New Roman" w:hAnsi="Times New Roman" w:cs="Times New Roman"/>
          <w:sz w:val="24"/>
        </w:rPr>
        <w:t>acrolide</w:t>
      </w:r>
      <w:r w:rsidRPr="003E7A20">
        <w:rPr>
          <w:rFonts w:ascii="Times New Roman" w:hAnsi="Times New Roman" w:cs="Times New Roman"/>
          <w:sz w:val="24"/>
        </w:rPr>
        <w:t xml:space="preserve"> </w:t>
      </w:r>
      <w:r w:rsidR="00690214" w:rsidRPr="003E7A20">
        <w:rPr>
          <w:rFonts w:ascii="Times New Roman" w:hAnsi="Times New Roman" w:cs="Times New Roman"/>
          <w:sz w:val="24"/>
        </w:rPr>
        <w:t>non-recipients.</w:t>
      </w:r>
    </w:p>
    <w:tbl>
      <w:tblPr>
        <w:tblW w:w="9021" w:type="dxa"/>
        <w:tblBorders>
          <w:top w:val="single" w:sz="4" w:space="0" w:color="auto"/>
          <w:left w:val="single" w:sz="4" w:space="0" w:color="auto"/>
          <w:bottom w:val="single" w:sz="4" w:space="0" w:color="auto"/>
          <w:right w:val="single" w:sz="4" w:space="0" w:color="auto"/>
          <w:insideH w:val="single" w:sz="8" w:space="0" w:color="000000"/>
        </w:tblBorders>
        <w:tblCellMar>
          <w:left w:w="0" w:type="dxa"/>
          <w:right w:w="0" w:type="dxa"/>
        </w:tblCellMar>
        <w:tblLook w:val="0600" w:firstRow="0" w:lastRow="0" w:firstColumn="0" w:lastColumn="0" w:noHBand="1" w:noVBand="1"/>
      </w:tblPr>
      <w:tblGrid>
        <w:gridCol w:w="889"/>
        <w:gridCol w:w="1365"/>
        <w:gridCol w:w="1031"/>
        <w:gridCol w:w="1635"/>
        <w:gridCol w:w="1122"/>
        <w:gridCol w:w="917"/>
        <w:gridCol w:w="1164"/>
        <w:gridCol w:w="898"/>
      </w:tblGrid>
      <w:tr w:rsidR="001B0AA3" w:rsidRPr="00524835" w14:paraId="1F03A309" w14:textId="77777777" w:rsidTr="000F6C4B">
        <w:trPr>
          <w:trHeight w:val="500"/>
        </w:trPr>
        <w:tc>
          <w:tcPr>
            <w:tcW w:w="889" w:type="dxa"/>
            <w:vMerge w:val="restart"/>
            <w:shd w:val="clear" w:color="auto" w:fill="D9D9D9"/>
            <w:tcMar>
              <w:top w:w="8" w:type="dxa"/>
              <w:left w:w="8" w:type="dxa"/>
              <w:bottom w:w="0" w:type="dxa"/>
              <w:right w:w="8" w:type="dxa"/>
            </w:tcMar>
            <w:vAlign w:val="center"/>
            <w:hideMark/>
          </w:tcPr>
          <w:p w14:paraId="64F5112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Gene</w:t>
            </w:r>
          </w:p>
        </w:tc>
        <w:tc>
          <w:tcPr>
            <w:tcW w:w="1365" w:type="dxa"/>
            <w:vMerge w:val="restart"/>
            <w:shd w:val="clear" w:color="auto" w:fill="D9D9D9"/>
            <w:tcMar>
              <w:top w:w="8" w:type="dxa"/>
              <w:left w:w="8" w:type="dxa"/>
              <w:bottom w:w="0" w:type="dxa"/>
              <w:right w:w="8" w:type="dxa"/>
            </w:tcMar>
            <w:vAlign w:val="center"/>
            <w:hideMark/>
          </w:tcPr>
          <w:p w14:paraId="289F5CA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Detection limit </w:t>
            </w:r>
          </w:p>
          <w:p w14:paraId="04B1826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(Ct value)</w:t>
            </w:r>
          </w:p>
        </w:tc>
        <w:tc>
          <w:tcPr>
            <w:tcW w:w="2666" w:type="dxa"/>
            <w:gridSpan w:val="2"/>
            <w:shd w:val="clear" w:color="auto" w:fill="D9D9D9"/>
            <w:tcMar>
              <w:top w:w="8" w:type="dxa"/>
              <w:left w:w="8" w:type="dxa"/>
              <w:bottom w:w="0" w:type="dxa"/>
              <w:right w:w="8" w:type="dxa"/>
            </w:tcMar>
            <w:vAlign w:val="center"/>
            <w:hideMark/>
          </w:tcPr>
          <w:p w14:paraId="05E8153F" w14:textId="77777777" w:rsidR="001B0AA3" w:rsidRPr="001B0AA3" w:rsidRDefault="00524835" w:rsidP="000F6C4B">
            <w:pPr>
              <w:spacing w:after="0" w:line="240" w:lineRule="auto"/>
              <w:jc w:val="center"/>
              <w:textAlignment w:val="center"/>
              <w:rPr>
                <w:rFonts w:ascii="Times New Roman" w:eastAsia="Times New Roman" w:hAnsi="Times New Roman" w:cs="Times New Roman"/>
                <w:b/>
                <w:bCs/>
                <w:color w:val="000000" w:themeColor="text1"/>
                <w:kern w:val="24"/>
                <w:sz w:val="20"/>
                <w:szCs w:val="20"/>
              </w:rPr>
            </w:pPr>
            <w:r w:rsidRPr="001B0AA3">
              <w:rPr>
                <w:rFonts w:ascii="Times New Roman" w:eastAsia="Times New Roman" w:hAnsi="Times New Roman" w:cs="Times New Roman"/>
                <w:b/>
                <w:bCs/>
                <w:color w:val="000000" w:themeColor="text1"/>
                <w:kern w:val="24"/>
                <w:sz w:val="20"/>
                <w:szCs w:val="20"/>
              </w:rPr>
              <w:t xml:space="preserve">% of close contact </w:t>
            </w:r>
          </w:p>
          <w:p w14:paraId="28E565B1" w14:textId="0B603BF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carried the gene</w:t>
            </w:r>
          </w:p>
        </w:tc>
        <w:tc>
          <w:tcPr>
            <w:tcW w:w="1122" w:type="dxa"/>
            <w:vMerge w:val="restart"/>
            <w:shd w:val="clear" w:color="auto" w:fill="D9D9D9"/>
            <w:tcMar>
              <w:top w:w="8" w:type="dxa"/>
              <w:left w:w="8" w:type="dxa"/>
              <w:bottom w:w="0" w:type="dxa"/>
              <w:right w:w="8" w:type="dxa"/>
            </w:tcMar>
            <w:vAlign w:val="center"/>
            <w:hideMark/>
          </w:tcPr>
          <w:p w14:paraId="037B05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c>
          <w:tcPr>
            <w:tcW w:w="2081" w:type="dxa"/>
            <w:gridSpan w:val="2"/>
            <w:shd w:val="clear" w:color="auto" w:fill="D9D9D9"/>
            <w:tcMar>
              <w:top w:w="8" w:type="dxa"/>
              <w:left w:w="8" w:type="dxa"/>
              <w:bottom w:w="0" w:type="dxa"/>
              <w:right w:w="8" w:type="dxa"/>
            </w:tcMar>
            <w:vAlign w:val="center"/>
            <w:hideMark/>
          </w:tcPr>
          <w:p w14:paraId="219B574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Normalised gene levels </w:t>
            </w:r>
          </w:p>
        </w:tc>
        <w:tc>
          <w:tcPr>
            <w:tcW w:w="898" w:type="dxa"/>
            <w:vMerge w:val="restart"/>
            <w:shd w:val="clear" w:color="auto" w:fill="D9D9D9"/>
            <w:tcMar>
              <w:top w:w="8" w:type="dxa"/>
              <w:left w:w="8" w:type="dxa"/>
              <w:bottom w:w="0" w:type="dxa"/>
              <w:right w:w="8" w:type="dxa"/>
            </w:tcMar>
            <w:vAlign w:val="center"/>
            <w:hideMark/>
          </w:tcPr>
          <w:p w14:paraId="5F7020A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r>
      <w:tr w:rsidR="00AB1293" w:rsidRPr="00524835" w14:paraId="53DBDB5B" w14:textId="77777777" w:rsidTr="000F6C4B">
        <w:trPr>
          <w:trHeight w:val="444"/>
        </w:trPr>
        <w:tc>
          <w:tcPr>
            <w:tcW w:w="889" w:type="dxa"/>
            <w:vMerge/>
            <w:vAlign w:val="center"/>
            <w:hideMark/>
          </w:tcPr>
          <w:p w14:paraId="2953C05F" w14:textId="77777777" w:rsidR="00524835" w:rsidRPr="00E404DF" w:rsidRDefault="00524835" w:rsidP="000F6C4B">
            <w:pPr>
              <w:spacing w:after="0" w:line="240" w:lineRule="auto"/>
              <w:rPr>
                <w:rFonts w:ascii="Arial" w:eastAsia="Times New Roman" w:hAnsi="Arial" w:cs="Arial"/>
                <w:sz w:val="36"/>
                <w:szCs w:val="36"/>
              </w:rPr>
            </w:pPr>
          </w:p>
        </w:tc>
        <w:tc>
          <w:tcPr>
            <w:tcW w:w="1365" w:type="dxa"/>
            <w:vMerge/>
            <w:vAlign w:val="center"/>
            <w:hideMark/>
          </w:tcPr>
          <w:p w14:paraId="0D07CC77" w14:textId="77777777" w:rsidR="00524835" w:rsidRPr="00E404DF" w:rsidRDefault="00524835" w:rsidP="000F6C4B">
            <w:pPr>
              <w:spacing w:after="0" w:line="240" w:lineRule="auto"/>
              <w:rPr>
                <w:rFonts w:ascii="Arial" w:eastAsia="Times New Roman" w:hAnsi="Arial" w:cs="Arial"/>
                <w:sz w:val="36"/>
                <w:szCs w:val="36"/>
              </w:rPr>
            </w:pPr>
          </w:p>
        </w:tc>
        <w:tc>
          <w:tcPr>
            <w:tcW w:w="1031" w:type="dxa"/>
            <w:shd w:val="clear" w:color="auto" w:fill="D9D9D9"/>
            <w:tcMar>
              <w:top w:w="8" w:type="dxa"/>
              <w:left w:w="8" w:type="dxa"/>
              <w:bottom w:w="0" w:type="dxa"/>
              <w:right w:w="8" w:type="dxa"/>
            </w:tcMar>
            <w:vAlign w:val="center"/>
            <w:hideMark/>
          </w:tcPr>
          <w:p w14:paraId="7F3B9D6F" w14:textId="7977811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R</w:t>
            </w:r>
            <w:r w:rsidRPr="001B0AA3">
              <w:rPr>
                <w:rFonts w:ascii="Times New Roman" w:eastAsia="Times New Roman" w:hAnsi="Times New Roman" w:cs="Times New Roman"/>
                <w:b/>
                <w:bCs/>
                <w:color w:val="000000" w:themeColor="text1"/>
                <w:kern w:val="24"/>
                <w:sz w:val="20"/>
                <w:szCs w:val="20"/>
              </w:rPr>
              <w:t>CC</w:t>
            </w:r>
          </w:p>
        </w:tc>
        <w:tc>
          <w:tcPr>
            <w:tcW w:w="1635" w:type="dxa"/>
            <w:shd w:val="clear" w:color="auto" w:fill="D9D9D9"/>
            <w:tcMar>
              <w:top w:w="8" w:type="dxa"/>
              <w:left w:w="8" w:type="dxa"/>
              <w:bottom w:w="0" w:type="dxa"/>
              <w:right w:w="8" w:type="dxa"/>
            </w:tcMar>
            <w:vAlign w:val="center"/>
            <w:hideMark/>
          </w:tcPr>
          <w:p w14:paraId="2D13B1F9" w14:textId="6198463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NR</w:t>
            </w:r>
            <w:r w:rsidRPr="001B0AA3">
              <w:rPr>
                <w:rFonts w:ascii="Times New Roman" w:eastAsia="Times New Roman" w:hAnsi="Times New Roman" w:cs="Times New Roman"/>
                <w:b/>
                <w:bCs/>
                <w:color w:val="000000" w:themeColor="text1"/>
                <w:kern w:val="24"/>
                <w:sz w:val="20"/>
                <w:szCs w:val="20"/>
              </w:rPr>
              <w:t>CC</w:t>
            </w:r>
          </w:p>
        </w:tc>
        <w:tc>
          <w:tcPr>
            <w:tcW w:w="1122" w:type="dxa"/>
            <w:vMerge/>
            <w:vAlign w:val="center"/>
            <w:hideMark/>
          </w:tcPr>
          <w:p w14:paraId="679F60AA" w14:textId="77777777" w:rsidR="00524835" w:rsidRPr="00E404DF" w:rsidRDefault="00524835" w:rsidP="000F6C4B">
            <w:pPr>
              <w:spacing w:after="0" w:line="240" w:lineRule="auto"/>
              <w:rPr>
                <w:rFonts w:ascii="Arial" w:eastAsia="Times New Roman" w:hAnsi="Arial" w:cs="Arial"/>
                <w:sz w:val="36"/>
                <w:szCs w:val="36"/>
              </w:rPr>
            </w:pPr>
          </w:p>
        </w:tc>
        <w:tc>
          <w:tcPr>
            <w:tcW w:w="917" w:type="dxa"/>
            <w:shd w:val="clear" w:color="auto" w:fill="D9D9D9"/>
            <w:tcMar>
              <w:top w:w="8" w:type="dxa"/>
              <w:left w:w="8" w:type="dxa"/>
              <w:bottom w:w="0" w:type="dxa"/>
              <w:right w:w="8" w:type="dxa"/>
            </w:tcMar>
            <w:vAlign w:val="center"/>
            <w:hideMark/>
          </w:tcPr>
          <w:p w14:paraId="684C5756" w14:textId="29C9C315"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R</w:t>
            </w:r>
            <w:r w:rsidRPr="001B0AA3">
              <w:rPr>
                <w:rFonts w:ascii="Times New Roman" w:hAnsi="Times New Roman" w:cs="Times New Roman"/>
                <w:b/>
                <w:bCs/>
                <w:color w:val="000000"/>
                <w:kern w:val="24"/>
                <w:sz w:val="20"/>
                <w:szCs w:val="20"/>
              </w:rPr>
              <w:t>CC</w:t>
            </w:r>
          </w:p>
        </w:tc>
        <w:tc>
          <w:tcPr>
            <w:tcW w:w="1164" w:type="dxa"/>
            <w:shd w:val="clear" w:color="auto" w:fill="D9D9D9"/>
            <w:tcMar>
              <w:top w:w="8" w:type="dxa"/>
              <w:left w:w="8" w:type="dxa"/>
              <w:bottom w:w="0" w:type="dxa"/>
              <w:right w:w="8" w:type="dxa"/>
            </w:tcMar>
            <w:vAlign w:val="center"/>
            <w:hideMark/>
          </w:tcPr>
          <w:p w14:paraId="53BF6891" w14:textId="0801A9B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NR</w:t>
            </w:r>
            <w:r w:rsidRPr="001B0AA3">
              <w:rPr>
                <w:rFonts w:ascii="Times New Roman" w:hAnsi="Times New Roman" w:cs="Times New Roman"/>
                <w:b/>
                <w:bCs/>
                <w:color w:val="000000"/>
                <w:kern w:val="24"/>
                <w:sz w:val="20"/>
                <w:szCs w:val="20"/>
              </w:rPr>
              <w:t>CC</w:t>
            </w:r>
          </w:p>
        </w:tc>
        <w:tc>
          <w:tcPr>
            <w:tcW w:w="0" w:type="auto"/>
            <w:vMerge/>
            <w:vAlign w:val="center"/>
            <w:hideMark/>
          </w:tcPr>
          <w:p w14:paraId="711B52D9" w14:textId="77777777" w:rsidR="00524835" w:rsidRPr="00E404DF" w:rsidRDefault="00524835" w:rsidP="000F6C4B">
            <w:pPr>
              <w:spacing w:after="0" w:line="240" w:lineRule="auto"/>
              <w:rPr>
                <w:rFonts w:ascii="Arial" w:eastAsia="Times New Roman" w:hAnsi="Arial" w:cs="Arial"/>
                <w:sz w:val="36"/>
                <w:szCs w:val="36"/>
              </w:rPr>
            </w:pPr>
          </w:p>
        </w:tc>
      </w:tr>
      <w:tr w:rsidR="001B0AA3" w:rsidRPr="00524835" w14:paraId="2AEA6D1B" w14:textId="77777777" w:rsidTr="000F6C4B">
        <w:trPr>
          <w:trHeight w:val="345"/>
        </w:trPr>
        <w:tc>
          <w:tcPr>
            <w:tcW w:w="889" w:type="dxa"/>
            <w:shd w:val="clear" w:color="auto" w:fill="auto"/>
            <w:tcMar>
              <w:top w:w="72" w:type="dxa"/>
              <w:left w:w="144" w:type="dxa"/>
              <w:bottom w:w="72" w:type="dxa"/>
              <w:right w:w="144" w:type="dxa"/>
            </w:tcMar>
            <w:vAlign w:val="center"/>
            <w:hideMark/>
          </w:tcPr>
          <w:p w14:paraId="609E48B1"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3579F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34.26</w:t>
            </w:r>
          </w:p>
        </w:tc>
        <w:tc>
          <w:tcPr>
            <w:tcW w:w="1031" w:type="dxa"/>
            <w:shd w:val="clear" w:color="auto" w:fill="auto"/>
            <w:tcMar>
              <w:top w:w="15" w:type="dxa"/>
              <w:left w:w="15" w:type="dxa"/>
              <w:bottom w:w="0" w:type="dxa"/>
              <w:right w:w="15" w:type="dxa"/>
            </w:tcMar>
            <w:vAlign w:val="center"/>
            <w:hideMark/>
          </w:tcPr>
          <w:p w14:paraId="439DD5C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91E247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(0/53)</w:t>
            </w:r>
          </w:p>
        </w:tc>
        <w:tc>
          <w:tcPr>
            <w:tcW w:w="1635" w:type="dxa"/>
            <w:shd w:val="clear" w:color="auto" w:fill="auto"/>
            <w:tcMar>
              <w:top w:w="15" w:type="dxa"/>
              <w:left w:w="15" w:type="dxa"/>
              <w:bottom w:w="0" w:type="dxa"/>
              <w:right w:w="15" w:type="dxa"/>
            </w:tcMar>
            <w:vAlign w:val="center"/>
            <w:hideMark/>
          </w:tcPr>
          <w:p w14:paraId="346A549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E3BA00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(0/40)</w:t>
            </w:r>
          </w:p>
        </w:tc>
        <w:tc>
          <w:tcPr>
            <w:tcW w:w="1122" w:type="dxa"/>
            <w:shd w:val="clear" w:color="auto" w:fill="auto"/>
            <w:tcMar>
              <w:top w:w="15" w:type="dxa"/>
              <w:left w:w="15" w:type="dxa"/>
              <w:bottom w:w="0" w:type="dxa"/>
              <w:right w:w="15" w:type="dxa"/>
            </w:tcMar>
            <w:vAlign w:val="center"/>
            <w:hideMark/>
          </w:tcPr>
          <w:p w14:paraId="007847AE" w14:textId="7E5F848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16284C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5B8D74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1164" w:type="dxa"/>
            <w:shd w:val="clear" w:color="auto" w:fill="auto"/>
            <w:tcMar>
              <w:top w:w="15" w:type="dxa"/>
              <w:left w:w="15" w:type="dxa"/>
              <w:bottom w:w="0" w:type="dxa"/>
              <w:right w:w="15" w:type="dxa"/>
            </w:tcMar>
            <w:vAlign w:val="center"/>
            <w:hideMark/>
          </w:tcPr>
          <w:p w14:paraId="5CC8C65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D6EED5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898" w:type="dxa"/>
            <w:shd w:val="clear" w:color="auto" w:fill="auto"/>
            <w:tcMar>
              <w:top w:w="15" w:type="dxa"/>
              <w:left w:w="15" w:type="dxa"/>
              <w:bottom w:w="0" w:type="dxa"/>
              <w:right w:w="15" w:type="dxa"/>
            </w:tcMar>
            <w:vAlign w:val="center"/>
            <w:hideMark/>
          </w:tcPr>
          <w:p w14:paraId="43944A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0.50</w:t>
            </w:r>
          </w:p>
        </w:tc>
      </w:tr>
      <w:tr w:rsidR="001B0AA3" w:rsidRPr="00524835" w14:paraId="6A151D61" w14:textId="77777777" w:rsidTr="000F6C4B">
        <w:trPr>
          <w:trHeight w:val="349"/>
        </w:trPr>
        <w:tc>
          <w:tcPr>
            <w:tcW w:w="889" w:type="dxa"/>
            <w:shd w:val="clear" w:color="auto" w:fill="auto"/>
            <w:tcMar>
              <w:top w:w="72" w:type="dxa"/>
              <w:left w:w="144" w:type="dxa"/>
              <w:bottom w:w="72" w:type="dxa"/>
              <w:right w:w="144" w:type="dxa"/>
            </w:tcMar>
            <w:vAlign w:val="center"/>
            <w:hideMark/>
          </w:tcPr>
          <w:p w14:paraId="7E68731B"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(B)</w:t>
            </w:r>
          </w:p>
        </w:tc>
        <w:tc>
          <w:tcPr>
            <w:tcW w:w="1365" w:type="dxa"/>
            <w:shd w:val="clear" w:color="auto" w:fill="auto"/>
            <w:tcMar>
              <w:top w:w="8" w:type="dxa"/>
              <w:left w:w="8" w:type="dxa"/>
              <w:bottom w:w="0" w:type="dxa"/>
              <w:right w:w="8" w:type="dxa"/>
            </w:tcMar>
            <w:vAlign w:val="center"/>
            <w:hideMark/>
          </w:tcPr>
          <w:p w14:paraId="0814CB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34.64</w:t>
            </w:r>
          </w:p>
        </w:tc>
        <w:tc>
          <w:tcPr>
            <w:tcW w:w="1031" w:type="dxa"/>
            <w:shd w:val="clear" w:color="auto" w:fill="auto"/>
            <w:tcMar>
              <w:top w:w="15" w:type="dxa"/>
              <w:left w:w="15" w:type="dxa"/>
              <w:bottom w:w="0" w:type="dxa"/>
              <w:right w:w="15" w:type="dxa"/>
            </w:tcMar>
            <w:vAlign w:val="center"/>
            <w:hideMark/>
          </w:tcPr>
          <w:p w14:paraId="20DED8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85% </w:t>
            </w:r>
          </w:p>
          <w:p w14:paraId="2013259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(45/53)</w:t>
            </w:r>
          </w:p>
        </w:tc>
        <w:tc>
          <w:tcPr>
            <w:tcW w:w="1635" w:type="dxa"/>
            <w:shd w:val="clear" w:color="auto" w:fill="auto"/>
            <w:tcMar>
              <w:top w:w="15" w:type="dxa"/>
              <w:left w:w="15" w:type="dxa"/>
              <w:bottom w:w="0" w:type="dxa"/>
              <w:right w:w="15" w:type="dxa"/>
            </w:tcMar>
            <w:vAlign w:val="center"/>
            <w:hideMark/>
          </w:tcPr>
          <w:p w14:paraId="1996EF66" w14:textId="7B66285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8</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4E6ADD18" w14:textId="49E5098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34</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4B0AEAB" w14:textId="51A8DD82"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3929C4DE" w14:textId="6F018010"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3.4</w:t>
            </w:r>
            <w:r w:rsidR="00524835" w:rsidRPr="001B0AA3">
              <w:rPr>
                <w:rFonts w:ascii="Times New Roman" w:eastAsia="Times New Roman" w:hAnsi="Times New Roman" w:cs="Times New Roman"/>
                <w:color w:val="000000"/>
                <w:kern w:val="24"/>
                <w:sz w:val="20"/>
                <w:szCs w:val="20"/>
              </w:rPr>
              <w:t xml:space="preserve"> </w:t>
            </w:r>
          </w:p>
          <w:p w14:paraId="12723E1C" w14:textId="6EDFCE3E"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0.0-10.8</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43C57A42" w14:textId="196385A8"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4.2</w:t>
            </w:r>
            <w:r w:rsidR="00524835" w:rsidRPr="001B0AA3">
              <w:rPr>
                <w:rFonts w:ascii="Times New Roman" w:eastAsia="Times New Roman" w:hAnsi="Times New Roman" w:cs="Times New Roman"/>
                <w:color w:val="000000"/>
                <w:kern w:val="24"/>
                <w:sz w:val="20"/>
                <w:szCs w:val="20"/>
              </w:rPr>
              <w:t xml:space="preserve"> </w:t>
            </w:r>
          </w:p>
          <w:p w14:paraId="09F017C3" w14:textId="68F84DD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5ACC48E3" w14:textId="74B9C27F"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D03E6A">
              <w:rPr>
                <w:rFonts w:ascii="Times New Roman" w:eastAsia="Times New Roman" w:hAnsi="Times New Roman" w:cs="Times New Roman"/>
                <w:color w:val="000000"/>
                <w:kern w:val="24"/>
                <w:sz w:val="20"/>
                <w:szCs w:val="20"/>
              </w:rPr>
              <w:t>8</w:t>
            </w:r>
          </w:p>
        </w:tc>
      </w:tr>
      <w:tr w:rsidR="001B0AA3" w:rsidRPr="00524835" w14:paraId="4E4AB9A4" w14:textId="77777777" w:rsidTr="000F6C4B">
        <w:trPr>
          <w:trHeight w:val="339"/>
        </w:trPr>
        <w:tc>
          <w:tcPr>
            <w:tcW w:w="889" w:type="dxa"/>
            <w:shd w:val="clear" w:color="auto" w:fill="auto"/>
            <w:tcMar>
              <w:top w:w="72" w:type="dxa"/>
              <w:left w:w="144" w:type="dxa"/>
              <w:bottom w:w="72" w:type="dxa"/>
              <w:right w:w="144" w:type="dxa"/>
            </w:tcMar>
            <w:vAlign w:val="center"/>
            <w:hideMark/>
          </w:tcPr>
          <w:p w14:paraId="4715082D"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(C)</w:t>
            </w:r>
          </w:p>
        </w:tc>
        <w:tc>
          <w:tcPr>
            <w:tcW w:w="1365" w:type="dxa"/>
            <w:shd w:val="clear" w:color="auto" w:fill="auto"/>
            <w:tcMar>
              <w:top w:w="8" w:type="dxa"/>
              <w:left w:w="8" w:type="dxa"/>
              <w:bottom w:w="0" w:type="dxa"/>
              <w:right w:w="8" w:type="dxa"/>
            </w:tcMar>
            <w:vAlign w:val="center"/>
            <w:hideMark/>
          </w:tcPr>
          <w:p w14:paraId="0CE77C7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33.40</w:t>
            </w:r>
          </w:p>
        </w:tc>
        <w:tc>
          <w:tcPr>
            <w:tcW w:w="1031" w:type="dxa"/>
            <w:shd w:val="clear" w:color="auto" w:fill="auto"/>
            <w:tcMar>
              <w:top w:w="15" w:type="dxa"/>
              <w:left w:w="15" w:type="dxa"/>
              <w:bottom w:w="0" w:type="dxa"/>
              <w:right w:w="15" w:type="dxa"/>
            </w:tcMar>
            <w:vAlign w:val="center"/>
            <w:hideMark/>
          </w:tcPr>
          <w:p w14:paraId="279DC994" w14:textId="1C842E6B"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7.5</w:t>
            </w:r>
            <w:r w:rsidR="00524835" w:rsidRPr="001B0AA3">
              <w:rPr>
                <w:rFonts w:ascii="Times New Roman" w:eastAsia="Times New Roman" w:hAnsi="Times New Roman" w:cs="Times New Roman"/>
                <w:color w:val="000000"/>
                <w:kern w:val="24"/>
                <w:sz w:val="20"/>
                <w:szCs w:val="20"/>
              </w:rPr>
              <w:t xml:space="preserve">% </w:t>
            </w:r>
          </w:p>
          <w:p w14:paraId="6B4AF407" w14:textId="0489AE0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4</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58092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5.0% </w:t>
            </w:r>
          </w:p>
          <w:p w14:paraId="207D359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(2/40)</w:t>
            </w:r>
          </w:p>
        </w:tc>
        <w:tc>
          <w:tcPr>
            <w:tcW w:w="1122" w:type="dxa"/>
            <w:shd w:val="clear" w:color="auto" w:fill="auto"/>
            <w:tcMar>
              <w:top w:w="15" w:type="dxa"/>
              <w:left w:w="15" w:type="dxa"/>
              <w:bottom w:w="0" w:type="dxa"/>
              <w:right w:w="15" w:type="dxa"/>
            </w:tcMar>
            <w:vAlign w:val="center"/>
            <w:hideMark/>
          </w:tcPr>
          <w:p w14:paraId="7E7D8FDC" w14:textId="238A4AE7"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0.70</w:t>
            </w:r>
          </w:p>
        </w:tc>
        <w:tc>
          <w:tcPr>
            <w:tcW w:w="917" w:type="dxa"/>
            <w:shd w:val="clear" w:color="auto" w:fill="auto"/>
            <w:tcMar>
              <w:top w:w="15" w:type="dxa"/>
              <w:left w:w="15" w:type="dxa"/>
              <w:bottom w:w="0" w:type="dxa"/>
              <w:right w:w="15" w:type="dxa"/>
            </w:tcMar>
            <w:vAlign w:val="center"/>
            <w:hideMark/>
          </w:tcPr>
          <w:p w14:paraId="3204D8F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7F055BA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(0.0-11.1)</w:t>
            </w:r>
          </w:p>
        </w:tc>
        <w:tc>
          <w:tcPr>
            <w:tcW w:w="1164" w:type="dxa"/>
            <w:shd w:val="clear" w:color="auto" w:fill="auto"/>
            <w:tcMar>
              <w:top w:w="15" w:type="dxa"/>
              <w:left w:w="15" w:type="dxa"/>
              <w:bottom w:w="0" w:type="dxa"/>
              <w:right w:w="15" w:type="dxa"/>
            </w:tcMar>
            <w:vAlign w:val="center"/>
            <w:hideMark/>
          </w:tcPr>
          <w:p w14:paraId="0B9A8F5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43796C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(0.0-9.9)</w:t>
            </w:r>
          </w:p>
        </w:tc>
        <w:tc>
          <w:tcPr>
            <w:tcW w:w="898" w:type="dxa"/>
            <w:shd w:val="clear" w:color="auto" w:fill="auto"/>
            <w:tcMar>
              <w:top w:w="15" w:type="dxa"/>
              <w:left w:w="15" w:type="dxa"/>
              <w:bottom w:w="0" w:type="dxa"/>
              <w:right w:w="15" w:type="dxa"/>
            </w:tcMar>
            <w:vAlign w:val="center"/>
            <w:hideMark/>
          </w:tcPr>
          <w:p w14:paraId="2432DCB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0.42</w:t>
            </w:r>
          </w:p>
        </w:tc>
      </w:tr>
      <w:tr w:rsidR="001B0AA3" w:rsidRPr="00524835" w14:paraId="504C3AF2" w14:textId="77777777" w:rsidTr="000F6C4B">
        <w:trPr>
          <w:trHeight w:val="349"/>
        </w:trPr>
        <w:tc>
          <w:tcPr>
            <w:tcW w:w="889" w:type="dxa"/>
            <w:shd w:val="clear" w:color="auto" w:fill="auto"/>
            <w:tcMar>
              <w:top w:w="72" w:type="dxa"/>
              <w:left w:w="144" w:type="dxa"/>
              <w:bottom w:w="72" w:type="dxa"/>
              <w:right w:w="144" w:type="dxa"/>
            </w:tcMar>
            <w:vAlign w:val="center"/>
            <w:hideMark/>
          </w:tcPr>
          <w:p w14:paraId="23C09BE7"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(F)</w:t>
            </w:r>
          </w:p>
        </w:tc>
        <w:tc>
          <w:tcPr>
            <w:tcW w:w="1365" w:type="dxa"/>
            <w:shd w:val="clear" w:color="auto" w:fill="auto"/>
            <w:tcMar>
              <w:top w:w="8" w:type="dxa"/>
              <w:left w:w="8" w:type="dxa"/>
              <w:bottom w:w="0" w:type="dxa"/>
              <w:right w:w="8" w:type="dxa"/>
            </w:tcMar>
            <w:vAlign w:val="center"/>
            <w:hideMark/>
          </w:tcPr>
          <w:p w14:paraId="2F299FC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32.59</w:t>
            </w:r>
          </w:p>
        </w:tc>
        <w:tc>
          <w:tcPr>
            <w:tcW w:w="1031" w:type="dxa"/>
            <w:shd w:val="clear" w:color="auto" w:fill="auto"/>
            <w:tcMar>
              <w:top w:w="15" w:type="dxa"/>
              <w:left w:w="15" w:type="dxa"/>
              <w:bottom w:w="0" w:type="dxa"/>
              <w:right w:w="15" w:type="dxa"/>
            </w:tcMar>
            <w:vAlign w:val="center"/>
            <w:hideMark/>
          </w:tcPr>
          <w:p w14:paraId="6AE4156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45% </w:t>
            </w:r>
          </w:p>
          <w:p w14:paraId="4B15BE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(24/53)</w:t>
            </w:r>
          </w:p>
        </w:tc>
        <w:tc>
          <w:tcPr>
            <w:tcW w:w="1635" w:type="dxa"/>
            <w:shd w:val="clear" w:color="auto" w:fill="auto"/>
            <w:tcMar>
              <w:top w:w="15" w:type="dxa"/>
              <w:left w:w="15" w:type="dxa"/>
              <w:bottom w:w="0" w:type="dxa"/>
              <w:right w:w="15" w:type="dxa"/>
            </w:tcMar>
            <w:vAlign w:val="center"/>
            <w:hideMark/>
          </w:tcPr>
          <w:p w14:paraId="1C28C40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65% </w:t>
            </w:r>
          </w:p>
          <w:p w14:paraId="62F509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(26/40)</w:t>
            </w:r>
          </w:p>
        </w:tc>
        <w:tc>
          <w:tcPr>
            <w:tcW w:w="1122" w:type="dxa"/>
            <w:shd w:val="clear" w:color="auto" w:fill="auto"/>
            <w:tcMar>
              <w:top w:w="15" w:type="dxa"/>
              <w:left w:w="15" w:type="dxa"/>
              <w:bottom w:w="0" w:type="dxa"/>
              <w:right w:w="15" w:type="dxa"/>
            </w:tcMar>
            <w:vAlign w:val="center"/>
            <w:hideMark/>
          </w:tcPr>
          <w:p w14:paraId="6D69F125" w14:textId="7E5D3CD4"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0.09</w:t>
            </w:r>
          </w:p>
        </w:tc>
        <w:tc>
          <w:tcPr>
            <w:tcW w:w="917" w:type="dxa"/>
            <w:shd w:val="clear" w:color="auto" w:fill="auto"/>
            <w:tcMar>
              <w:top w:w="15" w:type="dxa"/>
              <w:left w:w="15" w:type="dxa"/>
              <w:bottom w:w="0" w:type="dxa"/>
              <w:right w:w="15" w:type="dxa"/>
            </w:tcMar>
            <w:vAlign w:val="center"/>
            <w:hideMark/>
          </w:tcPr>
          <w:p w14:paraId="1455111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E7CF0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(0.0-12.3)</w:t>
            </w:r>
          </w:p>
        </w:tc>
        <w:tc>
          <w:tcPr>
            <w:tcW w:w="1164" w:type="dxa"/>
            <w:shd w:val="clear" w:color="auto" w:fill="auto"/>
            <w:tcMar>
              <w:top w:w="15" w:type="dxa"/>
              <w:left w:w="15" w:type="dxa"/>
              <w:bottom w:w="0" w:type="dxa"/>
              <w:right w:w="15" w:type="dxa"/>
            </w:tcMar>
            <w:vAlign w:val="center"/>
            <w:hideMark/>
          </w:tcPr>
          <w:p w14:paraId="3A2FB03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3.3 </w:t>
            </w:r>
          </w:p>
          <w:p w14:paraId="5287CE20" w14:textId="39D88B9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w:t>
            </w:r>
            <w:r w:rsidR="00AB1293">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3EFB788B" w14:textId="0EF1E0D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0.06</w:t>
            </w:r>
            <w:r w:rsidR="00AB1293">
              <w:rPr>
                <w:rFonts w:ascii="Times New Roman" w:eastAsia="Times New Roman" w:hAnsi="Times New Roman" w:cs="Times New Roman"/>
                <w:color w:val="000000"/>
                <w:kern w:val="24"/>
                <w:sz w:val="20"/>
                <w:szCs w:val="20"/>
              </w:rPr>
              <w:t>5</w:t>
            </w:r>
          </w:p>
        </w:tc>
      </w:tr>
      <w:tr w:rsidR="001B0AA3" w:rsidRPr="00524835" w14:paraId="3E2623ED" w14:textId="77777777" w:rsidTr="000F6C4B">
        <w:trPr>
          <w:trHeight w:val="366"/>
        </w:trPr>
        <w:tc>
          <w:tcPr>
            <w:tcW w:w="889" w:type="dxa"/>
            <w:shd w:val="clear" w:color="auto" w:fill="auto"/>
            <w:tcMar>
              <w:top w:w="72" w:type="dxa"/>
              <w:left w:w="144" w:type="dxa"/>
              <w:bottom w:w="72" w:type="dxa"/>
              <w:right w:w="144" w:type="dxa"/>
            </w:tcMar>
            <w:vAlign w:val="center"/>
            <w:hideMark/>
          </w:tcPr>
          <w:p w14:paraId="177E369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mef</w:t>
            </w:r>
            <w:proofErr w:type="spellEnd"/>
          </w:p>
        </w:tc>
        <w:tc>
          <w:tcPr>
            <w:tcW w:w="1365" w:type="dxa"/>
            <w:shd w:val="clear" w:color="auto" w:fill="auto"/>
            <w:tcMar>
              <w:top w:w="8" w:type="dxa"/>
              <w:left w:w="8" w:type="dxa"/>
              <w:bottom w:w="0" w:type="dxa"/>
              <w:right w:w="8" w:type="dxa"/>
            </w:tcMar>
            <w:vAlign w:val="center"/>
            <w:hideMark/>
          </w:tcPr>
          <w:p w14:paraId="6000650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37.14</w:t>
            </w:r>
          </w:p>
        </w:tc>
        <w:tc>
          <w:tcPr>
            <w:tcW w:w="1031" w:type="dxa"/>
            <w:shd w:val="clear" w:color="auto" w:fill="auto"/>
            <w:tcMar>
              <w:top w:w="15" w:type="dxa"/>
              <w:left w:w="15" w:type="dxa"/>
              <w:bottom w:w="0" w:type="dxa"/>
              <w:right w:w="15" w:type="dxa"/>
            </w:tcMar>
            <w:vAlign w:val="center"/>
            <w:hideMark/>
          </w:tcPr>
          <w:p w14:paraId="0A302C7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52674D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F5C80D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63% </w:t>
            </w:r>
          </w:p>
          <w:p w14:paraId="7AC7AF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(25/40)</w:t>
            </w:r>
          </w:p>
        </w:tc>
        <w:tc>
          <w:tcPr>
            <w:tcW w:w="1122" w:type="dxa"/>
            <w:shd w:val="clear" w:color="auto" w:fill="auto"/>
            <w:tcMar>
              <w:top w:w="15" w:type="dxa"/>
              <w:left w:w="15" w:type="dxa"/>
              <w:bottom w:w="0" w:type="dxa"/>
              <w:right w:w="15" w:type="dxa"/>
            </w:tcMar>
            <w:vAlign w:val="center"/>
            <w:hideMark/>
          </w:tcPr>
          <w:p w14:paraId="599D8FE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0.58</w:t>
            </w:r>
          </w:p>
        </w:tc>
        <w:tc>
          <w:tcPr>
            <w:tcW w:w="917" w:type="dxa"/>
            <w:shd w:val="clear" w:color="auto" w:fill="auto"/>
            <w:tcMar>
              <w:top w:w="15" w:type="dxa"/>
              <w:left w:w="15" w:type="dxa"/>
              <w:bottom w:w="0" w:type="dxa"/>
              <w:right w:w="15" w:type="dxa"/>
            </w:tcMar>
            <w:vAlign w:val="center"/>
            <w:hideMark/>
          </w:tcPr>
          <w:p w14:paraId="0CA5F32D" w14:textId="1E9AA65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 xml:space="preserve"> </w:t>
            </w:r>
          </w:p>
          <w:p w14:paraId="556EB48D" w14:textId="3C0B83D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(0.0-5.</w:t>
            </w:r>
            <w:r w:rsidR="00AB1293">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13116FB3" w14:textId="064590DC"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2</w:t>
            </w:r>
          </w:p>
          <w:p w14:paraId="1EF6DDC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(0.0-4.7)</w:t>
            </w:r>
          </w:p>
        </w:tc>
        <w:tc>
          <w:tcPr>
            <w:tcW w:w="898" w:type="dxa"/>
            <w:shd w:val="clear" w:color="auto" w:fill="auto"/>
            <w:tcMar>
              <w:top w:w="15" w:type="dxa"/>
              <w:left w:w="15" w:type="dxa"/>
              <w:bottom w:w="0" w:type="dxa"/>
              <w:right w:w="15" w:type="dxa"/>
            </w:tcMar>
            <w:vAlign w:val="center"/>
            <w:hideMark/>
          </w:tcPr>
          <w:p w14:paraId="7FA6D429" w14:textId="79DDEB6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0.3</w:t>
            </w:r>
            <w:r w:rsidR="00AB1293">
              <w:rPr>
                <w:rFonts w:ascii="Times New Roman" w:eastAsia="Times New Roman" w:hAnsi="Times New Roman" w:cs="Times New Roman"/>
                <w:color w:val="000000"/>
                <w:kern w:val="24"/>
                <w:sz w:val="20"/>
                <w:szCs w:val="20"/>
              </w:rPr>
              <w:t>8</w:t>
            </w:r>
          </w:p>
        </w:tc>
      </w:tr>
      <w:tr w:rsidR="001B0AA3" w:rsidRPr="00524835" w14:paraId="232D13FE" w14:textId="77777777" w:rsidTr="000F6C4B">
        <w:trPr>
          <w:trHeight w:val="361"/>
        </w:trPr>
        <w:tc>
          <w:tcPr>
            <w:tcW w:w="889" w:type="dxa"/>
            <w:shd w:val="clear" w:color="auto" w:fill="auto"/>
            <w:tcMar>
              <w:top w:w="72" w:type="dxa"/>
              <w:left w:w="144" w:type="dxa"/>
              <w:bottom w:w="72" w:type="dxa"/>
              <w:right w:w="144" w:type="dxa"/>
            </w:tcMar>
            <w:vAlign w:val="center"/>
            <w:hideMark/>
          </w:tcPr>
          <w:p w14:paraId="583D1ED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BD47BC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34.04</w:t>
            </w:r>
          </w:p>
        </w:tc>
        <w:tc>
          <w:tcPr>
            <w:tcW w:w="1031" w:type="dxa"/>
            <w:shd w:val="clear" w:color="auto" w:fill="auto"/>
            <w:tcMar>
              <w:top w:w="15" w:type="dxa"/>
              <w:left w:w="15" w:type="dxa"/>
              <w:bottom w:w="0" w:type="dxa"/>
              <w:right w:w="15" w:type="dxa"/>
            </w:tcMar>
            <w:vAlign w:val="center"/>
            <w:hideMark/>
          </w:tcPr>
          <w:p w14:paraId="619DC6E1" w14:textId="705EBFC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7CE37F0D" w14:textId="04FEA6E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E8E035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30% </w:t>
            </w:r>
          </w:p>
          <w:p w14:paraId="692316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(12/40)</w:t>
            </w:r>
          </w:p>
        </w:tc>
        <w:tc>
          <w:tcPr>
            <w:tcW w:w="1122" w:type="dxa"/>
            <w:shd w:val="clear" w:color="auto" w:fill="auto"/>
            <w:tcMar>
              <w:top w:w="15" w:type="dxa"/>
              <w:left w:w="15" w:type="dxa"/>
              <w:bottom w:w="0" w:type="dxa"/>
              <w:right w:w="15" w:type="dxa"/>
            </w:tcMar>
            <w:vAlign w:val="center"/>
            <w:hideMark/>
          </w:tcPr>
          <w:p w14:paraId="023307F2" w14:textId="2F842BA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0.66</w:t>
            </w:r>
          </w:p>
        </w:tc>
        <w:tc>
          <w:tcPr>
            <w:tcW w:w="917" w:type="dxa"/>
            <w:shd w:val="clear" w:color="auto" w:fill="auto"/>
            <w:tcMar>
              <w:top w:w="15" w:type="dxa"/>
              <w:left w:w="15" w:type="dxa"/>
              <w:bottom w:w="0" w:type="dxa"/>
              <w:right w:w="15" w:type="dxa"/>
            </w:tcMar>
            <w:vAlign w:val="center"/>
            <w:hideMark/>
          </w:tcPr>
          <w:p w14:paraId="7AC488D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0C23CE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(0.0-12.7)</w:t>
            </w:r>
          </w:p>
        </w:tc>
        <w:tc>
          <w:tcPr>
            <w:tcW w:w="1164" w:type="dxa"/>
            <w:shd w:val="clear" w:color="auto" w:fill="auto"/>
            <w:tcMar>
              <w:top w:w="15" w:type="dxa"/>
              <w:left w:w="15" w:type="dxa"/>
              <w:bottom w:w="0" w:type="dxa"/>
              <w:right w:w="15" w:type="dxa"/>
            </w:tcMar>
            <w:vAlign w:val="center"/>
            <w:hideMark/>
          </w:tcPr>
          <w:p w14:paraId="16A66B1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966312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(0.0-9.1)</w:t>
            </w:r>
          </w:p>
        </w:tc>
        <w:tc>
          <w:tcPr>
            <w:tcW w:w="898" w:type="dxa"/>
            <w:shd w:val="clear" w:color="auto" w:fill="auto"/>
            <w:tcMar>
              <w:top w:w="15" w:type="dxa"/>
              <w:left w:w="15" w:type="dxa"/>
              <w:bottom w:w="0" w:type="dxa"/>
              <w:right w:w="15" w:type="dxa"/>
            </w:tcMar>
            <w:vAlign w:val="center"/>
            <w:hideMark/>
          </w:tcPr>
          <w:p w14:paraId="3078BE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0.26</w:t>
            </w:r>
          </w:p>
        </w:tc>
      </w:tr>
      <w:tr w:rsidR="001B0AA3" w:rsidRPr="00524835" w14:paraId="5C3711CB" w14:textId="77777777" w:rsidTr="000F6C4B">
        <w:trPr>
          <w:trHeight w:val="355"/>
        </w:trPr>
        <w:tc>
          <w:tcPr>
            <w:tcW w:w="889" w:type="dxa"/>
            <w:shd w:val="clear" w:color="auto" w:fill="auto"/>
            <w:tcMar>
              <w:top w:w="72" w:type="dxa"/>
              <w:left w:w="144" w:type="dxa"/>
              <w:bottom w:w="72" w:type="dxa"/>
              <w:right w:w="144" w:type="dxa"/>
            </w:tcMar>
            <w:vAlign w:val="center"/>
            <w:hideMark/>
          </w:tcPr>
          <w:p w14:paraId="1364AEF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(E)</w:t>
            </w:r>
          </w:p>
        </w:tc>
        <w:tc>
          <w:tcPr>
            <w:tcW w:w="1365" w:type="dxa"/>
            <w:shd w:val="clear" w:color="auto" w:fill="auto"/>
            <w:tcMar>
              <w:top w:w="8" w:type="dxa"/>
              <w:left w:w="8" w:type="dxa"/>
              <w:bottom w:w="0" w:type="dxa"/>
              <w:right w:w="8" w:type="dxa"/>
            </w:tcMar>
            <w:vAlign w:val="center"/>
            <w:hideMark/>
          </w:tcPr>
          <w:p w14:paraId="1898522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36.74</w:t>
            </w:r>
          </w:p>
        </w:tc>
        <w:tc>
          <w:tcPr>
            <w:tcW w:w="1031" w:type="dxa"/>
            <w:shd w:val="clear" w:color="auto" w:fill="auto"/>
            <w:tcMar>
              <w:top w:w="15" w:type="dxa"/>
              <w:left w:w="15" w:type="dxa"/>
              <w:bottom w:w="0" w:type="dxa"/>
              <w:right w:w="15" w:type="dxa"/>
            </w:tcMar>
            <w:vAlign w:val="center"/>
            <w:hideMark/>
          </w:tcPr>
          <w:p w14:paraId="26958781" w14:textId="6951BDE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517C1CB4" w14:textId="26FDD9D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19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2166121D" w14:textId="6DB331B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D03E6A">
              <w:rPr>
                <w:rFonts w:ascii="Times New Roman" w:eastAsia="Times New Roman" w:hAnsi="Times New Roman" w:cs="Times New Roman"/>
                <w:color w:val="000000"/>
                <w:kern w:val="24"/>
                <w:sz w:val="20"/>
                <w:szCs w:val="20"/>
              </w:rPr>
              <w:t>8</w:t>
            </w:r>
            <w:r w:rsidRPr="001B0AA3">
              <w:rPr>
                <w:rFonts w:ascii="Times New Roman" w:eastAsia="Times New Roman" w:hAnsi="Times New Roman" w:cs="Times New Roman"/>
                <w:color w:val="000000"/>
                <w:kern w:val="24"/>
                <w:sz w:val="20"/>
                <w:szCs w:val="20"/>
              </w:rPr>
              <w:t xml:space="preserve">% </w:t>
            </w:r>
          </w:p>
          <w:p w14:paraId="63D1AB83" w14:textId="1410978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DADBDA4" w14:textId="1A874F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29</w:t>
            </w:r>
          </w:p>
        </w:tc>
        <w:tc>
          <w:tcPr>
            <w:tcW w:w="917" w:type="dxa"/>
            <w:shd w:val="clear" w:color="auto" w:fill="auto"/>
            <w:tcMar>
              <w:top w:w="15" w:type="dxa"/>
              <w:left w:w="15" w:type="dxa"/>
              <w:bottom w:w="0" w:type="dxa"/>
              <w:right w:w="15" w:type="dxa"/>
            </w:tcMar>
            <w:vAlign w:val="center"/>
            <w:hideMark/>
          </w:tcPr>
          <w:p w14:paraId="0D5142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17E6BDB" w14:textId="09E5C1F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(0.0-13.</w:t>
            </w:r>
            <w:r w:rsidR="00AB1293">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69FC6F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43D0BEF" w14:textId="4F9744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19.7</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4FF9656" w14:textId="54091E7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w:t>
            </w:r>
            <w:r w:rsidR="00AB1293">
              <w:rPr>
                <w:rFonts w:ascii="Times New Roman" w:eastAsia="Times New Roman" w:hAnsi="Times New Roman" w:cs="Times New Roman"/>
                <w:color w:val="000000"/>
                <w:kern w:val="24"/>
                <w:sz w:val="20"/>
                <w:szCs w:val="20"/>
              </w:rPr>
              <w:t>5</w:t>
            </w:r>
          </w:p>
        </w:tc>
      </w:tr>
      <w:tr w:rsidR="001B0AA3" w:rsidRPr="00524835" w14:paraId="0EB0F6BB" w14:textId="77777777" w:rsidTr="000F6C4B">
        <w:trPr>
          <w:trHeight w:val="355"/>
        </w:trPr>
        <w:tc>
          <w:tcPr>
            <w:tcW w:w="889" w:type="dxa"/>
            <w:shd w:val="clear" w:color="auto" w:fill="auto"/>
            <w:tcMar>
              <w:top w:w="72" w:type="dxa"/>
              <w:left w:w="144" w:type="dxa"/>
              <w:bottom w:w="72" w:type="dxa"/>
              <w:right w:w="144" w:type="dxa"/>
            </w:tcMar>
            <w:vAlign w:val="center"/>
            <w:hideMark/>
          </w:tcPr>
          <w:p w14:paraId="47B28D8F" w14:textId="5B08B8AF"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tetM</w:t>
            </w:r>
            <w:proofErr w:type="spellEnd"/>
          </w:p>
        </w:tc>
        <w:tc>
          <w:tcPr>
            <w:tcW w:w="1365" w:type="dxa"/>
            <w:shd w:val="clear" w:color="auto" w:fill="auto"/>
            <w:tcMar>
              <w:top w:w="8" w:type="dxa"/>
              <w:left w:w="8" w:type="dxa"/>
              <w:bottom w:w="0" w:type="dxa"/>
              <w:right w:w="8" w:type="dxa"/>
            </w:tcMar>
            <w:vAlign w:val="center"/>
            <w:hideMark/>
          </w:tcPr>
          <w:p w14:paraId="27ED879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33.82</w:t>
            </w:r>
          </w:p>
        </w:tc>
        <w:tc>
          <w:tcPr>
            <w:tcW w:w="1031" w:type="dxa"/>
            <w:shd w:val="clear" w:color="auto" w:fill="auto"/>
            <w:tcMar>
              <w:top w:w="15" w:type="dxa"/>
              <w:left w:w="15" w:type="dxa"/>
              <w:bottom w:w="0" w:type="dxa"/>
              <w:right w:w="15" w:type="dxa"/>
            </w:tcMar>
            <w:vAlign w:val="center"/>
            <w:hideMark/>
          </w:tcPr>
          <w:p w14:paraId="5E782B49"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96% </w:t>
            </w:r>
          </w:p>
          <w:p w14:paraId="4321718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(51/53)</w:t>
            </w:r>
          </w:p>
        </w:tc>
        <w:tc>
          <w:tcPr>
            <w:tcW w:w="1635" w:type="dxa"/>
            <w:shd w:val="clear" w:color="auto" w:fill="auto"/>
            <w:tcMar>
              <w:top w:w="15" w:type="dxa"/>
              <w:left w:w="15" w:type="dxa"/>
              <w:bottom w:w="0" w:type="dxa"/>
              <w:right w:w="15" w:type="dxa"/>
            </w:tcMar>
            <w:vAlign w:val="center"/>
            <w:hideMark/>
          </w:tcPr>
          <w:p w14:paraId="750D11F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95% </w:t>
            </w:r>
          </w:p>
          <w:p w14:paraId="1178483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(38/40)</w:t>
            </w:r>
          </w:p>
        </w:tc>
        <w:tc>
          <w:tcPr>
            <w:tcW w:w="1122" w:type="dxa"/>
            <w:shd w:val="clear" w:color="auto" w:fill="auto"/>
            <w:tcMar>
              <w:top w:w="15" w:type="dxa"/>
              <w:left w:w="15" w:type="dxa"/>
              <w:bottom w:w="0" w:type="dxa"/>
              <w:right w:w="15" w:type="dxa"/>
            </w:tcMar>
            <w:vAlign w:val="center"/>
            <w:hideMark/>
          </w:tcPr>
          <w:p w14:paraId="4E7650A6" w14:textId="23B33C1F"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C00C9C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4.9 </w:t>
            </w:r>
          </w:p>
          <w:p w14:paraId="35495F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(2.3)</w:t>
            </w:r>
          </w:p>
        </w:tc>
        <w:tc>
          <w:tcPr>
            <w:tcW w:w="1164" w:type="dxa"/>
            <w:shd w:val="clear" w:color="auto" w:fill="auto"/>
            <w:tcMar>
              <w:top w:w="15" w:type="dxa"/>
              <w:left w:w="15" w:type="dxa"/>
              <w:bottom w:w="0" w:type="dxa"/>
              <w:right w:w="15" w:type="dxa"/>
            </w:tcMar>
            <w:vAlign w:val="center"/>
            <w:hideMark/>
          </w:tcPr>
          <w:p w14:paraId="5AEB837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4.4 </w:t>
            </w:r>
          </w:p>
          <w:p w14:paraId="181F85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(1.9)</w:t>
            </w:r>
          </w:p>
        </w:tc>
        <w:tc>
          <w:tcPr>
            <w:tcW w:w="898" w:type="dxa"/>
            <w:shd w:val="clear" w:color="auto" w:fill="auto"/>
            <w:tcMar>
              <w:top w:w="15" w:type="dxa"/>
              <w:left w:w="15" w:type="dxa"/>
              <w:bottom w:w="0" w:type="dxa"/>
              <w:right w:w="15" w:type="dxa"/>
            </w:tcMar>
            <w:vAlign w:val="center"/>
            <w:hideMark/>
          </w:tcPr>
          <w:p w14:paraId="0C4A0510" w14:textId="36A42C8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0.1</w:t>
            </w:r>
            <w:r w:rsidR="00AB1293">
              <w:rPr>
                <w:rFonts w:ascii="Times New Roman" w:eastAsia="Times New Roman" w:hAnsi="Times New Roman" w:cs="Times New Roman"/>
                <w:color w:val="000000"/>
                <w:kern w:val="24"/>
                <w:sz w:val="20"/>
                <w:szCs w:val="20"/>
              </w:rPr>
              <w:t>2</w:t>
            </w:r>
          </w:p>
        </w:tc>
      </w:tr>
      <w:tr w:rsidR="001B0AA3" w:rsidRPr="00524835" w14:paraId="1F827885" w14:textId="77777777" w:rsidTr="000F6C4B">
        <w:trPr>
          <w:trHeight w:val="355"/>
        </w:trPr>
        <w:tc>
          <w:tcPr>
            <w:tcW w:w="889" w:type="dxa"/>
            <w:shd w:val="clear" w:color="auto" w:fill="auto"/>
            <w:tcMar>
              <w:top w:w="72" w:type="dxa"/>
              <w:left w:w="144" w:type="dxa"/>
              <w:bottom w:w="72" w:type="dxa"/>
              <w:right w:w="144" w:type="dxa"/>
            </w:tcMar>
            <w:vAlign w:val="center"/>
            <w:hideMark/>
          </w:tcPr>
          <w:p w14:paraId="35F61516" w14:textId="78A87DF8"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tetO</w:t>
            </w:r>
            <w:proofErr w:type="spellEnd"/>
          </w:p>
        </w:tc>
        <w:tc>
          <w:tcPr>
            <w:tcW w:w="1365" w:type="dxa"/>
            <w:shd w:val="clear" w:color="auto" w:fill="auto"/>
            <w:tcMar>
              <w:top w:w="8" w:type="dxa"/>
              <w:left w:w="8" w:type="dxa"/>
              <w:bottom w:w="0" w:type="dxa"/>
              <w:right w:w="8" w:type="dxa"/>
            </w:tcMar>
            <w:vAlign w:val="center"/>
            <w:hideMark/>
          </w:tcPr>
          <w:p w14:paraId="3C93CCD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31.96</w:t>
            </w:r>
          </w:p>
        </w:tc>
        <w:tc>
          <w:tcPr>
            <w:tcW w:w="1031" w:type="dxa"/>
            <w:shd w:val="clear" w:color="auto" w:fill="auto"/>
            <w:tcMar>
              <w:top w:w="15" w:type="dxa"/>
              <w:left w:w="15" w:type="dxa"/>
              <w:bottom w:w="0" w:type="dxa"/>
              <w:right w:w="15" w:type="dxa"/>
            </w:tcMar>
            <w:vAlign w:val="center"/>
            <w:hideMark/>
          </w:tcPr>
          <w:p w14:paraId="0D25A0B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793025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DCE95FB" w14:textId="2302130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6</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595CA31C" w14:textId="344F739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51EA5CB6" w14:textId="1259F50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83</w:t>
            </w:r>
          </w:p>
        </w:tc>
        <w:tc>
          <w:tcPr>
            <w:tcW w:w="917" w:type="dxa"/>
            <w:shd w:val="clear" w:color="auto" w:fill="auto"/>
            <w:tcMar>
              <w:top w:w="15" w:type="dxa"/>
              <w:left w:w="15" w:type="dxa"/>
              <w:bottom w:w="0" w:type="dxa"/>
              <w:right w:w="15" w:type="dxa"/>
            </w:tcMar>
            <w:vAlign w:val="center"/>
            <w:hideMark/>
          </w:tcPr>
          <w:p w14:paraId="26F38F68" w14:textId="35BC7AA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AB1293">
              <w:rPr>
                <w:rFonts w:ascii="Times New Roman" w:eastAsia="Times New Roman" w:hAnsi="Times New Roman" w:cs="Times New Roman"/>
                <w:color w:val="000000"/>
                <w:kern w:val="24"/>
                <w:sz w:val="20"/>
                <w:szCs w:val="20"/>
              </w:rPr>
              <w:t>0</w:t>
            </w:r>
          </w:p>
          <w:p w14:paraId="68D141B9" w14:textId="4ABF872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ED35835" w14:textId="2D92FBF0"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4.9</w:t>
            </w:r>
            <w:r w:rsidR="00524835" w:rsidRPr="001B0AA3">
              <w:rPr>
                <w:rFonts w:ascii="Times New Roman" w:eastAsia="Times New Roman" w:hAnsi="Times New Roman" w:cs="Times New Roman"/>
                <w:color w:val="000000"/>
                <w:kern w:val="24"/>
                <w:sz w:val="20"/>
                <w:szCs w:val="20"/>
              </w:rPr>
              <w:t xml:space="preserve"> </w:t>
            </w:r>
          </w:p>
          <w:p w14:paraId="4CEBC8B6" w14:textId="72A0F59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C7FD7B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0.41</w:t>
            </w:r>
          </w:p>
        </w:tc>
      </w:tr>
      <w:tr w:rsidR="001B0AA3" w:rsidRPr="00524835" w14:paraId="69A803D9" w14:textId="77777777" w:rsidTr="000F6C4B">
        <w:trPr>
          <w:trHeight w:val="339"/>
        </w:trPr>
        <w:tc>
          <w:tcPr>
            <w:tcW w:w="889" w:type="dxa"/>
            <w:shd w:val="clear" w:color="auto" w:fill="auto"/>
            <w:tcMar>
              <w:top w:w="72" w:type="dxa"/>
              <w:left w:w="144" w:type="dxa"/>
              <w:bottom w:w="72" w:type="dxa"/>
              <w:right w:w="144" w:type="dxa"/>
            </w:tcMar>
            <w:vAlign w:val="center"/>
            <w:hideMark/>
          </w:tcPr>
          <w:p w14:paraId="6B564A46" w14:textId="4E88C5BD"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tetW</w:t>
            </w:r>
            <w:proofErr w:type="spellEnd"/>
          </w:p>
        </w:tc>
        <w:tc>
          <w:tcPr>
            <w:tcW w:w="1365" w:type="dxa"/>
            <w:shd w:val="clear" w:color="auto" w:fill="auto"/>
            <w:tcMar>
              <w:top w:w="8" w:type="dxa"/>
              <w:left w:w="8" w:type="dxa"/>
              <w:bottom w:w="0" w:type="dxa"/>
              <w:right w:w="8" w:type="dxa"/>
            </w:tcMar>
            <w:vAlign w:val="center"/>
            <w:hideMark/>
          </w:tcPr>
          <w:p w14:paraId="686C55F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31.31</w:t>
            </w:r>
          </w:p>
        </w:tc>
        <w:tc>
          <w:tcPr>
            <w:tcW w:w="1031" w:type="dxa"/>
            <w:shd w:val="clear" w:color="auto" w:fill="auto"/>
            <w:tcMar>
              <w:top w:w="15" w:type="dxa"/>
              <w:left w:w="15" w:type="dxa"/>
              <w:bottom w:w="0" w:type="dxa"/>
              <w:right w:w="15" w:type="dxa"/>
            </w:tcMar>
            <w:vAlign w:val="center"/>
            <w:hideMark/>
          </w:tcPr>
          <w:p w14:paraId="1F2ACC5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77% </w:t>
            </w:r>
          </w:p>
          <w:p w14:paraId="47EEA0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(41/53)</w:t>
            </w:r>
          </w:p>
        </w:tc>
        <w:tc>
          <w:tcPr>
            <w:tcW w:w="1635" w:type="dxa"/>
            <w:shd w:val="clear" w:color="auto" w:fill="auto"/>
            <w:tcMar>
              <w:top w:w="15" w:type="dxa"/>
              <w:left w:w="15" w:type="dxa"/>
              <w:bottom w:w="0" w:type="dxa"/>
              <w:right w:w="15" w:type="dxa"/>
            </w:tcMar>
            <w:vAlign w:val="center"/>
            <w:hideMark/>
          </w:tcPr>
          <w:p w14:paraId="28A0136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80% </w:t>
            </w:r>
          </w:p>
          <w:p w14:paraId="2014A9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(32/40)</w:t>
            </w:r>
          </w:p>
        </w:tc>
        <w:tc>
          <w:tcPr>
            <w:tcW w:w="1122" w:type="dxa"/>
            <w:shd w:val="clear" w:color="auto" w:fill="auto"/>
            <w:tcMar>
              <w:top w:w="15" w:type="dxa"/>
              <w:left w:w="15" w:type="dxa"/>
              <w:bottom w:w="0" w:type="dxa"/>
              <w:right w:w="15" w:type="dxa"/>
            </w:tcMar>
            <w:vAlign w:val="center"/>
            <w:hideMark/>
          </w:tcPr>
          <w:p w14:paraId="53C16DCA" w14:textId="578139CA"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0.80</w:t>
            </w:r>
          </w:p>
        </w:tc>
        <w:tc>
          <w:tcPr>
            <w:tcW w:w="917" w:type="dxa"/>
            <w:shd w:val="clear" w:color="auto" w:fill="auto"/>
            <w:tcMar>
              <w:top w:w="15" w:type="dxa"/>
              <w:left w:w="15" w:type="dxa"/>
              <w:bottom w:w="0" w:type="dxa"/>
              <w:right w:w="15" w:type="dxa"/>
            </w:tcMar>
            <w:vAlign w:val="center"/>
            <w:hideMark/>
          </w:tcPr>
          <w:p w14:paraId="3E9DB0F4" w14:textId="3A8CD477"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4.7</w:t>
            </w:r>
            <w:r w:rsidR="00524835" w:rsidRPr="001B0AA3">
              <w:rPr>
                <w:rFonts w:ascii="Times New Roman" w:eastAsia="Times New Roman" w:hAnsi="Times New Roman" w:cs="Times New Roman"/>
                <w:color w:val="000000"/>
                <w:kern w:val="24"/>
                <w:sz w:val="20"/>
                <w:szCs w:val="20"/>
              </w:rPr>
              <w:t xml:space="preserve"> </w:t>
            </w:r>
          </w:p>
          <w:p w14:paraId="429A60EC" w14:textId="02D7673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785273C" w14:textId="1EFDD9F5"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 xml:space="preserve"> </w:t>
            </w:r>
          </w:p>
          <w:p w14:paraId="0A3EF90C" w14:textId="513AB46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8.9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2CE50971" w14:textId="1C5D9C3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AB1293">
              <w:rPr>
                <w:rFonts w:ascii="Times New Roman" w:eastAsia="Times New Roman" w:hAnsi="Times New Roman" w:cs="Times New Roman"/>
                <w:color w:val="000000"/>
                <w:kern w:val="24"/>
                <w:sz w:val="20"/>
                <w:szCs w:val="20"/>
              </w:rPr>
              <w:t>7</w:t>
            </w:r>
          </w:p>
        </w:tc>
      </w:tr>
    </w:tbl>
    <w:p w14:paraId="78BB73A6" w14:textId="559BE74C" w:rsidR="00AB1293" w:rsidRPr="00AB1293" w:rsidRDefault="00372DB4" w:rsidP="00AB1293">
      <w:pPr>
        <w:spacing w:line="360" w:lineRule="auto"/>
        <w:jc w:val="both"/>
        <w:rPr>
          <w:rFonts w:ascii="Times New Roman" w:hAnsi="Times New Roman" w:cs="Times New Roman"/>
          <w:sz w:val="24"/>
          <w:szCs w:val="24"/>
        </w:rPr>
      </w:pPr>
      <w:r>
        <w:rPr>
          <w:rFonts w:ascii="Times New Roman" w:hAnsi="Times New Roman" w:cs="Times New Roman"/>
          <w:sz w:val="24"/>
          <w:szCs w:val="24"/>
        </w:rPr>
        <w:t>Abbreviations: 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r>
        <w:rPr>
          <w:rFonts w:ascii="Times New Roman" w:hAnsi="Times New Roman" w:cs="Times New Roman"/>
          <w:sz w:val="24"/>
          <w:szCs w:val="24"/>
        </w:rPr>
        <w:t xml:space="preserve">. </w:t>
      </w:r>
      <w:r w:rsidR="00AB1293" w:rsidRPr="00AD407F">
        <w:rPr>
          <w:rFonts w:ascii="Times New Roman" w:hAnsi="Times New Roman" w:cs="Times New Roman"/>
          <w:i/>
          <w:iCs/>
          <w:sz w:val="24"/>
          <w:szCs w:val="24"/>
        </w:rPr>
        <w:t>P</w:t>
      </w:r>
      <w:r w:rsidR="00AB1293" w:rsidRPr="00AD407F">
        <w:rPr>
          <w:rFonts w:ascii="Times New Roman" w:hAnsi="Times New Roman" w:cs="Times New Roman"/>
          <w:sz w:val="24"/>
          <w:szCs w:val="24"/>
        </w:rPr>
        <w:t xml:space="preserve"> value</w:t>
      </w:r>
      <w:r w:rsidR="00AB1293">
        <w:rPr>
          <w:rFonts w:ascii="Times New Roman" w:hAnsi="Times New Roman" w:cs="Times New Roman"/>
          <w:sz w:val="24"/>
          <w:szCs w:val="24"/>
        </w:rPr>
        <w:t xml:space="preserve"> for detection frequency was</w:t>
      </w:r>
      <w:r w:rsidR="00AB1293" w:rsidRPr="00AD407F">
        <w:rPr>
          <w:rFonts w:ascii="Times New Roman" w:hAnsi="Times New Roman" w:cs="Times New Roman"/>
          <w:sz w:val="24"/>
          <w:szCs w:val="24"/>
        </w:rPr>
        <w:t xml:space="preserve"> determined by Fisher's exact test;</w:t>
      </w:r>
      <w:r w:rsidR="00AB1293">
        <w:rPr>
          <w:rFonts w:ascii="Times New Roman" w:hAnsi="Times New Roman" w:cs="Times New Roman"/>
          <w:sz w:val="24"/>
          <w:szCs w:val="24"/>
        </w:rPr>
        <w:t xml:space="preserve"> </w:t>
      </w:r>
      <w:r w:rsidR="00AB1293" w:rsidRPr="00AB1293">
        <w:rPr>
          <w:rFonts w:ascii="Times New Roman" w:hAnsi="Times New Roman" w:cs="Times New Roman"/>
          <w:i/>
          <w:iCs/>
          <w:sz w:val="24"/>
          <w:szCs w:val="24"/>
        </w:rPr>
        <w:t>P</w:t>
      </w:r>
      <w:r w:rsidR="00AB1293" w:rsidRPr="00AB1293">
        <w:rPr>
          <w:rFonts w:ascii="Times New Roman" w:hAnsi="Times New Roman" w:cs="Times New Roman"/>
          <w:sz w:val="24"/>
          <w:szCs w:val="24"/>
        </w:rPr>
        <w:t xml:space="preserve"> values for gene levels comparisons were determined by Mann-Whitney</w:t>
      </w:r>
      <w:r>
        <w:rPr>
          <w:rFonts w:ascii="Times New Roman" w:hAnsi="Times New Roman" w:cs="Times New Roman"/>
          <w:sz w:val="24"/>
          <w:szCs w:val="24"/>
        </w:rPr>
        <w:t xml:space="preserve"> U</w:t>
      </w:r>
      <w:r w:rsidR="00AB1293" w:rsidRPr="00AB1293">
        <w:rPr>
          <w:rFonts w:ascii="Times New Roman" w:hAnsi="Times New Roman" w:cs="Times New Roman"/>
          <w:sz w:val="24"/>
          <w:szCs w:val="24"/>
        </w:rPr>
        <w:t xml:space="preserve"> test (</w:t>
      </w:r>
      <w:r>
        <w:rPr>
          <w:rFonts w:ascii="Times New Roman" w:hAnsi="Times New Roman" w:cs="Times New Roman"/>
          <w:sz w:val="24"/>
          <w:szCs w:val="24"/>
        </w:rPr>
        <w:t>non-</w:t>
      </w:r>
      <w:r w:rsidR="00AB1293" w:rsidRPr="00AB1293">
        <w:rPr>
          <w:rFonts w:ascii="Times New Roman" w:hAnsi="Times New Roman" w:cs="Times New Roman"/>
          <w:sz w:val="24"/>
          <w:szCs w:val="24"/>
        </w:rPr>
        <w:t xml:space="preserve">parametric data, one-tailed test) and </w:t>
      </w:r>
      <w:r>
        <w:rPr>
          <w:rFonts w:ascii="Times New Roman" w:hAnsi="Times New Roman" w:cs="Times New Roman"/>
          <w:sz w:val="24"/>
          <w:szCs w:val="24"/>
        </w:rPr>
        <w:t>u</w:t>
      </w:r>
      <w:r w:rsidR="00AB1293" w:rsidRPr="00AB1293">
        <w:rPr>
          <w:rFonts w:ascii="Times New Roman" w:hAnsi="Times New Roman" w:cs="Times New Roman"/>
          <w:sz w:val="24"/>
          <w:szCs w:val="24"/>
        </w:rPr>
        <w:t xml:space="preserve">npaired </w:t>
      </w:r>
      <w:r>
        <w:rPr>
          <w:rFonts w:ascii="Times New Roman" w:hAnsi="Times New Roman" w:cs="Times New Roman"/>
          <w:sz w:val="24"/>
          <w:szCs w:val="24"/>
        </w:rPr>
        <w:t xml:space="preserve">Student’s </w:t>
      </w:r>
      <w:r w:rsidR="00AB1293" w:rsidRPr="00AB1293">
        <w:rPr>
          <w:rFonts w:ascii="Times New Roman" w:hAnsi="Times New Roman" w:cs="Times New Roman"/>
          <w:sz w:val="24"/>
          <w:szCs w:val="24"/>
        </w:rPr>
        <w:t>t test with Welch's correction (parametric data, one-tailed test)</w:t>
      </w:r>
      <w:r w:rsidR="00AB1293">
        <w:rPr>
          <w:rFonts w:ascii="Times New Roman" w:hAnsi="Times New Roman" w:cs="Times New Roman"/>
          <w:sz w:val="24"/>
          <w:szCs w:val="24"/>
        </w:rPr>
        <w:t>. C</w:t>
      </w:r>
      <w:r w:rsidR="00AB1293" w:rsidRPr="00B4187A">
        <w:rPr>
          <w:rFonts w:ascii="Times New Roman" w:hAnsi="Times New Roman" w:cs="Times New Roman"/>
          <w:sz w:val="24"/>
          <w:szCs w:val="24"/>
        </w:rPr>
        <w:t xml:space="preserve">lose contact </w:t>
      </w:r>
      <w:r w:rsidR="000F6C4B">
        <w:rPr>
          <w:rFonts w:ascii="Times New Roman" w:hAnsi="Times New Roman" w:cs="Times New Roman"/>
          <w:sz w:val="24"/>
          <w:szCs w:val="24"/>
        </w:rPr>
        <w:t xml:space="preserve">defined as </w:t>
      </w:r>
      <w:r w:rsidR="003E7A20" w:rsidRPr="003E7A20">
        <w:rPr>
          <w:rFonts w:ascii="Times New Roman" w:hAnsi="Times New Roman" w:cs="Times New Roman"/>
          <w:sz w:val="24"/>
          <w:szCs w:val="24"/>
        </w:rPr>
        <w:t xml:space="preserve">either a close household contact (Spouse, </w:t>
      </w:r>
      <w:proofErr w:type="spellStart"/>
      <w:r w:rsidR="003E7A20" w:rsidRPr="003E7A20">
        <w:rPr>
          <w:rFonts w:ascii="Times New Roman" w:hAnsi="Times New Roman" w:cs="Times New Roman"/>
          <w:sz w:val="24"/>
          <w:szCs w:val="24"/>
        </w:rPr>
        <w:t>defacto</w:t>
      </w:r>
      <w:proofErr w:type="spellEnd"/>
      <w:r w:rsidR="003E7A20" w:rsidRPr="003E7A20">
        <w:rPr>
          <w:rFonts w:ascii="Times New Roman" w:hAnsi="Times New Roman" w:cs="Times New Roman"/>
          <w:sz w:val="24"/>
          <w:szCs w:val="24"/>
        </w:rPr>
        <w:t xml:space="preserve">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AB1293">
        <w:rPr>
          <w:rFonts w:ascii="Times New Roman" w:hAnsi="Times New Roman" w:cs="Times New Roman"/>
          <w:sz w:val="24"/>
          <w:szCs w:val="24"/>
        </w:rPr>
        <w:t xml:space="preserve">. </w:t>
      </w:r>
    </w:p>
    <w:p w14:paraId="4283142B" w14:textId="11322EB8" w:rsidR="00AB1293" w:rsidRDefault="00AB1293" w:rsidP="00E404DF">
      <w:pPr>
        <w:spacing w:line="240" w:lineRule="auto"/>
        <w:rPr>
          <w:rFonts w:ascii="Times New Roman" w:hAnsi="Times New Roman" w:cs="Times New Roman"/>
          <w:sz w:val="24"/>
        </w:rPr>
        <w:sectPr w:rsidR="00AB1293" w:rsidSect="00EA4029">
          <w:pgSz w:w="11906" w:h="16838"/>
          <w:pgMar w:top="1440" w:right="1440" w:bottom="1440" w:left="1440" w:header="709" w:footer="709" w:gutter="0"/>
          <w:lnNumType w:countBy="1" w:restart="continuous"/>
          <w:cols w:space="708"/>
          <w:docGrid w:linePitch="360"/>
        </w:sectPr>
      </w:pPr>
    </w:p>
    <w:p w14:paraId="664E8EC8" w14:textId="77777777" w:rsidR="00331BDD" w:rsidRDefault="00331BDD" w:rsidP="00A71567">
      <w:pPr>
        <w:jc w:val="both"/>
        <w:rPr>
          <w:rFonts w:ascii="Times New Roman" w:hAnsi="Times New Roman" w:cs="Times New Roman"/>
          <w:sz w:val="24"/>
        </w:rPr>
        <w:sectPr w:rsidR="00331BDD" w:rsidSect="00AB1293">
          <w:type w:val="continuous"/>
          <w:pgSz w:w="11906" w:h="16838" w:code="9"/>
          <w:pgMar w:top="1440" w:right="1440" w:bottom="1440" w:left="1440" w:header="709" w:footer="709" w:gutter="0"/>
          <w:lnNumType w:countBy="1" w:restart="continuous"/>
          <w:cols w:space="708"/>
          <w:docGrid w:linePitch="360"/>
        </w:sectPr>
      </w:pPr>
    </w:p>
    <w:p w14:paraId="6EC878FA" w14:textId="2DC09C82" w:rsidR="00CB2E3C" w:rsidRDefault="00CB2E3C" w:rsidP="001461C2">
      <w:pPr>
        <w:spacing w:line="480" w:lineRule="auto"/>
        <w:jc w:val="both"/>
        <w:rPr>
          <w:rFonts w:ascii="Times New Roman" w:hAnsi="Times New Roman" w:cs="Times New Roman"/>
          <w:b/>
          <w:sz w:val="24"/>
        </w:rPr>
      </w:pPr>
      <w:r w:rsidRPr="005D55DA">
        <w:rPr>
          <w:rFonts w:ascii="Times New Roman" w:hAnsi="Times New Roman" w:cs="Times New Roman"/>
          <w:b/>
          <w:sz w:val="24"/>
        </w:rPr>
        <w:lastRenderedPageBreak/>
        <w:t>REFERENCE</w:t>
      </w:r>
      <w:r w:rsidR="00372DB4">
        <w:rPr>
          <w:rFonts w:ascii="Times New Roman" w:hAnsi="Times New Roman" w:cs="Times New Roman"/>
          <w:b/>
          <w:sz w:val="24"/>
        </w:rPr>
        <w:t>S</w:t>
      </w:r>
    </w:p>
    <w:p w14:paraId="1BD6055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 Nadkarni MA, Martin FE, Jacques NA, Hunter N. Determination of bacterial load by real-time PCR using a broad-range (universal) probe and primers set. </w:t>
      </w:r>
      <w:r w:rsidRPr="005F4350">
        <w:rPr>
          <w:rFonts w:ascii="Times New Roman" w:hAnsi="Times New Roman" w:cs="Times New Roman"/>
          <w:i/>
          <w:noProof/>
          <w:sz w:val="24"/>
          <w:szCs w:val="24"/>
        </w:rPr>
        <w:t xml:space="preserve">Microbiology </w:t>
      </w:r>
      <w:r w:rsidRPr="005F4350">
        <w:rPr>
          <w:rFonts w:ascii="Times New Roman" w:hAnsi="Times New Roman" w:cs="Times New Roman"/>
          <w:noProof/>
          <w:sz w:val="24"/>
          <w:szCs w:val="24"/>
        </w:rPr>
        <w:t>2002; 148: 257-266.</w:t>
      </w:r>
    </w:p>
    <w:p w14:paraId="7C985BAE" w14:textId="7B592DF8"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E2. Jung JH, Yoon EJ, Choi EC, Choi SS. Development of TaqMan probe-based real-time PCR method for erm(A),</w:t>
      </w:r>
      <w:r w:rsidR="001461C2">
        <w:rPr>
          <w:rFonts w:ascii="Times New Roman" w:hAnsi="Times New Roman" w:cs="Times New Roman"/>
          <w:noProof/>
          <w:sz w:val="24"/>
          <w:szCs w:val="24"/>
        </w:rPr>
        <w:t xml:space="preserve"> </w:t>
      </w:r>
      <w:r w:rsidRPr="005F4350">
        <w:rPr>
          <w:rFonts w:ascii="Times New Roman" w:hAnsi="Times New Roman" w:cs="Times New Roman"/>
          <w:noProof/>
          <w:sz w:val="24"/>
          <w:szCs w:val="24"/>
        </w:rPr>
        <w:t xml:space="preserve">erm(B), and erm(C), rapid detection of macrolide-lincosamide-streptogramin B resistance genes, from clinical isolates. </w:t>
      </w:r>
      <w:r w:rsidRPr="005F4350">
        <w:rPr>
          <w:rFonts w:ascii="Times New Roman" w:hAnsi="Times New Roman" w:cs="Times New Roman"/>
          <w:i/>
          <w:noProof/>
          <w:sz w:val="24"/>
          <w:szCs w:val="24"/>
        </w:rPr>
        <w:t xml:space="preserve">J Microbiol Biotechnol </w:t>
      </w:r>
      <w:r w:rsidRPr="005F4350">
        <w:rPr>
          <w:rFonts w:ascii="Times New Roman" w:hAnsi="Times New Roman" w:cs="Times New Roman"/>
          <w:noProof/>
          <w:sz w:val="24"/>
          <w:szCs w:val="24"/>
        </w:rPr>
        <w:t>2009; 19: 1464-1469.</w:t>
      </w:r>
    </w:p>
    <w:p w14:paraId="7C022A6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E3. Malhotra-Kumar S, Lammens C, Piessens J, Goossens H. Multiplex PCR for simultaneous detection of macrolide and tetracycline resistance determinants in streptococci. </w:t>
      </w:r>
      <w:r w:rsidRPr="005F4350">
        <w:rPr>
          <w:rFonts w:ascii="Times New Roman" w:hAnsi="Times New Roman" w:cs="Times New Roman"/>
          <w:i/>
          <w:noProof/>
          <w:sz w:val="24"/>
          <w:szCs w:val="24"/>
        </w:rPr>
        <w:t xml:space="preserve">Antimicrob Agents Chemother </w:t>
      </w:r>
      <w:r w:rsidRPr="005F4350">
        <w:rPr>
          <w:rFonts w:ascii="Times New Roman" w:hAnsi="Times New Roman" w:cs="Times New Roman"/>
          <w:noProof/>
          <w:sz w:val="24"/>
          <w:szCs w:val="24"/>
        </w:rPr>
        <w:t>2005; 49: 4798-4800.</w:t>
      </w:r>
    </w:p>
    <w:p w14:paraId="7A22A07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E4. Martineau F, Picard FJ, Lansac N, Menard C, Roy PH, Ouellette M, et al. Correlation between the resistance genotype determined by multiplex PCR assays and the antibiotic susceptibility patterns of Staphylococcus aureus and Staphylococcus epidermidis. </w:t>
      </w:r>
      <w:r w:rsidRPr="005F4350">
        <w:rPr>
          <w:rFonts w:ascii="Times New Roman" w:hAnsi="Times New Roman" w:cs="Times New Roman"/>
          <w:i/>
          <w:noProof/>
          <w:sz w:val="24"/>
          <w:szCs w:val="24"/>
        </w:rPr>
        <w:t xml:space="preserve">Antimicrob Agents Ch </w:t>
      </w:r>
      <w:r w:rsidRPr="005F4350">
        <w:rPr>
          <w:rFonts w:ascii="Times New Roman" w:hAnsi="Times New Roman" w:cs="Times New Roman"/>
          <w:noProof/>
          <w:sz w:val="24"/>
          <w:szCs w:val="24"/>
        </w:rPr>
        <w:t>2000; 44: 231-238.</w:t>
      </w:r>
    </w:p>
    <w:p w14:paraId="1D73D638"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E5. Choo JM, Abell GCJ, Thomson R, Morgan L, Waterer G, Gordon DL, et al. Impact of Long-Term Erythromycin Therapy on the Oropharyngeal Microbiome and Resistance Gene Reservoir in Non-Cystic Fibrosis Bronchiectasis. </w:t>
      </w:r>
      <w:r w:rsidRPr="005F4350">
        <w:rPr>
          <w:rFonts w:ascii="Times New Roman" w:hAnsi="Times New Roman" w:cs="Times New Roman"/>
          <w:i/>
          <w:sz w:val="24"/>
          <w:szCs w:val="24"/>
        </w:rPr>
        <w:t xml:space="preserve">mSphere </w:t>
      </w:r>
      <w:r w:rsidRPr="005F4350">
        <w:rPr>
          <w:rFonts w:ascii="Times New Roman" w:hAnsi="Times New Roman" w:cs="Times New Roman"/>
          <w:sz w:val="24"/>
          <w:szCs w:val="24"/>
        </w:rPr>
        <w:t>2018; 3.</w:t>
      </w:r>
    </w:p>
    <w:p w14:paraId="7FEDF117"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E6. Chung WO, Werckenthin C, Schwarz S, Roberts MC. Host range of the ermF rRNA methylase gene in bacteria of human and animal origin. </w:t>
      </w:r>
      <w:r w:rsidRPr="005F4350">
        <w:rPr>
          <w:rFonts w:ascii="Times New Roman" w:hAnsi="Times New Roman" w:cs="Times New Roman"/>
          <w:i/>
          <w:noProof/>
          <w:sz w:val="24"/>
          <w:szCs w:val="24"/>
        </w:rPr>
        <w:t xml:space="preserve">J Antimicrob Chemother </w:t>
      </w:r>
      <w:r w:rsidRPr="005F4350">
        <w:rPr>
          <w:rFonts w:ascii="Times New Roman" w:hAnsi="Times New Roman" w:cs="Times New Roman"/>
          <w:noProof/>
          <w:sz w:val="24"/>
          <w:szCs w:val="24"/>
        </w:rPr>
        <w:t>1999; 43: 5-14.</w:t>
      </w:r>
    </w:p>
    <w:p w14:paraId="6646FBE2"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E7. Taylor SL, Leong LEX, Mobegi FM, Choo JM, Wesselingh S, Yang IA, et al. Long-Term Azithromycin Reduces Haemophilus influenzae and Increases Antibiotic Resistance in Severe Asthma. </w:t>
      </w:r>
      <w:r w:rsidRPr="005F4350">
        <w:rPr>
          <w:rFonts w:ascii="Times New Roman" w:hAnsi="Times New Roman" w:cs="Times New Roman"/>
          <w:i/>
          <w:sz w:val="24"/>
          <w:szCs w:val="24"/>
        </w:rPr>
        <w:t xml:space="preserve">Am J Respir Crit Care Med </w:t>
      </w:r>
      <w:r w:rsidRPr="005F4350">
        <w:rPr>
          <w:rFonts w:ascii="Times New Roman" w:hAnsi="Times New Roman" w:cs="Times New Roman"/>
          <w:sz w:val="24"/>
          <w:szCs w:val="24"/>
        </w:rPr>
        <w:t>2019; 200: 309-317.</w:t>
      </w:r>
    </w:p>
    <w:p w14:paraId="4C3A091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lastRenderedPageBreak/>
        <w:t xml:space="preserve">E8. Belen Florez A, Alegria A, Rossi F, Delgado S, Felis GE, Torriani S, et al. Molecular identification and quantification of tetracycline and erythromycin resistance genes in Spanish and Italian retail cheeses. </w:t>
      </w:r>
      <w:r w:rsidRPr="005F4350">
        <w:rPr>
          <w:rFonts w:ascii="Times New Roman" w:hAnsi="Times New Roman" w:cs="Times New Roman"/>
          <w:i/>
          <w:noProof/>
          <w:sz w:val="24"/>
          <w:szCs w:val="24"/>
        </w:rPr>
        <w:t xml:space="preserve">Biomed Res Int </w:t>
      </w:r>
      <w:r w:rsidRPr="005F4350">
        <w:rPr>
          <w:rFonts w:ascii="Times New Roman" w:hAnsi="Times New Roman" w:cs="Times New Roman"/>
          <w:noProof/>
          <w:sz w:val="24"/>
          <w:szCs w:val="24"/>
        </w:rPr>
        <w:t>2014; 2014: 746859.</w:t>
      </w:r>
    </w:p>
    <w:p w14:paraId="697C423F"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E9. Tao CW, Hsu BM, Ji WT, Hsu TK, Kao PM, Hsu CP, et al. Evaluation of five antibiotic resistance genes in wastewater treatment systems of swine farms by real-time PCR. </w:t>
      </w:r>
      <w:r w:rsidRPr="005F4350">
        <w:rPr>
          <w:rFonts w:ascii="Times New Roman" w:hAnsi="Times New Roman" w:cs="Times New Roman"/>
          <w:i/>
          <w:noProof/>
          <w:sz w:val="24"/>
          <w:szCs w:val="24"/>
        </w:rPr>
        <w:t xml:space="preserve">Sci Total Environ </w:t>
      </w:r>
      <w:r w:rsidRPr="005F4350">
        <w:rPr>
          <w:rFonts w:ascii="Times New Roman" w:hAnsi="Times New Roman" w:cs="Times New Roman"/>
          <w:noProof/>
          <w:sz w:val="24"/>
          <w:szCs w:val="24"/>
        </w:rPr>
        <w:t>2014; 496: 116-121.</w:t>
      </w:r>
    </w:p>
    <w:p w14:paraId="5F066B3D" w14:textId="77777777" w:rsidR="00CB2E3C" w:rsidRPr="005F4350" w:rsidRDefault="00CB2E3C" w:rsidP="001461C2">
      <w:pPr>
        <w:spacing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E10. Srinivasan V, du Plessis M, Beall BW, McGee L. Quadriplex real-time polymerase chain reaction (lytA, mef, erm, pbp2b(wt)) for pneumococcal detection and assessment of antibiotic susceptibility. </w:t>
      </w:r>
      <w:r w:rsidRPr="005F4350">
        <w:rPr>
          <w:rFonts w:ascii="Times New Roman" w:hAnsi="Times New Roman" w:cs="Times New Roman"/>
          <w:i/>
          <w:noProof/>
          <w:sz w:val="24"/>
          <w:szCs w:val="24"/>
        </w:rPr>
        <w:t xml:space="preserve">Diagn Microbiol Infect Dis </w:t>
      </w:r>
      <w:r w:rsidRPr="005F4350">
        <w:rPr>
          <w:rFonts w:ascii="Times New Roman" w:hAnsi="Times New Roman" w:cs="Times New Roman"/>
          <w:noProof/>
          <w:sz w:val="24"/>
          <w:szCs w:val="24"/>
        </w:rPr>
        <w:t>2011; 71: 453-456.</w:t>
      </w:r>
    </w:p>
    <w:p w14:paraId="144CE2C6" w14:textId="77777777" w:rsidR="00CB2E3C" w:rsidRPr="005F4350" w:rsidRDefault="00CB2E3C" w:rsidP="00CB2E3C">
      <w:pPr>
        <w:rPr>
          <w:rFonts w:ascii="Times New Roman" w:hAnsi="Times New Roman" w:cs="Times New Roman"/>
          <w:b/>
          <w:sz w:val="24"/>
          <w:szCs w:val="24"/>
        </w:rPr>
      </w:pPr>
    </w:p>
    <w:p w14:paraId="64A470B6" w14:textId="77777777" w:rsidR="00CB2E3C" w:rsidRPr="005F4350" w:rsidRDefault="00CB2E3C" w:rsidP="00CB2E3C">
      <w:pPr>
        <w:rPr>
          <w:rFonts w:ascii="Times New Roman" w:hAnsi="Times New Roman" w:cs="Times New Roman"/>
          <w:b/>
          <w:sz w:val="24"/>
          <w:szCs w:val="24"/>
        </w:rPr>
      </w:pPr>
      <w:r w:rsidRPr="005F4350">
        <w:rPr>
          <w:rFonts w:ascii="Times New Roman" w:hAnsi="Times New Roman" w:cs="Times New Roman"/>
          <w:b/>
          <w:sz w:val="24"/>
          <w:szCs w:val="24"/>
        </w:rPr>
        <w:br w:type="page"/>
      </w:r>
    </w:p>
    <w:p w14:paraId="03B0FD9D" w14:textId="23824E3A" w:rsidR="00DC7BD6" w:rsidRDefault="00ED762D" w:rsidP="00DC7BD6">
      <w:pPr>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18B1F7AB" wp14:editId="37AFB360">
            <wp:extent cx="3848100" cy="5644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1190" cy="5648839"/>
                    </a:xfrm>
                    <a:prstGeom prst="rect">
                      <a:avLst/>
                    </a:prstGeom>
                    <a:noFill/>
                    <a:ln>
                      <a:noFill/>
                    </a:ln>
                  </pic:spPr>
                </pic:pic>
              </a:graphicData>
            </a:graphic>
          </wp:inline>
        </w:drawing>
      </w:r>
    </w:p>
    <w:p w14:paraId="6D49AC36" w14:textId="702A2301" w:rsidR="00CB2E3C" w:rsidRPr="003C5082" w:rsidRDefault="00CB2E3C" w:rsidP="00CB2E3C">
      <w:pPr>
        <w:spacing w:after="0" w:line="480" w:lineRule="auto"/>
        <w:rPr>
          <w:rFonts w:ascii="Times New Roman" w:hAnsi="Times New Roman" w:cs="Times New Roman"/>
          <w:b/>
          <w:sz w:val="24"/>
        </w:rPr>
      </w:pPr>
      <w:r>
        <w:rPr>
          <w:rFonts w:ascii="Times New Roman" w:hAnsi="Times New Roman" w:cs="Times New Roman"/>
          <w:b/>
          <w:sz w:val="24"/>
        </w:rPr>
        <w:t xml:space="preserve">Figure </w:t>
      </w:r>
      <w:r w:rsidR="005E02BA">
        <w:rPr>
          <w:rFonts w:ascii="Times New Roman" w:hAnsi="Times New Roman" w:cs="Times New Roman"/>
          <w:b/>
          <w:sz w:val="24"/>
        </w:rPr>
        <w:t>S</w:t>
      </w:r>
      <w:r>
        <w:rPr>
          <w:rFonts w:ascii="Times New Roman" w:hAnsi="Times New Roman" w:cs="Times New Roman"/>
          <w:b/>
          <w:sz w:val="24"/>
        </w:rPr>
        <w:t xml:space="preserve">1. </w:t>
      </w:r>
      <w:r w:rsidRPr="003C5082">
        <w:rPr>
          <w:rFonts w:ascii="Times New Roman" w:hAnsi="Times New Roman" w:cs="Times New Roman"/>
          <w:b/>
          <w:sz w:val="24"/>
        </w:rPr>
        <w:t>Study design</w:t>
      </w:r>
    </w:p>
    <w:p w14:paraId="2F66F925" w14:textId="7BA49FDE" w:rsidR="00E03F6C" w:rsidRDefault="00CB2E3C" w:rsidP="00CB2E3C">
      <w:pPr>
        <w:spacing w:after="0" w:line="480" w:lineRule="auto"/>
        <w:jc w:val="both"/>
        <w:rPr>
          <w:rFonts w:ascii="Times New Roman" w:hAnsi="Times New Roman" w:cs="Times New Roman"/>
          <w:sz w:val="24"/>
          <w:szCs w:val="16"/>
        </w:rPr>
        <w:sectPr w:rsidR="00E03F6C" w:rsidSect="00EA4029">
          <w:pgSz w:w="11906" w:h="16838"/>
          <w:pgMar w:top="1440" w:right="1440" w:bottom="1440" w:left="1440" w:header="709" w:footer="709" w:gutter="0"/>
          <w:lnNumType w:countBy="1" w:restart="continuous"/>
          <w:cols w:space="708"/>
          <w:docGrid w:linePitch="360"/>
        </w:sectPr>
      </w:pPr>
      <w:r w:rsidRPr="008F532E">
        <w:rPr>
          <w:rFonts w:ascii="Times New Roman" w:hAnsi="Times New Roman" w:cs="Times New Roman"/>
          <w:sz w:val="24"/>
          <w:szCs w:val="16"/>
        </w:rPr>
        <w:t xml:space="preserve">Subjects were recruited by respiratory physicians.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w:t>
      </w:r>
      <w:r w:rsidR="009256EE">
        <w:rPr>
          <w:rFonts w:ascii="Times New Roman" w:hAnsi="Times New Roman" w:cs="Times New Roman"/>
          <w:sz w:val="24"/>
          <w:szCs w:val="16"/>
        </w:rPr>
        <w:t>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receive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r w:rsidR="009256EE">
        <w:rPr>
          <w:rFonts w:ascii="Times New Roman" w:hAnsi="Times New Roman" w:cs="Times New Roman"/>
          <w:sz w:val="24"/>
          <w:szCs w:val="16"/>
        </w:rPr>
        <w:t>Macrolide non-recipients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did not received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bookmarkStart w:id="13" w:name="_Hlk74644584"/>
      <w:r>
        <w:rPr>
          <w:rFonts w:ascii="Times New Roman" w:hAnsi="Times New Roman" w:cs="Times New Roman"/>
          <w:sz w:val="24"/>
          <w:szCs w:val="24"/>
        </w:rPr>
        <w:t>C</w:t>
      </w:r>
      <w:r w:rsidRPr="00B4187A">
        <w:rPr>
          <w:rFonts w:ascii="Times New Roman" w:hAnsi="Times New Roman" w:cs="Times New Roman"/>
          <w:sz w:val="24"/>
          <w:szCs w:val="24"/>
        </w:rPr>
        <w:t>lose contact</w:t>
      </w:r>
      <w:r w:rsidR="009256EE">
        <w:rPr>
          <w:rFonts w:ascii="Times New Roman" w:hAnsi="Times New Roman" w:cs="Times New Roman"/>
          <w:sz w:val="24"/>
          <w:szCs w:val="24"/>
        </w:rPr>
        <w:t xml:space="preserve"> defined as </w:t>
      </w:r>
      <w:r w:rsidR="009256EE" w:rsidRPr="003E7A20">
        <w:rPr>
          <w:rFonts w:ascii="Times New Roman" w:hAnsi="Times New Roman" w:cs="Times New Roman"/>
          <w:sz w:val="24"/>
          <w:szCs w:val="24"/>
        </w:rPr>
        <w:t xml:space="preserve">either a close household contact (Spouse, </w:t>
      </w:r>
      <w:proofErr w:type="spellStart"/>
      <w:r w:rsidR="009256EE" w:rsidRPr="003E7A20">
        <w:rPr>
          <w:rFonts w:ascii="Times New Roman" w:hAnsi="Times New Roman" w:cs="Times New Roman"/>
          <w:sz w:val="24"/>
          <w:szCs w:val="24"/>
        </w:rPr>
        <w:t>defacto</w:t>
      </w:r>
      <w:proofErr w:type="spellEnd"/>
      <w:r w:rsidR="009256EE" w:rsidRPr="003E7A20">
        <w:rPr>
          <w:rFonts w:ascii="Times New Roman" w:hAnsi="Times New Roman" w:cs="Times New Roman"/>
          <w:sz w:val="24"/>
          <w:szCs w:val="24"/>
        </w:rPr>
        <w:t xml:space="preserve">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562FEE">
        <w:rPr>
          <w:rFonts w:ascii="Times New Roman" w:hAnsi="Times New Roman" w:cs="Times New Roman"/>
          <w:sz w:val="24"/>
          <w:szCs w:val="24"/>
        </w:rPr>
        <w:t>.</w:t>
      </w:r>
      <w:bookmarkEnd w:id="13"/>
      <w:r>
        <w:rPr>
          <w:rFonts w:ascii="Times New Roman" w:hAnsi="Times New Roman" w:cs="Times New Roman"/>
          <w:sz w:val="24"/>
          <w:szCs w:val="24"/>
        </w:rPr>
        <w:t xml:space="preserve"> </w:t>
      </w:r>
      <w:r w:rsidRPr="00F7041F">
        <w:rPr>
          <w:rFonts w:ascii="Times New Roman" w:hAnsi="Times New Roman" w:cs="Times New Roman"/>
          <w:sz w:val="24"/>
          <w:szCs w:val="16"/>
        </w:rPr>
        <w:t>All patients were categorized based on their primary diagnosis</w:t>
      </w:r>
    </w:p>
    <w:p w14:paraId="1C490079" w14:textId="76DE14E1" w:rsidR="00DC7BD6" w:rsidRPr="00EC25A0" w:rsidRDefault="00ED762D" w:rsidP="00CB2E3C">
      <w:pPr>
        <w:spacing w:after="0" w:line="480" w:lineRule="auto"/>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7EDC362" wp14:editId="4DBD6BD1">
            <wp:extent cx="5724525" cy="736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7362825"/>
                    </a:xfrm>
                    <a:prstGeom prst="rect">
                      <a:avLst/>
                    </a:prstGeom>
                    <a:noFill/>
                    <a:ln>
                      <a:noFill/>
                    </a:ln>
                  </pic:spPr>
                </pic:pic>
              </a:graphicData>
            </a:graphic>
          </wp:inline>
        </w:drawing>
      </w:r>
    </w:p>
    <w:p w14:paraId="42FD9E27" w14:textId="1AF39F8B" w:rsidR="00CB2E3C" w:rsidRDefault="00CB2E3C" w:rsidP="00CB2E3C">
      <w:pPr>
        <w:spacing w:after="0" w:line="480" w:lineRule="auto"/>
        <w:rPr>
          <w:rFonts w:ascii="Times New Roman" w:hAnsi="Times New Roman" w:cs="Times New Roman"/>
          <w:b/>
          <w:sz w:val="24"/>
        </w:rPr>
      </w:pPr>
      <w:bookmarkStart w:id="14" w:name="OLE_LINK1"/>
      <w:r>
        <w:rPr>
          <w:rFonts w:ascii="Times New Roman" w:hAnsi="Times New Roman" w:cs="Times New Roman"/>
          <w:b/>
          <w:sz w:val="24"/>
        </w:rPr>
        <w:t xml:space="preserve">Figure </w:t>
      </w:r>
      <w:r w:rsidR="005E02BA">
        <w:rPr>
          <w:rFonts w:ascii="Times New Roman" w:hAnsi="Times New Roman" w:cs="Times New Roman"/>
          <w:b/>
          <w:sz w:val="24"/>
        </w:rPr>
        <w:t>S</w:t>
      </w:r>
      <w:r w:rsidR="00EE35C1">
        <w:rPr>
          <w:rFonts w:ascii="Times New Roman" w:hAnsi="Times New Roman" w:cs="Times New Roman"/>
          <w:b/>
          <w:sz w:val="24"/>
        </w:rPr>
        <w:t>2</w:t>
      </w:r>
      <w:r>
        <w:rPr>
          <w:rFonts w:ascii="Times New Roman" w:hAnsi="Times New Roman" w:cs="Times New Roman"/>
          <w:b/>
          <w:sz w:val="24"/>
        </w:rPr>
        <w:t>. Resistance gene presence/absence map.</w:t>
      </w:r>
    </w:p>
    <w:p w14:paraId="453795F3" w14:textId="0C455286" w:rsidR="005769AC" w:rsidRPr="00D03E6A" w:rsidRDefault="00CB2E3C" w:rsidP="00D03E6A">
      <w:pPr>
        <w:spacing w:line="480" w:lineRule="auto"/>
        <w:jc w:val="both"/>
        <w:rPr>
          <w:rFonts w:ascii="Times New Roman" w:hAnsi="Times New Roman" w:cs="Times New Roman"/>
          <w:b/>
          <w:sz w:val="24"/>
        </w:rPr>
      </w:pPr>
      <w:r>
        <w:rPr>
          <w:rFonts w:ascii="Times New Roman" w:hAnsi="Times New Roman" w:cs="Times New Roman"/>
          <w:sz w:val="24"/>
          <w:szCs w:val="16"/>
        </w:rPr>
        <w:t xml:space="preserve">Gene </w:t>
      </w:r>
      <w:r w:rsidR="00AF6478">
        <w:rPr>
          <w:rFonts w:ascii="Times New Roman" w:hAnsi="Times New Roman" w:cs="Times New Roman"/>
          <w:sz w:val="24"/>
          <w:szCs w:val="16"/>
        </w:rPr>
        <w:t>detection</w:t>
      </w:r>
      <w:r>
        <w:rPr>
          <w:rFonts w:ascii="Times New Roman" w:hAnsi="Times New Roman" w:cs="Times New Roman"/>
          <w:sz w:val="24"/>
          <w:szCs w:val="16"/>
        </w:rPr>
        <w:t xml:space="preserve"> (red) determined by a qPCR </w:t>
      </w:r>
      <w:r w:rsidRPr="006A2C1F">
        <w:rPr>
          <w:rFonts w:ascii="Times New Roman" w:hAnsi="Times New Roman" w:cs="Times New Roman"/>
          <w:sz w:val="24"/>
          <w:szCs w:val="16"/>
        </w:rPr>
        <w:t>amplification signal greater than the lowest positive serial dilution</w:t>
      </w:r>
      <w:r w:rsidRPr="00712850">
        <w:rPr>
          <w:rFonts w:ascii="Times New Roman" w:hAnsi="Times New Roman" w:cs="Times New Roman"/>
          <w:sz w:val="24"/>
          <w:szCs w:val="16"/>
        </w:rPr>
        <w:t xml:space="preserve">; </w:t>
      </w:r>
      <w:r>
        <w:rPr>
          <w:rFonts w:ascii="Times New Roman" w:hAnsi="Times New Roman" w:cs="Times New Roman"/>
          <w:sz w:val="24"/>
          <w:szCs w:val="16"/>
        </w:rPr>
        <w:t>P: patients; CC: paired close contact of patient</w:t>
      </w:r>
      <w:bookmarkEnd w:id="14"/>
      <w:r w:rsidR="00ED762D">
        <w:rPr>
          <w:rFonts w:ascii="Times New Roman" w:hAnsi="Times New Roman" w:cs="Times New Roman" w:hint="eastAsia"/>
          <w:sz w:val="24"/>
          <w:szCs w:val="16"/>
        </w:rPr>
        <w:t>;</w:t>
      </w:r>
      <w:r w:rsidR="00ED762D">
        <w:rPr>
          <w:rFonts w:ascii="Times New Roman" w:hAnsi="Times New Roman" w:cs="Times New Roman"/>
          <w:sz w:val="24"/>
          <w:szCs w:val="16"/>
        </w:rPr>
        <w:t xml:space="preserve"> MR group: Macrolide recipient group; MNR group: Macrolide non-recipient group</w:t>
      </w:r>
    </w:p>
    <w:sectPr w:rsidR="005769AC" w:rsidRPr="00D03E6A" w:rsidSect="00EA4029">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3370" w14:textId="77777777" w:rsidR="001C5E89" w:rsidRDefault="001C5E89" w:rsidP="005206DC">
      <w:pPr>
        <w:spacing w:after="0" w:line="240" w:lineRule="auto"/>
      </w:pPr>
      <w:r>
        <w:separator/>
      </w:r>
    </w:p>
  </w:endnote>
  <w:endnote w:type="continuationSeparator" w:id="0">
    <w:p w14:paraId="7CFA774A" w14:textId="77777777" w:rsidR="001C5E89" w:rsidRDefault="001C5E89" w:rsidP="0052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24284" w14:textId="77777777" w:rsidR="001C5E89" w:rsidRDefault="001C5E89" w:rsidP="005206DC">
      <w:pPr>
        <w:spacing w:after="0" w:line="240" w:lineRule="auto"/>
      </w:pPr>
      <w:r>
        <w:separator/>
      </w:r>
    </w:p>
  </w:footnote>
  <w:footnote w:type="continuationSeparator" w:id="0">
    <w:p w14:paraId="4D01D757" w14:textId="77777777" w:rsidR="001C5E89" w:rsidRDefault="001C5E89" w:rsidP="00520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7A"/>
    <w:multiLevelType w:val="hybridMultilevel"/>
    <w:tmpl w:val="E1446F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47E0B"/>
    <w:multiLevelType w:val="hybridMultilevel"/>
    <w:tmpl w:val="6EAE9C16"/>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5B71A9"/>
    <w:multiLevelType w:val="hybridMultilevel"/>
    <w:tmpl w:val="5052D01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5D258FD"/>
    <w:multiLevelType w:val="hybridMultilevel"/>
    <w:tmpl w:val="FF6C802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3C785B14">
      <w:numFmt w:val="bullet"/>
      <w:lvlText w:val="-"/>
      <w:lvlJc w:val="left"/>
      <w:pPr>
        <w:ind w:left="2160" w:hanging="360"/>
      </w:pPr>
      <w:rPr>
        <w:rFonts w:ascii="Times New Roman" w:eastAsiaTheme="minorEastAsia"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EF448E"/>
    <w:multiLevelType w:val="hybridMultilevel"/>
    <w:tmpl w:val="7B80806E"/>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DB6497B"/>
    <w:multiLevelType w:val="hybridMultilevel"/>
    <w:tmpl w:val="7DCA0E4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3F7259F"/>
    <w:multiLevelType w:val="hybridMultilevel"/>
    <w:tmpl w:val="91CCA23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5D2074"/>
    <w:multiLevelType w:val="hybridMultilevel"/>
    <w:tmpl w:val="9A7C021A"/>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C9D3B64"/>
    <w:multiLevelType w:val="hybridMultilevel"/>
    <w:tmpl w:val="4278438C"/>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CCA1698"/>
    <w:multiLevelType w:val="hybridMultilevel"/>
    <w:tmpl w:val="060A276A"/>
    <w:lvl w:ilvl="0" w:tplc="0C09000F">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9"/>
  </w:num>
  <w:num w:numId="7">
    <w:abstractNumId w:val="5"/>
  </w:num>
  <w:num w:numId="8">
    <w:abstractNumId w:val="8"/>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3C"/>
    <w:rsid w:val="00016584"/>
    <w:rsid w:val="000C787E"/>
    <w:rsid w:val="000F5CFA"/>
    <w:rsid w:val="000F6C4B"/>
    <w:rsid w:val="00114063"/>
    <w:rsid w:val="001461C2"/>
    <w:rsid w:val="001B0902"/>
    <w:rsid w:val="001B0AA3"/>
    <w:rsid w:val="001C5958"/>
    <w:rsid w:val="001C5E89"/>
    <w:rsid w:val="001E2680"/>
    <w:rsid w:val="001F2D5E"/>
    <w:rsid w:val="00224F1A"/>
    <w:rsid w:val="0023769C"/>
    <w:rsid w:val="002C1174"/>
    <w:rsid w:val="002D5365"/>
    <w:rsid w:val="002F566E"/>
    <w:rsid w:val="00331BDD"/>
    <w:rsid w:val="00372DB4"/>
    <w:rsid w:val="003A41BB"/>
    <w:rsid w:val="003E7A20"/>
    <w:rsid w:val="0040243C"/>
    <w:rsid w:val="004210C5"/>
    <w:rsid w:val="00433E7E"/>
    <w:rsid w:val="005206DC"/>
    <w:rsid w:val="00524835"/>
    <w:rsid w:val="00562FEE"/>
    <w:rsid w:val="005769AC"/>
    <w:rsid w:val="00596B8B"/>
    <w:rsid w:val="005D50A1"/>
    <w:rsid w:val="005E02BA"/>
    <w:rsid w:val="005F4350"/>
    <w:rsid w:val="0061076B"/>
    <w:rsid w:val="006139C8"/>
    <w:rsid w:val="0064278E"/>
    <w:rsid w:val="00645060"/>
    <w:rsid w:val="00647008"/>
    <w:rsid w:val="00647BBA"/>
    <w:rsid w:val="00684308"/>
    <w:rsid w:val="00690214"/>
    <w:rsid w:val="006D703A"/>
    <w:rsid w:val="007051EE"/>
    <w:rsid w:val="0070674F"/>
    <w:rsid w:val="00741CF4"/>
    <w:rsid w:val="007602BA"/>
    <w:rsid w:val="00775CA3"/>
    <w:rsid w:val="00781172"/>
    <w:rsid w:val="00792F89"/>
    <w:rsid w:val="008C5107"/>
    <w:rsid w:val="008D2F35"/>
    <w:rsid w:val="008D3B2A"/>
    <w:rsid w:val="00902156"/>
    <w:rsid w:val="00907BC5"/>
    <w:rsid w:val="009256EE"/>
    <w:rsid w:val="00941398"/>
    <w:rsid w:val="0097701C"/>
    <w:rsid w:val="009A6A61"/>
    <w:rsid w:val="009A6D40"/>
    <w:rsid w:val="009D2355"/>
    <w:rsid w:val="009E1A80"/>
    <w:rsid w:val="009E7FA9"/>
    <w:rsid w:val="00A270A0"/>
    <w:rsid w:val="00A32D67"/>
    <w:rsid w:val="00A344AC"/>
    <w:rsid w:val="00A525B0"/>
    <w:rsid w:val="00A71567"/>
    <w:rsid w:val="00AB1293"/>
    <w:rsid w:val="00AF14B9"/>
    <w:rsid w:val="00AF6478"/>
    <w:rsid w:val="00B1642F"/>
    <w:rsid w:val="00B26F1D"/>
    <w:rsid w:val="00B4339B"/>
    <w:rsid w:val="00B63FEA"/>
    <w:rsid w:val="00B8290F"/>
    <w:rsid w:val="00B856D4"/>
    <w:rsid w:val="00B86219"/>
    <w:rsid w:val="00B87AF7"/>
    <w:rsid w:val="00BC1AB8"/>
    <w:rsid w:val="00BD3D86"/>
    <w:rsid w:val="00BE7E33"/>
    <w:rsid w:val="00C04F15"/>
    <w:rsid w:val="00C11390"/>
    <w:rsid w:val="00C17C41"/>
    <w:rsid w:val="00C20D6D"/>
    <w:rsid w:val="00C409AD"/>
    <w:rsid w:val="00CB2E3C"/>
    <w:rsid w:val="00D03E6A"/>
    <w:rsid w:val="00D207A7"/>
    <w:rsid w:val="00D41D14"/>
    <w:rsid w:val="00D932E1"/>
    <w:rsid w:val="00DA4A20"/>
    <w:rsid w:val="00DC7BD6"/>
    <w:rsid w:val="00E03F6C"/>
    <w:rsid w:val="00E404DF"/>
    <w:rsid w:val="00E57672"/>
    <w:rsid w:val="00E576E3"/>
    <w:rsid w:val="00E61B91"/>
    <w:rsid w:val="00E670E4"/>
    <w:rsid w:val="00E910C8"/>
    <w:rsid w:val="00EA4029"/>
    <w:rsid w:val="00EA6D0D"/>
    <w:rsid w:val="00ED762D"/>
    <w:rsid w:val="00EE35C1"/>
    <w:rsid w:val="00EF05A6"/>
    <w:rsid w:val="00F02752"/>
    <w:rsid w:val="00F4268B"/>
    <w:rsid w:val="00F53222"/>
    <w:rsid w:val="00F73ACC"/>
    <w:rsid w:val="00FA4F8C"/>
    <w:rsid w:val="00FB76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363A"/>
  <w15:chartTrackingRefBased/>
  <w15:docId w15:val="{06B15045-DF4C-494A-A5EC-58D1AB66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3C"/>
    <w:pPr>
      <w:ind w:left="720"/>
      <w:contextualSpacing/>
    </w:pPr>
  </w:style>
  <w:style w:type="paragraph" w:customStyle="1" w:styleId="EndNoteBibliography">
    <w:name w:val="EndNote Bibliography"/>
    <w:basedOn w:val="Normal"/>
    <w:link w:val="EndNoteBibliographyChar"/>
    <w:rsid w:val="00CB2E3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B2E3C"/>
    <w:rPr>
      <w:rFonts w:ascii="Calibri" w:hAnsi="Calibri" w:cs="Calibri"/>
      <w:noProof/>
    </w:rPr>
  </w:style>
  <w:style w:type="character" w:styleId="LineNumber">
    <w:name w:val="line number"/>
    <w:basedOn w:val="DefaultParagraphFont"/>
    <w:uiPriority w:val="99"/>
    <w:semiHidden/>
    <w:unhideWhenUsed/>
    <w:rsid w:val="00CB2E3C"/>
  </w:style>
  <w:style w:type="paragraph" w:styleId="NormalWeb">
    <w:name w:val="Normal (Web)"/>
    <w:basedOn w:val="Normal"/>
    <w:uiPriority w:val="99"/>
    <w:semiHidden/>
    <w:unhideWhenUsed/>
    <w:rsid w:val="00331B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F4350"/>
    <w:rPr>
      <w:sz w:val="16"/>
      <w:szCs w:val="16"/>
    </w:rPr>
  </w:style>
  <w:style w:type="paragraph" w:styleId="CommentText">
    <w:name w:val="annotation text"/>
    <w:basedOn w:val="Normal"/>
    <w:link w:val="CommentTextChar"/>
    <w:uiPriority w:val="99"/>
    <w:semiHidden/>
    <w:unhideWhenUsed/>
    <w:rsid w:val="005F4350"/>
    <w:pPr>
      <w:spacing w:line="240" w:lineRule="auto"/>
    </w:pPr>
    <w:rPr>
      <w:sz w:val="20"/>
      <w:szCs w:val="20"/>
    </w:rPr>
  </w:style>
  <w:style w:type="character" w:customStyle="1" w:styleId="CommentTextChar">
    <w:name w:val="Comment Text Char"/>
    <w:basedOn w:val="DefaultParagraphFont"/>
    <w:link w:val="CommentText"/>
    <w:uiPriority w:val="99"/>
    <w:semiHidden/>
    <w:rsid w:val="005F4350"/>
    <w:rPr>
      <w:sz w:val="20"/>
      <w:szCs w:val="20"/>
    </w:rPr>
  </w:style>
  <w:style w:type="paragraph" w:styleId="CommentSubject">
    <w:name w:val="annotation subject"/>
    <w:basedOn w:val="CommentText"/>
    <w:next w:val="CommentText"/>
    <w:link w:val="CommentSubjectChar"/>
    <w:uiPriority w:val="99"/>
    <w:semiHidden/>
    <w:unhideWhenUsed/>
    <w:rsid w:val="005F4350"/>
    <w:rPr>
      <w:b/>
      <w:bCs/>
    </w:rPr>
  </w:style>
  <w:style w:type="character" w:customStyle="1" w:styleId="CommentSubjectChar">
    <w:name w:val="Comment Subject Char"/>
    <w:basedOn w:val="CommentTextChar"/>
    <w:link w:val="CommentSubject"/>
    <w:uiPriority w:val="99"/>
    <w:semiHidden/>
    <w:rsid w:val="005F4350"/>
    <w:rPr>
      <w:b/>
      <w:bCs/>
      <w:sz w:val="20"/>
      <w:szCs w:val="20"/>
    </w:rPr>
  </w:style>
  <w:style w:type="paragraph" w:styleId="BalloonText">
    <w:name w:val="Balloon Text"/>
    <w:basedOn w:val="Normal"/>
    <w:link w:val="BalloonTextChar"/>
    <w:uiPriority w:val="99"/>
    <w:semiHidden/>
    <w:unhideWhenUsed/>
    <w:rsid w:val="005F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350"/>
    <w:rPr>
      <w:rFonts w:ascii="Segoe UI" w:hAnsi="Segoe UI" w:cs="Segoe UI"/>
      <w:sz w:val="18"/>
      <w:szCs w:val="18"/>
    </w:rPr>
  </w:style>
  <w:style w:type="paragraph" w:styleId="Header">
    <w:name w:val="header"/>
    <w:basedOn w:val="Normal"/>
    <w:link w:val="HeaderChar"/>
    <w:uiPriority w:val="99"/>
    <w:unhideWhenUsed/>
    <w:rsid w:val="0052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C"/>
  </w:style>
  <w:style w:type="paragraph" w:styleId="Footer">
    <w:name w:val="footer"/>
    <w:basedOn w:val="Normal"/>
    <w:link w:val="FooterChar"/>
    <w:uiPriority w:val="99"/>
    <w:unhideWhenUsed/>
    <w:rsid w:val="0052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C"/>
  </w:style>
  <w:style w:type="paragraph" w:styleId="Revision">
    <w:name w:val="Revision"/>
    <w:hidden/>
    <w:uiPriority w:val="99"/>
    <w:semiHidden/>
    <w:rsid w:val="00524835"/>
    <w:pPr>
      <w:spacing w:after="0" w:line="240" w:lineRule="auto"/>
    </w:pPr>
  </w:style>
  <w:style w:type="table" w:styleId="TableGrid">
    <w:name w:val="Table Grid"/>
    <w:basedOn w:val="TableNormal"/>
    <w:uiPriority w:val="39"/>
    <w:rsid w:val="0042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4814">
      <w:bodyDiv w:val="1"/>
      <w:marLeft w:val="0"/>
      <w:marRight w:val="0"/>
      <w:marTop w:val="0"/>
      <w:marBottom w:val="0"/>
      <w:divBdr>
        <w:top w:val="none" w:sz="0" w:space="0" w:color="auto"/>
        <w:left w:val="none" w:sz="0" w:space="0" w:color="auto"/>
        <w:bottom w:val="none" w:sz="0" w:space="0" w:color="auto"/>
        <w:right w:val="none" w:sz="0" w:space="0" w:color="auto"/>
      </w:divBdr>
    </w:div>
    <w:div w:id="502664809">
      <w:bodyDiv w:val="1"/>
      <w:marLeft w:val="0"/>
      <w:marRight w:val="0"/>
      <w:marTop w:val="0"/>
      <w:marBottom w:val="0"/>
      <w:divBdr>
        <w:top w:val="none" w:sz="0" w:space="0" w:color="auto"/>
        <w:left w:val="none" w:sz="0" w:space="0" w:color="auto"/>
        <w:bottom w:val="none" w:sz="0" w:space="0" w:color="auto"/>
        <w:right w:val="none" w:sz="0" w:space="0" w:color="auto"/>
      </w:divBdr>
    </w:div>
    <w:div w:id="747726499">
      <w:bodyDiv w:val="1"/>
      <w:marLeft w:val="0"/>
      <w:marRight w:val="0"/>
      <w:marTop w:val="0"/>
      <w:marBottom w:val="0"/>
      <w:divBdr>
        <w:top w:val="none" w:sz="0" w:space="0" w:color="auto"/>
        <w:left w:val="none" w:sz="0" w:space="0" w:color="auto"/>
        <w:bottom w:val="none" w:sz="0" w:space="0" w:color="auto"/>
        <w:right w:val="none" w:sz="0" w:space="0" w:color="auto"/>
      </w:divBdr>
    </w:div>
    <w:div w:id="1095126238">
      <w:bodyDiv w:val="1"/>
      <w:marLeft w:val="0"/>
      <w:marRight w:val="0"/>
      <w:marTop w:val="0"/>
      <w:marBottom w:val="0"/>
      <w:divBdr>
        <w:top w:val="none" w:sz="0" w:space="0" w:color="auto"/>
        <w:left w:val="none" w:sz="0" w:space="0" w:color="auto"/>
        <w:bottom w:val="none" w:sz="0" w:space="0" w:color="auto"/>
        <w:right w:val="none" w:sz="0" w:space="0" w:color="auto"/>
      </w:divBdr>
    </w:div>
    <w:div w:id="1219511228">
      <w:bodyDiv w:val="1"/>
      <w:marLeft w:val="0"/>
      <w:marRight w:val="0"/>
      <w:marTop w:val="0"/>
      <w:marBottom w:val="0"/>
      <w:divBdr>
        <w:top w:val="none" w:sz="0" w:space="0" w:color="auto"/>
        <w:left w:val="none" w:sz="0" w:space="0" w:color="auto"/>
        <w:bottom w:val="none" w:sz="0" w:space="0" w:color="auto"/>
        <w:right w:val="none" w:sz="0" w:space="0" w:color="auto"/>
      </w:divBdr>
    </w:div>
    <w:div w:id="1560165434">
      <w:bodyDiv w:val="1"/>
      <w:marLeft w:val="0"/>
      <w:marRight w:val="0"/>
      <w:marTop w:val="0"/>
      <w:marBottom w:val="0"/>
      <w:divBdr>
        <w:top w:val="none" w:sz="0" w:space="0" w:color="auto"/>
        <w:left w:val="none" w:sz="0" w:space="0" w:color="auto"/>
        <w:bottom w:val="none" w:sz="0" w:space="0" w:color="auto"/>
        <w:right w:val="none" w:sz="0" w:space="0" w:color="auto"/>
      </w:divBdr>
    </w:div>
    <w:div w:id="1613051017">
      <w:bodyDiv w:val="1"/>
      <w:marLeft w:val="0"/>
      <w:marRight w:val="0"/>
      <w:marTop w:val="0"/>
      <w:marBottom w:val="0"/>
      <w:divBdr>
        <w:top w:val="none" w:sz="0" w:space="0" w:color="auto"/>
        <w:left w:val="none" w:sz="0" w:space="0" w:color="auto"/>
        <w:bottom w:val="none" w:sz="0" w:space="0" w:color="auto"/>
        <w:right w:val="none" w:sz="0" w:space="0" w:color="auto"/>
      </w:divBdr>
    </w:div>
    <w:div w:id="1683817177">
      <w:bodyDiv w:val="1"/>
      <w:marLeft w:val="0"/>
      <w:marRight w:val="0"/>
      <w:marTop w:val="0"/>
      <w:marBottom w:val="0"/>
      <w:divBdr>
        <w:top w:val="none" w:sz="0" w:space="0" w:color="auto"/>
        <w:left w:val="none" w:sz="0" w:space="0" w:color="auto"/>
        <w:bottom w:val="none" w:sz="0" w:space="0" w:color="auto"/>
        <w:right w:val="none" w:sz="0" w:space="0" w:color="auto"/>
      </w:divBdr>
    </w:div>
    <w:div w:id="18980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C8875-E978-4225-9D9A-D872A737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6</cp:revision>
  <dcterms:created xsi:type="dcterms:W3CDTF">2021-08-03T09:41:00Z</dcterms:created>
  <dcterms:modified xsi:type="dcterms:W3CDTF">2021-10-11T06:30:00Z</dcterms:modified>
</cp:coreProperties>
</file>