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3C2B9" w14:textId="77777777" w:rsidR="001825C2" w:rsidRDefault="001825C2" w:rsidP="00D773EC">
      <w:pPr>
        <w:spacing w:line="300" w:lineRule="auto"/>
        <w:jc w:val="center"/>
        <w:rPr>
          <w:rFonts w:ascii="黑体" w:eastAsia="黑体" w:hAnsi="黑体" w:hint="eastAsia"/>
          <w:sz w:val="32"/>
          <w:szCs w:val="32"/>
        </w:rPr>
      </w:pPr>
    </w:p>
    <w:p w14:paraId="35DF0819" w14:textId="77777777" w:rsidR="001825C2" w:rsidRDefault="001825C2" w:rsidP="00D773EC">
      <w:pPr>
        <w:spacing w:line="300" w:lineRule="auto"/>
        <w:jc w:val="center"/>
        <w:rPr>
          <w:rFonts w:ascii="黑体" w:eastAsia="黑体" w:hAnsi="黑体" w:hint="eastAsia"/>
          <w:sz w:val="32"/>
          <w:szCs w:val="32"/>
        </w:rPr>
      </w:pPr>
    </w:p>
    <w:p w14:paraId="1537580C" w14:textId="77777777" w:rsidR="001825C2" w:rsidRDefault="001825C2" w:rsidP="00D773EC">
      <w:pPr>
        <w:spacing w:line="300" w:lineRule="auto"/>
        <w:jc w:val="center"/>
        <w:rPr>
          <w:rFonts w:ascii="黑体" w:eastAsia="黑体" w:hAnsi="黑体" w:hint="eastAsia"/>
          <w:sz w:val="32"/>
          <w:szCs w:val="32"/>
        </w:rPr>
      </w:pPr>
    </w:p>
    <w:p w14:paraId="337729F0" w14:textId="7344FBFB" w:rsidR="00E96664" w:rsidRDefault="00433FA9" w:rsidP="00D773EC">
      <w:pPr>
        <w:spacing w:line="300" w:lineRule="auto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青岛大学医学院附属</w:t>
      </w:r>
      <w:r w:rsidR="00941343">
        <w:rPr>
          <w:rFonts w:ascii="黑体" w:eastAsia="黑体" w:hAnsi="黑体" w:hint="eastAsia"/>
          <w:sz w:val="32"/>
          <w:szCs w:val="32"/>
        </w:rPr>
        <w:t>医院</w:t>
      </w:r>
      <w:r w:rsidRPr="00433FA9">
        <w:rPr>
          <w:rFonts w:ascii="黑体" w:eastAsia="黑体" w:hAnsi="黑体" w:hint="eastAsia"/>
          <w:sz w:val="32"/>
          <w:szCs w:val="32"/>
        </w:rPr>
        <w:t>HIS系统信息安全工程实施方案</w:t>
      </w:r>
    </w:p>
    <w:p w14:paraId="7B917DB9" w14:textId="77777777" w:rsidR="001825C2" w:rsidRDefault="001825C2" w:rsidP="00D773EC">
      <w:pPr>
        <w:spacing w:line="300" w:lineRule="auto"/>
        <w:jc w:val="center"/>
        <w:rPr>
          <w:rFonts w:ascii="黑体" w:eastAsia="黑体" w:hAnsi="黑体" w:hint="eastAsia"/>
          <w:sz w:val="32"/>
          <w:szCs w:val="32"/>
        </w:rPr>
      </w:pPr>
    </w:p>
    <w:p w14:paraId="21723976" w14:textId="4A5B3BF0" w:rsidR="00433FA9" w:rsidRDefault="0044565F" w:rsidP="0044565F">
      <w:pPr>
        <w:spacing w:line="300" w:lineRule="auto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 xml:space="preserve">姓名 </w:t>
      </w:r>
      <w:r w:rsidR="00BB43DF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    </w:t>
      </w:r>
      <w:r w:rsidR="00433FA9" w:rsidRPr="00433FA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学号 </w:t>
      </w:r>
      <w:r w:rsidR="00BB43DF">
        <w:rPr>
          <w:rFonts w:ascii="宋体" w:hAnsi="宋体" w:hint="eastAsia"/>
        </w:rPr>
        <w:t xml:space="preserve"> </w:t>
      </w:r>
    </w:p>
    <w:p w14:paraId="540D3906" w14:textId="77777777" w:rsidR="00E208BA" w:rsidRDefault="00E208BA" w:rsidP="00D773EC">
      <w:pPr>
        <w:spacing w:line="300" w:lineRule="auto"/>
        <w:jc w:val="center"/>
        <w:rPr>
          <w:rFonts w:ascii="宋体" w:hAnsi="宋体" w:hint="eastAsia"/>
        </w:rPr>
      </w:pPr>
    </w:p>
    <w:p w14:paraId="651B47A2" w14:textId="77777777" w:rsidR="001825C2" w:rsidRDefault="001825C2" w:rsidP="00D773EC">
      <w:pPr>
        <w:spacing w:line="300" w:lineRule="auto"/>
        <w:jc w:val="center"/>
        <w:rPr>
          <w:rFonts w:ascii="宋体" w:hAnsi="宋体" w:hint="eastAsia"/>
        </w:rPr>
      </w:pPr>
    </w:p>
    <w:p w14:paraId="0C95F991" w14:textId="611C6740" w:rsidR="008D06E0" w:rsidRDefault="00433FA9" w:rsidP="008D06E0">
      <w:pPr>
        <w:spacing w:line="300" w:lineRule="auto"/>
      </w:pPr>
      <w:r w:rsidRPr="00874D9D">
        <w:rPr>
          <w:rFonts w:hint="eastAsia"/>
          <w:b/>
          <w:bCs/>
        </w:rPr>
        <w:t>[</w:t>
      </w:r>
      <w:r w:rsidRPr="00874D9D">
        <w:rPr>
          <w:rFonts w:hint="eastAsia"/>
          <w:b/>
          <w:bCs/>
        </w:rPr>
        <w:t>摘要</w:t>
      </w:r>
      <w:r w:rsidRPr="00874D9D">
        <w:rPr>
          <w:rFonts w:hint="eastAsia"/>
          <w:b/>
          <w:bCs/>
        </w:rPr>
        <w:t>]</w:t>
      </w:r>
      <w:r w:rsidR="008D06E0" w:rsidRPr="008D06E0">
        <w:rPr>
          <w:rFonts w:hint="eastAsia"/>
        </w:rPr>
        <w:t xml:space="preserve"> </w:t>
      </w:r>
      <w:r w:rsidR="008D06E0">
        <w:rPr>
          <w:rFonts w:hint="eastAsia"/>
        </w:rPr>
        <w:t>随着医疗信息化水平的不断提升，医院信息系统（</w:t>
      </w:r>
      <w:r w:rsidR="008D06E0">
        <w:rPr>
          <w:rFonts w:hint="eastAsia"/>
        </w:rPr>
        <w:t>HIS</w:t>
      </w:r>
      <w:r w:rsidR="008D06E0">
        <w:rPr>
          <w:rFonts w:hint="eastAsia"/>
        </w:rPr>
        <w:t>）在支持临床诊疗、资源配置与管理决策中发挥着核心作用。然而，系统中大量存储与传输的患者隐私、诊疗数据正面临日益复杂的网络安全威胁。</w:t>
      </w:r>
    </w:p>
    <w:p w14:paraId="7C6A05ED" w14:textId="260F5F63" w:rsidR="008D06E0" w:rsidRDefault="008D06E0" w:rsidP="008D06E0">
      <w:pPr>
        <w:spacing w:line="300" w:lineRule="auto"/>
      </w:pPr>
      <w:r>
        <w:rPr>
          <w:rFonts w:hint="eastAsia"/>
        </w:rPr>
        <w:t>本方案以青岛大学医学院附属医院的</w:t>
      </w:r>
      <w:r>
        <w:rPr>
          <w:rFonts w:hint="eastAsia"/>
        </w:rPr>
        <w:t xml:space="preserve"> HIS </w:t>
      </w:r>
      <w:r>
        <w:rPr>
          <w:rFonts w:hint="eastAsia"/>
        </w:rPr>
        <w:t>系统为研究对象，依据《网络安全等级保护制度</w:t>
      </w:r>
      <w:r>
        <w:rPr>
          <w:rFonts w:hint="eastAsia"/>
        </w:rPr>
        <w:t xml:space="preserve"> 2.0</w:t>
      </w:r>
      <w:r>
        <w:rPr>
          <w:rFonts w:hint="eastAsia"/>
        </w:rPr>
        <w:t>》开展信息安全工程设计。首先明确系统运行环境与资产组成，识别七大模块下的核心安全需求；随后结合定级指南将系统整体确认为三级保护等级；采用风险矩阵法评估系统在边界防护、数据保护、账号管理等方面存在的中高风险；最后从网络通信、数据加密、身份认证、应用加固、安全监控、管理制度与应急恢复等方面提出覆盖“预防—检测—响应—恢复”的综合防护措施，构建具有医院场景针对性的信息安全保障体系。</w:t>
      </w:r>
    </w:p>
    <w:p w14:paraId="04F0DE28" w14:textId="7555ECCA" w:rsidR="005973D9" w:rsidRDefault="00433FA9" w:rsidP="008D06E0">
      <w:pPr>
        <w:spacing w:line="300" w:lineRule="auto"/>
      </w:pPr>
      <w:r w:rsidRPr="00874D9D">
        <w:rPr>
          <w:rFonts w:hint="eastAsia"/>
          <w:b/>
          <w:bCs/>
        </w:rPr>
        <w:t>[</w:t>
      </w:r>
      <w:r w:rsidRPr="00874D9D">
        <w:rPr>
          <w:rFonts w:hint="eastAsia"/>
          <w:b/>
          <w:bCs/>
        </w:rPr>
        <w:t>关键词</w:t>
      </w:r>
      <w:r w:rsidRPr="00874D9D">
        <w:rPr>
          <w:rFonts w:hint="eastAsia"/>
          <w:b/>
          <w:bCs/>
        </w:rPr>
        <w:t>]</w:t>
      </w:r>
      <w:r w:rsidR="00874D9D">
        <w:rPr>
          <w:rFonts w:hint="eastAsia"/>
        </w:rPr>
        <w:t xml:space="preserve"> </w:t>
      </w:r>
      <w:r>
        <w:rPr>
          <w:rFonts w:hint="eastAsia"/>
        </w:rPr>
        <w:t>HIS</w:t>
      </w:r>
      <w:r>
        <w:rPr>
          <w:rFonts w:hint="eastAsia"/>
        </w:rPr>
        <w:t>系统</w:t>
      </w:r>
      <w:r w:rsidR="00874D9D">
        <w:rPr>
          <w:rFonts w:hint="eastAsia"/>
        </w:rPr>
        <w:t>、</w:t>
      </w:r>
      <w:r>
        <w:rPr>
          <w:rFonts w:hint="eastAsia"/>
        </w:rPr>
        <w:t>信息安全</w:t>
      </w:r>
      <w:r w:rsidR="00874D9D">
        <w:rPr>
          <w:rFonts w:hint="eastAsia"/>
        </w:rPr>
        <w:t>、</w:t>
      </w:r>
      <w:r>
        <w:rPr>
          <w:rFonts w:hint="eastAsia"/>
        </w:rPr>
        <w:t>等级保护</w:t>
      </w:r>
      <w:r w:rsidR="00874D9D">
        <w:rPr>
          <w:rFonts w:hint="eastAsia"/>
        </w:rPr>
        <w:t>、</w:t>
      </w:r>
      <w:r>
        <w:rPr>
          <w:rFonts w:hint="eastAsia"/>
        </w:rPr>
        <w:t>风险评估</w:t>
      </w:r>
      <w:r w:rsidR="00874D9D">
        <w:rPr>
          <w:rFonts w:hint="eastAsia"/>
        </w:rPr>
        <w:t>、</w:t>
      </w:r>
      <w:r>
        <w:rPr>
          <w:rFonts w:hint="eastAsia"/>
        </w:rPr>
        <w:t>安全保障方案</w:t>
      </w:r>
    </w:p>
    <w:p w14:paraId="3A2745A7" w14:textId="0FA7F508" w:rsidR="00D06133" w:rsidRDefault="00D06133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  <w14:ligatures w14:val="standardContextual"/>
        </w:rPr>
        <w:id w:val="673847850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</w:rPr>
      </w:sdtEndPr>
      <w:sdtContent>
        <w:p w14:paraId="19B2E262" w14:textId="1346897D" w:rsidR="00D06133" w:rsidRPr="00D06133" w:rsidRDefault="00D06133">
          <w:pPr>
            <w:pStyle w:val="TOC"/>
            <w:rPr>
              <w:rFonts w:ascii="黑体" w:eastAsia="黑体" w:hAnsi="黑体" w:hint="eastAsia"/>
              <w:color w:val="auto"/>
            </w:rPr>
          </w:pPr>
          <w:r w:rsidRPr="00D06133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30561C31" w14:textId="4E6514EF" w:rsidR="003423FF" w:rsidRDefault="00D06133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r w:rsidRPr="00D06133">
            <w:rPr>
              <w:rFonts w:ascii="宋体" w:hAnsi="宋体"/>
            </w:rPr>
            <w:fldChar w:fldCharType="begin"/>
          </w:r>
          <w:r w:rsidRPr="00D06133">
            <w:rPr>
              <w:rFonts w:ascii="宋体" w:hAnsi="宋体"/>
            </w:rPr>
            <w:instrText xml:space="preserve"> TOC \o "1-3" \h \z \u </w:instrText>
          </w:r>
          <w:r w:rsidRPr="00D06133">
            <w:rPr>
              <w:rFonts w:ascii="宋体" w:hAnsi="宋体"/>
            </w:rPr>
            <w:fldChar w:fldCharType="separate"/>
          </w:r>
          <w:hyperlink w:anchor="_Toc200371337" w:history="1">
            <w:r w:rsidR="003423FF" w:rsidRPr="00812E8A">
              <w:rPr>
                <w:rStyle w:val="af3"/>
                <w:rFonts w:hint="eastAsia"/>
                <w:noProof/>
              </w:rPr>
              <w:t>第一章</w:t>
            </w:r>
            <w:r w:rsidR="003423FF"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="003423FF" w:rsidRPr="00812E8A">
              <w:rPr>
                <w:rStyle w:val="af3"/>
                <w:rFonts w:hint="eastAsia"/>
                <w:noProof/>
              </w:rPr>
              <w:t>引言</w:t>
            </w:r>
            <w:r w:rsidR="003423FF">
              <w:rPr>
                <w:rFonts w:hint="eastAsia"/>
                <w:noProof/>
                <w:webHidden/>
              </w:rPr>
              <w:tab/>
            </w:r>
            <w:r w:rsidR="003423FF">
              <w:rPr>
                <w:rFonts w:hint="eastAsia"/>
                <w:noProof/>
                <w:webHidden/>
              </w:rPr>
              <w:fldChar w:fldCharType="begin"/>
            </w:r>
            <w:r w:rsidR="003423FF">
              <w:rPr>
                <w:rFonts w:hint="eastAsia"/>
                <w:noProof/>
                <w:webHidden/>
              </w:rPr>
              <w:instrText xml:space="preserve"> </w:instrText>
            </w:r>
            <w:r w:rsidR="003423FF">
              <w:rPr>
                <w:noProof/>
                <w:webHidden/>
              </w:rPr>
              <w:instrText>PAGEREF _Toc200371337 \h</w:instrText>
            </w:r>
            <w:r w:rsidR="003423FF">
              <w:rPr>
                <w:rFonts w:hint="eastAsia"/>
                <w:noProof/>
                <w:webHidden/>
              </w:rPr>
              <w:instrText xml:space="preserve"> </w:instrText>
            </w:r>
            <w:r w:rsidR="003423FF">
              <w:rPr>
                <w:rFonts w:hint="eastAsia"/>
                <w:noProof/>
                <w:webHidden/>
              </w:rPr>
            </w:r>
            <w:r w:rsidR="003423FF"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3</w:t>
            </w:r>
            <w:r w:rsidR="003423F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843EFE" w14:textId="3E8C7274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38" w:history="1">
            <w:r w:rsidRPr="00812E8A">
              <w:rPr>
                <w:rStyle w:val="af3"/>
                <w:rFonts w:hint="eastAsia"/>
                <w:noProof/>
              </w:rPr>
              <w:t>（一）研究目的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718325" w14:textId="4CACFC5D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39" w:history="1">
            <w:r w:rsidRPr="00812E8A">
              <w:rPr>
                <w:rStyle w:val="af3"/>
                <w:rFonts w:hint="eastAsia"/>
                <w:noProof/>
              </w:rPr>
              <w:t>（二）研究内容与结构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C0F96F" w14:textId="5C1506FA" w:rsidR="003423FF" w:rsidRDefault="003423FF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0" w:history="1">
            <w:r w:rsidRPr="00812E8A">
              <w:rPr>
                <w:rStyle w:val="af3"/>
                <w:rFonts w:hint="eastAsia"/>
                <w:noProof/>
              </w:rPr>
              <w:t>第二章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812E8A">
              <w:rPr>
                <w:rStyle w:val="af3"/>
                <w:rFonts w:hint="eastAsia"/>
                <w:noProof/>
              </w:rPr>
              <w:t>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2DECBF" w14:textId="412000DA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1" w:history="1">
            <w:r w:rsidRPr="00812E8A">
              <w:rPr>
                <w:rStyle w:val="af3"/>
                <w:rFonts w:hint="eastAsia"/>
                <w:noProof/>
              </w:rPr>
              <w:t>（一）系统概况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E01190" w14:textId="7B987CEB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2" w:history="1">
            <w:r w:rsidRPr="00812E8A">
              <w:rPr>
                <w:rStyle w:val="af3"/>
                <w:rFonts w:hint="eastAsia"/>
                <w:noProof/>
              </w:rPr>
              <w:t>（二）业务模块信息安全需求分析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0E814D" w14:textId="4286F938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3" w:history="1">
            <w:r w:rsidRPr="00812E8A">
              <w:rPr>
                <w:rStyle w:val="af3"/>
                <w:rFonts w:hint="eastAsia"/>
                <w:noProof/>
              </w:rPr>
              <w:t>（三）信息资产识别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834576" w14:textId="4420E8FA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4" w:history="1">
            <w:r w:rsidRPr="00812E8A">
              <w:rPr>
                <w:rStyle w:val="af3"/>
                <w:rFonts w:hint="eastAsia"/>
                <w:noProof/>
              </w:rPr>
              <w:t>（四）运行环境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0C7538" w14:textId="53FE4D7D" w:rsidR="003423FF" w:rsidRDefault="003423FF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5" w:history="1">
            <w:r w:rsidRPr="00812E8A">
              <w:rPr>
                <w:rStyle w:val="af3"/>
                <w:rFonts w:hint="eastAsia"/>
                <w:noProof/>
              </w:rPr>
              <w:t>第三章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812E8A">
              <w:rPr>
                <w:rStyle w:val="af3"/>
                <w:rFonts w:hint="eastAsia"/>
                <w:noProof/>
              </w:rPr>
              <w:t>安全定级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F9A569" w14:textId="4DD17526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6" w:history="1">
            <w:r w:rsidRPr="00812E8A">
              <w:rPr>
                <w:rStyle w:val="af3"/>
                <w:rFonts w:hint="eastAsia"/>
                <w:noProof/>
              </w:rPr>
              <w:t>（一）等级保护原则与标准依据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4B6C3B" w14:textId="3B063458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7" w:history="1">
            <w:r w:rsidRPr="00812E8A">
              <w:rPr>
                <w:rStyle w:val="af3"/>
                <w:rFonts w:hint="eastAsia"/>
                <w:noProof/>
              </w:rPr>
              <w:t>（二）等级判定结果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841163" w14:textId="0922F0E9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8" w:history="1">
            <w:r w:rsidRPr="00812E8A">
              <w:rPr>
                <w:rStyle w:val="af3"/>
                <w:rFonts w:hint="eastAsia"/>
                <w:noProof/>
              </w:rPr>
              <w:t>（三）安全模块细化定级与说明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9BE9D7" w14:textId="1395D6C4" w:rsidR="003423FF" w:rsidRDefault="003423FF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49" w:history="1">
            <w:r w:rsidRPr="00812E8A">
              <w:rPr>
                <w:rStyle w:val="af3"/>
                <w:rFonts w:hint="eastAsia"/>
                <w:noProof/>
              </w:rPr>
              <w:t>第四章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812E8A">
              <w:rPr>
                <w:rStyle w:val="af3"/>
                <w:rFonts w:hint="eastAsia"/>
                <w:noProof/>
              </w:rPr>
              <w:t>信息安全风险评估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66C602" w14:textId="629EAACB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0" w:history="1">
            <w:r w:rsidRPr="00812E8A">
              <w:rPr>
                <w:rStyle w:val="af3"/>
                <w:rFonts w:hint="eastAsia"/>
                <w:noProof/>
              </w:rPr>
              <w:t>（一）风险评估方法说明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C6F997" w14:textId="51AFAED0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1" w:history="1">
            <w:r w:rsidRPr="00812E8A">
              <w:rPr>
                <w:rStyle w:val="af3"/>
                <w:rFonts w:hint="eastAsia"/>
                <w:noProof/>
              </w:rPr>
              <w:t>（二）威胁与脆弱性识别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61FEE8" w14:textId="2DFB1089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2" w:history="1">
            <w:r w:rsidRPr="00812E8A">
              <w:rPr>
                <w:rStyle w:val="af3"/>
                <w:rFonts w:hint="eastAsia"/>
                <w:noProof/>
              </w:rPr>
              <w:t>（三）风险等级评定结果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7CD715" w14:textId="4E524E16" w:rsidR="003423FF" w:rsidRDefault="003423FF">
          <w:pPr>
            <w:pStyle w:val="TOC1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3" w:history="1">
            <w:r w:rsidRPr="00812E8A">
              <w:rPr>
                <w:rStyle w:val="af3"/>
                <w:rFonts w:hint="eastAsia"/>
                <w:noProof/>
              </w:rPr>
              <w:t>第五章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</w:rPr>
              <w:tab/>
            </w:r>
            <w:r w:rsidRPr="00812E8A">
              <w:rPr>
                <w:rStyle w:val="af3"/>
                <w:rFonts w:hint="eastAsia"/>
                <w:noProof/>
              </w:rPr>
              <w:t>安全保障解决方案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54216F" w14:textId="4B165C88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4" w:history="1">
            <w:r w:rsidRPr="00812E8A">
              <w:rPr>
                <w:rStyle w:val="af3"/>
                <w:rFonts w:hint="eastAsia"/>
                <w:noProof/>
              </w:rPr>
              <w:t>（一）网络通信安全防护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3933E" w14:textId="7FF4A717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5" w:history="1">
            <w:r w:rsidRPr="00812E8A">
              <w:rPr>
                <w:rStyle w:val="af3"/>
                <w:rFonts w:hint="eastAsia"/>
                <w:noProof/>
              </w:rPr>
              <w:t>（二）数据安全保护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8464ED" w14:textId="0E36620C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6" w:history="1">
            <w:r w:rsidRPr="00812E8A">
              <w:rPr>
                <w:rStyle w:val="af3"/>
                <w:rFonts w:hint="eastAsia"/>
                <w:noProof/>
              </w:rPr>
              <w:t>（三）身份认证与访问控制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20A2CD" w14:textId="04A2898C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7" w:history="1">
            <w:r w:rsidRPr="00812E8A">
              <w:rPr>
                <w:rStyle w:val="af3"/>
                <w:rFonts w:hint="eastAsia"/>
                <w:noProof/>
              </w:rPr>
              <w:t>（四）应用系统安全加固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127B72" w14:textId="4DD2F419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8" w:history="1">
            <w:r w:rsidRPr="00812E8A">
              <w:rPr>
                <w:rStyle w:val="af3"/>
                <w:rFonts w:hint="eastAsia"/>
                <w:noProof/>
              </w:rPr>
              <w:t>（五）安全监控与态势感知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16B09D" w14:textId="4BFD165D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59" w:history="1">
            <w:r w:rsidRPr="00812E8A">
              <w:rPr>
                <w:rStyle w:val="af3"/>
                <w:rFonts w:hint="eastAsia"/>
                <w:noProof/>
              </w:rPr>
              <w:t>（六）安全管理体系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82359B" w14:textId="5982041E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60" w:history="1">
            <w:r w:rsidRPr="00812E8A">
              <w:rPr>
                <w:rStyle w:val="af3"/>
                <w:rFonts w:hint="eastAsia"/>
                <w:noProof/>
              </w:rPr>
              <w:t>（七）应急响应与业务连续性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4F221F" w14:textId="43DCDCD7" w:rsidR="003423FF" w:rsidRDefault="003423F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61" w:history="1">
            <w:r w:rsidRPr="00812E8A">
              <w:rPr>
                <w:rStyle w:val="af3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DCDC8C" w14:textId="266F38A4" w:rsidR="003423FF" w:rsidRDefault="003423F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62" w:history="1">
            <w:r w:rsidRPr="00812E8A">
              <w:rPr>
                <w:rStyle w:val="af3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05C62B" w14:textId="1213AAA8" w:rsidR="003423FF" w:rsidRDefault="003423F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hint="eastAsia"/>
              <w:noProof/>
              <w:sz w:val="22"/>
              <w:szCs w:val="24"/>
            </w:rPr>
          </w:pPr>
          <w:hyperlink w:anchor="_Toc200371363" w:history="1">
            <w:r w:rsidRPr="00812E8A">
              <w:rPr>
                <w:rStyle w:val="af3"/>
                <w:rFonts w:hint="eastAsia"/>
                <w:noProof/>
              </w:rPr>
              <w:t>风险矩阵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_Toc200371363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1825C2"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A3968D" w14:textId="42903B42" w:rsidR="00D06133" w:rsidRPr="00D06133" w:rsidRDefault="00D06133">
          <w:pPr>
            <w:rPr>
              <w:rFonts w:ascii="宋体" w:hAnsi="宋体" w:hint="eastAsia"/>
            </w:rPr>
          </w:pPr>
          <w:r w:rsidRPr="00D06133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96FF3D2" w14:textId="068D0AFC" w:rsidR="00D06133" w:rsidRDefault="00D06133">
      <w:pPr>
        <w:widowControl/>
        <w:jc w:val="left"/>
      </w:pPr>
      <w:r>
        <w:br w:type="page"/>
      </w:r>
    </w:p>
    <w:p w14:paraId="73F3E663" w14:textId="4FAE0969" w:rsidR="005973D9" w:rsidRPr="005973D9" w:rsidRDefault="00874D9D" w:rsidP="00D773EC">
      <w:pPr>
        <w:spacing w:line="300" w:lineRule="auto"/>
      </w:pPr>
      <w:r w:rsidRPr="00874D9D">
        <w:rPr>
          <w:rFonts w:hint="eastAsia"/>
          <w:b/>
          <w:bCs/>
        </w:rPr>
        <w:lastRenderedPageBreak/>
        <w:t>[</w:t>
      </w:r>
      <w:r>
        <w:rPr>
          <w:rFonts w:hint="eastAsia"/>
          <w:b/>
          <w:bCs/>
        </w:rPr>
        <w:t>正文</w:t>
      </w:r>
      <w:r w:rsidR="00C472E3">
        <w:rPr>
          <w:rFonts w:hint="eastAsia"/>
          <w:b/>
          <w:bCs/>
        </w:rPr>
        <w:t>]</w:t>
      </w:r>
    </w:p>
    <w:p w14:paraId="31801300" w14:textId="22A4BD7B" w:rsidR="00433FA9" w:rsidRDefault="00433FA9" w:rsidP="006469D8">
      <w:pPr>
        <w:pStyle w:val="1"/>
        <w:numPr>
          <w:ilvl w:val="0"/>
          <w:numId w:val="27"/>
        </w:numPr>
        <w:spacing w:before="0" w:line="300" w:lineRule="auto"/>
        <w:ind w:left="1043" w:hanging="1043"/>
        <w:rPr>
          <w:rFonts w:hint="eastAsia"/>
        </w:rPr>
      </w:pPr>
      <w:bookmarkStart w:id="0" w:name="_Toc200371337"/>
      <w:r>
        <w:rPr>
          <w:rFonts w:hint="eastAsia"/>
        </w:rPr>
        <w:t>引言</w:t>
      </w:r>
      <w:bookmarkEnd w:id="0"/>
    </w:p>
    <w:p w14:paraId="274524E2" w14:textId="3C3A4CAC" w:rsidR="00D06133" w:rsidRPr="00D06133" w:rsidRDefault="00D06133" w:rsidP="006469D8">
      <w:pPr>
        <w:pStyle w:val="2"/>
        <w:spacing w:before="0" w:after="0" w:line="300" w:lineRule="auto"/>
        <w:rPr>
          <w:rFonts w:hint="eastAsia"/>
        </w:rPr>
      </w:pPr>
      <w:bookmarkStart w:id="1" w:name="_Toc200371338"/>
      <w:r>
        <w:rPr>
          <w:rFonts w:hint="eastAsia"/>
        </w:rPr>
        <w:t>（一）研究目的</w:t>
      </w:r>
      <w:bookmarkEnd w:id="1"/>
    </w:p>
    <w:p w14:paraId="58020A0F" w14:textId="6BEF47B3" w:rsidR="007661BA" w:rsidRDefault="00294415" w:rsidP="007661BA">
      <w:pPr>
        <w:spacing w:line="300" w:lineRule="auto"/>
      </w:pPr>
      <w:r w:rsidRPr="00294415">
        <w:rPr>
          <w:rFonts w:hint="eastAsia"/>
        </w:rPr>
        <w:t>随着“健康中国</w:t>
      </w:r>
      <w:r w:rsidRPr="00294415">
        <w:rPr>
          <w:rFonts w:hint="eastAsia"/>
        </w:rPr>
        <w:t>2030</w:t>
      </w:r>
      <w:r w:rsidRPr="00294415">
        <w:rPr>
          <w:rFonts w:hint="eastAsia"/>
        </w:rPr>
        <w:t>”战略推进，青岛大学医学院附属医院的</w:t>
      </w:r>
      <w:r w:rsidRPr="00294415">
        <w:rPr>
          <w:rFonts w:hint="eastAsia"/>
        </w:rPr>
        <w:t xml:space="preserve"> HIS </w:t>
      </w:r>
      <w:r w:rsidRPr="00294415">
        <w:rPr>
          <w:rFonts w:hint="eastAsia"/>
        </w:rPr>
        <w:t>系统已成为支撑诊疗与管理的核心平台，广泛涉及挂号、住院、医嘱、药品与费用结算等关键环节。然而，随着业务复杂度提升，系统逐渐暴露</w:t>
      </w:r>
      <w:proofErr w:type="gramStart"/>
      <w:r w:rsidRPr="00294415">
        <w:rPr>
          <w:rFonts w:hint="eastAsia"/>
        </w:rPr>
        <w:t>出网络</w:t>
      </w:r>
      <w:proofErr w:type="gramEnd"/>
      <w:r w:rsidRPr="00294415">
        <w:rPr>
          <w:rFonts w:hint="eastAsia"/>
        </w:rPr>
        <w:t>攻击、数据泄露与服务中断等多重风险。为保障患者隐私与系统连续性，</w:t>
      </w:r>
      <w:r>
        <w:rPr>
          <w:rFonts w:hint="eastAsia"/>
        </w:rPr>
        <w:t>青岛大学医学院附属医院（下文中简称“青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附院”）</w:t>
      </w:r>
      <w:r w:rsidRPr="00294415">
        <w:rPr>
          <w:rFonts w:hint="eastAsia"/>
        </w:rPr>
        <w:t>依据《网络安全等级保护</w:t>
      </w:r>
      <w:r w:rsidRPr="00294415">
        <w:rPr>
          <w:rFonts w:hint="eastAsia"/>
        </w:rPr>
        <w:t>2.0</w:t>
      </w:r>
      <w:r w:rsidRPr="00294415">
        <w:rPr>
          <w:rFonts w:hint="eastAsia"/>
        </w:rPr>
        <w:t>》要求，全面开展</w:t>
      </w:r>
      <w:r w:rsidRPr="00294415">
        <w:rPr>
          <w:rFonts w:hint="eastAsia"/>
        </w:rPr>
        <w:t xml:space="preserve"> HIS </w:t>
      </w:r>
      <w:r w:rsidRPr="00294415">
        <w:rPr>
          <w:rFonts w:hint="eastAsia"/>
        </w:rPr>
        <w:t>系统的安全定级、风险评估与防护方案设计，构建可持续的多层次信息安全体系</w:t>
      </w:r>
      <w:r w:rsidR="007661BA">
        <w:rPr>
          <w:rFonts w:hint="eastAsia"/>
        </w:rPr>
        <w:t>，旨在构建覆盖“预防、检测、响应、恢复”的全生命周期安全体系，切实保障医院业务连续性与患者信息安全。</w:t>
      </w:r>
    </w:p>
    <w:p w14:paraId="27D3A806" w14:textId="63934A00" w:rsidR="00433FA9" w:rsidRDefault="00D06133" w:rsidP="006469D8">
      <w:pPr>
        <w:pStyle w:val="2"/>
        <w:spacing w:before="0" w:after="0" w:line="300" w:lineRule="auto"/>
        <w:rPr>
          <w:rFonts w:hint="eastAsia"/>
        </w:rPr>
      </w:pPr>
      <w:bookmarkStart w:id="2" w:name="_Toc200371339"/>
      <w:r>
        <w:rPr>
          <w:rFonts w:hint="eastAsia"/>
        </w:rPr>
        <w:t>（二）</w:t>
      </w:r>
      <w:r w:rsidR="00433FA9">
        <w:rPr>
          <w:rFonts w:hint="eastAsia"/>
        </w:rPr>
        <w:t>研究内容与结构</w:t>
      </w:r>
      <w:bookmarkEnd w:id="2"/>
    </w:p>
    <w:p w14:paraId="03EE6A38" w14:textId="46399393" w:rsidR="00D0206C" w:rsidRDefault="00D0206C" w:rsidP="00D773EC">
      <w:pPr>
        <w:spacing w:line="300" w:lineRule="auto"/>
      </w:pPr>
      <w:r>
        <w:rPr>
          <w:rFonts w:hint="eastAsia"/>
        </w:rPr>
        <w:t>本报告围绕“</w:t>
      </w:r>
      <w:r w:rsidR="00782F4F">
        <w:rPr>
          <w:rFonts w:hint="eastAsia"/>
        </w:rPr>
        <w:t>青</w:t>
      </w:r>
      <w:proofErr w:type="gramStart"/>
      <w:r w:rsidR="00782F4F">
        <w:rPr>
          <w:rFonts w:hint="eastAsia"/>
        </w:rPr>
        <w:t>医</w:t>
      </w:r>
      <w:proofErr w:type="gramEnd"/>
      <w:r w:rsidR="00782F4F">
        <w:rPr>
          <w:rFonts w:hint="eastAsia"/>
        </w:rPr>
        <w:t>附院</w:t>
      </w:r>
      <w:r>
        <w:rPr>
          <w:rFonts w:hint="eastAsia"/>
        </w:rPr>
        <w:t>HIS</w:t>
      </w:r>
      <w:r>
        <w:rPr>
          <w:rFonts w:hint="eastAsia"/>
        </w:rPr>
        <w:t>系统信息安全工程实施方案”展开，共分为</w:t>
      </w:r>
      <w:r w:rsidR="00BF3190">
        <w:rPr>
          <w:rFonts w:hint="eastAsia"/>
        </w:rPr>
        <w:t>五</w:t>
      </w:r>
      <w:r>
        <w:rPr>
          <w:rFonts w:hint="eastAsia"/>
        </w:rPr>
        <w:t>章，内容安排如下：</w:t>
      </w:r>
    </w:p>
    <w:p w14:paraId="42AA6ADC" w14:textId="523A6645" w:rsidR="00D0206C" w:rsidRPr="008D06E0" w:rsidRDefault="00D0206C" w:rsidP="00D773EC">
      <w:pPr>
        <w:spacing w:line="300" w:lineRule="auto"/>
      </w:pPr>
      <w:r w:rsidRPr="008D06E0">
        <w:rPr>
          <w:rFonts w:hint="eastAsia"/>
        </w:rPr>
        <w:t>第二章</w:t>
      </w:r>
      <w:r w:rsidRPr="008D06E0">
        <w:rPr>
          <w:rFonts w:hint="eastAsia"/>
        </w:rPr>
        <w:t xml:space="preserve"> </w:t>
      </w:r>
      <w:r w:rsidRPr="008D06E0">
        <w:rPr>
          <w:rFonts w:hint="eastAsia"/>
        </w:rPr>
        <w:t>需求分析：对</w:t>
      </w:r>
      <w:r w:rsidR="008A0067">
        <w:rPr>
          <w:rFonts w:hint="eastAsia"/>
        </w:rPr>
        <w:t>青</w:t>
      </w:r>
      <w:proofErr w:type="gramStart"/>
      <w:r w:rsidR="008A0067">
        <w:rPr>
          <w:rFonts w:hint="eastAsia"/>
        </w:rPr>
        <w:t>医</w:t>
      </w:r>
      <w:proofErr w:type="gramEnd"/>
      <w:r w:rsidR="008A0067">
        <w:rPr>
          <w:rFonts w:hint="eastAsia"/>
        </w:rPr>
        <w:t>附院</w:t>
      </w:r>
      <w:r w:rsidRPr="008D06E0">
        <w:rPr>
          <w:rFonts w:hint="eastAsia"/>
        </w:rPr>
        <w:t>HIS</w:t>
      </w:r>
      <w:r w:rsidRPr="008D06E0">
        <w:rPr>
          <w:rFonts w:hint="eastAsia"/>
        </w:rPr>
        <w:t>系统的业务模块、资产构成与运行环境进行安全需求识别；</w:t>
      </w:r>
    </w:p>
    <w:p w14:paraId="052C39CB" w14:textId="77777777" w:rsidR="00D0206C" w:rsidRPr="008D06E0" w:rsidRDefault="00D0206C" w:rsidP="00D773EC">
      <w:pPr>
        <w:spacing w:line="300" w:lineRule="auto"/>
      </w:pPr>
      <w:r w:rsidRPr="008D06E0">
        <w:rPr>
          <w:rFonts w:hint="eastAsia"/>
        </w:rPr>
        <w:t>第三章</w:t>
      </w:r>
      <w:r w:rsidRPr="008D06E0">
        <w:rPr>
          <w:rFonts w:hint="eastAsia"/>
        </w:rPr>
        <w:t xml:space="preserve"> </w:t>
      </w:r>
      <w:r w:rsidRPr="008D06E0">
        <w:rPr>
          <w:rFonts w:hint="eastAsia"/>
        </w:rPr>
        <w:t>安全定级：依据国家等级保护制度，对系统进行安全等级的定级判断；</w:t>
      </w:r>
    </w:p>
    <w:p w14:paraId="1C5E296F" w14:textId="77777777" w:rsidR="00D0206C" w:rsidRPr="008D06E0" w:rsidRDefault="00D0206C" w:rsidP="00D773EC">
      <w:pPr>
        <w:spacing w:line="300" w:lineRule="auto"/>
      </w:pPr>
      <w:r w:rsidRPr="008D06E0">
        <w:rPr>
          <w:rFonts w:hint="eastAsia"/>
        </w:rPr>
        <w:t>第四章</w:t>
      </w:r>
      <w:r w:rsidRPr="008D06E0">
        <w:rPr>
          <w:rFonts w:hint="eastAsia"/>
        </w:rPr>
        <w:t xml:space="preserve"> </w:t>
      </w:r>
      <w:r w:rsidRPr="008D06E0">
        <w:rPr>
          <w:rFonts w:hint="eastAsia"/>
        </w:rPr>
        <w:t>风险评估：采用风险矩阵法识别潜在威胁、分析脆弱性并评定风险等级；</w:t>
      </w:r>
    </w:p>
    <w:p w14:paraId="338FFA85" w14:textId="77777777" w:rsidR="00D0206C" w:rsidRDefault="00D0206C" w:rsidP="00D773EC">
      <w:pPr>
        <w:spacing w:line="300" w:lineRule="auto"/>
      </w:pPr>
      <w:r w:rsidRPr="008D06E0">
        <w:rPr>
          <w:rFonts w:hint="eastAsia"/>
        </w:rPr>
        <w:t>第五章</w:t>
      </w:r>
      <w:r w:rsidRPr="008D06E0">
        <w:rPr>
          <w:rFonts w:hint="eastAsia"/>
        </w:rPr>
        <w:t xml:space="preserve"> </w:t>
      </w:r>
      <w:r w:rsidRPr="008D06E0">
        <w:rPr>
          <w:rFonts w:hint="eastAsia"/>
        </w:rPr>
        <w:t>安全保障解决方案：从技术和管理两个维度提出综合性的安全对策；</w:t>
      </w:r>
    </w:p>
    <w:p w14:paraId="79ACE8D8" w14:textId="77777777" w:rsidR="000209AB" w:rsidRPr="008D06E0" w:rsidRDefault="000209AB" w:rsidP="00D773EC">
      <w:pPr>
        <w:spacing w:line="300" w:lineRule="auto"/>
      </w:pPr>
    </w:p>
    <w:p w14:paraId="0ABDA033" w14:textId="30E89085" w:rsidR="00433FA9" w:rsidRDefault="00433FA9" w:rsidP="006469D8">
      <w:pPr>
        <w:pStyle w:val="1"/>
        <w:numPr>
          <w:ilvl w:val="0"/>
          <w:numId w:val="27"/>
        </w:numPr>
        <w:spacing w:before="0" w:line="300" w:lineRule="auto"/>
        <w:ind w:left="1043" w:hanging="1043"/>
        <w:rPr>
          <w:rFonts w:hint="eastAsia"/>
        </w:rPr>
      </w:pPr>
      <w:bookmarkStart w:id="3" w:name="_Toc200371340"/>
      <w:r>
        <w:rPr>
          <w:rFonts w:hint="eastAsia"/>
        </w:rPr>
        <w:t>需求分析</w:t>
      </w:r>
      <w:bookmarkEnd w:id="3"/>
    </w:p>
    <w:p w14:paraId="7276ED62" w14:textId="18C46AE0" w:rsidR="00D0206C" w:rsidRDefault="00D0206C" w:rsidP="006469D8">
      <w:pPr>
        <w:pStyle w:val="2"/>
        <w:spacing w:before="0" w:after="0" w:line="300" w:lineRule="auto"/>
        <w:rPr>
          <w:rFonts w:hint="eastAsia"/>
        </w:rPr>
      </w:pPr>
      <w:bookmarkStart w:id="4" w:name="_Toc200371341"/>
      <w:r w:rsidRPr="006469D8">
        <w:rPr>
          <w:rFonts w:hint="eastAsia"/>
        </w:rPr>
        <w:t>（一）</w:t>
      </w:r>
      <w:r>
        <w:rPr>
          <w:rFonts w:hint="eastAsia"/>
        </w:rPr>
        <w:t>系统概况</w:t>
      </w:r>
      <w:bookmarkEnd w:id="4"/>
    </w:p>
    <w:p w14:paraId="1E75CDA7" w14:textId="6BAC7529" w:rsidR="00962071" w:rsidRDefault="00962071" w:rsidP="008A0067">
      <w:pPr>
        <w:spacing w:line="300" w:lineRule="auto"/>
      </w:pPr>
      <w:r>
        <w:rPr>
          <w:rFonts w:hint="eastAsia"/>
        </w:rPr>
        <w:t>青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附院</w:t>
      </w:r>
      <w:r>
        <w:rPr>
          <w:rFonts w:hint="eastAsia"/>
        </w:rPr>
        <w:t xml:space="preserve"> HIS </w:t>
      </w:r>
      <w:r>
        <w:rPr>
          <w:rFonts w:hint="eastAsia"/>
        </w:rPr>
        <w:t>系统承担着全院门诊、住院、检验、药品、手术、收费等关键业务信息的处理与流转，覆盖医护人员工作站、科室终端与后勤服务系统等多类场景。系统由统一数据中心支撑，部署在高可用服务器集群之上，并通过核心交换网络连接院内各功能子系统。</w:t>
      </w:r>
    </w:p>
    <w:p w14:paraId="285F3E9C" w14:textId="77777777" w:rsidR="00962071" w:rsidRDefault="00962071" w:rsidP="008A0067">
      <w:pPr>
        <w:spacing w:line="300" w:lineRule="auto"/>
      </w:pPr>
      <w:r>
        <w:rPr>
          <w:rFonts w:hint="eastAsia"/>
        </w:rPr>
        <w:t>系统整体架构包括三大层次：</w:t>
      </w:r>
    </w:p>
    <w:p w14:paraId="190BD96F" w14:textId="77777777" w:rsidR="00962071" w:rsidRDefault="00962071" w:rsidP="008A0067">
      <w:pPr>
        <w:pStyle w:val="a9"/>
        <w:numPr>
          <w:ilvl w:val="0"/>
          <w:numId w:val="25"/>
        </w:numPr>
        <w:spacing w:line="300" w:lineRule="auto"/>
      </w:pPr>
      <w:r>
        <w:rPr>
          <w:rFonts w:hint="eastAsia"/>
        </w:rPr>
        <w:t>基础网络层：包括</w:t>
      </w:r>
      <w:r>
        <w:rPr>
          <w:rFonts w:hint="eastAsia"/>
        </w:rPr>
        <w:t xml:space="preserve"> VPN </w:t>
      </w:r>
      <w:r>
        <w:rPr>
          <w:rFonts w:hint="eastAsia"/>
        </w:rPr>
        <w:t>网关、核心交换、无线接入等设施，连接院区各终端；</w:t>
      </w:r>
    </w:p>
    <w:p w14:paraId="0D1849E0" w14:textId="77777777" w:rsidR="00962071" w:rsidRDefault="00962071" w:rsidP="008A0067">
      <w:pPr>
        <w:pStyle w:val="a9"/>
        <w:numPr>
          <w:ilvl w:val="0"/>
          <w:numId w:val="25"/>
        </w:numPr>
        <w:spacing w:line="300" w:lineRule="auto"/>
      </w:pPr>
      <w:r>
        <w:rPr>
          <w:rFonts w:hint="eastAsia"/>
        </w:rPr>
        <w:t>应用支撑层：包括数据库、中间件、</w:t>
      </w:r>
      <w:r>
        <w:rPr>
          <w:rFonts w:hint="eastAsia"/>
        </w:rPr>
        <w:t xml:space="preserve">API </w:t>
      </w:r>
      <w:r>
        <w:rPr>
          <w:rFonts w:hint="eastAsia"/>
        </w:rPr>
        <w:t>服务网关等，提供统一数据交互能力；</w:t>
      </w:r>
    </w:p>
    <w:p w14:paraId="144CEE7E" w14:textId="3B1AC585" w:rsidR="00962071" w:rsidRDefault="00962071" w:rsidP="008A0067">
      <w:pPr>
        <w:pStyle w:val="a9"/>
        <w:numPr>
          <w:ilvl w:val="0"/>
          <w:numId w:val="25"/>
        </w:numPr>
        <w:spacing w:line="300" w:lineRule="auto"/>
      </w:pPr>
      <w:r>
        <w:rPr>
          <w:rFonts w:hint="eastAsia"/>
        </w:rPr>
        <w:t>业务应用层：包括医生工作站、住院管理、病案系统、</w:t>
      </w:r>
      <w:r>
        <w:rPr>
          <w:rFonts w:hint="eastAsia"/>
        </w:rPr>
        <w:t xml:space="preserve">PACS </w:t>
      </w:r>
      <w:r>
        <w:rPr>
          <w:rFonts w:hint="eastAsia"/>
        </w:rPr>
        <w:t>等核心业务模块。</w:t>
      </w:r>
    </w:p>
    <w:p w14:paraId="3F7DB657" w14:textId="4A80B822" w:rsidR="001D1245" w:rsidRDefault="00962071" w:rsidP="001D1245">
      <w:pPr>
        <w:pStyle w:val="2"/>
        <w:spacing w:before="0" w:after="0" w:line="300" w:lineRule="auto"/>
        <w:rPr>
          <w:rFonts w:hint="eastAsia"/>
        </w:rPr>
      </w:pPr>
      <w:bookmarkStart w:id="5" w:name="_Toc200371342"/>
      <w:r>
        <w:rPr>
          <w:rFonts w:hint="eastAsia"/>
        </w:rPr>
        <w:t>（二）</w:t>
      </w:r>
      <w:r w:rsidR="001D1245" w:rsidRPr="001D1245">
        <w:rPr>
          <w:rFonts w:hint="eastAsia"/>
        </w:rPr>
        <w:t>业务模块信息安全需求分析</w:t>
      </w:r>
      <w:bookmarkEnd w:id="5"/>
    </w:p>
    <w:p w14:paraId="0D99444A" w14:textId="63D6306F" w:rsidR="00186EAD" w:rsidRPr="00186EAD" w:rsidRDefault="00186EAD" w:rsidP="003423FF">
      <w:pPr>
        <w:spacing w:line="300" w:lineRule="auto"/>
      </w:pPr>
      <w:r w:rsidRPr="00186EAD">
        <w:rPr>
          <w:rFonts w:hint="eastAsia"/>
        </w:rPr>
        <w:t>结合系统实际使用功能，对关键业务模块进行信息安全需求分析：</w:t>
      </w:r>
    </w:p>
    <w:p w14:paraId="3720B31B" w14:textId="77777777" w:rsidR="001D1245" w:rsidRPr="00F150E9" w:rsidRDefault="001D1245" w:rsidP="003423FF">
      <w:pPr>
        <w:spacing w:line="300" w:lineRule="auto"/>
        <w:rPr>
          <w:b/>
          <w:bCs/>
        </w:rPr>
      </w:pPr>
      <w:r w:rsidRPr="00F150E9">
        <w:rPr>
          <w:rFonts w:hint="eastAsia"/>
          <w:b/>
          <w:bCs/>
        </w:rPr>
        <w:t>（</w:t>
      </w:r>
      <w:r w:rsidRPr="00F150E9">
        <w:rPr>
          <w:rFonts w:hint="eastAsia"/>
          <w:b/>
          <w:bCs/>
        </w:rPr>
        <w:t>1</w:t>
      </w:r>
      <w:r w:rsidRPr="00F150E9">
        <w:rPr>
          <w:rFonts w:hint="eastAsia"/>
          <w:b/>
          <w:bCs/>
        </w:rPr>
        <w:t>）门诊挂号与缴费系统</w:t>
      </w:r>
    </w:p>
    <w:p w14:paraId="500F96FD" w14:textId="77777777" w:rsidR="00186EAD" w:rsidRDefault="00186EAD" w:rsidP="003423FF">
      <w:pPr>
        <w:spacing w:line="300" w:lineRule="auto"/>
      </w:pPr>
      <w:r w:rsidRPr="00186EAD">
        <w:rPr>
          <w:rFonts w:hint="eastAsia"/>
        </w:rPr>
        <w:t>该模块负责患者挂号预约与费用缴纳，涉及患者基本信息、挂号科室、缴费项目及</w:t>
      </w:r>
      <w:proofErr w:type="gramStart"/>
      <w:r w:rsidRPr="00186EAD">
        <w:rPr>
          <w:rFonts w:hint="eastAsia"/>
        </w:rPr>
        <w:t>医</w:t>
      </w:r>
      <w:proofErr w:type="gramEnd"/>
      <w:r w:rsidRPr="00186EAD">
        <w:rPr>
          <w:rFonts w:hint="eastAsia"/>
        </w:rPr>
        <w:t>保</w:t>
      </w:r>
      <w:r w:rsidRPr="00186EAD">
        <w:rPr>
          <w:rFonts w:hint="eastAsia"/>
        </w:rPr>
        <w:lastRenderedPageBreak/>
        <w:t>账户等敏感数据。系统需实现数据传输加密、敏感字段存储保护和接口防护，防止信息泄露与伪造挂号行为。同时应保障挂号记录完整可审计，防止越权操作和非法调用</w:t>
      </w:r>
      <w:proofErr w:type="gramStart"/>
      <w:r w:rsidRPr="00186EAD">
        <w:rPr>
          <w:rFonts w:hint="eastAsia"/>
        </w:rPr>
        <w:t>医</w:t>
      </w:r>
      <w:proofErr w:type="gramEnd"/>
      <w:r w:rsidRPr="00186EAD">
        <w:rPr>
          <w:rFonts w:hint="eastAsia"/>
        </w:rPr>
        <w:t>保接口。</w:t>
      </w:r>
    </w:p>
    <w:p w14:paraId="38BD4728" w14:textId="6F73FF21" w:rsidR="001D1245" w:rsidRPr="00F150E9" w:rsidRDefault="001D1245" w:rsidP="003423FF">
      <w:pPr>
        <w:spacing w:line="300" w:lineRule="auto"/>
        <w:rPr>
          <w:b/>
          <w:bCs/>
        </w:rPr>
      </w:pPr>
      <w:r w:rsidRPr="00F150E9">
        <w:rPr>
          <w:rFonts w:hint="eastAsia"/>
          <w:b/>
          <w:bCs/>
        </w:rPr>
        <w:t>（</w:t>
      </w:r>
      <w:r w:rsidRPr="00F150E9">
        <w:rPr>
          <w:rFonts w:hint="eastAsia"/>
          <w:b/>
          <w:bCs/>
        </w:rPr>
        <w:t>2</w:t>
      </w:r>
      <w:r w:rsidRPr="00F150E9">
        <w:rPr>
          <w:rFonts w:hint="eastAsia"/>
          <w:b/>
          <w:bCs/>
        </w:rPr>
        <w:t>）医生工作站与医嘱开立系统</w:t>
      </w:r>
    </w:p>
    <w:p w14:paraId="7F675D8D" w14:textId="77777777" w:rsidR="00186EAD" w:rsidRDefault="00186EAD" w:rsidP="003423FF">
      <w:pPr>
        <w:spacing w:line="300" w:lineRule="auto"/>
      </w:pPr>
      <w:r w:rsidRPr="00186EAD">
        <w:rPr>
          <w:rFonts w:hint="eastAsia"/>
        </w:rPr>
        <w:t>医生工作站用于病历查看、开具处方、提交医嘱等操作，涉及大量诊疗信息与核心医疗决策。系统应确保仅授权医生可访问患者病历，防止越权访问与非法篡改，并启用日志记录、自动锁屏和权限校验机制，提升操作可追溯性与身份可信性。</w:t>
      </w:r>
    </w:p>
    <w:p w14:paraId="5F31A8A9" w14:textId="2EF17021" w:rsidR="001D1245" w:rsidRPr="00F150E9" w:rsidRDefault="001D1245" w:rsidP="003423FF">
      <w:pPr>
        <w:spacing w:line="300" w:lineRule="auto"/>
        <w:rPr>
          <w:b/>
          <w:bCs/>
        </w:rPr>
      </w:pPr>
      <w:r w:rsidRPr="00F150E9">
        <w:rPr>
          <w:rFonts w:hint="eastAsia"/>
          <w:b/>
          <w:bCs/>
        </w:rPr>
        <w:t>（</w:t>
      </w:r>
      <w:r w:rsidRPr="00F150E9">
        <w:rPr>
          <w:rFonts w:hint="eastAsia"/>
          <w:b/>
          <w:bCs/>
        </w:rPr>
        <w:t>3</w:t>
      </w:r>
      <w:r w:rsidRPr="00F150E9">
        <w:rPr>
          <w:rFonts w:hint="eastAsia"/>
          <w:b/>
          <w:bCs/>
        </w:rPr>
        <w:t>）护士工作站与护理系统</w:t>
      </w:r>
    </w:p>
    <w:p w14:paraId="472795BA" w14:textId="35F8281C" w:rsidR="001D1245" w:rsidRPr="001D1245" w:rsidRDefault="00186EAD" w:rsidP="003423FF">
      <w:pPr>
        <w:spacing w:line="300" w:lineRule="auto"/>
      </w:pPr>
      <w:r w:rsidRPr="00186EAD">
        <w:rPr>
          <w:rFonts w:hint="eastAsia"/>
        </w:rPr>
        <w:t>护理系统支持执行医嘱、记录生命体征与护理措施。涉及数据包括体温单、用药执行记录等，需防止操作越权与伪造。应配置角色权限边界、日志留存与终端环境管控措施，确保护理数据真实、完整、可溯源，保障患者安全。</w:t>
      </w:r>
    </w:p>
    <w:p w14:paraId="54A7CAF9" w14:textId="77777777" w:rsidR="001D1245" w:rsidRPr="00F150E9" w:rsidRDefault="001D1245" w:rsidP="003423FF">
      <w:pPr>
        <w:spacing w:line="300" w:lineRule="auto"/>
        <w:rPr>
          <w:b/>
          <w:bCs/>
        </w:rPr>
      </w:pPr>
      <w:r w:rsidRPr="00F150E9">
        <w:rPr>
          <w:rFonts w:hint="eastAsia"/>
          <w:b/>
          <w:bCs/>
        </w:rPr>
        <w:t>（</w:t>
      </w:r>
      <w:r w:rsidRPr="00F150E9">
        <w:rPr>
          <w:rFonts w:hint="eastAsia"/>
          <w:b/>
          <w:bCs/>
        </w:rPr>
        <w:t>4</w:t>
      </w:r>
      <w:r w:rsidRPr="00F150E9">
        <w:rPr>
          <w:rFonts w:hint="eastAsia"/>
          <w:b/>
          <w:bCs/>
        </w:rPr>
        <w:t>）住院管理系统</w:t>
      </w:r>
    </w:p>
    <w:p w14:paraId="5546F2C4" w14:textId="655A5295" w:rsidR="001D1245" w:rsidRPr="001D1245" w:rsidRDefault="00186EAD" w:rsidP="003423FF">
      <w:pPr>
        <w:spacing w:line="300" w:lineRule="auto"/>
      </w:pPr>
      <w:r w:rsidRPr="00186EAD">
        <w:rPr>
          <w:rFonts w:hint="eastAsia"/>
        </w:rPr>
        <w:t>住院管理模块涵盖患者入院、转科、出院与床位调配流程，涉及完整的住院病程与费用信息。系统应限制访问权限，防止非授权用户操作住院信息，并确保住院流程记录完整留痕，支持事后审计与灾难恢复</w:t>
      </w:r>
      <w:r w:rsidR="001D1245">
        <w:rPr>
          <w:rFonts w:hint="eastAsia"/>
        </w:rPr>
        <w:t>。</w:t>
      </w:r>
    </w:p>
    <w:p w14:paraId="1DDC1DF3" w14:textId="77777777" w:rsidR="001D1245" w:rsidRPr="00F150E9" w:rsidRDefault="001D1245" w:rsidP="003423FF">
      <w:pPr>
        <w:spacing w:line="300" w:lineRule="auto"/>
        <w:rPr>
          <w:b/>
          <w:bCs/>
        </w:rPr>
      </w:pPr>
      <w:r w:rsidRPr="00F150E9">
        <w:rPr>
          <w:rFonts w:hint="eastAsia"/>
          <w:b/>
          <w:bCs/>
        </w:rPr>
        <w:t>（</w:t>
      </w:r>
      <w:r w:rsidRPr="00F150E9">
        <w:rPr>
          <w:rFonts w:hint="eastAsia"/>
          <w:b/>
          <w:bCs/>
        </w:rPr>
        <w:t>5</w:t>
      </w:r>
      <w:r w:rsidRPr="00F150E9">
        <w:rPr>
          <w:rFonts w:hint="eastAsia"/>
          <w:b/>
          <w:bCs/>
        </w:rPr>
        <w:t>）医学检验与影像系统（</w:t>
      </w:r>
      <w:r w:rsidRPr="00F150E9">
        <w:rPr>
          <w:rFonts w:hint="eastAsia"/>
          <w:b/>
          <w:bCs/>
        </w:rPr>
        <w:t>LIS/PACS</w:t>
      </w:r>
      <w:r w:rsidRPr="00F150E9">
        <w:rPr>
          <w:rFonts w:hint="eastAsia"/>
          <w:b/>
          <w:bCs/>
        </w:rPr>
        <w:t>）</w:t>
      </w:r>
    </w:p>
    <w:p w14:paraId="4F86429C" w14:textId="58930516" w:rsidR="001D1245" w:rsidRPr="001D1245" w:rsidRDefault="00186EAD" w:rsidP="003423FF">
      <w:pPr>
        <w:spacing w:line="300" w:lineRule="auto"/>
      </w:pPr>
      <w:r w:rsidRPr="00186EAD">
        <w:rPr>
          <w:rFonts w:hint="eastAsia"/>
        </w:rPr>
        <w:t>该模块管理检验报告与医学图像数据，包含</w:t>
      </w:r>
      <w:r w:rsidRPr="00186EAD">
        <w:rPr>
          <w:rFonts w:hint="eastAsia"/>
        </w:rPr>
        <w:t xml:space="preserve"> CT/MRI </w:t>
      </w:r>
      <w:r w:rsidRPr="00186EAD">
        <w:rPr>
          <w:rFonts w:hint="eastAsia"/>
        </w:rPr>
        <w:t>图像、检验结果与分析结论。系统应启用传输加密与访问控制，防止图像被非法截取或重构；同时对报告浏览、下载、打印行为进行日志审计，确保合</w:t>
      </w:r>
      <w:proofErr w:type="gramStart"/>
      <w:r w:rsidRPr="00186EAD">
        <w:rPr>
          <w:rFonts w:hint="eastAsia"/>
        </w:rPr>
        <w:t>规</w:t>
      </w:r>
      <w:proofErr w:type="gramEnd"/>
      <w:r w:rsidRPr="00186EAD">
        <w:rPr>
          <w:rFonts w:hint="eastAsia"/>
        </w:rPr>
        <w:t>使用</w:t>
      </w:r>
      <w:r w:rsidR="001D1245">
        <w:rPr>
          <w:rFonts w:hint="eastAsia"/>
        </w:rPr>
        <w:t>。</w:t>
      </w:r>
    </w:p>
    <w:p w14:paraId="6CB63E19" w14:textId="77777777" w:rsidR="001D1245" w:rsidRPr="00F150E9" w:rsidRDefault="001D1245" w:rsidP="003423FF">
      <w:pPr>
        <w:spacing w:line="300" w:lineRule="auto"/>
        <w:rPr>
          <w:b/>
          <w:bCs/>
        </w:rPr>
      </w:pPr>
      <w:r w:rsidRPr="00F150E9">
        <w:rPr>
          <w:rFonts w:hint="eastAsia"/>
          <w:b/>
          <w:bCs/>
        </w:rPr>
        <w:t>（</w:t>
      </w:r>
      <w:r w:rsidRPr="00F150E9">
        <w:rPr>
          <w:rFonts w:hint="eastAsia"/>
          <w:b/>
          <w:bCs/>
        </w:rPr>
        <w:t>6</w:t>
      </w:r>
      <w:r w:rsidRPr="00F150E9">
        <w:rPr>
          <w:rFonts w:hint="eastAsia"/>
          <w:b/>
          <w:bCs/>
        </w:rPr>
        <w:t>）药品管理系统</w:t>
      </w:r>
    </w:p>
    <w:p w14:paraId="38D26FD9" w14:textId="0DA6C8EA" w:rsidR="001D1245" w:rsidRDefault="00186EAD" w:rsidP="003423FF">
      <w:pPr>
        <w:spacing w:line="300" w:lineRule="auto"/>
      </w:pPr>
      <w:r w:rsidRPr="00186EAD">
        <w:rPr>
          <w:rFonts w:hint="eastAsia"/>
        </w:rPr>
        <w:t>药品管理涉及药品入库、出库、盘点与处方发药，数据包括药品库存与使用记录。需防范药品盗用与处方滥用风险，系统应支持对接处方系统、配置操作审批流程，并记录所有出入库操作及用户身份信息</w:t>
      </w:r>
      <w:r w:rsidR="001D1245">
        <w:rPr>
          <w:rFonts w:hint="eastAsia"/>
        </w:rPr>
        <w:t>。</w:t>
      </w:r>
    </w:p>
    <w:p w14:paraId="7C19B7D0" w14:textId="77777777" w:rsidR="001D1245" w:rsidRPr="00F150E9" w:rsidRDefault="001D1245" w:rsidP="003423FF">
      <w:pPr>
        <w:spacing w:line="300" w:lineRule="auto"/>
        <w:rPr>
          <w:b/>
          <w:bCs/>
        </w:rPr>
      </w:pPr>
      <w:r w:rsidRPr="00F150E9">
        <w:rPr>
          <w:rFonts w:hint="eastAsia"/>
          <w:b/>
          <w:bCs/>
        </w:rPr>
        <w:t>（</w:t>
      </w:r>
      <w:r w:rsidRPr="00F150E9">
        <w:rPr>
          <w:rFonts w:hint="eastAsia"/>
          <w:b/>
          <w:bCs/>
        </w:rPr>
        <w:t>7</w:t>
      </w:r>
      <w:r w:rsidRPr="00F150E9">
        <w:rPr>
          <w:rFonts w:hint="eastAsia"/>
          <w:b/>
          <w:bCs/>
        </w:rPr>
        <w:t>）病案与数据统计系统</w:t>
      </w:r>
    </w:p>
    <w:p w14:paraId="6C1EA234" w14:textId="2EDA5EBC" w:rsidR="00962071" w:rsidRDefault="00186EAD" w:rsidP="003423FF">
      <w:pPr>
        <w:spacing w:line="300" w:lineRule="auto"/>
      </w:pPr>
      <w:r w:rsidRPr="00186EAD">
        <w:rPr>
          <w:rFonts w:hint="eastAsia"/>
        </w:rPr>
        <w:t>该模块存储出院病案全文与医疗质控数据，支撑医院报表统计。系统需确保病案数据分类保护、权限分级访问，出院病历禁止任意修改，并限制病案查询、导出、打印等敏感操作，保障数据安全与合法使用</w:t>
      </w:r>
      <w:r w:rsidR="001D1245">
        <w:rPr>
          <w:rFonts w:hint="eastAsia"/>
        </w:rPr>
        <w:t>。</w:t>
      </w:r>
    </w:p>
    <w:p w14:paraId="12EB38A5" w14:textId="4FF35F88" w:rsidR="00AD3773" w:rsidRPr="00AD3773" w:rsidRDefault="00D0206C" w:rsidP="000209AB">
      <w:pPr>
        <w:pStyle w:val="2"/>
        <w:spacing w:before="0" w:after="0" w:line="300" w:lineRule="auto"/>
        <w:rPr>
          <w:rFonts w:hint="eastAsia"/>
        </w:rPr>
      </w:pPr>
      <w:bookmarkStart w:id="6" w:name="_Toc200371343"/>
      <w:r w:rsidRPr="006469D8">
        <w:rPr>
          <w:rFonts w:hint="eastAsia"/>
        </w:rPr>
        <w:t>（</w:t>
      </w:r>
      <w:r w:rsidR="00322769" w:rsidRPr="006469D8">
        <w:rPr>
          <w:rFonts w:hint="eastAsia"/>
        </w:rPr>
        <w:t>三</w:t>
      </w:r>
      <w:r w:rsidRPr="006469D8">
        <w:rPr>
          <w:rFonts w:hint="eastAsia"/>
        </w:rPr>
        <w:t>）</w:t>
      </w:r>
      <w:r w:rsidR="00AD3773">
        <w:rPr>
          <w:rFonts w:hint="eastAsia"/>
        </w:rPr>
        <w:t>信息资产识别</w:t>
      </w:r>
      <w:bookmarkEnd w:id="6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222"/>
        <w:gridCol w:w="1275"/>
        <w:gridCol w:w="1508"/>
        <w:gridCol w:w="1230"/>
        <w:gridCol w:w="3832"/>
      </w:tblGrid>
      <w:tr w:rsidR="00AD3773" w:rsidRPr="00BB0372" w14:paraId="2EC42A30" w14:textId="77777777" w:rsidTr="00001A2E">
        <w:trPr>
          <w:trHeight w:val="570"/>
          <w:tblHeader/>
          <w:jc w:val="center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C484" w14:textId="77777777" w:rsidR="00AD3773" w:rsidRPr="006469D8" w:rsidRDefault="00AD3773" w:rsidP="00001A2E">
            <w:pPr>
              <w:pStyle w:val="11"/>
              <w:jc w:val="center"/>
              <w:rPr>
                <w:b/>
                <w:bCs/>
              </w:rPr>
            </w:pPr>
            <w:r w:rsidRPr="006469D8">
              <w:rPr>
                <w:rFonts w:hint="eastAsia"/>
                <w:b/>
                <w:bCs/>
              </w:rPr>
              <w:t>安全模块类别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7ED18" w14:textId="77777777" w:rsidR="00AD3773" w:rsidRPr="006469D8" w:rsidRDefault="00AD3773" w:rsidP="00001A2E">
            <w:pPr>
              <w:pStyle w:val="11"/>
              <w:jc w:val="center"/>
              <w:rPr>
                <w:b/>
                <w:bCs/>
              </w:rPr>
            </w:pPr>
            <w:r w:rsidRPr="006469D8">
              <w:rPr>
                <w:rFonts w:hint="eastAsia"/>
                <w:b/>
                <w:bCs/>
              </w:rPr>
              <w:t>资产名称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9633" w14:textId="77777777" w:rsidR="00AD3773" w:rsidRPr="006469D8" w:rsidRDefault="00AD3773" w:rsidP="00001A2E">
            <w:pPr>
              <w:pStyle w:val="11"/>
              <w:jc w:val="center"/>
              <w:rPr>
                <w:b/>
                <w:bCs/>
              </w:rPr>
            </w:pPr>
            <w:r w:rsidRPr="006469D8">
              <w:rPr>
                <w:rFonts w:hint="eastAsia"/>
                <w:b/>
                <w:bCs/>
              </w:rPr>
              <w:t>资产类型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EC42" w14:textId="77777777" w:rsidR="00AD3773" w:rsidRPr="006469D8" w:rsidRDefault="00AD3773" w:rsidP="00001A2E">
            <w:pPr>
              <w:pStyle w:val="11"/>
              <w:jc w:val="center"/>
              <w:rPr>
                <w:b/>
                <w:bCs/>
              </w:rPr>
            </w:pPr>
            <w:r w:rsidRPr="006469D8">
              <w:rPr>
                <w:rFonts w:hint="eastAsia"/>
                <w:b/>
                <w:bCs/>
              </w:rPr>
              <w:t>所属位置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16FA0" w14:textId="77777777" w:rsidR="00AD3773" w:rsidRPr="006469D8" w:rsidRDefault="00AD3773" w:rsidP="00001A2E">
            <w:pPr>
              <w:pStyle w:val="11"/>
              <w:jc w:val="center"/>
              <w:rPr>
                <w:b/>
                <w:bCs/>
              </w:rPr>
            </w:pPr>
            <w:r w:rsidRPr="006469D8">
              <w:rPr>
                <w:rFonts w:hint="eastAsia"/>
                <w:b/>
                <w:bCs/>
              </w:rPr>
              <w:t>简要说明</w:t>
            </w:r>
          </w:p>
        </w:tc>
      </w:tr>
      <w:tr w:rsidR="00AD3773" w:rsidRPr="00BB0372" w14:paraId="5B72CD02" w14:textId="77777777" w:rsidTr="00001A2E">
        <w:trPr>
          <w:trHeight w:val="1140"/>
          <w:jc w:val="center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3DD8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网络通信安全防护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491B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防火墙、防毒墙、</w:t>
            </w:r>
            <w:r w:rsidRPr="00BB0372">
              <w:rPr>
                <w:rFonts w:hint="eastAsia"/>
              </w:rPr>
              <w:t>VPN</w:t>
            </w:r>
            <w:r w:rsidRPr="00BB0372">
              <w:rPr>
                <w:rFonts w:hint="eastAsia"/>
              </w:rPr>
              <w:t>网关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6F25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网络设备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9AC37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网络边界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0A8A7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边界隔离与访问控制核心设施</w:t>
            </w:r>
          </w:p>
        </w:tc>
      </w:tr>
      <w:tr w:rsidR="00AD3773" w:rsidRPr="00BB0372" w14:paraId="67BFE441" w14:textId="77777777" w:rsidTr="00001A2E">
        <w:trPr>
          <w:trHeight w:val="1140"/>
          <w:jc w:val="center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A45C" w14:textId="77777777" w:rsidR="00AD3773" w:rsidRPr="00BB0372" w:rsidRDefault="00AD3773" w:rsidP="00001A2E">
            <w:pPr>
              <w:pStyle w:val="11"/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14712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核心交换机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5BB9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网络设备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AE6A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数据中心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C2B2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构成内网骨干，承载</w:t>
            </w:r>
            <w:r w:rsidRPr="00BB0372">
              <w:rPr>
                <w:rFonts w:hint="eastAsia"/>
              </w:rPr>
              <w:t>HIS</w:t>
            </w:r>
            <w:r w:rsidRPr="00BB0372">
              <w:rPr>
                <w:rFonts w:hint="eastAsia"/>
              </w:rPr>
              <w:t>数据流量</w:t>
            </w:r>
          </w:p>
        </w:tc>
      </w:tr>
      <w:tr w:rsidR="00AD3773" w:rsidRPr="00BB0372" w14:paraId="1B77AA5B" w14:textId="77777777" w:rsidTr="00001A2E">
        <w:trPr>
          <w:trHeight w:val="1140"/>
          <w:jc w:val="center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774A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lastRenderedPageBreak/>
              <w:t>数据安全保护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3E62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HIS</w:t>
            </w:r>
            <w:r w:rsidRPr="00BB0372">
              <w:rPr>
                <w:rFonts w:hint="eastAsia"/>
              </w:rPr>
              <w:t>数据库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E9AC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数据资产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B74E7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数据库服务器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0A0DA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存储患者个人信息与病历数据</w:t>
            </w:r>
          </w:p>
        </w:tc>
      </w:tr>
      <w:tr w:rsidR="00AD3773" w:rsidRPr="00BB0372" w14:paraId="1D07C118" w14:textId="77777777" w:rsidTr="00001A2E">
        <w:trPr>
          <w:trHeight w:val="1140"/>
          <w:jc w:val="center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32C2" w14:textId="77777777" w:rsidR="00AD3773" w:rsidRPr="00BB0372" w:rsidRDefault="00AD3773" w:rsidP="00001A2E">
            <w:pPr>
              <w:pStyle w:val="11"/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242E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病历图像归档系统（</w:t>
            </w:r>
            <w:r w:rsidRPr="00BB0372">
              <w:rPr>
                <w:rFonts w:hint="eastAsia"/>
              </w:rPr>
              <w:t>PACS</w:t>
            </w:r>
            <w:r w:rsidRPr="00BB0372">
              <w:rPr>
                <w:rFonts w:hint="eastAsia"/>
              </w:rPr>
              <w:t>）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BB2C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数据资产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46540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文件服务器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E8B2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包含医学影像数据（如</w:t>
            </w:r>
            <w:r w:rsidRPr="00BB0372">
              <w:rPr>
                <w:rFonts w:hint="eastAsia"/>
              </w:rPr>
              <w:t>CT/MRI</w:t>
            </w:r>
            <w:r w:rsidRPr="00BB0372">
              <w:rPr>
                <w:rFonts w:hint="eastAsia"/>
              </w:rPr>
              <w:t>）</w:t>
            </w:r>
          </w:p>
        </w:tc>
      </w:tr>
      <w:tr w:rsidR="00AD3773" w:rsidRPr="00BB0372" w14:paraId="5EE1A745" w14:textId="77777777" w:rsidTr="00001A2E">
        <w:trPr>
          <w:trHeight w:val="855"/>
          <w:jc w:val="center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773AF" w14:textId="77777777" w:rsidR="00AD3773" w:rsidRPr="00BB0372" w:rsidRDefault="00AD3773" w:rsidP="00001A2E">
            <w:pPr>
              <w:pStyle w:val="11"/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DE2BB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数据备份服务器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FF7D2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应用资产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35F6" w14:textId="77777777" w:rsidR="00AD3773" w:rsidRPr="00BB0372" w:rsidRDefault="00AD3773" w:rsidP="00001A2E">
            <w:pPr>
              <w:pStyle w:val="11"/>
              <w:jc w:val="center"/>
            </w:pPr>
            <w:proofErr w:type="gramStart"/>
            <w:r w:rsidRPr="00BB0372">
              <w:rPr>
                <w:rFonts w:hint="eastAsia"/>
              </w:rPr>
              <w:t>异地灾备机房</w:t>
            </w:r>
            <w:proofErr w:type="gram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A162D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用于业务恢复与灾难应对</w:t>
            </w:r>
          </w:p>
        </w:tc>
      </w:tr>
      <w:tr w:rsidR="00AD3773" w:rsidRPr="00BB0372" w14:paraId="67B3190E" w14:textId="77777777" w:rsidTr="00001A2E">
        <w:trPr>
          <w:trHeight w:val="1140"/>
          <w:jc w:val="center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E3B3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身份认证与访问控制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1782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医护账号、运维账号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82A8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身份凭据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95C39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统一认证系统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AD7B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用户身份识别与权限配置基础</w:t>
            </w:r>
          </w:p>
        </w:tc>
      </w:tr>
      <w:tr w:rsidR="00AD3773" w:rsidRPr="00BB0372" w14:paraId="2449C6EC" w14:textId="77777777" w:rsidTr="00001A2E">
        <w:trPr>
          <w:trHeight w:val="855"/>
          <w:jc w:val="center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511F7" w14:textId="77777777" w:rsidR="00AD3773" w:rsidRPr="00BB0372" w:rsidRDefault="00AD3773" w:rsidP="00001A2E">
            <w:pPr>
              <w:pStyle w:val="11"/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0F70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域控制器、</w:t>
            </w:r>
            <w:r w:rsidRPr="00BB0372">
              <w:rPr>
                <w:rFonts w:hint="eastAsia"/>
              </w:rPr>
              <w:t>LDAP</w:t>
            </w:r>
            <w:r w:rsidRPr="00BB0372">
              <w:rPr>
                <w:rFonts w:hint="eastAsia"/>
              </w:rPr>
              <w:t>服务器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02C4E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应用系统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08679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认证服务平台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3BD81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提供集中式账户认证与管理</w:t>
            </w:r>
          </w:p>
        </w:tc>
      </w:tr>
      <w:tr w:rsidR="00AD3773" w:rsidRPr="00BB0372" w14:paraId="04A7363B" w14:textId="77777777" w:rsidTr="00001A2E">
        <w:trPr>
          <w:trHeight w:val="855"/>
          <w:jc w:val="center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10308" w14:textId="0A711EA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应用系统安全加固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25B1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门诊收费系统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E4B3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应用系统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A61FF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应用服务器集群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E4B9B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涉及医疗收费与</w:t>
            </w:r>
            <w:proofErr w:type="gramStart"/>
            <w:r w:rsidRPr="00BB0372">
              <w:rPr>
                <w:rFonts w:hint="eastAsia"/>
              </w:rPr>
              <w:t>医</w:t>
            </w:r>
            <w:proofErr w:type="gramEnd"/>
            <w:r w:rsidRPr="00BB0372">
              <w:rPr>
                <w:rFonts w:hint="eastAsia"/>
              </w:rPr>
              <w:t>保结算</w:t>
            </w:r>
          </w:p>
        </w:tc>
      </w:tr>
      <w:tr w:rsidR="00AD3773" w:rsidRPr="00BB0372" w14:paraId="79302B34" w14:textId="77777777" w:rsidTr="00001A2E">
        <w:trPr>
          <w:trHeight w:val="1140"/>
          <w:jc w:val="center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81C66" w14:textId="77777777" w:rsidR="00AD3773" w:rsidRPr="00BB0372" w:rsidRDefault="00AD3773" w:rsidP="00001A2E">
            <w:pPr>
              <w:pStyle w:val="11"/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39EB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医生</w:t>
            </w:r>
            <w:r w:rsidRPr="00BB0372">
              <w:rPr>
                <w:rFonts w:hint="eastAsia"/>
              </w:rPr>
              <w:t>/</w:t>
            </w:r>
            <w:r w:rsidRPr="00BB0372">
              <w:rPr>
                <w:rFonts w:hint="eastAsia"/>
              </w:rPr>
              <w:t>护士工作站软件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9D12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应用程序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EBE4A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终端设备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F560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医嘱录入、护理执行等关键操作</w:t>
            </w:r>
          </w:p>
        </w:tc>
      </w:tr>
      <w:tr w:rsidR="00AD3773" w:rsidRPr="00BB0372" w14:paraId="5D5C3055" w14:textId="77777777" w:rsidTr="00001A2E">
        <w:trPr>
          <w:trHeight w:val="1140"/>
          <w:jc w:val="center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F66718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安全监控与态势感知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F1A3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安全日志平台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BE5F7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安全系统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1EFD9" w14:textId="77777777" w:rsidR="00AD3773" w:rsidRPr="00BB0372" w:rsidRDefault="00AD3773" w:rsidP="00001A2E">
            <w:pPr>
              <w:pStyle w:val="11"/>
              <w:jc w:val="center"/>
            </w:pPr>
            <w:proofErr w:type="gramStart"/>
            <w:r w:rsidRPr="00BB0372">
              <w:rPr>
                <w:rFonts w:hint="eastAsia"/>
              </w:rPr>
              <w:t>安全运</w:t>
            </w:r>
            <w:proofErr w:type="gramEnd"/>
            <w:r w:rsidRPr="00BB0372">
              <w:rPr>
                <w:rFonts w:hint="eastAsia"/>
              </w:rPr>
              <w:t>维平台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B3DBD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实现全院操作审计与事件分析</w:t>
            </w:r>
          </w:p>
        </w:tc>
      </w:tr>
      <w:tr w:rsidR="00AD3773" w:rsidRPr="00BB0372" w14:paraId="429B1523" w14:textId="77777777" w:rsidTr="00001A2E">
        <w:trPr>
          <w:trHeight w:val="855"/>
          <w:jc w:val="center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72152" w14:textId="77777777" w:rsidR="00AD3773" w:rsidRPr="00BB0372" w:rsidRDefault="00AD3773" w:rsidP="00001A2E">
            <w:pPr>
              <w:pStyle w:val="11"/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049A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入侵检测系统（</w:t>
            </w:r>
            <w:r w:rsidRPr="00BB0372">
              <w:rPr>
                <w:rFonts w:hint="eastAsia"/>
              </w:rPr>
              <w:t>IDS</w:t>
            </w:r>
            <w:r w:rsidRPr="00BB0372">
              <w:rPr>
                <w:rFonts w:hint="eastAsia"/>
              </w:rPr>
              <w:t>）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B8287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安全系统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B552E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网络出口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F7AE8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用于实时发现异常入侵行为</w:t>
            </w:r>
          </w:p>
        </w:tc>
      </w:tr>
      <w:tr w:rsidR="00AD3773" w:rsidRPr="00BB0372" w14:paraId="4E99BA7B" w14:textId="77777777" w:rsidTr="00001A2E">
        <w:trPr>
          <w:trHeight w:val="1140"/>
          <w:jc w:val="center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6A71F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安全管理体系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62E13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信息安全制度文档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243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管理文档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AB97F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信息办</w:t>
            </w:r>
            <w:r w:rsidRPr="00BB0372">
              <w:rPr>
                <w:rFonts w:hint="eastAsia"/>
              </w:rPr>
              <w:t>/</w:t>
            </w:r>
            <w:r w:rsidRPr="00BB0372">
              <w:rPr>
                <w:rFonts w:hint="eastAsia"/>
              </w:rPr>
              <w:t>内审科室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F8DB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包括权限分配、安全策略等管理规定</w:t>
            </w:r>
          </w:p>
        </w:tc>
      </w:tr>
      <w:tr w:rsidR="00AD3773" w:rsidRPr="00BB0372" w14:paraId="638B4B3B" w14:textId="77777777" w:rsidTr="00001A2E">
        <w:trPr>
          <w:trHeight w:val="855"/>
          <w:jc w:val="center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3E11D" w14:textId="77777777" w:rsidR="00AD3773" w:rsidRPr="00BB0372" w:rsidRDefault="00AD3773" w:rsidP="00001A2E">
            <w:pPr>
              <w:pStyle w:val="11"/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0CF9" w14:textId="77777777" w:rsidR="00AD3773" w:rsidRPr="00BB0372" w:rsidRDefault="00AD3773" w:rsidP="00001A2E">
            <w:pPr>
              <w:pStyle w:val="11"/>
            </w:pPr>
            <w:proofErr w:type="gramStart"/>
            <w:r w:rsidRPr="00BB0372">
              <w:rPr>
                <w:rFonts w:hint="eastAsia"/>
              </w:rPr>
              <w:t>安全运维岗位</w:t>
            </w:r>
            <w:proofErr w:type="gramEnd"/>
            <w:r w:rsidRPr="00BB0372">
              <w:rPr>
                <w:rFonts w:hint="eastAsia"/>
              </w:rPr>
              <w:t>人员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E749D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人员角色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C81CD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信息中心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7C59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负责系统维护与安全管理</w:t>
            </w:r>
          </w:p>
        </w:tc>
      </w:tr>
      <w:tr w:rsidR="00AD3773" w:rsidRPr="00BB0372" w14:paraId="020F27FF" w14:textId="77777777" w:rsidTr="00001A2E">
        <w:trPr>
          <w:trHeight w:val="1140"/>
          <w:jc w:val="center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FBA9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应急响应与业务连续性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06B72" w14:textId="77777777" w:rsidR="00AD3773" w:rsidRPr="00BB0372" w:rsidRDefault="00AD3773" w:rsidP="00001A2E">
            <w:pPr>
              <w:pStyle w:val="11"/>
            </w:pPr>
            <w:proofErr w:type="gramStart"/>
            <w:r w:rsidRPr="00BB0372">
              <w:rPr>
                <w:rFonts w:hint="eastAsia"/>
              </w:rPr>
              <w:t>灾备服务器</w:t>
            </w:r>
            <w:proofErr w:type="gramEnd"/>
            <w:r w:rsidRPr="00BB0372">
              <w:rPr>
                <w:rFonts w:hint="eastAsia"/>
              </w:rPr>
              <w:t>、</w:t>
            </w:r>
            <w:r w:rsidRPr="00BB0372">
              <w:rPr>
                <w:rFonts w:hint="eastAsia"/>
              </w:rPr>
              <w:t>UPS</w:t>
            </w:r>
            <w:r w:rsidRPr="00BB0372">
              <w:rPr>
                <w:rFonts w:hint="eastAsia"/>
              </w:rPr>
              <w:t>电源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6C15D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物理设备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FB87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机房</w:t>
            </w:r>
            <w:r w:rsidRPr="00BB0372">
              <w:rPr>
                <w:rFonts w:hint="eastAsia"/>
              </w:rPr>
              <w:t>/</w:t>
            </w:r>
            <w:r w:rsidRPr="00BB0372">
              <w:rPr>
                <w:rFonts w:hint="eastAsia"/>
              </w:rPr>
              <w:t>分中心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55B8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确保系统在突发事件中的运行保障</w:t>
            </w:r>
          </w:p>
        </w:tc>
      </w:tr>
      <w:tr w:rsidR="00AD3773" w:rsidRPr="00BB0372" w14:paraId="3D196EE5" w14:textId="77777777" w:rsidTr="00001A2E">
        <w:trPr>
          <w:trHeight w:val="1140"/>
          <w:jc w:val="center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254D" w14:textId="77777777" w:rsidR="00AD3773" w:rsidRPr="00BB0372" w:rsidRDefault="00AD3773" w:rsidP="00001A2E">
            <w:pPr>
              <w:pStyle w:val="11"/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9AF46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应急预案与演练记录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F908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文档资料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7142" w14:textId="77777777" w:rsidR="00AD3773" w:rsidRPr="00BB0372" w:rsidRDefault="00AD3773" w:rsidP="00001A2E">
            <w:pPr>
              <w:pStyle w:val="11"/>
              <w:jc w:val="center"/>
            </w:pPr>
            <w:r w:rsidRPr="00BB0372">
              <w:rPr>
                <w:rFonts w:hint="eastAsia"/>
              </w:rPr>
              <w:t>安全管理档案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8EA83" w14:textId="77777777" w:rsidR="00AD3773" w:rsidRPr="00BB0372" w:rsidRDefault="00AD3773" w:rsidP="00001A2E">
            <w:pPr>
              <w:pStyle w:val="11"/>
            </w:pPr>
            <w:r w:rsidRPr="00BB0372">
              <w:rPr>
                <w:rFonts w:hint="eastAsia"/>
              </w:rPr>
              <w:t>响应突发安全事件的重要依据</w:t>
            </w:r>
          </w:p>
        </w:tc>
      </w:tr>
    </w:tbl>
    <w:p w14:paraId="48FD2213" w14:textId="121BB2DA" w:rsidR="00AD3773" w:rsidRDefault="00D0206C" w:rsidP="00AD3773">
      <w:pPr>
        <w:pStyle w:val="2"/>
        <w:spacing w:before="0" w:after="0" w:line="300" w:lineRule="auto"/>
        <w:rPr>
          <w:rFonts w:hint="eastAsia"/>
        </w:rPr>
      </w:pPr>
      <w:bookmarkStart w:id="7" w:name="_Toc200371344"/>
      <w:r>
        <w:rPr>
          <w:rFonts w:hint="eastAsia"/>
        </w:rPr>
        <w:t>（</w:t>
      </w:r>
      <w:r w:rsidR="00322769">
        <w:rPr>
          <w:rFonts w:hint="eastAsia"/>
        </w:rPr>
        <w:t>四</w:t>
      </w:r>
      <w:r>
        <w:rPr>
          <w:rFonts w:hint="eastAsia"/>
        </w:rPr>
        <w:t>）</w:t>
      </w:r>
      <w:r w:rsidR="00AD3773">
        <w:rPr>
          <w:rFonts w:hint="eastAsia"/>
        </w:rPr>
        <w:t>运行环境</w:t>
      </w:r>
      <w:bookmarkEnd w:id="7"/>
    </w:p>
    <w:p w14:paraId="32111EBA" w14:textId="77777777" w:rsidR="00AD3773" w:rsidRDefault="00AD3773" w:rsidP="008A0067">
      <w:pPr>
        <w:spacing w:line="300" w:lineRule="auto"/>
      </w:pPr>
      <w:proofErr w:type="gramStart"/>
      <w:r>
        <w:rPr>
          <w:rFonts w:hint="eastAsia"/>
        </w:rPr>
        <w:t>青大附院</w:t>
      </w:r>
      <w:proofErr w:type="gramEnd"/>
      <w:r>
        <w:rPr>
          <w:rFonts w:hint="eastAsia"/>
        </w:rPr>
        <w:t>HIS</w:t>
      </w:r>
      <w:r>
        <w:rPr>
          <w:rFonts w:hint="eastAsia"/>
        </w:rPr>
        <w:t>系统采用集中式部署结构，主要技术运行环境包括：</w:t>
      </w:r>
    </w:p>
    <w:p w14:paraId="55D487A8" w14:textId="77777777" w:rsidR="00AD3773" w:rsidRDefault="00AD3773" w:rsidP="008A006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）网络架构：核心交换</w:t>
      </w:r>
      <w:r>
        <w:rPr>
          <w:rFonts w:hint="eastAsia"/>
        </w:rPr>
        <w:t xml:space="preserve"> + </w:t>
      </w:r>
      <w:r>
        <w:rPr>
          <w:rFonts w:hint="eastAsia"/>
        </w:rPr>
        <w:t>业务接入层组成三级结构，内部设置</w:t>
      </w:r>
      <w:r>
        <w:rPr>
          <w:rFonts w:hint="eastAsia"/>
        </w:rPr>
        <w:t>VLAN</w:t>
      </w:r>
      <w:r>
        <w:rPr>
          <w:rFonts w:hint="eastAsia"/>
        </w:rPr>
        <w:t>隔离；</w:t>
      </w:r>
    </w:p>
    <w:p w14:paraId="556519D0" w14:textId="77777777" w:rsidR="00AD3773" w:rsidRDefault="00AD3773" w:rsidP="008A006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）服务器环境：</w:t>
      </w:r>
      <w:r>
        <w:rPr>
          <w:rFonts w:hint="eastAsia"/>
        </w:rPr>
        <w:t>Windows Server/Linux</w:t>
      </w:r>
      <w:r>
        <w:rPr>
          <w:rFonts w:hint="eastAsia"/>
        </w:rPr>
        <w:t>，虚拟化平台（如</w:t>
      </w:r>
      <w:r>
        <w:rPr>
          <w:rFonts w:hint="eastAsia"/>
        </w:rPr>
        <w:t>VMware</w:t>
      </w:r>
      <w:r>
        <w:rPr>
          <w:rFonts w:hint="eastAsia"/>
        </w:rPr>
        <w:t>）；</w:t>
      </w:r>
    </w:p>
    <w:p w14:paraId="229C1BFA" w14:textId="77777777" w:rsidR="00AD3773" w:rsidRDefault="00AD3773" w:rsidP="008A006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）数据库系统：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等关系型数据库；</w:t>
      </w:r>
    </w:p>
    <w:p w14:paraId="59EA105F" w14:textId="77777777" w:rsidR="00AD3773" w:rsidRDefault="00AD3773" w:rsidP="008A006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）中间件</w:t>
      </w:r>
      <w:r>
        <w:rPr>
          <w:rFonts w:hint="eastAsia"/>
        </w:rPr>
        <w:t>/</w:t>
      </w:r>
      <w:r>
        <w:rPr>
          <w:rFonts w:hint="eastAsia"/>
        </w:rPr>
        <w:t>平台软件：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WebLogic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等；</w:t>
      </w:r>
    </w:p>
    <w:p w14:paraId="03830274" w14:textId="77777777" w:rsidR="00AD3773" w:rsidRDefault="00AD3773" w:rsidP="008A006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）终端设备：医生</w:t>
      </w:r>
      <w:r>
        <w:rPr>
          <w:rFonts w:hint="eastAsia"/>
        </w:rPr>
        <w:t>/</w:t>
      </w:r>
      <w:r>
        <w:rPr>
          <w:rFonts w:hint="eastAsia"/>
        </w:rPr>
        <w:t>护士工作站、护士移动</w:t>
      </w:r>
      <w:r>
        <w:rPr>
          <w:rFonts w:hint="eastAsia"/>
        </w:rPr>
        <w:t>PDA</w:t>
      </w:r>
      <w:r>
        <w:rPr>
          <w:rFonts w:hint="eastAsia"/>
        </w:rPr>
        <w:t>、信息查询终端等；</w:t>
      </w:r>
    </w:p>
    <w:p w14:paraId="34DD32A1" w14:textId="524101D9" w:rsidR="000209AB" w:rsidRDefault="00AD3773" w:rsidP="008A0067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）外部系统接口：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保系统、</w:t>
      </w:r>
      <w:r>
        <w:rPr>
          <w:rFonts w:hint="eastAsia"/>
        </w:rPr>
        <w:t>HIS</w:t>
      </w:r>
      <w:r>
        <w:rPr>
          <w:rFonts w:hint="eastAsia"/>
        </w:rPr>
        <w:t>接口引擎、实验室信息系统（</w:t>
      </w:r>
      <w:r>
        <w:rPr>
          <w:rFonts w:hint="eastAsia"/>
        </w:rPr>
        <w:t>LIS</w:t>
      </w:r>
      <w:r>
        <w:rPr>
          <w:rFonts w:hint="eastAsia"/>
        </w:rPr>
        <w:t>）、影像归档系统（</w:t>
      </w:r>
      <w:r>
        <w:rPr>
          <w:rFonts w:hint="eastAsia"/>
        </w:rPr>
        <w:t>PACS</w:t>
      </w:r>
      <w:r>
        <w:rPr>
          <w:rFonts w:hint="eastAsia"/>
        </w:rPr>
        <w:t>）等。</w:t>
      </w:r>
    </w:p>
    <w:p w14:paraId="0BFA1D84" w14:textId="77777777" w:rsidR="008A0067" w:rsidRDefault="008A0067" w:rsidP="008A0067">
      <w:pPr>
        <w:spacing w:line="300" w:lineRule="auto"/>
      </w:pPr>
    </w:p>
    <w:p w14:paraId="29DEC444" w14:textId="1B5B35B5" w:rsidR="00433FA9" w:rsidRPr="008A0067" w:rsidRDefault="00433FA9" w:rsidP="008A0067">
      <w:pPr>
        <w:pStyle w:val="1"/>
        <w:numPr>
          <w:ilvl w:val="0"/>
          <w:numId w:val="27"/>
        </w:numPr>
        <w:spacing w:before="0" w:line="300" w:lineRule="auto"/>
        <w:ind w:left="1043" w:hanging="1043"/>
        <w:rPr>
          <w:rFonts w:hint="eastAsia"/>
        </w:rPr>
      </w:pPr>
      <w:bookmarkStart w:id="8" w:name="_Toc200371345"/>
      <w:r w:rsidRPr="008A0067">
        <w:rPr>
          <w:rFonts w:hint="eastAsia"/>
        </w:rPr>
        <w:t>安全定级</w:t>
      </w:r>
      <w:bookmarkEnd w:id="8"/>
    </w:p>
    <w:p w14:paraId="621C1EB2" w14:textId="579D94C5" w:rsidR="00433FA9" w:rsidRDefault="003F77CC" w:rsidP="006469D8">
      <w:pPr>
        <w:pStyle w:val="2"/>
        <w:spacing w:before="0" w:after="0" w:line="300" w:lineRule="auto"/>
        <w:rPr>
          <w:rFonts w:hint="eastAsia"/>
        </w:rPr>
      </w:pPr>
      <w:bookmarkStart w:id="9" w:name="_Toc200371346"/>
      <w:r>
        <w:rPr>
          <w:rFonts w:hint="eastAsia"/>
        </w:rPr>
        <w:t>（一）</w:t>
      </w:r>
      <w:r w:rsidR="00433FA9">
        <w:rPr>
          <w:rFonts w:hint="eastAsia"/>
        </w:rPr>
        <w:t>等级保护原则与</w:t>
      </w:r>
      <w:r>
        <w:rPr>
          <w:rFonts w:hint="eastAsia"/>
        </w:rPr>
        <w:t>标准依据</w:t>
      </w:r>
      <w:bookmarkEnd w:id="9"/>
    </w:p>
    <w:p w14:paraId="71C02F49" w14:textId="5A1ECEBF" w:rsidR="00D773EC" w:rsidRDefault="00782F4F" w:rsidP="003423FF">
      <w:pPr>
        <w:spacing w:line="300" w:lineRule="auto"/>
      </w:pPr>
      <w:r>
        <w:rPr>
          <w:rFonts w:hint="eastAsia"/>
        </w:rPr>
        <w:t>评估维度如下表所示：</w:t>
      </w:r>
      <w:r w:rsidR="00D773EC">
        <w:fldChar w:fldCharType="begin"/>
      </w:r>
      <w:r w:rsidR="00D773EC">
        <w:instrText xml:space="preserve"> </w:instrText>
      </w:r>
      <w:r w:rsidR="00D773EC">
        <w:rPr>
          <w:rFonts w:hint="eastAsia"/>
        </w:rPr>
        <w:instrText>LINK Excel.Sheet.12 "</w:instrText>
      </w:r>
      <w:r w:rsidR="00D773EC">
        <w:rPr>
          <w:rFonts w:hint="eastAsia"/>
        </w:rPr>
        <w:instrText>工作簿</w:instrText>
      </w:r>
      <w:r w:rsidR="00D773EC">
        <w:rPr>
          <w:rFonts w:hint="eastAsia"/>
        </w:rPr>
        <w:instrText>1" "Sheet1!R1C1:R5C3" \a \f 4 \h</w:instrText>
      </w:r>
      <w:r w:rsidR="00D773EC">
        <w:instrText xml:space="preserve">  \* MERGEFORMAT </w:instrText>
      </w:r>
      <w:r w:rsidR="00D773EC">
        <w:fldChar w:fldCharType="separate"/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978"/>
        <w:gridCol w:w="1136"/>
        <w:gridCol w:w="5953"/>
      </w:tblGrid>
      <w:tr w:rsidR="00D773EC" w:rsidRPr="00D773EC" w14:paraId="6056D61B" w14:textId="77777777" w:rsidTr="00D773EC">
        <w:trPr>
          <w:trHeight w:val="28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BF7A" w14:textId="14573CB2" w:rsidR="00D773EC" w:rsidRPr="003C0C56" w:rsidRDefault="00D773EC" w:rsidP="003423FF">
            <w:pPr>
              <w:widowControl/>
              <w:spacing w:line="30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3C0C56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  <w:t>评估维度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3A3E2" w14:textId="77777777" w:rsidR="00D773EC" w:rsidRPr="003C0C56" w:rsidRDefault="00D773EC" w:rsidP="003423FF">
            <w:pPr>
              <w:widowControl/>
              <w:spacing w:line="30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3C0C56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  <w:t>评估结论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2D29F" w14:textId="77777777" w:rsidR="00D773EC" w:rsidRPr="003C0C56" w:rsidRDefault="00D773EC" w:rsidP="003423FF">
            <w:pPr>
              <w:widowControl/>
              <w:spacing w:line="30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3C0C56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  <w:t>分析说明</w:t>
            </w:r>
          </w:p>
        </w:tc>
      </w:tr>
      <w:tr w:rsidR="00D773EC" w:rsidRPr="00D773EC" w14:paraId="62611B39" w14:textId="77777777" w:rsidTr="00D773EC">
        <w:trPr>
          <w:trHeight w:val="799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BA6C" w14:textId="77777777" w:rsidR="00D773EC" w:rsidRPr="003C0C56" w:rsidRDefault="00D773EC" w:rsidP="003423FF">
            <w:pPr>
              <w:widowControl/>
              <w:spacing w:line="30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3C0C56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  <w:t>业务影响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C1A9" w14:textId="77777777" w:rsidR="00D773EC" w:rsidRPr="00D773EC" w:rsidRDefault="00D773EC" w:rsidP="003423FF">
            <w:pPr>
              <w:pStyle w:val="11"/>
              <w:jc w:val="center"/>
            </w:pPr>
            <w:r w:rsidRPr="00D773EC">
              <w:rPr>
                <w:rFonts w:hint="eastAsia"/>
              </w:rPr>
              <w:t>高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E571F" w14:textId="77777777" w:rsidR="00D773EC" w:rsidRPr="00D773EC" w:rsidRDefault="00D773EC" w:rsidP="003423FF">
            <w:pPr>
              <w:pStyle w:val="11"/>
            </w:pPr>
            <w:r w:rsidRPr="00D773EC">
              <w:rPr>
                <w:rFonts w:hint="eastAsia"/>
              </w:rPr>
              <w:t>HIS</w:t>
            </w:r>
            <w:r w:rsidRPr="00D773EC">
              <w:rPr>
                <w:rFonts w:hint="eastAsia"/>
              </w:rPr>
              <w:t>系统直接支持门诊、住院、药房收费等核心诊疗流程，系统失效将导致医疗服务大规模中断。</w:t>
            </w:r>
          </w:p>
        </w:tc>
      </w:tr>
      <w:tr w:rsidR="00D773EC" w:rsidRPr="00D773EC" w14:paraId="26C7B276" w14:textId="77777777" w:rsidTr="00D773EC">
        <w:trPr>
          <w:trHeight w:val="799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472D" w14:textId="77777777" w:rsidR="00D773EC" w:rsidRPr="003C0C56" w:rsidRDefault="00D773EC" w:rsidP="003423FF">
            <w:pPr>
              <w:widowControl/>
              <w:spacing w:line="30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3C0C56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  <w:t>数据敏感度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D71A6" w14:textId="77777777" w:rsidR="00D773EC" w:rsidRPr="00D773EC" w:rsidRDefault="00D773EC" w:rsidP="003423FF">
            <w:pPr>
              <w:pStyle w:val="11"/>
              <w:jc w:val="center"/>
            </w:pPr>
            <w:r w:rsidRPr="00D773EC">
              <w:rPr>
                <w:rFonts w:hint="eastAsia"/>
              </w:rPr>
              <w:t>高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DC127" w14:textId="77777777" w:rsidR="00D773EC" w:rsidRPr="00D773EC" w:rsidRDefault="00D773EC" w:rsidP="003423FF">
            <w:pPr>
              <w:pStyle w:val="11"/>
            </w:pPr>
            <w:r w:rsidRPr="00D773EC">
              <w:rPr>
                <w:rFonts w:hint="eastAsia"/>
              </w:rPr>
              <w:t>存储患者个人隐私数据、病历、检验报告，属《个人信息保护法》所定义的“敏感个人信息”类别。</w:t>
            </w:r>
          </w:p>
        </w:tc>
      </w:tr>
      <w:tr w:rsidR="00D773EC" w:rsidRPr="00D773EC" w14:paraId="619D95BE" w14:textId="77777777" w:rsidTr="00D773EC">
        <w:trPr>
          <w:trHeight w:val="799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622AC" w14:textId="77777777" w:rsidR="00D773EC" w:rsidRPr="003C0C56" w:rsidRDefault="00D773EC" w:rsidP="003423FF">
            <w:pPr>
              <w:widowControl/>
              <w:spacing w:line="30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3C0C56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  <w:t>服务对象范围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F71A" w14:textId="77777777" w:rsidR="00D773EC" w:rsidRPr="00D773EC" w:rsidRDefault="00D773EC" w:rsidP="003423FF">
            <w:pPr>
              <w:pStyle w:val="11"/>
              <w:jc w:val="center"/>
            </w:pPr>
            <w:r w:rsidRPr="00D773EC">
              <w:rPr>
                <w:rFonts w:hint="eastAsia"/>
              </w:rPr>
              <w:t>中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07962" w14:textId="77777777" w:rsidR="00D773EC" w:rsidRPr="00D773EC" w:rsidRDefault="00D773EC" w:rsidP="003423FF">
            <w:pPr>
              <w:pStyle w:val="11"/>
            </w:pPr>
            <w:r w:rsidRPr="00D773EC">
              <w:rPr>
                <w:rFonts w:hint="eastAsia"/>
              </w:rPr>
              <w:t>服务群体主要为院内医护人员与患者，面向特定区域公众，不属于全国性公众服务平台。</w:t>
            </w:r>
          </w:p>
        </w:tc>
      </w:tr>
      <w:tr w:rsidR="00D773EC" w:rsidRPr="00D773EC" w14:paraId="626C03DB" w14:textId="77777777" w:rsidTr="00D773EC">
        <w:trPr>
          <w:trHeight w:val="799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67EA6" w14:textId="77777777" w:rsidR="00D773EC" w:rsidRPr="003C0C56" w:rsidRDefault="00D773EC" w:rsidP="003423FF">
            <w:pPr>
              <w:widowControl/>
              <w:spacing w:line="30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3C0C56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  <w14:ligatures w14:val="none"/>
              </w:rPr>
              <w:t>社会影响与可损性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A456" w14:textId="77777777" w:rsidR="00D773EC" w:rsidRPr="00D773EC" w:rsidRDefault="00D773EC" w:rsidP="003423FF">
            <w:pPr>
              <w:pStyle w:val="11"/>
              <w:jc w:val="center"/>
            </w:pPr>
            <w:r w:rsidRPr="00D773EC">
              <w:rPr>
                <w:rFonts w:hint="eastAsia"/>
              </w:rPr>
              <w:t>高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3ECD" w14:textId="77777777" w:rsidR="00D773EC" w:rsidRPr="00D773EC" w:rsidRDefault="00D773EC" w:rsidP="003423FF">
            <w:pPr>
              <w:pStyle w:val="11"/>
            </w:pPr>
            <w:r w:rsidRPr="00D773EC">
              <w:rPr>
                <w:rFonts w:hint="eastAsia"/>
              </w:rPr>
              <w:t>数据泄露或系统瘫痪将引发舆论风险与法律责任，危及医疗安全，危害社会公共利益。</w:t>
            </w:r>
          </w:p>
        </w:tc>
      </w:tr>
    </w:tbl>
    <w:p w14:paraId="628A2242" w14:textId="488A30C3" w:rsidR="00D773EC" w:rsidRDefault="00D773EC" w:rsidP="003423FF">
      <w:pPr>
        <w:spacing w:line="300" w:lineRule="auto"/>
      </w:pPr>
      <w:r>
        <w:fldChar w:fldCharType="end"/>
      </w:r>
      <w:r>
        <w:rPr>
          <w:rFonts w:hint="eastAsia"/>
        </w:rPr>
        <w:t>综合评估结果显示：</w:t>
      </w:r>
      <w:r>
        <w:rPr>
          <w:rFonts w:hint="eastAsia"/>
        </w:rPr>
        <w:t>HIS</w:t>
      </w:r>
      <w:r>
        <w:rPr>
          <w:rFonts w:hint="eastAsia"/>
        </w:rPr>
        <w:t>系统一旦遭受破坏，将对</w:t>
      </w:r>
      <w:r w:rsidR="00782F4F">
        <w:rPr>
          <w:rFonts w:hint="eastAsia"/>
        </w:rPr>
        <w:t>青</w:t>
      </w:r>
      <w:proofErr w:type="gramStart"/>
      <w:r w:rsidR="00782F4F">
        <w:rPr>
          <w:rFonts w:hint="eastAsia"/>
        </w:rPr>
        <w:t>医</w:t>
      </w:r>
      <w:proofErr w:type="gramEnd"/>
      <w:r w:rsidR="00782F4F">
        <w:rPr>
          <w:rFonts w:hint="eastAsia"/>
        </w:rPr>
        <w:t>附院</w:t>
      </w:r>
      <w:r>
        <w:rPr>
          <w:rFonts w:hint="eastAsia"/>
        </w:rPr>
        <w:t>核心业务与患者权益造成重大影响，具有较高社会危害性。</w:t>
      </w:r>
    </w:p>
    <w:p w14:paraId="68512EAB" w14:textId="4ED8FBD4" w:rsidR="00D773EC" w:rsidRDefault="00D773EC" w:rsidP="006469D8">
      <w:pPr>
        <w:pStyle w:val="2"/>
        <w:spacing w:before="0" w:after="0" w:line="300" w:lineRule="auto"/>
        <w:rPr>
          <w:rFonts w:hint="eastAsia"/>
        </w:rPr>
      </w:pPr>
      <w:bookmarkStart w:id="10" w:name="_Toc200371347"/>
      <w:r>
        <w:rPr>
          <w:rFonts w:hint="eastAsia"/>
        </w:rPr>
        <w:t>（</w:t>
      </w:r>
      <w:r w:rsidR="00782F4F">
        <w:rPr>
          <w:rFonts w:hint="eastAsia"/>
        </w:rPr>
        <w:t>二</w:t>
      </w:r>
      <w:r>
        <w:rPr>
          <w:rFonts w:hint="eastAsia"/>
        </w:rPr>
        <w:t>）等级判定结果</w:t>
      </w:r>
      <w:bookmarkEnd w:id="10"/>
    </w:p>
    <w:p w14:paraId="03FAB8BC" w14:textId="0AE16357" w:rsidR="00782F4F" w:rsidRDefault="00782F4F" w:rsidP="00D773EC">
      <w:pPr>
        <w:spacing w:line="300" w:lineRule="auto"/>
      </w:pPr>
      <w:r w:rsidRPr="00782F4F">
        <w:rPr>
          <w:rFonts w:hint="eastAsia"/>
        </w:rPr>
        <w:t>依据</w:t>
      </w:r>
      <w:r w:rsidRPr="00782F4F">
        <w:rPr>
          <w:rFonts w:hint="eastAsia"/>
        </w:rPr>
        <w:t xml:space="preserve"> GB/T 22239-2019 </w:t>
      </w:r>
      <w:proofErr w:type="gramStart"/>
      <w:r w:rsidRPr="00782F4F">
        <w:rPr>
          <w:rFonts w:hint="eastAsia"/>
        </w:rPr>
        <w:t>等保标准</w:t>
      </w:r>
      <w:proofErr w:type="gramEnd"/>
      <w:r w:rsidRPr="00782F4F">
        <w:rPr>
          <w:rFonts w:hint="eastAsia"/>
        </w:rPr>
        <w:t>，青</w:t>
      </w:r>
      <w:proofErr w:type="gramStart"/>
      <w:r w:rsidRPr="00782F4F">
        <w:rPr>
          <w:rFonts w:hint="eastAsia"/>
        </w:rPr>
        <w:t>医</w:t>
      </w:r>
      <w:proofErr w:type="gramEnd"/>
      <w:r w:rsidRPr="00782F4F">
        <w:rPr>
          <w:rFonts w:hint="eastAsia"/>
        </w:rPr>
        <w:t>附院</w:t>
      </w:r>
      <w:r w:rsidRPr="00782F4F">
        <w:rPr>
          <w:rFonts w:hint="eastAsia"/>
        </w:rPr>
        <w:t xml:space="preserve"> HIS </w:t>
      </w:r>
      <w:r w:rsidRPr="00782F4F">
        <w:rPr>
          <w:rFonts w:hint="eastAsia"/>
        </w:rPr>
        <w:t>系统安全保护等级定为第三级（★★★），即</w:t>
      </w:r>
      <w:r>
        <w:rPr>
          <w:rFonts w:hint="eastAsia"/>
        </w:rPr>
        <w:t>“</w:t>
      </w:r>
      <w:r w:rsidRPr="00782F4F">
        <w:rPr>
          <w:rFonts w:hint="eastAsia"/>
        </w:rPr>
        <w:t>系统受到攻击或损害后，将对社会秩序和公共利益造成严重危害，但对国家安全影响有限</w:t>
      </w:r>
      <w:r>
        <w:rPr>
          <w:rFonts w:hint="eastAsia"/>
        </w:rPr>
        <w:t>”</w:t>
      </w:r>
      <w:r w:rsidRPr="00782F4F">
        <w:rPr>
          <w:rFonts w:hint="eastAsia"/>
        </w:rPr>
        <w:t>。</w:t>
      </w:r>
    </w:p>
    <w:p w14:paraId="12F881A4" w14:textId="77777777" w:rsidR="00782F4F" w:rsidRDefault="00782F4F" w:rsidP="006469D8">
      <w:pPr>
        <w:pStyle w:val="2"/>
        <w:spacing w:before="0" w:after="0" w:line="300" w:lineRule="auto"/>
        <w:rPr>
          <w:rFonts w:hint="eastAsia"/>
        </w:rPr>
      </w:pPr>
      <w:bookmarkStart w:id="11" w:name="_Toc200371348"/>
      <w:r w:rsidRPr="00782F4F">
        <w:rPr>
          <w:rFonts w:hint="eastAsia"/>
        </w:rPr>
        <w:lastRenderedPageBreak/>
        <w:t>（三）安全模块细化定级与说明</w:t>
      </w:r>
      <w:bookmarkEnd w:id="11"/>
    </w:p>
    <w:p w14:paraId="3DEDBA34" w14:textId="434F4A47" w:rsidR="00C472E3" w:rsidRDefault="00782F4F" w:rsidP="00F150E9">
      <w:pPr>
        <w:spacing w:line="300" w:lineRule="auto"/>
      </w:pPr>
      <w:r w:rsidRPr="00782F4F">
        <w:rPr>
          <w:rFonts w:hint="eastAsia"/>
        </w:rPr>
        <w:t>为明确系统中各子模块的安全管控深度，进一步划分各模块的控制等级</w:t>
      </w:r>
      <w:r w:rsidR="00C472E3">
        <w:rPr>
          <w:rFonts w:hint="eastAsia"/>
        </w:rPr>
        <w:t>：</w:t>
      </w:r>
    </w:p>
    <w:p w14:paraId="3FE2BABF" w14:textId="77777777" w:rsidR="00C472E3" w:rsidRPr="004233E7" w:rsidRDefault="00C472E3" w:rsidP="00F150E9">
      <w:pPr>
        <w:pStyle w:val="a9"/>
        <w:numPr>
          <w:ilvl w:val="0"/>
          <w:numId w:val="5"/>
        </w:num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网络通信安全防护模块</w:t>
      </w:r>
    </w:p>
    <w:p w14:paraId="78231424" w14:textId="77777777" w:rsidR="00C472E3" w:rsidRDefault="00C472E3" w:rsidP="00F150E9">
      <w:pPr>
        <w:spacing w:line="300" w:lineRule="auto"/>
      </w:pPr>
      <w:r>
        <w:rPr>
          <w:rFonts w:hint="eastAsia"/>
        </w:rPr>
        <w:t>安全等级：高级</w:t>
      </w:r>
    </w:p>
    <w:p w14:paraId="4DA3687A" w14:textId="154B13B8" w:rsidR="00C472E3" w:rsidRDefault="00C472E3" w:rsidP="00F150E9">
      <w:pPr>
        <w:spacing w:line="300" w:lineRule="auto"/>
      </w:pPr>
      <w:r>
        <w:rPr>
          <w:rFonts w:hint="eastAsia"/>
        </w:rPr>
        <w:t>网络通信安全防护是信息系统安全的第一道技术防线，负责阻止外部攻击、非法访问和恶意扫描等行为。考虑到近年来针对</w:t>
      </w:r>
      <w:r w:rsidR="00782F4F">
        <w:rPr>
          <w:rFonts w:hint="eastAsia"/>
        </w:rPr>
        <w:t>青</w:t>
      </w:r>
      <w:proofErr w:type="gramStart"/>
      <w:r w:rsidR="00782F4F">
        <w:rPr>
          <w:rFonts w:hint="eastAsia"/>
        </w:rPr>
        <w:t>医</w:t>
      </w:r>
      <w:proofErr w:type="gramEnd"/>
      <w:r w:rsidR="00782F4F">
        <w:rPr>
          <w:rFonts w:hint="eastAsia"/>
        </w:rPr>
        <w:t>附院</w:t>
      </w:r>
      <w:r>
        <w:rPr>
          <w:rFonts w:hint="eastAsia"/>
        </w:rPr>
        <w:t>行业的勒索病毒、</w:t>
      </w:r>
      <w:r>
        <w:rPr>
          <w:rFonts w:hint="eastAsia"/>
        </w:rPr>
        <w:t xml:space="preserve">APT </w:t>
      </w:r>
      <w:r>
        <w:rPr>
          <w:rFonts w:hint="eastAsia"/>
        </w:rPr>
        <w:t>攻击频率显著增加，且一旦成功入侵将导致系统瘫痪、数据泄露等重大损失，因此将该模块定为高级安全等级。</w:t>
      </w:r>
    </w:p>
    <w:p w14:paraId="10EBEBD0" w14:textId="77777777" w:rsidR="00C472E3" w:rsidRPr="004233E7" w:rsidRDefault="00C472E3" w:rsidP="00F150E9">
      <w:pPr>
        <w:pStyle w:val="a9"/>
        <w:numPr>
          <w:ilvl w:val="0"/>
          <w:numId w:val="5"/>
        </w:num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数据安全保护模块</w:t>
      </w:r>
    </w:p>
    <w:p w14:paraId="45C235B9" w14:textId="77777777" w:rsidR="00C472E3" w:rsidRDefault="00C472E3" w:rsidP="00F150E9">
      <w:pPr>
        <w:spacing w:line="300" w:lineRule="auto"/>
      </w:pPr>
      <w:r>
        <w:rPr>
          <w:rFonts w:hint="eastAsia"/>
        </w:rPr>
        <w:t>安全等级：高级</w:t>
      </w:r>
    </w:p>
    <w:p w14:paraId="2E12BADD" w14:textId="551F2CD6" w:rsidR="00C472E3" w:rsidRDefault="00C472E3" w:rsidP="00F150E9">
      <w:pPr>
        <w:spacing w:line="300" w:lineRule="auto"/>
      </w:pPr>
      <w:r>
        <w:rPr>
          <w:rFonts w:hint="eastAsia"/>
        </w:rPr>
        <w:t xml:space="preserve">HIS </w:t>
      </w:r>
      <w:r>
        <w:rPr>
          <w:rFonts w:hint="eastAsia"/>
        </w:rPr>
        <w:t>系统中存储着大量患者个人信息、诊疗记录、医学影像数据等敏感数据，数据安全模块通过数据库加密、字段脱敏、传输加密、备份恢复与数据泄露防护（</w:t>
      </w:r>
      <w:r>
        <w:rPr>
          <w:rFonts w:hint="eastAsia"/>
        </w:rPr>
        <w:t>DLP</w:t>
      </w:r>
      <w:r>
        <w:rPr>
          <w:rFonts w:hint="eastAsia"/>
        </w:rPr>
        <w:t>）等机制，确保数据在存储与传输过程中的完整性与保密性。这些数据一旦泄露将引发严重的法律、伦理及社会舆情风险，故该模块的安全等级定为高级。</w:t>
      </w:r>
    </w:p>
    <w:p w14:paraId="1F977B4A" w14:textId="77777777" w:rsidR="00C472E3" w:rsidRPr="004233E7" w:rsidRDefault="00C472E3" w:rsidP="00F150E9">
      <w:pPr>
        <w:pStyle w:val="a9"/>
        <w:numPr>
          <w:ilvl w:val="0"/>
          <w:numId w:val="5"/>
        </w:num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身份认证与访问控制模块</w:t>
      </w:r>
    </w:p>
    <w:p w14:paraId="116198E8" w14:textId="77777777" w:rsidR="00C472E3" w:rsidRDefault="00C472E3" w:rsidP="00F150E9">
      <w:pPr>
        <w:spacing w:line="300" w:lineRule="auto"/>
      </w:pPr>
      <w:r>
        <w:rPr>
          <w:rFonts w:hint="eastAsia"/>
        </w:rPr>
        <w:t>安全等级：中级</w:t>
      </w:r>
    </w:p>
    <w:p w14:paraId="2365E614" w14:textId="6BE08C0C" w:rsidR="00C472E3" w:rsidRDefault="00C472E3" w:rsidP="00F150E9">
      <w:pPr>
        <w:spacing w:line="300" w:lineRule="auto"/>
      </w:pPr>
      <w:r>
        <w:rPr>
          <w:rFonts w:hint="eastAsia"/>
        </w:rPr>
        <w:t>身份认证与访问控制模块承担对</w:t>
      </w:r>
      <w:r w:rsidR="00782F4F">
        <w:rPr>
          <w:rFonts w:hint="eastAsia"/>
        </w:rPr>
        <w:t>青</w:t>
      </w:r>
      <w:proofErr w:type="gramStart"/>
      <w:r w:rsidR="00782F4F">
        <w:rPr>
          <w:rFonts w:hint="eastAsia"/>
        </w:rPr>
        <w:t>医</w:t>
      </w:r>
      <w:proofErr w:type="gramEnd"/>
      <w:r w:rsidR="00782F4F">
        <w:rPr>
          <w:rFonts w:hint="eastAsia"/>
        </w:rPr>
        <w:t>附院</w:t>
      </w:r>
      <w:r>
        <w:rPr>
          <w:rFonts w:hint="eastAsia"/>
        </w:rPr>
        <w:t>内部医护、管理和运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的账号身份鉴别与权限边界控制任务，主要通过账号体系、多因素认证（</w:t>
      </w:r>
      <w:r>
        <w:rPr>
          <w:rFonts w:hint="eastAsia"/>
        </w:rPr>
        <w:t>MFA</w:t>
      </w:r>
      <w:r>
        <w:rPr>
          <w:rFonts w:hint="eastAsia"/>
        </w:rPr>
        <w:t>）、统一身份管理（如</w:t>
      </w:r>
      <w:r>
        <w:rPr>
          <w:rFonts w:hint="eastAsia"/>
        </w:rPr>
        <w:t>LDAP/AD</w:t>
      </w:r>
      <w:r>
        <w:rPr>
          <w:rFonts w:hint="eastAsia"/>
        </w:rPr>
        <w:t>）实现授权访问。该模块能有效防止非法登录与权限滥用，是内部安全控制的关键环节。尽管重要性不容忽视，但其暴露面相对有限，且技术机制较成熟，</w:t>
      </w:r>
      <w:r w:rsidR="00941343">
        <w:rPr>
          <w:rFonts w:hint="eastAsia"/>
        </w:rPr>
        <w:t>故</w:t>
      </w:r>
      <w:r>
        <w:rPr>
          <w:rFonts w:hint="eastAsia"/>
        </w:rPr>
        <w:t>安全等级定为中级。</w:t>
      </w:r>
    </w:p>
    <w:p w14:paraId="17385FC4" w14:textId="77777777" w:rsidR="00C472E3" w:rsidRPr="004233E7" w:rsidRDefault="00C472E3" w:rsidP="00F150E9">
      <w:pPr>
        <w:pStyle w:val="a9"/>
        <w:numPr>
          <w:ilvl w:val="0"/>
          <w:numId w:val="5"/>
        </w:num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应用系统安全加固模块</w:t>
      </w:r>
    </w:p>
    <w:p w14:paraId="68BE9527" w14:textId="77777777" w:rsidR="00C472E3" w:rsidRDefault="00C472E3" w:rsidP="00F150E9">
      <w:pPr>
        <w:spacing w:line="300" w:lineRule="auto"/>
      </w:pPr>
      <w:r>
        <w:rPr>
          <w:rFonts w:hint="eastAsia"/>
        </w:rPr>
        <w:t>安全等级：中级</w:t>
      </w:r>
    </w:p>
    <w:p w14:paraId="56DEA341" w14:textId="194BA00B" w:rsidR="00C472E3" w:rsidRDefault="00C472E3" w:rsidP="00F150E9">
      <w:pPr>
        <w:spacing w:line="300" w:lineRule="auto"/>
      </w:pPr>
      <w:r>
        <w:rPr>
          <w:rFonts w:hint="eastAsia"/>
        </w:rPr>
        <w:t>该模块聚焦于</w:t>
      </w:r>
      <w:r w:rsidR="00782F4F">
        <w:rPr>
          <w:rFonts w:hint="eastAsia"/>
        </w:rPr>
        <w:t>青</w:t>
      </w:r>
      <w:proofErr w:type="gramStart"/>
      <w:r w:rsidR="00782F4F">
        <w:rPr>
          <w:rFonts w:hint="eastAsia"/>
        </w:rPr>
        <w:t>医</w:t>
      </w:r>
      <w:proofErr w:type="gramEnd"/>
      <w:r w:rsidR="00782F4F">
        <w:rPr>
          <w:rFonts w:hint="eastAsia"/>
        </w:rPr>
        <w:t>附院</w:t>
      </w:r>
      <w:r>
        <w:rPr>
          <w:rFonts w:hint="eastAsia"/>
        </w:rPr>
        <w:t>业务应用的运行环境安全，包括门诊收费系统、医生工作站、护士终端等系统的接口加固、漏洞扫描、代码审计等。应用系统虽然是信息系统的直接使用平台，但其主要面临的攻击多源于输入验证失效、漏洞滥用等开发或配置失误，相较于网络或数据层面的破坏性略低，故本模块的安全等级评定为中级。</w:t>
      </w:r>
    </w:p>
    <w:p w14:paraId="3629E6BB" w14:textId="77777777" w:rsidR="00C472E3" w:rsidRPr="004233E7" w:rsidRDefault="00C472E3" w:rsidP="00F150E9">
      <w:pPr>
        <w:pStyle w:val="a9"/>
        <w:numPr>
          <w:ilvl w:val="0"/>
          <w:numId w:val="5"/>
        </w:num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安全监控与态势感知模块</w:t>
      </w:r>
    </w:p>
    <w:p w14:paraId="00855FEA" w14:textId="77777777" w:rsidR="00C472E3" w:rsidRDefault="00C472E3" w:rsidP="00F150E9">
      <w:pPr>
        <w:spacing w:line="300" w:lineRule="auto"/>
      </w:pPr>
      <w:r>
        <w:rPr>
          <w:rFonts w:hint="eastAsia"/>
        </w:rPr>
        <w:t>安全等级：高级</w:t>
      </w:r>
    </w:p>
    <w:p w14:paraId="17BD4E88" w14:textId="1D1793FE" w:rsidR="00C472E3" w:rsidRDefault="00C472E3" w:rsidP="00F150E9">
      <w:pPr>
        <w:spacing w:line="300" w:lineRule="auto"/>
      </w:pPr>
      <w:r>
        <w:rPr>
          <w:rFonts w:hint="eastAsia"/>
        </w:rPr>
        <w:t>该模块涵盖安全日志管理、安全事件集中监控、安全态势分析等内容，是</w:t>
      </w:r>
      <w:r w:rsidR="00782F4F">
        <w:rPr>
          <w:rFonts w:hint="eastAsia"/>
        </w:rPr>
        <w:t>青</w:t>
      </w:r>
      <w:proofErr w:type="gramStart"/>
      <w:r w:rsidR="00782F4F">
        <w:rPr>
          <w:rFonts w:hint="eastAsia"/>
        </w:rPr>
        <w:t>医</w:t>
      </w:r>
      <w:proofErr w:type="gramEnd"/>
      <w:r w:rsidR="00782F4F">
        <w:rPr>
          <w:rFonts w:hint="eastAsia"/>
        </w:rPr>
        <w:t>附院</w:t>
      </w:r>
      <w:r>
        <w:rPr>
          <w:rFonts w:hint="eastAsia"/>
        </w:rPr>
        <w:t>信息安全体系的“感知中枢”。通过接入日志平台、入侵检测系统、安全信息与事件管理（</w:t>
      </w:r>
      <w:r>
        <w:rPr>
          <w:rFonts w:hint="eastAsia"/>
        </w:rPr>
        <w:t>SIEM</w:t>
      </w:r>
      <w:r>
        <w:rPr>
          <w:rFonts w:hint="eastAsia"/>
        </w:rPr>
        <w:t>）平台等，实现对系统运行状况和异常行为的实时掌控。由于该模块能对攻击行为实现提前预警与快速响应，其失效将导致整个安全防御体系“失明”，</w:t>
      </w:r>
      <w:r w:rsidR="00941343">
        <w:rPr>
          <w:rFonts w:hint="eastAsia"/>
        </w:rPr>
        <w:t>故</w:t>
      </w:r>
      <w:r>
        <w:rPr>
          <w:rFonts w:hint="eastAsia"/>
        </w:rPr>
        <w:t>定为高级。</w:t>
      </w:r>
    </w:p>
    <w:p w14:paraId="76972674" w14:textId="77777777" w:rsidR="00C472E3" w:rsidRPr="004233E7" w:rsidRDefault="00C472E3" w:rsidP="00F150E9">
      <w:pPr>
        <w:pStyle w:val="a9"/>
        <w:numPr>
          <w:ilvl w:val="0"/>
          <w:numId w:val="5"/>
        </w:num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安全管理体系模块</w:t>
      </w:r>
    </w:p>
    <w:p w14:paraId="1FAB3045" w14:textId="77777777" w:rsidR="00C472E3" w:rsidRDefault="00C472E3" w:rsidP="00F150E9">
      <w:pPr>
        <w:spacing w:line="300" w:lineRule="auto"/>
      </w:pPr>
      <w:r>
        <w:rPr>
          <w:rFonts w:hint="eastAsia"/>
        </w:rPr>
        <w:t>安全等级：中级</w:t>
      </w:r>
    </w:p>
    <w:p w14:paraId="056791EC" w14:textId="77777777" w:rsidR="00C472E3" w:rsidRDefault="00C472E3" w:rsidP="00F150E9">
      <w:pPr>
        <w:spacing w:line="300" w:lineRule="auto"/>
      </w:pPr>
      <w:r>
        <w:rPr>
          <w:rFonts w:hint="eastAsia"/>
        </w:rPr>
        <w:t>该模块涵盖安全制度建设、人员角色划分、安全岗位责任、培训考核等“软”安全措施，是支撑整个技术系统的管理基础。尽管该模块对于保障制度执行、预防人为失误至关重</w:t>
      </w:r>
      <w:r>
        <w:rPr>
          <w:rFonts w:hint="eastAsia"/>
        </w:rPr>
        <w:lastRenderedPageBreak/>
        <w:t>要，但其失效多表现为间接风险，通常不会立即导致系统瘫痪，故本模块的安全等级设定为中级。</w:t>
      </w:r>
    </w:p>
    <w:p w14:paraId="041270E7" w14:textId="77777777" w:rsidR="00C472E3" w:rsidRPr="004233E7" w:rsidRDefault="00C472E3" w:rsidP="00F150E9">
      <w:pPr>
        <w:pStyle w:val="a9"/>
        <w:numPr>
          <w:ilvl w:val="0"/>
          <w:numId w:val="5"/>
        </w:num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应急响应与业务连续性模块</w:t>
      </w:r>
    </w:p>
    <w:p w14:paraId="5281F7A7" w14:textId="77777777" w:rsidR="00C472E3" w:rsidRDefault="00C472E3" w:rsidP="00F150E9">
      <w:pPr>
        <w:spacing w:line="300" w:lineRule="auto"/>
      </w:pPr>
      <w:r>
        <w:rPr>
          <w:rFonts w:hint="eastAsia"/>
        </w:rPr>
        <w:t>安全等级：高级</w:t>
      </w:r>
    </w:p>
    <w:p w14:paraId="566560AB" w14:textId="53CCD03A" w:rsidR="00C472E3" w:rsidRDefault="00C472E3" w:rsidP="00F150E9">
      <w:pPr>
        <w:spacing w:line="300" w:lineRule="auto"/>
      </w:pPr>
      <w:r>
        <w:rPr>
          <w:rFonts w:hint="eastAsia"/>
        </w:rPr>
        <w:t>应急响应模块覆盖容灾备份、</w:t>
      </w:r>
      <w:r>
        <w:rPr>
          <w:rFonts w:hint="eastAsia"/>
        </w:rPr>
        <w:t xml:space="preserve">UPS </w:t>
      </w:r>
      <w:r>
        <w:rPr>
          <w:rFonts w:hint="eastAsia"/>
        </w:rPr>
        <w:t>电力保障、主备切换机制及应急预案管理，是保障</w:t>
      </w:r>
      <w:r w:rsidR="00782F4F">
        <w:rPr>
          <w:rFonts w:hint="eastAsia"/>
        </w:rPr>
        <w:t>青</w:t>
      </w:r>
      <w:proofErr w:type="gramStart"/>
      <w:r w:rsidR="00782F4F">
        <w:rPr>
          <w:rFonts w:hint="eastAsia"/>
        </w:rPr>
        <w:t>医</w:t>
      </w:r>
      <w:proofErr w:type="gramEnd"/>
      <w:r w:rsidR="00782F4F">
        <w:rPr>
          <w:rFonts w:hint="eastAsia"/>
        </w:rPr>
        <w:t>附院</w:t>
      </w:r>
      <w:r>
        <w:rPr>
          <w:rFonts w:hint="eastAsia"/>
        </w:rPr>
        <w:t>业务</w:t>
      </w:r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24 </w:t>
      </w:r>
      <w:r>
        <w:rPr>
          <w:rFonts w:hint="eastAsia"/>
        </w:rPr>
        <w:t>小时连续运行的核心保障。在面对勒索病毒、电力故障、机房火灾等突发事件时，该模块是唯一能够确保快速恢复、减少损失的机制。</w:t>
      </w:r>
      <w:r w:rsidR="00941343">
        <w:rPr>
          <w:rFonts w:hint="eastAsia"/>
        </w:rPr>
        <w:t>故</w:t>
      </w:r>
      <w:r>
        <w:rPr>
          <w:rFonts w:hint="eastAsia"/>
        </w:rPr>
        <w:t>其安全等级应设定为高级，以确保关键业务系统具备足够的抗灾恢复能力。</w:t>
      </w:r>
    </w:p>
    <w:p w14:paraId="5FB2B554" w14:textId="77777777" w:rsidR="000209AB" w:rsidRPr="00C472E3" w:rsidRDefault="000209AB" w:rsidP="00C472E3">
      <w:pPr>
        <w:spacing w:line="300" w:lineRule="auto"/>
      </w:pPr>
    </w:p>
    <w:p w14:paraId="53F37A30" w14:textId="15F72BB5" w:rsidR="00433FA9" w:rsidRDefault="00433FA9" w:rsidP="006469D8">
      <w:pPr>
        <w:pStyle w:val="1"/>
        <w:numPr>
          <w:ilvl w:val="0"/>
          <w:numId w:val="27"/>
        </w:numPr>
        <w:spacing w:before="0" w:line="300" w:lineRule="auto"/>
        <w:ind w:left="1043" w:hanging="1043"/>
        <w:rPr>
          <w:rFonts w:hint="eastAsia"/>
        </w:rPr>
      </w:pPr>
      <w:bookmarkStart w:id="12" w:name="_Toc200371349"/>
      <w:r>
        <w:rPr>
          <w:rFonts w:hint="eastAsia"/>
        </w:rPr>
        <w:t>信息安全风险评估</w:t>
      </w:r>
      <w:bookmarkEnd w:id="12"/>
    </w:p>
    <w:p w14:paraId="071A24AF" w14:textId="627EC15F" w:rsidR="00C37C33" w:rsidRPr="00C37C33" w:rsidRDefault="00C37C33" w:rsidP="006469D8">
      <w:pPr>
        <w:pStyle w:val="2"/>
        <w:spacing w:before="0" w:after="0" w:line="300" w:lineRule="auto"/>
        <w:rPr>
          <w:rFonts w:hint="eastAsia"/>
        </w:rPr>
      </w:pPr>
      <w:bookmarkStart w:id="13" w:name="_Toc200371350"/>
      <w:r>
        <w:rPr>
          <w:rFonts w:hint="eastAsia"/>
        </w:rPr>
        <w:t>（一）</w:t>
      </w:r>
      <w:r w:rsidRPr="00C37C33">
        <w:rPr>
          <w:rFonts w:hint="eastAsia"/>
        </w:rPr>
        <w:t>风险评估方法说明</w:t>
      </w:r>
      <w:bookmarkEnd w:id="13"/>
    </w:p>
    <w:p w14:paraId="5D38A241" w14:textId="36D6871A" w:rsidR="0069267A" w:rsidRDefault="0069267A" w:rsidP="0069267A">
      <w:pPr>
        <w:spacing w:line="300" w:lineRule="auto"/>
      </w:pPr>
      <w:r w:rsidRPr="0069267A">
        <w:rPr>
          <w:rFonts w:hint="eastAsia"/>
        </w:rPr>
        <w:t>本章采用矩阵风险评估方法。其核心思路是分别量化“威胁发生频率</w:t>
      </w:r>
      <w:r w:rsidRPr="0069267A">
        <w:rPr>
          <w:rFonts w:hint="eastAsia"/>
        </w:rPr>
        <w:t xml:space="preserve"> (F)</w:t>
      </w:r>
      <w:r w:rsidRPr="0069267A">
        <w:rPr>
          <w:rFonts w:hint="eastAsia"/>
        </w:rPr>
        <w:t>”“脆弱性严重程度</w:t>
      </w:r>
      <w:r w:rsidRPr="0069267A">
        <w:rPr>
          <w:rFonts w:hint="eastAsia"/>
        </w:rPr>
        <w:t xml:space="preserve"> (S)</w:t>
      </w:r>
      <w:r w:rsidRPr="0069267A">
        <w:rPr>
          <w:rFonts w:hint="eastAsia"/>
        </w:rPr>
        <w:t>”与“资产价值</w:t>
      </w:r>
      <w:r w:rsidRPr="0069267A">
        <w:rPr>
          <w:rFonts w:hint="eastAsia"/>
        </w:rPr>
        <w:t xml:space="preserve"> (V)</w:t>
      </w:r>
      <w:r w:rsidRPr="0069267A">
        <w:rPr>
          <w:rFonts w:hint="eastAsia"/>
        </w:rPr>
        <w:t>”，通过三层矩阵逐步推导出最终风险等级。具体说明如下：</w:t>
      </w:r>
    </w:p>
    <w:p w14:paraId="5EECF821" w14:textId="579FC145" w:rsidR="0069267A" w:rsidRDefault="0069267A" w:rsidP="00C472E3">
      <w:pPr>
        <w:pStyle w:val="a9"/>
        <w:numPr>
          <w:ilvl w:val="0"/>
          <w:numId w:val="6"/>
        </w:numPr>
        <w:spacing w:line="300" w:lineRule="auto"/>
        <w:ind w:left="0" w:firstLine="0"/>
      </w:pPr>
      <w:r w:rsidRPr="00C472E3">
        <w:rPr>
          <w:rFonts w:hint="eastAsia"/>
          <w:b/>
          <w:bCs/>
        </w:rPr>
        <w:t>威胁发生频率（</w:t>
      </w:r>
      <w:r w:rsidRPr="00C472E3">
        <w:rPr>
          <w:rFonts w:hint="eastAsia"/>
          <w:b/>
          <w:bCs/>
        </w:rPr>
        <w:t>F</w:t>
      </w:r>
      <w:r w:rsidRPr="00C472E3">
        <w:rPr>
          <w:rFonts w:hint="eastAsia"/>
          <w:b/>
          <w:bCs/>
        </w:rPr>
        <w:t>）</w:t>
      </w:r>
      <w:r>
        <w:rPr>
          <w:rFonts w:hint="eastAsia"/>
        </w:rPr>
        <w:t>：</w:t>
      </w:r>
      <w:r w:rsidR="00962071" w:rsidRPr="00962071">
        <w:rPr>
          <w:rFonts w:hint="eastAsia"/>
        </w:rPr>
        <w:t>代表该类型威胁的可能出现概率</w:t>
      </w:r>
      <w:r w:rsidRPr="0069267A">
        <w:rPr>
          <w:rFonts w:hint="eastAsia"/>
        </w:rPr>
        <w:t>，划分为五个等级：很低</w:t>
      </w:r>
      <w:r w:rsidRPr="0069267A">
        <w:rPr>
          <w:rFonts w:hint="eastAsia"/>
        </w:rPr>
        <w:t xml:space="preserve"> (1)</w:t>
      </w:r>
      <w:r w:rsidRPr="0069267A">
        <w:rPr>
          <w:rFonts w:hint="eastAsia"/>
        </w:rPr>
        <w:t>、低</w:t>
      </w:r>
      <w:r w:rsidRPr="0069267A">
        <w:rPr>
          <w:rFonts w:hint="eastAsia"/>
        </w:rPr>
        <w:t xml:space="preserve"> (2)</w:t>
      </w:r>
      <w:r w:rsidRPr="0069267A">
        <w:rPr>
          <w:rFonts w:hint="eastAsia"/>
        </w:rPr>
        <w:t>、中</w:t>
      </w:r>
      <w:r w:rsidRPr="0069267A">
        <w:rPr>
          <w:rFonts w:hint="eastAsia"/>
        </w:rPr>
        <w:t xml:space="preserve"> (3)</w:t>
      </w:r>
      <w:r w:rsidRPr="0069267A">
        <w:rPr>
          <w:rFonts w:hint="eastAsia"/>
        </w:rPr>
        <w:t>、高</w:t>
      </w:r>
      <w:r w:rsidRPr="0069267A">
        <w:rPr>
          <w:rFonts w:hint="eastAsia"/>
        </w:rPr>
        <w:t xml:space="preserve"> (4)</w:t>
      </w:r>
      <w:r w:rsidRPr="0069267A">
        <w:rPr>
          <w:rFonts w:hint="eastAsia"/>
        </w:rPr>
        <w:t>、很高</w:t>
      </w:r>
      <w:r w:rsidRPr="0069267A">
        <w:rPr>
          <w:rFonts w:hint="eastAsia"/>
        </w:rPr>
        <w:t xml:space="preserve"> (5)</w:t>
      </w:r>
      <w:r w:rsidRPr="0069267A">
        <w:rPr>
          <w:rFonts w:hint="eastAsia"/>
        </w:rPr>
        <w:t>。</w:t>
      </w:r>
    </w:p>
    <w:p w14:paraId="58BDA9C0" w14:textId="5F781871" w:rsidR="0069267A" w:rsidRDefault="0069267A" w:rsidP="00C472E3">
      <w:pPr>
        <w:pStyle w:val="a9"/>
        <w:numPr>
          <w:ilvl w:val="0"/>
          <w:numId w:val="6"/>
        </w:numPr>
        <w:spacing w:line="300" w:lineRule="auto"/>
        <w:ind w:left="0" w:firstLine="0"/>
      </w:pPr>
      <w:r w:rsidRPr="00C472E3">
        <w:rPr>
          <w:rFonts w:hint="eastAsia"/>
          <w:b/>
          <w:bCs/>
        </w:rPr>
        <w:t>脆弱性严重程度（</w:t>
      </w:r>
      <w:r w:rsidRPr="00C472E3">
        <w:rPr>
          <w:rFonts w:hint="eastAsia"/>
          <w:b/>
          <w:bCs/>
        </w:rPr>
        <w:t>S</w:t>
      </w:r>
      <w:r w:rsidRPr="00C472E3">
        <w:rPr>
          <w:rFonts w:hint="eastAsia"/>
          <w:b/>
          <w:bCs/>
        </w:rPr>
        <w:t>）</w:t>
      </w:r>
      <w:r>
        <w:rPr>
          <w:rFonts w:hint="eastAsia"/>
        </w:rPr>
        <w:t>：</w:t>
      </w:r>
      <w:r w:rsidR="00962071" w:rsidRPr="00962071">
        <w:rPr>
          <w:rFonts w:hint="eastAsia"/>
        </w:rPr>
        <w:t>代表系统在此</w:t>
      </w:r>
      <w:proofErr w:type="gramStart"/>
      <w:r w:rsidR="00962071" w:rsidRPr="00962071">
        <w:rPr>
          <w:rFonts w:hint="eastAsia"/>
        </w:rPr>
        <w:t>类威胁</w:t>
      </w:r>
      <w:proofErr w:type="gramEnd"/>
      <w:r w:rsidR="00962071" w:rsidRPr="00962071">
        <w:rPr>
          <w:rFonts w:hint="eastAsia"/>
        </w:rPr>
        <w:t>下可能遭受的破坏程度</w:t>
      </w:r>
      <w:r w:rsidRPr="0069267A">
        <w:rPr>
          <w:rFonts w:hint="eastAsia"/>
        </w:rPr>
        <w:t>，亦划分为五个等级：</w:t>
      </w:r>
      <w:r w:rsidR="000E4A2D" w:rsidRPr="000E4A2D">
        <w:rPr>
          <w:rFonts w:hint="eastAsia"/>
        </w:rPr>
        <w:t>无风险</w:t>
      </w:r>
      <w:r w:rsidRPr="0069267A">
        <w:rPr>
          <w:rFonts w:hint="eastAsia"/>
        </w:rPr>
        <w:t xml:space="preserve"> (1)</w:t>
      </w:r>
      <w:r w:rsidRPr="0069267A">
        <w:rPr>
          <w:rFonts w:hint="eastAsia"/>
        </w:rPr>
        <w:t>、</w:t>
      </w:r>
      <w:proofErr w:type="gramStart"/>
      <w:r w:rsidR="000E4A2D" w:rsidRPr="000E4A2D">
        <w:rPr>
          <w:rFonts w:hint="eastAsia"/>
        </w:rPr>
        <w:t>低危</w:t>
      </w:r>
      <w:proofErr w:type="gramEnd"/>
      <w:r w:rsidRPr="0069267A">
        <w:rPr>
          <w:rFonts w:hint="eastAsia"/>
        </w:rPr>
        <w:t xml:space="preserve"> (2)</w:t>
      </w:r>
      <w:r w:rsidRPr="0069267A">
        <w:rPr>
          <w:rFonts w:hint="eastAsia"/>
        </w:rPr>
        <w:t>、</w:t>
      </w:r>
      <w:r w:rsidR="000E4A2D" w:rsidRPr="000E4A2D">
        <w:rPr>
          <w:rFonts w:hint="eastAsia"/>
        </w:rPr>
        <w:t>中危</w:t>
      </w:r>
      <w:r w:rsidRPr="0069267A">
        <w:rPr>
          <w:rFonts w:hint="eastAsia"/>
        </w:rPr>
        <w:t xml:space="preserve"> (3)</w:t>
      </w:r>
      <w:r w:rsidRPr="0069267A">
        <w:rPr>
          <w:rFonts w:hint="eastAsia"/>
        </w:rPr>
        <w:t>、</w:t>
      </w:r>
      <w:r w:rsidR="000E4A2D" w:rsidRPr="000E4A2D">
        <w:rPr>
          <w:rFonts w:hint="eastAsia"/>
        </w:rPr>
        <w:t>高危</w:t>
      </w:r>
      <w:r w:rsidRPr="0069267A">
        <w:rPr>
          <w:rFonts w:hint="eastAsia"/>
        </w:rPr>
        <w:t xml:space="preserve"> (4)</w:t>
      </w:r>
      <w:r w:rsidRPr="0069267A">
        <w:rPr>
          <w:rFonts w:hint="eastAsia"/>
        </w:rPr>
        <w:t>、</w:t>
      </w:r>
      <w:r w:rsidR="000E4A2D" w:rsidRPr="000E4A2D">
        <w:rPr>
          <w:rFonts w:hint="eastAsia"/>
        </w:rPr>
        <w:t>危急</w:t>
      </w:r>
      <w:r w:rsidR="000E4A2D">
        <w:rPr>
          <w:rFonts w:hint="eastAsia"/>
        </w:rPr>
        <w:t xml:space="preserve"> </w:t>
      </w:r>
      <w:r w:rsidRPr="0069267A">
        <w:rPr>
          <w:rFonts w:hint="eastAsia"/>
        </w:rPr>
        <w:t>(5)</w:t>
      </w:r>
      <w:r w:rsidRPr="0069267A">
        <w:rPr>
          <w:rFonts w:hint="eastAsia"/>
        </w:rPr>
        <w:t>。</w:t>
      </w:r>
    </w:p>
    <w:p w14:paraId="2FCE014F" w14:textId="5B97C190" w:rsidR="0069267A" w:rsidRDefault="0069267A" w:rsidP="00C472E3">
      <w:pPr>
        <w:pStyle w:val="a9"/>
        <w:numPr>
          <w:ilvl w:val="0"/>
          <w:numId w:val="6"/>
        </w:numPr>
        <w:spacing w:line="300" w:lineRule="auto"/>
        <w:ind w:left="0" w:firstLine="0"/>
      </w:pPr>
      <w:r w:rsidRPr="00C472E3">
        <w:rPr>
          <w:rFonts w:hint="eastAsia"/>
          <w:b/>
          <w:bCs/>
        </w:rPr>
        <w:t>资产价值（</w:t>
      </w:r>
      <w:r w:rsidRPr="00C472E3">
        <w:rPr>
          <w:rFonts w:hint="eastAsia"/>
          <w:b/>
          <w:bCs/>
        </w:rPr>
        <w:t>V</w:t>
      </w:r>
      <w:r w:rsidRPr="00C472E3">
        <w:rPr>
          <w:rFonts w:hint="eastAsia"/>
          <w:b/>
          <w:bCs/>
        </w:rPr>
        <w:t>）</w:t>
      </w:r>
      <w:r>
        <w:rPr>
          <w:rFonts w:hint="eastAsia"/>
        </w:rPr>
        <w:t>：</w:t>
      </w:r>
      <w:r w:rsidR="00962071" w:rsidRPr="00962071">
        <w:rPr>
          <w:rFonts w:hint="eastAsia"/>
        </w:rPr>
        <w:t>代表资产本身的重要程度</w:t>
      </w:r>
      <w:r w:rsidRPr="0069267A">
        <w:rPr>
          <w:rFonts w:hint="eastAsia"/>
        </w:rPr>
        <w:t>，同样划分为五个等级：很低</w:t>
      </w:r>
      <w:r w:rsidRPr="0069267A">
        <w:rPr>
          <w:rFonts w:hint="eastAsia"/>
        </w:rPr>
        <w:t xml:space="preserve"> (1)</w:t>
      </w:r>
      <w:r w:rsidRPr="0069267A">
        <w:rPr>
          <w:rFonts w:hint="eastAsia"/>
        </w:rPr>
        <w:t>、低</w:t>
      </w:r>
      <w:r w:rsidRPr="0069267A">
        <w:rPr>
          <w:rFonts w:hint="eastAsia"/>
        </w:rPr>
        <w:t xml:space="preserve"> (2)</w:t>
      </w:r>
      <w:r w:rsidRPr="0069267A">
        <w:rPr>
          <w:rFonts w:hint="eastAsia"/>
        </w:rPr>
        <w:t>、中</w:t>
      </w:r>
      <w:r w:rsidRPr="0069267A">
        <w:rPr>
          <w:rFonts w:hint="eastAsia"/>
        </w:rPr>
        <w:t xml:space="preserve"> (3)</w:t>
      </w:r>
      <w:r w:rsidRPr="0069267A">
        <w:rPr>
          <w:rFonts w:hint="eastAsia"/>
        </w:rPr>
        <w:t>、高</w:t>
      </w:r>
      <w:r w:rsidRPr="0069267A">
        <w:rPr>
          <w:rFonts w:hint="eastAsia"/>
        </w:rPr>
        <w:t xml:space="preserve"> (4)</w:t>
      </w:r>
      <w:r w:rsidRPr="0069267A">
        <w:rPr>
          <w:rFonts w:hint="eastAsia"/>
        </w:rPr>
        <w:t>、很高</w:t>
      </w:r>
      <w:r w:rsidRPr="0069267A">
        <w:rPr>
          <w:rFonts w:hint="eastAsia"/>
        </w:rPr>
        <w:t xml:space="preserve"> (5)</w:t>
      </w:r>
      <w:r w:rsidRPr="0069267A">
        <w:rPr>
          <w:rFonts w:hint="eastAsia"/>
        </w:rPr>
        <w:t>。</w:t>
      </w:r>
    </w:p>
    <w:p w14:paraId="3B74BA14" w14:textId="77777777" w:rsidR="0069267A" w:rsidRDefault="0069267A" w:rsidP="00C472E3">
      <w:pPr>
        <w:spacing w:line="300" w:lineRule="auto"/>
      </w:pPr>
      <w:r w:rsidRPr="0069267A">
        <w:rPr>
          <w:rFonts w:hint="eastAsia"/>
        </w:rPr>
        <w:t>基于上述三项指标，风险评估按照以下三步实施：</w:t>
      </w:r>
    </w:p>
    <w:p w14:paraId="4B9E95E2" w14:textId="0FA18360" w:rsidR="0069267A" w:rsidRDefault="0069267A" w:rsidP="00C472E3">
      <w:pPr>
        <w:pStyle w:val="a9"/>
        <w:numPr>
          <w:ilvl w:val="0"/>
          <w:numId w:val="8"/>
        </w:numPr>
        <w:spacing w:line="300" w:lineRule="auto"/>
        <w:ind w:left="0" w:firstLine="0"/>
      </w:pPr>
      <w:r w:rsidRPr="00C472E3">
        <w:rPr>
          <w:rFonts w:hint="eastAsia"/>
          <w:b/>
          <w:bCs/>
        </w:rPr>
        <w:t>事件发生可能性评定</w:t>
      </w:r>
      <w:r>
        <w:rPr>
          <w:rFonts w:hint="eastAsia"/>
        </w:rPr>
        <w:t>：</w:t>
      </w:r>
      <w:r w:rsidR="00962071" w:rsidRPr="00962071">
        <w:rPr>
          <w:rFonts w:hint="eastAsia"/>
        </w:rPr>
        <w:t>由脆弱性</w:t>
      </w:r>
      <w:r w:rsidR="00962071" w:rsidRPr="00962071">
        <w:rPr>
          <w:rFonts w:hint="eastAsia"/>
        </w:rPr>
        <w:t xml:space="preserve"> S </w:t>
      </w:r>
      <w:r w:rsidR="00962071" w:rsidRPr="00962071">
        <w:rPr>
          <w:rFonts w:hint="eastAsia"/>
        </w:rPr>
        <w:t>与威胁频率</w:t>
      </w:r>
      <w:r w:rsidR="00962071" w:rsidRPr="00962071">
        <w:rPr>
          <w:rFonts w:hint="eastAsia"/>
        </w:rPr>
        <w:t xml:space="preserve"> F </w:t>
      </w:r>
      <w:r w:rsidR="00962071" w:rsidRPr="00962071">
        <w:rPr>
          <w:rFonts w:hint="eastAsia"/>
        </w:rPr>
        <w:t>构建评分，得出安全事件的发生可能性等级</w:t>
      </w:r>
      <w:r w:rsidRPr="0069267A">
        <w:rPr>
          <w:rFonts w:hint="eastAsia"/>
        </w:rPr>
        <w:t>。</w:t>
      </w:r>
    </w:p>
    <w:p w14:paraId="74EFF3E2" w14:textId="657ECCB1" w:rsidR="0069267A" w:rsidRDefault="0069267A" w:rsidP="00C472E3">
      <w:pPr>
        <w:pStyle w:val="a9"/>
        <w:numPr>
          <w:ilvl w:val="0"/>
          <w:numId w:val="8"/>
        </w:numPr>
        <w:spacing w:line="300" w:lineRule="auto"/>
        <w:ind w:left="0" w:firstLine="0"/>
      </w:pPr>
      <w:r w:rsidRPr="00C472E3">
        <w:rPr>
          <w:rFonts w:hint="eastAsia"/>
          <w:b/>
          <w:bCs/>
        </w:rPr>
        <w:t>事件影响程度评定</w:t>
      </w:r>
      <w:r>
        <w:rPr>
          <w:rFonts w:hint="eastAsia"/>
        </w:rPr>
        <w:t>：</w:t>
      </w:r>
      <w:r w:rsidR="00962071" w:rsidRPr="00962071">
        <w:rPr>
          <w:rFonts w:hint="eastAsia"/>
        </w:rPr>
        <w:t>由资产价值</w:t>
      </w:r>
      <w:r w:rsidR="00962071" w:rsidRPr="00962071">
        <w:rPr>
          <w:rFonts w:hint="eastAsia"/>
        </w:rPr>
        <w:t xml:space="preserve"> V </w:t>
      </w:r>
      <w:r w:rsidR="00962071" w:rsidRPr="00962071">
        <w:rPr>
          <w:rFonts w:hint="eastAsia"/>
        </w:rPr>
        <w:t>与脆弱性</w:t>
      </w:r>
      <w:r w:rsidR="00962071" w:rsidRPr="00962071">
        <w:rPr>
          <w:rFonts w:hint="eastAsia"/>
        </w:rPr>
        <w:t xml:space="preserve"> S </w:t>
      </w:r>
      <w:r w:rsidR="00962071" w:rsidRPr="00962071">
        <w:rPr>
          <w:rFonts w:hint="eastAsia"/>
        </w:rPr>
        <w:t>组合，衡量安全事件发生后对系统的实际损害</w:t>
      </w:r>
      <w:r>
        <w:rPr>
          <w:rFonts w:hint="eastAsia"/>
        </w:rPr>
        <w:t>。</w:t>
      </w:r>
    </w:p>
    <w:p w14:paraId="659A8028" w14:textId="32C470FB" w:rsidR="0069267A" w:rsidRDefault="0069267A" w:rsidP="00D773EC">
      <w:pPr>
        <w:pStyle w:val="a9"/>
        <w:numPr>
          <w:ilvl w:val="0"/>
          <w:numId w:val="8"/>
        </w:numPr>
        <w:spacing w:line="300" w:lineRule="auto"/>
        <w:ind w:left="0" w:firstLine="0"/>
      </w:pPr>
      <w:r w:rsidRPr="00C472E3">
        <w:rPr>
          <w:rFonts w:hint="eastAsia"/>
          <w:b/>
          <w:bCs/>
        </w:rPr>
        <w:t>风险等级综合判定</w:t>
      </w:r>
      <w:r>
        <w:rPr>
          <w:rFonts w:hint="eastAsia"/>
        </w:rPr>
        <w:t>：</w:t>
      </w:r>
      <w:r w:rsidRPr="0069267A">
        <w:rPr>
          <w:rFonts w:hint="eastAsia"/>
        </w:rPr>
        <w:t>最后以“发生可能性</w:t>
      </w:r>
      <w:r w:rsidRPr="0069267A">
        <w:rPr>
          <w:rFonts w:hint="eastAsia"/>
        </w:rPr>
        <w:t xml:space="preserve"> (P)</w:t>
      </w:r>
      <w:r w:rsidRPr="0069267A">
        <w:rPr>
          <w:rFonts w:hint="eastAsia"/>
        </w:rPr>
        <w:t>”</w:t>
      </w:r>
      <w:r w:rsidR="00962071">
        <w:rPr>
          <w:rFonts w:hint="eastAsia"/>
        </w:rPr>
        <w:t>与</w:t>
      </w:r>
      <w:r w:rsidRPr="0069267A">
        <w:rPr>
          <w:rFonts w:hint="eastAsia"/>
        </w:rPr>
        <w:t>“影响程度</w:t>
      </w:r>
      <w:r w:rsidRPr="0069267A">
        <w:rPr>
          <w:rFonts w:hint="eastAsia"/>
        </w:rPr>
        <w:t xml:space="preserve"> (I)</w:t>
      </w:r>
      <w:r w:rsidRPr="0069267A">
        <w:rPr>
          <w:rFonts w:hint="eastAsia"/>
        </w:rPr>
        <w:t>”构建风险矩阵，得到该事件的综合风险等级，并据此确定处置优先级。</w:t>
      </w:r>
    </w:p>
    <w:p w14:paraId="69B1889D" w14:textId="277881FA" w:rsidR="00962071" w:rsidRDefault="00962071" w:rsidP="00962071">
      <w:pPr>
        <w:spacing w:line="300" w:lineRule="auto"/>
      </w:pPr>
      <w:r>
        <w:rPr>
          <w:rFonts w:hint="eastAsia"/>
        </w:rPr>
        <w:t>（</w:t>
      </w:r>
      <w:r w:rsidRPr="00962071">
        <w:rPr>
          <w:rFonts w:hint="eastAsia"/>
        </w:rPr>
        <w:t>说明：以上评分区间为</w:t>
      </w:r>
      <w:r w:rsidRPr="00962071">
        <w:rPr>
          <w:rFonts w:hint="eastAsia"/>
        </w:rPr>
        <w:t>1</w:t>
      </w:r>
      <w:r w:rsidRPr="00962071">
        <w:rPr>
          <w:rFonts w:hint="eastAsia"/>
        </w:rPr>
        <w:t>–</w:t>
      </w:r>
      <w:r w:rsidRPr="00962071">
        <w:rPr>
          <w:rFonts w:hint="eastAsia"/>
        </w:rPr>
        <w:t>5</w:t>
      </w:r>
      <w:r>
        <w:rPr>
          <w:rFonts w:hint="eastAsia"/>
        </w:rPr>
        <w:t>，</w:t>
      </w:r>
      <w:r w:rsidRPr="00962071">
        <w:rPr>
          <w:rFonts w:hint="eastAsia"/>
        </w:rPr>
        <w:t>完整评分矩阵详见附录。</w:t>
      </w:r>
      <w:r>
        <w:rPr>
          <w:rFonts w:hint="eastAsia"/>
        </w:rPr>
        <w:t>）</w:t>
      </w:r>
    </w:p>
    <w:p w14:paraId="00288091" w14:textId="13C64F1F" w:rsidR="00433FA9" w:rsidRDefault="00322769" w:rsidP="006469D8">
      <w:pPr>
        <w:pStyle w:val="2"/>
        <w:spacing w:before="0" w:after="0" w:line="300" w:lineRule="auto"/>
        <w:rPr>
          <w:rFonts w:hint="eastAsia"/>
        </w:rPr>
      </w:pPr>
      <w:bookmarkStart w:id="14" w:name="_Toc200371351"/>
      <w:r>
        <w:rPr>
          <w:rFonts w:hint="eastAsia"/>
        </w:rPr>
        <w:t>（二）</w:t>
      </w:r>
      <w:r w:rsidR="00433FA9">
        <w:rPr>
          <w:rFonts w:hint="eastAsia"/>
        </w:rPr>
        <w:t>威胁与脆弱性识别</w:t>
      </w:r>
      <w:bookmarkEnd w:id="1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02"/>
        <w:gridCol w:w="1203"/>
        <w:gridCol w:w="2693"/>
        <w:gridCol w:w="1204"/>
        <w:gridCol w:w="1414"/>
        <w:gridCol w:w="1344"/>
      </w:tblGrid>
      <w:tr w:rsidR="00C472E3" w:rsidRPr="00C472E3" w14:paraId="466DDB06" w14:textId="77777777" w:rsidTr="00A05DB0">
        <w:trPr>
          <w:trHeight w:val="855"/>
          <w:tblHeader/>
        </w:trPr>
        <w:tc>
          <w:tcPr>
            <w:tcW w:w="0" w:type="auto"/>
            <w:vAlign w:val="center"/>
            <w:hideMark/>
          </w:tcPr>
          <w:p w14:paraId="570DD495" w14:textId="77777777" w:rsidR="00C472E3" w:rsidRPr="00C472E3" w:rsidRDefault="00C472E3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C472E3">
              <w:rPr>
                <w:rFonts w:hint="eastAsia"/>
                <w:b/>
                <w:bCs/>
              </w:rPr>
              <w:t>安全模块类别</w:t>
            </w:r>
          </w:p>
        </w:tc>
        <w:tc>
          <w:tcPr>
            <w:tcW w:w="1203" w:type="dxa"/>
            <w:vAlign w:val="center"/>
            <w:hideMark/>
          </w:tcPr>
          <w:p w14:paraId="48A140A7" w14:textId="77777777" w:rsidR="00C472E3" w:rsidRPr="00C472E3" w:rsidRDefault="00C472E3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C472E3">
              <w:rPr>
                <w:rFonts w:hint="eastAsia"/>
                <w:b/>
                <w:bCs/>
              </w:rPr>
              <w:t>资产名称</w:t>
            </w:r>
          </w:p>
        </w:tc>
        <w:tc>
          <w:tcPr>
            <w:tcW w:w="2693" w:type="dxa"/>
            <w:vAlign w:val="center"/>
            <w:hideMark/>
          </w:tcPr>
          <w:p w14:paraId="6D3A2F6A" w14:textId="77777777" w:rsidR="00C472E3" w:rsidRPr="00C472E3" w:rsidRDefault="00C472E3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C472E3">
              <w:rPr>
                <w:rFonts w:hint="eastAsia"/>
                <w:b/>
                <w:bCs/>
              </w:rPr>
              <w:t>风险描述</w:t>
            </w:r>
          </w:p>
        </w:tc>
        <w:tc>
          <w:tcPr>
            <w:tcW w:w="0" w:type="auto"/>
            <w:vAlign w:val="center"/>
            <w:hideMark/>
          </w:tcPr>
          <w:p w14:paraId="6C39F329" w14:textId="77777777" w:rsidR="00C472E3" w:rsidRPr="00C472E3" w:rsidRDefault="00C472E3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C472E3">
              <w:rPr>
                <w:rFonts w:hint="eastAsia"/>
                <w:b/>
                <w:bCs/>
              </w:rPr>
              <w:t>资产价值（</w:t>
            </w:r>
            <w:r w:rsidRPr="00C472E3">
              <w:rPr>
                <w:rFonts w:hint="eastAsia"/>
                <w:b/>
                <w:bCs/>
              </w:rPr>
              <w:t>V</w:t>
            </w:r>
            <w:r w:rsidRPr="00C472E3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6325D44" w14:textId="77777777" w:rsidR="00C472E3" w:rsidRPr="00C472E3" w:rsidRDefault="00C472E3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C472E3">
              <w:rPr>
                <w:rFonts w:hint="eastAsia"/>
                <w:b/>
                <w:bCs/>
              </w:rPr>
              <w:t>脆弱性严重程度（</w:t>
            </w:r>
            <w:r w:rsidRPr="00C472E3">
              <w:rPr>
                <w:rFonts w:hint="eastAsia"/>
                <w:b/>
                <w:bCs/>
              </w:rPr>
              <w:t>S</w:t>
            </w:r>
            <w:r w:rsidRPr="00C472E3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530A66F" w14:textId="77777777" w:rsidR="00C472E3" w:rsidRPr="00C472E3" w:rsidRDefault="00C472E3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C472E3">
              <w:rPr>
                <w:rFonts w:hint="eastAsia"/>
                <w:b/>
                <w:bCs/>
              </w:rPr>
              <w:t>威胁发生频率（</w:t>
            </w:r>
            <w:r w:rsidRPr="00C472E3">
              <w:rPr>
                <w:rFonts w:hint="eastAsia"/>
                <w:b/>
                <w:bCs/>
              </w:rPr>
              <w:t>F</w:t>
            </w:r>
            <w:r w:rsidRPr="00C472E3">
              <w:rPr>
                <w:rFonts w:hint="eastAsia"/>
                <w:b/>
                <w:bCs/>
              </w:rPr>
              <w:t>）</w:t>
            </w:r>
          </w:p>
        </w:tc>
      </w:tr>
      <w:tr w:rsidR="00A05DB0" w:rsidRPr="00C472E3" w14:paraId="33EA3712" w14:textId="77777777" w:rsidTr="00A05DB0">
        <w:trPr>
          <w:trHeight w:val="1068"/>
        </w:trPr>
        <w:tc>
          <w:tcPr>
            <w:tcW w:w="0" w:type="auto"/>
            <w:vMerge w:val="restart"/>
            <w:vAlign w:val="center"/>
            <w:hideMark/>
          </w:tcPr>
          <w:p w14:paraId="7F7841D4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网络通信安全防护</w:t>
            </w:r>
          </w:p>
        </w:tc>
        <w:tc>
          <w:tcPr>
            <w:tcW w:w="1203" w:type="dxa"/>
            <w:vMerge w:val="restart"/>
            <w:vAlign w:val="center"/>
            <w:hideMark/>
          </w:tcPr>
          <w:p w14:paraId="43825B40" w14:textId="4E0E9FBB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防火墙</w:t>
            </w:r>
            <w:r>
              <w:rPr>
                <w:rFonts w:hint="eastAsia"/>
              </w:rPr>
              <w:t>/</w:t>
            </w:r>
            <w:r w:rsidRPr="00C472E3">
              <w:rPr>
                <w:rFonts w:hint="eastAsia"/>
              </w:rPr>
              <w:t>防毒墙</w:t>
            </w:r>
            <w:r w:rsidRPr="00C472E3">
              <w:rPr>
                <w:rFonts w:hint="eastAsia"/>
              </w:rPr>
              <w:lastRenderedPageBreak/>
              <w:t xml:space="preserve">/VPN </w:t>
            </w:r>
            <w:r w:rsidRPr="00C472E3">
              <w:rPr>
                <w:rFonts w:hint="eastAsia"/>
              </w:rPr>
              <w:t>网关</w:t>
            </w:r>
          </w:p>
        </w:tc>
        <w:tc>
          <w:tcPr>
            <w:tcW w:w="2693" w:type="dxa"/>
            <w:vAlign w:val="center"/>
            <w:hideMark/>
          </w:tcPr>
          <w:p w14:paraId="7AF37C31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lastRenderedPageBreak/>
              <w:t>VPN</w:t>
            </w:r>
            <w:r w:rsidRPr="00C472E3">
              <w:rPr>
                <w:rFonts w:hint="eastAsia"/>
              </w:rPr>
              <w:t>用户身份认证机制薄弱，易被爆破</w:t>
            </w:r>
          </w:p>
        </w:tc>
        <w:tc>
          <w:tcPr>
            <w:tcW w:w="0" w:type="auto"/>
            <w:vAlign w:val="center"/>
            <w:hideMark/>
          </w:tcPr>
          <w:p w14:paraId="69F04AC0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27097C5" w14:textId="66248F9E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47B293E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4241C07C" w14:textId="77777777" w:rsidTr="00A05DB0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3B4F77A5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72ADC111" w14:textId="672BD20F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0ED49800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防火墙策略配置错误，外网暴露过多端口</w:t>
            </w:r>
          </w:p>
        </w:tc>
        <w:tc>
          <w:tcPr>
            <w:tcW w:w="0" w:type="auto"/>
            <w:vAlign w:val="center"/>
            <w:hideMark/>
          </w:tcPr>
          <w:p w14:paraId="0CD7DDFE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06C1045" w14:textId="4630565F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CB90D58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1C9B17B7" w14:textId="77777777" w:rsidTr="00A05DB0">
        <w:trPr>
          <w:trHeight w:val="479"/>
        </w:trPr>
        <w:tc>
          <w:tcPr>
            <w:tcW w:w="0" w:type="auto"/>
            <w:vMerge/>
            <w:vAlign w:val="center"/>
            <w:hideMark/>
          </w:tcPr>
          <w:p w14:paraId="6F8234E1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 w:val="restart"/>
            <w:vAlign w:val="center"/>
            <w:hideMark/>
          </w:tcPr>
          <w:p w14:paraId="7D606797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核心交换机</w:t>
            </w:r>
          </w:p>
          <w:p w14:paraId="713381CA" w14:textId="2212B189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60070B81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存在默认账号，管理接口未加密</w:t>
            </w:r>
          </w:p>
        </w:tc>
        <w:tc>
          <w:tcPr>
            <w:tcW w:w="0" w:type="auto"/>
            <w:vAlign w:val="center"/>
            <w:hideMark/>
          </w:tcPr>
          <w:p w14:paraId="09514E13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F2CEC32" w14:textId="6F7EA1A4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96E03F8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32D72F52" w14:textId="77777777" w:rsidTr="00A05DB0">
        <w:trPr>
          <w:trHeight w:val="406"/>
        </w:trPr>
        <w:tc>
          <w:tcPr>
            <w:tcW w:w="0" w:type="auto"/>
            <w:vMerge/>
            <w:vAlign w:val="center"/>
            <w:hideMark/>
          </w:tcPr>
          <w:p w14:paraId="04E97A10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0BFC5C3B" w14:textId="4E5DBE75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6B6B018C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缺乏链路备份，设备故障将导致网络瘫痪</w:t>
            </w:r>
          </w:p>
        </w:tc>
        <w:tc>
          <w:tcPr>
            <w:tcW w:w="0" w:type="auto"/>
            <w:vAlign w:val="center"/>
            <w:hideMark/>
          </w:tcPr>
          <w:p w14:paraId="032747F5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15002B4B" w14:textId="7172922A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28992F2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518A3878" w14:textId="77777777" w:rsidTr="00A05DB0">
        <w:trPr>
          <w:trHeight w:val="318"/>
        </w:trPr>
        <w:tc>
          <w:tcPr>
            <w:tcW w:w="0" w:type="auto"/>
            <w:vMerge w:val="restart"/>
            <w:vAlign w:val="center"/>
            <w:hideMark/>
          </w:tcPr>
          <w:p w14:paraId="043F3BBA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数据安全保护</w:t>
            </w:r>
          </w:p>
        </w:tc>
        <w:tc>
          <w:tcPr>
            <w:tcW w:w="1203" w:type="dxa"/>
            <w:vMerge w:val="restart"/>
            <w:vAlign w:val="center"/>
            <w:hideMark/>
          </w:tcPr>
          <w:p w14:paraId="7228A929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HIS</w:t>
            </w:r>
            <w:r w:rsidRPr="00C472E3">
              <w:rPr>
                <w:rFonts w:hint="eastAsia"/>
              </w:rPr>
              <w:t>数据库</w:t>
            </w:r>
          </w:p>
          <w:p w14:paraId="08E3075F" w14:textId="42319E20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089E6EDA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关键字段未加密，访问日志缺失</w:t>
            </w:r>
          </w:p>
        </w:tc>
        <w:tc>
          <w:tcPr>
            <w:tcW w:w="0" w:type="auto"/>
            <w:vAlign w:val="center"/>
            <w:hideMark/>
          </w:tcPr>
          <w:p w14:paraId="410F6288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很高（</w:t>
            </w:r>
            <w:r w:rsidRPr="00C472E3">
              <w:rPr>
                <w:rFonts w:hint="eastAsia"/>
              </w:rPr>
              <w:t>5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643E43C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危急（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59789B1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229C5BAD" w14:textId="77777777" w:rsidTr="00A05DB0">
        <w:trPr>
          <w:trHeight w:val="434"/>
        </w:trPr>
        <w:tc>
          <w:tcPr>
            <w:tcW w:w="0" w:type="auto"/>
            <w:vMerge/>
            <w:vAlign w:val="center"/>
            <w:hideMark/>
          </w:tcPr>
          <w:p w14:paraId="3EA54676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658CE1CD" w14:textId="11B89B40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68BF5381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权限配置过宽，存在越权访问可能</w:t>
            </w:r>
          </w:p>
        </w:tc>
        <w:tc>
          <w:tcPr>
            <w:tcW w:w="0" w:type="auto"/>
            <w:vAlign w:val="center"/>
            <w:hideMark/>
          </w:tcPr>
          <w:p w14:paraId="0EF37A7F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很高（</w:t>
            </w:r>
            <w:r w:rsidRPr="00C472E3">
              <w:rPr>
                <w:rFonts w:hint="eastAsia"/>
              </w:rPr>
              <w:t>5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DAF0C91" w14:textId="60A333FF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F81D385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372703C2" w14:textId="77777777" w:rsidTr="00A05DB0">
        <w:trPr>
          <w:trHeight w:val="422"/>
        </w:trPr>
        <w:tc>
          <w:tcPr>
            <w:tcW w:w="0" w:type="auto"/>
            <w:vMerge/>
            <w:vAlign w:val="center"/>
            <w:hideMark/>
          </w:tcPr>
          <w:p w14:paraId="6375C4D3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 w:val="restart"/>
            <w:vAlign w:val="center"/>
            <w:hideMark/>
          </w:tcPr>
          <w:p w14:paraId="0CCB19E1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 xml:space="preserve">PACS </w:t>
            </w:r>
            <w:r w:rsidRPr="00C472E3">
              <w:rPr>
                <w:rFonts w:hint="eastAsia"/>
              </w:rPr>
              <w:t>系统</w:t>
            </w:r>
          </w:p>
          <w:p w14:paraId="380CCFB5" w14:textId="048C04CD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5E8932A9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图像传输未加密，可能被截获重构</w:t>
            </w:r>
          </w:p>
        </w:tc>
        <w:tc>
          <w:tcPr>
            <w:tcW w:w="0" w:type="auto"/>
            <w:vAlign w:val="center"/>
            <w:hideMark/>
          </w:tcPr>
          <w:p w14:paraId="50696A6A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724495C" w14:textId="7BA20BCF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61F3AFE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0A4F8C50" w14:textId="77777777" w:rsidTr="00A05DB0">
        <w:trPr>
          <w:trHeight w:val="409"/>
        </w:trPr>
        <w:tc>
          <w:tcPr>
            <w:tcW w:w="0" w:type="auto"/>
            <w:vMerge/>
            <w:vAlign w:val="center"/>
            <w:hideMark/>
          </w:tcPr>
          <w:p w14:paraId="6EC7E903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0643197F" w14:textId="50F61D33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5735C4EC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图像访问缺少权限细分，可能被非授权浏览</w:t>
            </w:r>
          </w:p>
        </w:tc>
        <w:tc>
          <w:tcPr>
            <w:tcW w:w="0" w:type="auto"/>
            <w:vAlign w:val="center"/>
            <w:hideMark/>
          </w:tcPr>
          <w:p w14:paraId="44D07CE2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D53BA34" w14:textId="2F7CD68B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01B1709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3FD9438C" w14:textId="77777777" w:rsidTr="00A05DB0">
        <w:trPr>
          <w:trHeight w:val="605"/>
        </w:trPr>
        <w:tc>
          <w:tcPr>
            <w:tcW w:w="0" w:type="auto"/>
            <w:vMerge/>
            <w:vAlign w:val="center"/>
            <w:hideMark/>
          </w:tcPr>
          <w:p w14:paraId="28C69CF3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 w:val="restart"/>
            <w:vAlign w:val="center"/>
            <w:hideMark/>
          </w:tcPr>
          <w:p w14:paraId="518765A9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数据备份服务器</w:t>
            </w:r>
          </w:p>
          <w:p w14:paraId="667FDF7B" w14:textId="0AA0D16A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52AD5D48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备份数据未隔离部署，勒索病毒可能加密备份</w:t>
            </w:r>
          </w:p>
        </w:tc>
        <w:tc>
          <w:tcPr>
            <w:tcW w:w="0" w:type="auto"/>
            <w:vAlign w:val="center"/>
            <w:hideMark/>
          </w:tcPr>
          <w:p w14:paraId="5FE066B3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ED0CF2C" w14:textId="68889F53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BA8A545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1925D459" w14:textId="77777777" w:rsidTr="00A05DB0">
        <w:trPr>
          <w:trHeight w:val="507"/>
        </w:trPr>
        <w:tc>
          <w:tcPr>
            <w:tcW w:w="0" w:type="auto"/>
            <w:vMerge/>
            <w:vAlign w:val="center"/>
            <w:hideMark/>
          </w:tcPr>
          <w:p w14:paraId="0D0138E4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02F02CF1" w14:textId="65ED093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52F8D02C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缺乏备份校验机制，可能出现</w:t>
            </w:r>
            <w:proofErr w:type="gramStart"/>
            <w:r w:rsidRPr="00C472E3">
              <w:rPr>
                <w:rFonts w:hint="eastAsia"/>
              </w:rPr>
              <w:t>不</w:t>
            </w:r>
            <w:proofErr w:type="gramEnd"/>
            <w:r w:rsidRPr="00C472E3">
              <w:rPr>
                <w:rFonts w:hint="eastAsia"/>
              </w:rPr>
              <w:t>可用镜像</w:t>
            </w:r>
          </w:p>
        </w:tc>
        <w:tc>
          <w:tcPr>
            <w:tcW w:w="0" w:type="auto"/>
            <w:vAlign w:val="center"/>
            <w:hideMark/>
          </w:tcPr>
          <w:p w14:paraId="2E5711C9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D5228C7" w14:textId="113AA74A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3F3558D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7DA597C9" w14:textId="77777777" w:rsidTr="00A05DB0">
        <w:trPr>
          <w:trHeight w:val="927"/>
        </w:trPr>
        <w:tc>
          <w:tcPr>
            <w:tcW w:w="0" w:type="auto"/>
            <w:vMerge w:val="restart"/>
            <w:vAlign w:val="center"/>
            <w:hideMark/>
          </w:tcPr>
          <w:p w14:paraId="5B5010CE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身份认证与访问控制</w:t>
            </w:r>
          </w:p>
        </w:tc>
        <w:tc>
          <w:tcPr>
            <w:tcW w:w="1203" w:type="dxa"/>
            <w:vMerge w:val="restart"/>
            <w:vAlign w:val="center"/>
            <w:hideMark/>
          </w:tcPr>
          <w:p w14:paraId="29A18AB3" w14:textId="376B8AE1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医护</w:t>
            </w:r>
            <w:r w:rsidRPr="00C472E3">
              <w:rPr>
                <w:rFonts w:hint="eastAsia"/>
              </w:rPr>
              <w:t>/</w:t>
            </w:r>
            <w:r w:rsidRPr="00C472E3">
              <w:rPr>
                <w:rFonts w:hint="eastAsia"/>
              </w:rPr>
              <w:t>运维账号</w:t>
            </w:r>
          </w:p>
        </w:tc>
        <w:tc>
          <w:tcPr>
            <w:tcW w:w="2693" w:type="dxa"/>
            <w:vAlign w:val="center"/>
            <w:hideMark/>
          </w:tcPr>
          <w:p w14:paraId="3552C307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密码复杂度不足，未启用</w:t>
            </w:r>
            <w:r w:rsidRPr="00C472E3">
              <w:rPr>
                <w:rFonts w:hint="eastAsia"/>
              </w:rPr>
              <w:t>MFA</w:t>
            </w:r>
          </w:p>
        </w:tc>
        <w:tc>
          <w:tcPr>
            <w:tcW w:w="0" w:type="auto"/>
            <w:vAlign w:val="center"/>
            <w:hideMark/>
          </w:tcPr>
          <w:p w14:paraId="4310C0C1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很高（</w:t>
            </w:r>
            <w:r w:rsidRPr="00C472E3">
              <w:rPr>
                <w:rFonts w:hint="eastAsia"/>
              </w:rPr>
              <w:t>5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4BF8473" w14:textId="46F71167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24935E5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06AEA0A0" w14:textId="77777777" w:rsidTr="00A05DB0">
        <w:trPr>
          <w:trHeight w:val="1140"/>
        </w:trPr>
        <w:tc>
          <w:tcPr>
            <w:tcW w:w="0" w:type="auto"/>
            <w:vMerge/>
            <w:vAlign w:val="center"/>
            <w:hideMark/>
          </w:tcPr>
          <w:p w14:paraId="54BCF520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7014B73F" w14:textId="05491842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65C6D7EE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账号回收不及时，离职员工仍可登录</w:t>
            </w:r>
          </w:p>
        </w:tc>
        <w:tc>
          <w:tcPr>
            <w:tcW w:w="0" w:type="auto"/>
            <w:vAlign w:val="center"/>
            <w:hideMark/>
          </w:tcPr>
          <w:p w14:paraId="1856C2F8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3826116" w14:textId="6B5D5633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BD35D49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26203649" w14:textId="77777777" w:rsidTr="00A05DB0">
        <w:trPr>
          <w:trHeight w:val="489"/>
        </w:trPr>
        <w:tc>
          <w:tcPr>
            <w:tcW w:w="0" w:type="auto"/>
            <w:vMerge/>
            <w:vAlign w:val="center"/>
            <w:hideMark/>
          </w:tcPr>
          <w:p w14:paraId="7454CB33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 w:val="restart"/>
            <w:vAlign w:val="center"/>
            <w:hideMark/>
          </w:tcPr>
          <w:p w14:paraId="63D9D874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LDAP</w:t>
            </w:r>
            <w:r w:rsidRPr="00C472E3">
              <w:rPr>
                <w:rFonts w:hint="eastAsia"/>
              </w:rPr>
              <w:t>认证平台</w:t>
            </w:r>
          </w:p>
          <w:p w14:paraId="740462C1" w14:textId="33BBAC03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674D706F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单点部署，系统压力高时可能</w:t>
            </w:r>
            <w:proofErr w:type="gramStart"/>
            <w:r w:rsidRPr="00C472E3">
              <w:rPr>
                <w:rFonts w:hint="eastAsia"/>
              </w:rPr>
              <w:t>宕</w:t>
            </w:r>
            <w:proofErr w:type="gramEnd"/>
            <w:r w:rsidRPr="00C472E3">
              <w:rPr>
                <w:rFonts w:hint="eastAsia"/>
              </w:rPr>
              <w:t>机</w:t>
            </w:r>
          </w:p>
        </w:tc>
        <w:tc>
          <w:tcPr>
            <w:tcW w:w="0" w:type="auto"/>
            <w:vAlign w:val="center"/>
            <w:hideMark/>
          </w:tcPr>
          <w:p w14:paraId="20DF48F0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0FDE745" w14:textId="5DFB31F5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179E11DE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3E5A18A0" w14:textId="77777777" w:rsidTr="00A05DB0">
        <w:trPr>
          <w:trHeight w:val="415"/>
        </w:trPr>
        <w:tc>
          <w:tcPr>
            <w:tcW w:w="0" w:type="auto"/>
            <w:vMerge/>
            <w:vAlign w:val="center"/>
            <w:hideMark/>
          </w:tcPr>
          <w:p w14:paraId="3CCF50AF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78570BF5" w14:textId="14DFAC18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3E72B3A9" w14:textId="77777777" w:rsidR="00A05DB0" w:rsidRPr="00C472E3" w:rsidRDefault="00A05DB0" w:rsidP="00F150E9">
            <w:pPr>
              <w:spacing w:line="300" w:lineRule="auto"/>
            </w:pPr>
            <w:proofErr w:type="gramStart"/>
            <w:r w:rsidRPr="00C472E3">
              <w:rPr>
                <w:rFonts w:hint="eastAsia"/>
              </w:rPr>
              <w:t>无访问</w:t>
            </w:r>
            <w:proofErr w:type="gramEnd"/>
            <w:r w:rsidRPr="00C472E3">
              <w:rPr>
                <w:rFonts w:hint="eastAsia"/>
              </w:rPr>
              <w:t>日志，无法审计非法登录行为</w:t>
            </w:r>
          </w:p>
        </w:tc>
        <w:tc>
          <w:tcPr>
            <w:tcW w:w="0" w:type="auto"/>
            <w:vAlign w:val="center"/>
            <w:hideMark/>
          </w:tcPr>
          <w:p w14:paraId="51632566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39E8D13" w14:textId="7341503A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496F5A2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5B5EA803" w14:textId="77777777" w:rsidTr="00A05DB0">
        <w:trPr>
          <w:trHeight w:val="593"/>
        </w:trPr>
        <w:tc>
          <w:tcPr>
            <w:tcW w:w="0" w:type="auto"/>
            <w:vMerge w:val="restart"/>
            <w:vAlign w:val="center"/>
            <w:hideMark/>
          </w:tcPr>
          <w:p w14:paraId="216F84A0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应用系统安全加固</w:t>
            </w:r>
          </w:p>
        </w:tc>
        <w:tc>
          <w:tcPr>
            <w:tcW w:w="1203" w:type="dxa"/>
            <w:vMerge w:val="restart"/>
            <w:vAlign w:val="center"/>
            <w:hideMark/>
          </w:tcPr>
          <w:p w14:paraId="7B3B1997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门诊收费系统</w:t>
            </w:r>
          </w:p>
          <w:p w14:paraId="4E3FA113" w14:textId="41C2B380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7A134385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Web</w:t>
            </w:r>
            <w:r w:rsidRPr="00C472E3">
              <w:rPr>
                <w:rFonts w:hint="eastAsia"/>
              </w:rPr>
              <w:t>接口参数未校验，存在</w:t>
            </w:r>
            <w:r w:rsidRPr="00C472E3">
              <w:rPr>
                <w:rFonts w:hint="eastAsia"/>
              </w:rPr>
              <w:t>SQL</w:t>
            </w:r>
            <w:r w:rsidRPr="00C472E3">
              <w:rPr>
                <w:rFonts w:hint="eastAsia"/>
              </w:rPr>
              <w:t>注入风险</w:t>
            </w:r>
          </w:p>
        </w:tc>
        <w:tc>
          <w:tcPr>
            <w:tcW w:w="0" w:type="auto"/>
            <w:vAlign w:val="center"/>
            <w:hideMark/>
          </w:tcPr>
          <w:p w14:paraId="50123B8D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很高（</w:t>
            </w:r>
            <w:r w:rsidRPr="00C472E3">
              <w:rPr>
                <w:rFonts w:hint="eastAsia"/>
              </w:rPr>
              <w:t>5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6838256" w14:textId="0F06DE15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E2C0F95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50216885" w14:textId="77777777" w:rsidTr="00A05DB0">
        <w:trPr>
          <w:trHeight w:val="519"/>
        </w:trPr>
        <w:tc>
          <w:tcPr>
            <w:tcW w:w="0" w:type="auto"/>
            <w:vMerge/>
            <w:vAlign w:val="center"/>
            <w:hideMark/>
          </w:tcPr>
          <w:p w14:paraId="59604F9C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5EDAE950" w14:textId="7A5A74AD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0F359382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Session</w:t>
            </w:r>
            <w:r w:rsidRPr="00C472E3">
              <w:rPr>
                <w:rFonts w:hint="eastAsia"/>
              </w:rPr>
              <w:t>未失效，登录状态可被劫持</w:t>
            </w:r>
          </w:p>
        </w:tc>
        <w:tc>
          <w:tcPr>
            <w:tcW w:w="0" w:type="auto"/>
            <w:vAlign w:val="center"/>
            <w:hideMark/>
          </w:tcPr>
          <w:p w14:paraId="156895DB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849ABCD" w14:textId="248A726B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D50CEFB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7C83BC6B" w14:textId="77777777" w:rsidTr="00A05DB0">
        <w:trPr>
          <w:trHeight w:val="431"/>
        </w:trPr>
        <w:tc>
          <w:tcPr>
            <w:tcW w:w="0" w:type="auto"/>
            <w:vMerge/>
            <w:vAlign w:val="center"/>
            <w:hideMark/>
          </w:tcPr>
          <w:p w14:paraId="2CB3A18A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 w:val="restart"/>
            <w:vAlign w:val="center"/>
            <w:hideMark/>
          </w:tcPr>
          <w:p w14:paraId="30E8CAC7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医生</w:t>
            </w:r>
            <w:r w:rsidRPr="00C472E3">
              <w:rPr>
                <w:rFonts w:hint="eastAsia"/>
              </w:rPr>
              <w:t>/</w:t>
            </w:r>
            <w:r w:rsidRPr="00C472E3">
              <w:rPr>
                <w:rFonts w:hint="eastAsia"/>
              </w:rPr>
              <w:t>护士工作站</w:t>
            </w:r>
            <w:r w:rsidRPr="00C472E3">
              <w:rPr>
                <w:rFonts w:hint="eastAsia"/>
              </w:rPr>
              <w:lastRenderedPageBreak/>
              <w:t>软件</w:t>
            </w:r>
          </w:p>
          <w:p w14:paraId="02490234" w14:textId="656D091E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45E63AEA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lastRenderedPageBreak/>
              <w:t>支持</w:t>
            </w:r>
            <w:r w:rsidRPr="00C472E3">
              <w:rPr>
                <w:rFonts w:hint="eastAsia"/>
              </w:rPr>
              <w:t>U</w:t>
            </w:r>
            <w:r w:rsidRPr="00C472E3">
              <w:rPr>
                <w:rFonts w:hint="eastAsia"/>
              </w:rPr>
              <w:t>盘运行，易被插入恶意程序</w:t>
            </w:r>
          </w:p>
        </w:tc>
        <w:tc>
          <w:tcPr>
            <w:tcW w:w="0" w:type="auto"/>
            <w:vAlign w:val="center"/>
            <w:hideMark/>
          </w:tcPr>
          <w:p w14:paraId="2C6EFB6D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8B05BF7" w14:textId="49DD25C8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0C4E4A0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102FD8A9" w14:textId="77777777" w:rsidTr="00A05DB0">
        <w:trPr>
          <w:trHeight w:val="641"/>
        </w:trPr>
        <w:tc>
          <w:tcPr>
            <w:tcW w:w="0" w:type="auto"/>
            <w:vMerge/>
            <w:vAlign w:val="center"/>
            <w:hideMark/>
          </w:tcPr>
          <w:p w14:paraId="64E03D18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0994B509" w14:textId="6AF0BF53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28F1E2A7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软件未更新补丁，存在高危漏洞</w:t>
            </w:r>
          </w:p>
        </w:tc>
        <w:tc>
          <w:tcPr>
            <w:tcW w:w="0" w:type="auto"/>
            <w:vAlign w:val="center"/>
            <w:hideMark/>
          </w:tcPr>
          <w:p w14:paraId="6290E5FA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BD38255" w14:textId="350EF6D1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C3BE0E7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69339923" w14:textId="77777777" w:rsidTr="00A05DB0">
        <w:trPr>
          <w:trHeight w:val="855"/>
        </w:trPr>
        <w:tc>
          <w:tcPr>
            <w:tcW w:w="0" w:type="auto"/>
            <w:vMerge w:val="restart"/>
            <w:vAlign w:val="center"/>
            <w:hideMark/>
          </w:tcPr>
          <w:p w14:paraId="16977D99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安全监控与态势感知</w:t>
            </w:r>
          </w:p>
        </w:tc>
        <w:tc>
          <w:tcPr>
            <w:tcW w:w="1203" w:type="dxa"/>
            <w:vMerge w:val="restart"/>
            <w:vAlign w:val="center"/>
            <w:hideMark/>
          </w:tcPr>
          <w:p w14:paraId="26682423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安全日志平台</w:t>
            </w:r>
          </w:p>
          <w:p w14:paraId="4CBA24E2" w14:textId="2303B903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1C25C4D3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日志未集中，留存时间不足</w:t>
            </w:r>
          </w:p>
        </w:tc>
        <w:tc>
          <w:tcPr>
            <w:tcW w:w="0" w:type="auto"/>
            <w:vAlign w:val="center"/>
            <w:hideMark/>
          </w:tcPr>
          <w:p w14:paraId="6FFC9A82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8C04E7C" w14:textId="2FA01B5D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148FBC32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13B44ED8" w14:textId="77777777" w:rsidTr="00A05DB0">
        <w:trPr>
          <w:trHeight w:val="236"/>
        </w:trPr>
        <w:tc>
          <w:tcPr>
            <w:tcW w:w="0" w:type="auto"/>
            <w:vMerge/>
            <w:vAlign w:val="center"/>
            <w:hideMark/>
          </w:tcPr>
          <w:p w14:paraId="7B86BEC9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7B521482" w14:textId="511B7BC5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16E9CA39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日志文件可被本地删除，</w:t>
            </w:r>
            <w:proofErr w:type="gramStart"/>
            <w:r w:rsidRPr="00C472E3">
              <w:rPr>
                <w:rFonts w:hint="eastAsia"/>
              </w:rPr>
              <w:t>未防篡改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FF9E16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660805D" w14:textId="437CBDD6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1F296FD7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621F2F25" w14:textId="77777777" w:rsidTr="00A05DB0">
        <w:trPr>
          <w:trHeight w:val="729"/>
        </w:trPr>
        <w:tc>
          <w:tcPr>
            <w:tcW w:w="0" w:type="auto"/>
            <w:vMerge/>
            <w:vAlign w:val="center"/>
            <w:hideMark/>
          </w:tcPr>
          <w:p w14:paraId="07416FBE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 w:val="restart"/>
            <w:vAlign w:val="center"/>
            <w:hideMark/>
          </w:tcPr>
          <w:p w14:paraId="74687322" w14:textId="2C417F79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IDS</w:t>
            </w:r>
            <w:r w:rsidRPr="00C472E3">
              <w:rPr>
                <w:rFonts w:hint="eastAsia"/>
              </w:rPr>
              <w:t>系统</w:t>
            </w:r>
          </w:p>
        </w:tc>
        <w:tc>
          <w:tcPr>
            <w:tcW w:w="2693" w:type="dxa"/>
            <w:vAlign w:val="center"/>
            <w:hideMark/>
          </w:tcPr>
          <w:p w14:paraId="6615D882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特征库未及时更新，无法识别最新攻击手法</w:t>
            </w:r>
          </w:p>
        </w:tc>
        <w:tc>
          <w:tcPr>
            <w:tcW w:w="0" w:type="auto"/>
            <w:vAlign w:val="center"/>
            <w:hideMark/>
          </w:tcPr>
          <w:p w14:paraId="6F1FE87D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626E784" w14:textId="3DDB3DC6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D8C8035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14D6CA0F" w14:textId="77777777" w:rsidTr="00A05DB0">
        <w:trPr>
          <w:trHeight w:val="500"/>
        </w:trPr>
        <w:tc>
          <w:tcPr>
            <w:tcW w:w="0" w:type="auto"/>
            <w:vMerge/>
            <w:vAlign w:val="center"/>
            <w:hideMark/>
          </w:tcPr>
          <w:p w14:paraId="616079A1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4D26F180" w14:textId="63C2DAC3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6A0B976F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未部署与防火墙联动，无法实时阻断攻击</w:t>
            </w:r>
          </w:p>
        </w:tc>
        <w:tc>
          <w:tcPr>
            <w:tcW w:w="0" w:type="auto"/>
            <w:vAlign w:val="center"/>
            <w:hideMark/>
          </w:tcPr>
          <w:p w14:paraId="59BD78A8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4CA9E1F" w14:textId="2A8B0D1C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C20E3F9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19B612F7" w14:textId="77777777" w:rsidTr="00A05DB0">
        <w:trPr>
          <w:trHeight w:val="360"/>
        </w:trPr>
        <w:tc>
          <w:tcPr>
            <w:tcW w:w="0" w:type="auto"/>
            <w:vMerge w:val="restart"/>
            <w:vAlign w:val="center"/>
            <w:hideMark/>
          </w:tcPr>
          <w:p w14:paraId="0F126C02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安全管理体系</w:t>
            </w:r>
          </w:p>
        </w:tc>
        <w:tc>
          <w:tcPr>
            <w:tcW w:w="1203" w:type="dxa"/>
            <w:vMerge w:val="restart"/>
            <w:vAlign w:val="center"/>
            <w:hideMark/>
          </w:tcPr>
          <w:p w14:paraId="4D3ACD33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安全制度文档</w:t>
            </w:r>
          </w:p>
          <w:p w14:paraId="50C631F0" w14:textId="67C40219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5E769A47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制度不完善，未细化岗位职责</w:t>
            </w:r>
          </w:p>
        </w:tc>
        <w:tc>
          <w:tcPr>
            <w:tcW w:w="0" w:type="auto"/>
            <w:vAlign w:val="center"/>
            <w:hideMark/>
          </w:tcPr>
          <w:p w14:paraId="07098AAF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141A1CD7" w14:textId="3934A820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8D11F99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低（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18B514BE" w14:textId="77777777" w:rsidTr="00A05DB0">
        <w:trPr>
          <w:trHeight w:val="489"/>
        </w:trPr>
        <w:tc>
          <w:tcPr>
            <w:tcW w:w="0" w:type="auto"/>
            <w:vMerge/>
            <w:vAlign w:val="center"/>
            <w:hideMark/>
          </w:tcPr>
          <w:p w14:paraId="79025429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69639F34" w14:textId="7F9D3658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2DDF86E7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制度未定期更新，已与技术变更脱节</w:t>
            </w:r>
          </w:p>
        </w:tc>
        <w:tc>
          <w:tcPr>
            <w:tcW w:w="0" w:type="auto"/>
            <w:vAlign w:val="center"/>
            <w:hideMark/>
          </w:tcPr>
          <w:p w14:paraId="73470CCE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7C32038" w14:textId="32C9EFDE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3B7AEAD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低（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6EACBAE5" w14:textId="77777777" w:rsidTr="00A05DB0">
        <w:trPr>
          <w:trHeight w:val="336"/>
        </w:trPr>
        <w:tc>
          <w:tcPr>
            <w:tcW w:w="0" w:type="auto"/>
            <w:vMerge/>
            <w:vAlign w:val="center"/>
            <w:hideMark/>
          </w:tcPr>
          <w:p w14:paraId="75E97418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 w:val="restart"/>
            <w:vAlign w:val="center"/>
            <w:hideMark/>
          </w:tcPr>
          <w:p w14:paraId="1817A9F8" w14:textId="34B350EC" w:rsidR="00A05DB0" w:rsidRPr="00C472E3" w:rsidRDefault="00A05DB0" w:rsidP="00F150E9">
            <w:pPr>
              <w:spacing w:line="300" w:lineRule="auto"/>
              <w:jc w:val="center"/>
            </w:pPr>
            <w:proofErr w:type="gramStart"/>
            <w:r w:rsidRPr="00C472E3">
              <w:rPr>
                <w:rFonts w:hint="eastAsia"/>
              </w:rPr>
              <w:t>安全运维人员</w:t>
            </w:r>
            <w:proofErr w:type="gramEnd"/>
          </w:p>
        </w:tc>
        <w:tc>
          <w:tcPr>
            <w:tcW w:w="2693" w:type="dxa"/>
            <w:vAlign w:val="center"/>
            <w:hideMark/>
          </w:tcPr>
          <w:p w14:paraId="5EE03C46" w14:textId="77777777" w:rsidR="00A05DB0" w:rsidRPr="00C472E3" w:rsidRDefault="00A05DB0" w:rsidP="00F150E9">
            <w:pPr>
              <w:spacing w:line="300" w:lineRule="auto"/>
            </w:pPr>
            <w:proofErr w:type="gramStart"/>
            <w:r w:rsidRPr="00C472E3">
              <w:rPr>
                <w:rFonts w:hint="eastAsia"/>
              </w:rPr>
              <w:t>运维无最小</w:t>
            </w:r>
            <w:proofErr w:type="gramEnd"/>
            <w:r w:rsidRPr="00C472E3">
              <w:rPr>
                <w:rFonts w:hint="eastAsia"/>
              </w:rPr>
              <w:t>权限原则，越权操作未审计</w:t>
            </w:r>
          </w:p>
        </w:tc>
        <w:tc>
          <w:tcPr>
            <w:tcW w:w="0" w:type="auto"/>
            <w:vAlign w:val="center"/>
            <w:hideMark/>
          </w:tcPr>
          <w:p w14:paraId="5B753793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AE1DCB1" w14:textId="3983AD5E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5DC476C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6AE9EDFC" w14:textId="77777777" w:rsidTr="00A05DB0">
        <w:trPr>
          <w:trHeight w:val="389"/>
        </w:trPr>
        <w:tc>
          <w:tcPr>
            <w:tcW w:w="0" w:type="auto"/>
            <w:vMerge/>
            <w:vAlign w:val="center"/>
            <w:hideMark/>
          </w:tcPr>
          <w:p w14:paraId="738ADA06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30DB1BAE" w14:textId="164E16C5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60C1B3A8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无岗</w:t>
            </w:r>
            <w:proofErr w:type="gramStart"/>
            <w:r w:rsidRPr="00C472E3">
              <w:rPr>
                <w:rFonts w:hint="eastAsia"/>
              </w:rPr>
              <w:t>责</w:t>
            </w:r>
            <w:proofErr w:type="gramEnd"/>
            <w:r w:rsidRPr="00C472E3">
              <w:rPr>
                <w:rFonts w:hint="eastAsia"/>
              </w:rPr>
              <w:t>划分，部分运</w:t>
            </w:r>
            <w:proofErr w:type="gramStart"/>
            <w:r w:rsidRPr="00C472E3">
              <w:rPr>
                <w:rFonts w:hint="eastAsia"/>
              </w:rPr>
              <w:t>维操作</w:t>
            </w:r>
            <w:proofErr w:type="gramEnd"/>
            <w:r w:rsidRPr="00C472E3">
              <w:rPr>
                <w:rFonts w:hint="eastAsia"/>
              </w:rPr>
              <w:t>口头下达无记录</w:t>
            </w:r>
          </w:p>
        </w:tc>
        <w:tc>
          <w:tcPr>
            <w:tcW w:w="0" w:type="auto"/>
            <w:vAlign w:val="center"/>
            <w:hideMark/>
          </w:tcPr>
          <w:p w14:paraId="02161EE2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5AB7854" w14:textId="186B7012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E33F926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5AFC36FE" w14:textId="77777777" w:rsidTr="00A05DB0">
        <w:trPr>
          <w:trHeight w:val="575"/>
        </w:trPr>
        <w:tc>
          <w:tcPr>
            <w:tcW w:w="0" w:type="auto"/>
            <w:vMerge w:val="restart"/>
            <w:vAlign w:val="center"/>
            <w:hideMark/>
          </w:tcPr>
          <w:p w14:paraId="2B5BCBD1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应急响应与业务连续性</w:t>
            </w:r>
          </w:p>
        </w:tc>
        <w:tc>
          <w:tcPr>
            <w:tcW w:w="1203" w:type="dxa"/>
            <w:vMerge w:val="restart"/>
            <w:vAlign w:val="center"/>
            <w:hideMark/>
          </w:tcPr>
          <w:p w14:paraId="7BA6E0B9" w14:textId="180937EE" w:rsidR="00A05DB0" w:rsidRPr="00C472E3" w:rsidRDefault="00A05DB0" w:rsidP="00F150E9">
            <w:pPr>
              <w:spacing w:line="300" w:lineRule="auto"/>
              <w:jc w:val="center"/>
            </w:pPr>
            <w:proofErr w:type="gramStart"/>
            <w:r w:rsidRPr="00C472E3">
              <w:rPr>
                <w:rFonts w:hint="eastAsia"/>
              </w:rPr>
              <w:t>灾备服务器</w:t>
            </w:r>
            <w:proofErr w:type="gramEnd"/>
            <w:r w:rsidRPr="00C472E3">
              <w:rPr>
                <w:rFonts w:hint="eastAsia"/>
              </w:rPr>
              <w:t>、</w:t>
            </w:r>
            <w:r w:rsidRPr="00C472E3">
              <w:rPr>
                <w:rFonts w:hint="eastAsia"/>
              </w:rPr>
              <w:t>UPS</w:t>
            </w:r>
            <w:r w:rsidRPr="00C472E3">
              <w:rPr>
                <w:rFonts w:hint="eastAsia"/>
              </w:rPr>
              <w:t>电源</w:t>
            </w:r>
          </w:p>
        </w:tc>
        <w:tc>
          <w:tcPr>
            <w:tcW w:w="2693" w:type="dxa"/>
            <w:vAlign w:val="center"/>
            <w:hideMark/>
          </w:tcPr>
          <w:p w14:paraId="4C080434" w14:textId="77777777" w:rsidR="00A05DB0" w:rsidRPr="00C472E3" w:rsidRDefault="00A05DB0" w:rsidP="00F150E9">
            <w:pPr>
              <w:spacing w:line="300" w:lineRule="auto"/>
            </w:pPr>
            <w:proofErr w:type="gramStart"/>
            <w:r w:rsidRPr="00C472E3">
              <w:rPr>
                <w:rFonts w:hint="eastAsia"/>
              </w:rPr>
              <w:t>灾备方案</w:t>
            </w:r>
            <w:proofErr w:type="gramEnd"/>
            <w:r w:rsidRPr="00C472E3">
              <w:rPr>
                <w:rFonts w:hint="eastAsia"/>
              </w:rPr>
              <w:t>未演练，</w:t>
            </w:r>
            <w:r w:rsidRPr="00C472E3">
              <w:rPr>
                <w:rFonts w:hint="eastAsia"/>
              </w:rPr>
              <w:t>UPS</w:t>
            </w:r>
            <w:r w:rsidRPr="00C472E3">
              <w:rPr>
                <w:rFonts w:hint="eastAsia"/>
              </w:rPr>
              <w:t>缺少故障告警机制</w:t>
            </w:r>
          </w:p>
        </w:tc>
        <w:tc>
          <w:tcPr>
            <w:tcW w:w="0" w:type="auto"/>
            <w:vAlign w:val="center"/>
            <w:hideMark/>
          </w:tcPr>
          <w:p w14:paraId="6A96276A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1D72F643" w14:textId="48445892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E5E1944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705165F1" w14:textId="77777777" w:rsidTr="00A05DB0">
        <w:trPr>
          <w:trHeight w:val="567"/>
        </w:trPr>
        <w:tc>
          <w:tcPr>
            <w:tcW w:w="0" w:type="auto"/>
            <w:vMerge/>
            <w:vAlign w:val="center"/>
            <w:hideMark/>
          </w:tcPr>
          <w:p w14:paraId="18D6A0B1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7CDF67C9" w14:textId="3B43E2E4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219D80C8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主备切换流程无人掌握，缺乏应急分工</w:t>
            </w:r>
          </w:p>
        </w:tc>
        <w:tc>
          <w:tcPr>
            <w:tcW w:w="0" w:type="auto"/>
            <w:vAlign w:val="center"/>
            <w:hideMark/>
          </w:tcPr>
          <w:p w14:paraId="32624EC0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高（</w:t>
            </w:r>
            <w:r w:rsidRPr="00C472E3">
              <w:rPr>
                <w:rFonts w:hint="eastAsia"/>
              </w:rPr>
              <w:t>4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073EA47" w14:textId="661E3D3E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9EF670D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5128FDAE" w14:textId="77777777" w:rsidTr="00A05DB0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7DC0BC78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 w:val="restart"/>
            <w:vAlign w:val="center"/>
            <w:hideMark/>
          </w:tcPr>
          <w:p w14:paraId="660B336A" w14:textId="12F04F03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应急预案与演练记录</w:t>
            </w:r>
          </w:p>
        </w:tc>
        <w:tc>
          <w:tcPr>
            <w:tcW w:w="2693" w:type="dxa"/>
            <w:vAlign w:val="center"/>
            <w:hideMark/>
          </w:tcPr>
          <w:p w14:paraId="56C05208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预案未修订、未演练，信息过时</w:t>
            </w:r>
          </w:p>
        </w:tc>
        <w:tc>
          <w:tcPr>
            <w:tcW w:w="0" w:type="auto"/>
            <w:vAlign w:val="center"/>
            <w:hideMark/>
          </w:tcPr>
          <w:p w14:paraId="2B17E5A8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ED23552" w14:textId="7A6DA35F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低危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1547C14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低（</w:t>
            </w:r>
            <w:r w:rsidRPr="00C472E3">
              <w:rPr>
                <w:rFonts w:hint="eastAsia"/>
              </w:rPr>
              <w:t>2</w:t>
            </w:r>
            <w:r w:rsidRPr="00C472E3">
              <w:rPr>
                <w:rFonts w:hint="eastAsia"/>
              </w:rPr>
              <w:t>）</w:t>
            </w:r>
          </w:p>
        </w:tc>
      </w:tr>
      <w:tr w:rsidR="00A05DB0" w:rsidRPr="00C472E3" w14:paraId="47E11ABB" w14:textId="77777777" w:rsidTr="00A05DB0">
        <w:trPr>
          <w:trHeight w:val="533"/>
        </w:trPr>
        <w:tc>
          <w:tcPr>
            <w:tcW w:w="0" w:type="auto"/>
            <w:vMerge/>
            <w:vAlign w:val="center"/>
            <w:hideMark/>
          </w:tcPr>
          <w:p w14:paraId="2C98E423" w14:textId="77777777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1203" w:type="dxa"/>
            <w:vMerge/>
            <w:vAlign w:val="center"/>
            <w:hideMark/>
          </w:tcPr>
          <w:p w14:paraId="0074EA16" w14:textId="02093119" w:rsidR="00A05DB0" w:rsidRPr="00C472E3" w:rsidRDefault="00A05DB0" w:rsidP="00F150E9">
            <w:pPr>
              <w:spacing w:line="300" w:lineRule="auto"/>
              <w:jc w:val="center"/>
            </w:pPr>
          </w:p>
        </w:tc>
        <w:tc>
          <w:tcPr>
            <w:tcW w:w="2693" w:type="dxa"/>
            <w:vAlign w:val="center"/>
            <w:hideMark/>
          </w:tcPr>
          <w:p w14:paraId="2044F987" w14:textId="77777777" w:rsidR="00A05DB0" w:rsidRPr="00C472E3" w:rsidRDefault="00A05DB0" w:rsidP="00F150E9">
            <w:pPr>
              <w:spacing w:line="300" w:lineRule="auto"/>
            </w:pPr>
            <w:r w:rsidRPr="00C472E3">
              <w:rPr>
                <w:rFonts w:hint="eastAsia"/>
              </w:rPr>
              <w:t>未明确响应角色与时限，造成响应混乱</w:t>
            </w:r>
          </w:p>
        </w:tc>
        <w:tc>
          <w:tcPr>
            <w:tcW w:w="0" w:type="auto"/>
            <w:vAlign w:val="center"/>
            <w:hideMark/>
          </w:tcPr>
          <w:p w14:paraId="112577FA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5787F2F" w14:textId="436F2A7A" w:rsidR="00A05DB0" w:rsidRPr="00C472E3" w:rsidRDefault="00A05DB0" w:rsidP="00F150E9">
            <w:pPr>
              <w:spacing w:line="300" w:lineRule="auto"/>
              <w:jc w:val="center"/>
            </w:pPr>
            <w:r>
              <w:rPr>
                <w:rFonts w:hint="eastAsia"/>
              </w:rPr>
              <w:t>中危</w:t>
            </w:r>
            <w:r w:rsidRPr="00C472E3">
              <w:rPr>
                <w:rFonts w:hint="eastAsia"/>
              </w:rPr>
              <w:t>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AB40999" w14:textId="77777777" w:rsidR="00A05DB0" w:rsidRPr="00C472E3" w:rsidRDefault="00A05DB0" w:rsidP="00F150E9">
            <w:pPr>
              <w:spacing w:line="300" w:lineRule="auto"/>
              <w:jc w:val="center"/>
            </w:pPr>
            <w:r w:rsidRPr="00C472E3">
              <w:rPr>
                <w:rFonts w:hint="eastAsia"/>
              </w:rPr>
              <w:t>中（</w:t>
            </w:r>
            <w:r w:rsidRPr="00C472E3">
              <w:rPr>
                <w:rFonts w:hint="eastAsia"/>
              </w:rPr>
              <w:t>3</w:t>
            </w:r>
            <w:r w:rsidRPr="00C472E3">
              <w:rPr>
                <w:rFonts w:hint="eastAsia"/>
              </w:rPr>
              <w:t>）</w:t>
            </w:r>
          </w:p>
        </w:tc>
      </w:tr>
    </w:tbl>
    <w:p w14:paraId="7EFB9CBD" w14:textId="639E0D26" w:rsidR="00433FA9" w:rsidRDefault="00322769" w:rsidP="00F150E9">
      <w:pPr>
        <w:pStyle w:val="2"/>
        <w:spacing w:before="0" w:after="0" w:line="300" w:lineRule="auto"/>
        <w:rPr>
          <w:rFonts w:hint="eastAsia"/>
        </w:rPr>
      </w:pPr>
      <w:bookmarkStart w:id="15" w:name="_Toc200371352"/>
      <w:r>
        <w:rPr>
          <w:rFonts w:hint="eastAsia"/>
        </w:rPr>
        <w:t>（三）</w:t>
      </w:r>
      <w:r w:rsidR="00BF3117" w:rsidRPr="00BF3117">
        <w:rPr>
          <w:rFonts w:hint="eastAsia"/>
        </w:rPr>
        <w:t>风险等级</w:t>
      </w:r>
      <w:r w:rsidR="00BF3117">
        <w:rPr>
          <w:rFonts w:hint="eastAsia"/>
        </w:rPr>
        <w:t>评定结果</w:t>
      </w:r>
      <w:bookmarkEnd w:id="15"/>
    </w:p>
    <w:p w14:paraId="79DDF666" w14:textId="481ADC73" w:rsidR="003C4D42" w:rsidRPr="003C4D42" w:rsidRDefault="003C4D42" w:rsidP="00F150E9">
      <w:pPr>
        <w:spacing w:line="300" w:lineRule="auto"/>
      </w:pPr>
      <w:r>
        <w:rPr>
          <w:rFonts w:hint="eastAsia"/>
        </w:rPr>
        <w:t>最后得到的风险等级：</w:t>
      </w:r>
      <w:r w:rsidRPr="003C4D42">
        <w:rPr>
          <w:rFonts w:hint="eastAsia"/>
        </w:rPr>
        <w:t>低风险</w:t>
      </w:r>
      <w:r w:rsidRPr="003C4D42">
        <w:rPr>
          <w:rFonts w:hint="eastAsia"/>
        </w:rPr>
        <w:t xml:space="preserve">. </w:t>
      </w:r>
      <w:r w:rsidRPr="003C4D42">
        <w:rPr>
          <w:rFonts w:hint="eastAsia"/>
        </w:rPr>
        <w:t>（</w:t>
      </w:r>
      <w:r w:rsidRPr="003C4D42">
        <w:rPr>
          <w:rFonts w:hint="eastAsia"/>
        </w:rPr>
        <w:t>R1</w:t>
      </w:r>
      <w:r w:rsidRPr="003C4D42">
        <w:rPr>
          <w:rFonts w:hint="eastAsia"/>
        </w:rPr>
        <w:t>）、中低风险（</w:t>
      </w:r>
      <w:r w:rsidRPr="003C4D42">
        <w:rPr>
          <w:rFonts w:hint="eastAsia"/>
        </w:rPr>
        <w:t>R2</w:t>
      </w:r>
      <w:r w:rsidRPr="003C4D42">
        <w:rPr>
          <w:rFonts w:hint="eastAsia"/>
        </w:rPr>
        <w:t>）、中风险（</w:t>
      </w:r>
      <w:r w:rsidRPr="003C4D42">
        <w:rPr>
          <w:rFonts w:hint="eastAsia"/>
        </w:rPr>
        <w:t>R3</w:t>
      </w:r>
      <w:r w:rsidRPr="003C4D42">
        <w:rPr>
          <w:rFonts w:hint="eastAsia"/>
        </w:rPr>
        <w:t>）、中高风险（</w:t>
      </w:r>
      <w:r w:rsidRPr="003C4D42">
        <w:rPr>
          <w:rFonts w:hint="eastAsia"/>
        </w:rPr>
        <w:t>R4</w:t>
      </w:r>
      <w:r w:rsidRPr="003C4D42">
        <w:rPr>
          <w:rFonts w:hint="eastAsia"/>
        </w:rPr>
        <w:t>）、高风险（</w:t>
      </w:r>
      <w:r w:rsidRPr="003C4D42">
        <w:rPr>
          <w:rFonts w:hint="eastAsia"/>
        </w:rPr>
        <w:t>R5</w:t>
      </w:r>
      <w:r w:rsidRPr="003C4D42">
        <w:rPr>
          <w:rFonts w:hint="eastAsia"/>
        </w:rPr>
        <w:t>）</w:t>
      </w:r>
      <w:r>
        <w:rPr>
          <w:rFonts w:hint="eastAsia"/>
        </w:rPr>
        <w:t>，以表格形式呈现如下：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3"/>
        <w:gridCol w:w="1594"/>
        <w:gridCol w:w="4001"/>
        <w:gridCol w:w="1662"/>
      </w:tblGrid>
      <w:tr w:rsidR="00517E0A" w:rsidRPr="00517E0A" w14:paraId="4CADDF48" w14:textId="77777777" w:rsidTr="00941343">
        <w:trPr>
          <w:trHeight w:val="855"/>
          <w:tblHeader/>
        </w:trPr>
        <w:tc>
          <w:tcPr>
            <w:tcW w:w="0" w:type="auto"/>
            <w:vAlign w:val="center"/>
            <w:hideMark/>
          </w:tcPr>
          <w:p w14:paraId="3D49D13B" w14:textId="77777777" w:rsidR="00517E0A" w:rsidRPr="00517E0A" w:rsidRDefault="00517E0A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517E0A">
              <w:rPr>
                <w:rFonts w:hint="eastAsia"/>
                <w:b/>
                <w:bCs/>
              </w:rPr>
              <w:lastRenderedPageBreak/>
              <w:t>安全模块类别</w:t>
            </w:r>
          </w:p>
        </w:tc>
        <w:tc>
          <w:tcPr>
            <w:tcW w:w="1594" w:type="dxa"/>
            <w:vAlign w:val="center"/>
            <w:hideMark/>
          </w:tcPr>
          <w:p w14:paraId="53EC9116" w14:textId="77777777" w:rsidR="00517E0A" w:rsidRPr="00517E0A" w:rsidRDefault="00517E0A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517E0A">
              <w:rPr>
                <w:rFonts w:hint="eastAsia"/>
                <w:b/>
                <w:bCs/>
              </w:rPr>
              <w:t>资产名称</w:t>
            </w:r>
          </w:p>
        </w:tc>
        <w:tc>
          <w:tcPr>
            <w:tcW w:w="4001" w:type="dxa"/>
            <w:vAlign w:val="center"/>
            <w:hideMark/>
          </w:tcPr>
          <w:p w14:paraId="3586CBDD" w14:textId="77777777" w:rsidR="00517E0A" w:rsidRPr="00517E0A" w:rsidRDefault="00517E0A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517E0A">
              <w:rPr>
                <w:rFonts w:hint="eastAsia"/>
                <w:b/>
                <w:bCs/>
              </w:rPr>
              <w:t>风险描述</w:t>
            </w:r>
          </w:p>
        </w:tc>
        <w:tc>
          <w:tcPr>
            <w:tcW w:w="0" w:type="auto"/>
            <w:noWrap/>
            <w:vAlign w:val="center"/>
            <w:hideMark/>
          </w:tcPr>
          <w:p w14:paraId="0F47B315" w14:textId="77777777" w:rsidR="00517E0A" w:rsidRPr="00517E0A" w:rsidRDefault="00517E0A" w:rsidP="00F150E9">
            <w:pPr>
              <w:spacing w:line="300" w:lineRule="auto"/>
              <w:jc w:val="center"/>
              <w:rPr>
                <w:b/>
                <w:bCs/>
              </w:rPr>
            </w:pPr>
            <w:r w:rsidRPr="00517E0A">
              <w:rPr>
                <w:rFonts w:hint="eastAsia"/>
                <w:b/>
                <w:bCs/>
              </w:rPr>
              <w:t>风险评估等级</w:t>
            </w:r>
          </w:p>
        </w:tc>
      </w:tr>
      <w:tr w:rsidR="00A05DB0" w:rsidRPr="00517E0A" w14:paraId="1BDD6209" w14:textId="77777777" w:rsidTr="00941343">
        <w:trPr>
          <w:trHeight w:val="803"/>
        </w:trPr>
        <w:tc>
          <w:tcPr>
            <w:tcW w:w="0" w:type="auto"/>
            <w:vMerge w:val="restart"/>
            <w:vAlign w:val="center"/>
            <w:hideMark/>
          </w:tcPr>
          <w:p w14:paraId="455B9EE7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网络通信安全防护</w:t>
            </w:r>
          </w:p>
        </w:tc>
        <w:tc>
          <w:tcPr>
            <w:tcW w:w="1594" w:type="dxa"/>
            <w:vMerge w:val="restart"/>
            <w:vAlign w:val="center"/>
            <w:hideMark/>
          </w:tcPr>
          <w:p w14:paraId="5667B571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防火墙</w:t>
            </w:r>
            <w:r w:rsidRPr="00517E0A">
              <w:rPr>
                <w:rFonts w:hint="eastAsia"/>
              </w:rPr>
              <w:t>/</w:t>
            </w:r>
            <w:r w:rsidRPr="00517E0A">
              <w:rPr>
                <w:rFonts w:hint="eastAsia"/>
              </w:rPr>
              <w:t>防毒墙</w:t>
            </w:r>
            <w:r w:rsidRPr="00517E0A">
              <w:rPr>
                <w:rFonts w:hint="eastAsia"/>
              </w:rPr>
              <w:t xml:space="preserve">/VPN </w:t>
            </w:r>
            <w:r w:rsidRPr="00517E0A">
              <w:rPr>
                <w:rFonts w:hint="eastAsia"/>
              </w:rPr>
              <w:t>网关</w:t>
            </w:r>
          </w:p>
          <w:p w14:paraId="66EBE446" w14:textId="4AFC644A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02A141E7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VPN</w:t>
            </w:r>
            <w:r w:rsidRPr="00517E0A">
              <w:rPr>
                <w:rFonts w:hint="eastAsia"/>
              </w:rPr>
              <w:t>用户身份认证机制薄弱，易被爆破</w:t>
            </w:r>
          </w:p>
        </w:tc>
        <w:tc>
          <w:tcPr>
            <w:tcW w:w="0" w:type="auto"/>
            <w:noWrap/>
            <w:vAlign w:val="center"/>
            <w:hideMark/>
          </w:tcPr>
          <w:p w14:paraId="7F69E0AE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7C6629FE" w14:textId="77777777" w:rsidTr="00941343">
        <w:trPr>
          <w:trHeight w:val="842"/>
        </w:trPr>
        <w:tc>
          <w:tcPr>
            <w:tcW w:w="0" w:type="auto"/>
            <w:vMerge/>
            <w:vAlign w:val="center"/>
            <w:hideMark/>
          </w:tcPr>
          <w:p w14:paraId="1706B030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76A1EEC3" w14:textId="31DBC029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3D519A10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防火墙策略配置错误，外网暴露过多端口</w:t>
            </w:r>
          </w:p>
        </w:tc>
        <w:tc>
          <w:tcPr>
            <w:tcW w:w="0" w:type="auto"/>
            <w:noWrap/>
            <w:vAlign w:val="center"/>
            <w:hideMark/>
          </w:tcPr>
          <w:p w14:paraId="7E902EF3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3FEBF4D3" w14:textId="77777777" w:rsidTr="00941343">
        <w:trPr>
          <w:trHeight w:val="557"/>
        </w:trPr>
        <w:tc>
          <w:tcPr>
            <w:tcW w:w="0" w:type="auto"/>
            <w:vMerge/>
            <w:vAlign w:val="center"/>
            <w:hideMark/>
          </w:tcPr>
          <w:p w14:paraId="7665F014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6AE620B9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核心交换机</w:t>
            </w:r>
          </w:p>
          <w:p w14:paraId="3FB82461" w14:textId="4FA04E16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1658737C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存在默认账号，管理接口未加密</w:t>
            </w:r>
          </w:p>
        </w:tc>
        <w:tc>
          <w:tcPr>
            <w:tcW w:w="0" w:type="auto"/>
            <w:noWrap/>
            <w:vAlign w:val="center"/>
            <w:hideMark/>
          </w:tcPr>
          <w:p w14:paraId="5A531225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2700B1D0" w14:textId="77777777" w:rsidTr="00941343">
        <w:trPr>
          <w:trHeight w:val="849"/>
        </w:trPr>
        <w:tc>
          <w:tcPr>
            <w:tcW w:w="0" w:type="auto"/>
            <w:vMerge/>
            <w:vAlign w:val="center"/>
            <w:hideMark/>
          </w:tcPr>
          <w:p w14:paraId="5A1C2542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04CE3051" w14:textId="04311B04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75205702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缺乏链路备份，设备故障将导致网络瘫痪</w:t>
            </w:r>
          </w:p>
        </w:tc>
        <w:tc>
          <w:tcPr>
            <w:tcW w:w="0" w:type="auto"/>
            <w:noWrap/>
            <w:vAlign w:val="center"/>
            <w:hideMark/>
          </w:tcPr>
          <w:p w14:paraId="74B6E1C8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37289C19" w14:textId="77777777" w:rsidTr="00941343">
        <w:trPr>
          <w:trHeight w:val="556"/>
        </w:trPr>
        <w:tc>
          <w:tcPr>
            <w:tcW w:w="0" w:type="auto"/>
            <w:vMerge w:val="restart"/>
            <w:vAlign w:val="center"/>
            <w:hideMark/>
          </w:tcPr>
          <w:p w14:paraId="60B251A7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数据安全保护</w:t>
            </w:r>
          </w:p>
        </w:tc>
        <w:tc>
          <w:tcPr>
            <w:tcW w:w="1594" w:type="dxa"/>
            <w:vMerge w:val="restart"/>
            <w:vAlign w:val="center"/>
            <w:hideMark/>
          </w:tcPr>
          <w:p w14:paraId="58A8F287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HIS</w:t>
            </w:r>
            <w:r w:rsidRPr="00517E0A">
              <w:rPr>
                <w:rFonts w:hint="eastAsia"/>
              </w:rPr>
              <w:t>数据库</w:t>
            </w:r>
          </w:p>
          <w:p w14:paraId="33F34C62" w14:textId="53E08EB6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17C627D7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关键字段未加密，访问日志缺失</w:t>
            </w:r>
          </w:p>
        </w:tc>
        <w:tc>
          <w:tcPr>
            <w:tcW w:w="0" w:type="auto"/>
            <w:noWrap/>
            <w:vAlign w:val="center"/>
            <w:hideMark/>
          </w:tcPr>
          <w:p w14:paraId="27F32D96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中高风险</w:t>
            </w:r>
          </w:p>
        </w:tc>
      </w:tr>
      <w:tr w:rsidR="00A05DB0" w:rsidRPr="00517E0A" w14:paraId="2634BC37" w14:textId="77777777" w:rsidTr="00941343">
        <w:trPr>
          <w:trHeight w:val="557"/>
        </w:trPr>
        <w:tc>
          <w:tcPr>
            <w:tcW w:w="0" w:type="auto"/>
            <w:vMerge/>
            <w:vAlign w:val="center"/>
            <w:hideMark/>
          </w:tcPr>
          <w:p w14:paraId="2BF9454C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14E442C3" w14:textId="4A6325AB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13E1F7A1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权限配置过宽，存在越权访问可能</w:t>
            </w:r>
          </w:p>
        </w:tc>
        <w:tc>
          <w:tcPr>
            <w:tcW w:w="0" w:type="auto"/>
            <w:noWrap/>
            <w:vAlign w:val="center"/>
            <w:hideMark/>
          </w:tcPr>
          <w:p w14:paraId="5EE58539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中高风险</w:t>
            </w:r>
          </w:p>
        </w:tc>
      </w:tr>
      <w:tr w:rsidR="00A05DB0" w:rsidRPr="00517E0A" w14:paraId="0E301A4A" w14:textId="77777777" w:rsidTr="00941343">
        <w:trPr>
          <w:trHeight w:val="611"/>
        </w:trPr>
        <w:tc>
          <w:tcPr>
            <w:tcW w:w="0" w:type="auto"/>
            <w:vMerge/>
            <w:vAlign w:val="center"/>
            <w:hideMark/>
          </w:tcPr>
          <w:p w14:paraId="50256205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452E4411" w14:textId="1FF6A6BE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 xml:space="preserve">PACS </w:t>
            </w:r>
            <w:r w:rsidRPr="00517E0A">
              <w:rPr>
                <w:rFonts w:hint="eastAsia"/>
              </w:rPr>
              <w:t>系统</w:t>
            </w:r>
          </w:p>
        </w:tc>
        <w:tc>
          <w:tcPr>
            <w:tcW w:w="4001" w:type="dxa"/>
            <w:vAlign w:val="center"/>
            <w:hideMark/>
          </w:tcPr>
          <w:p w14:paraId="1AF60962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图像传输未加密，可能被截获重构</w:t>
            </w:r>
          </w:p>
        </w:tc>
        <w:tc>
          <w:tcPr>
            <w:tcW w:w="0" w:type="auto"/>
            <w:noWrap/>
            <w:vAlign w:val="center"/>
            <w:hideMark/>
          </w:tcPr>
          <w:p w14:paraId="6BD2B9D5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17306E2D" w14:textId="77777777" w:rsidTr="00941343">
        <w:trPr>
          <w:trHeight w:val="797"/>
        </w:trPr>
        <w:tc>
          <w:tcPr>
            <w:tcW w:w="0" w:type="auto"/>
            <w:vMerge/>
            <w:vAlign w:val="center"/>
            <w:hideMark/>
          </w:tcPr>
          <w:p w14:paraId="666D50BD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0ABF43EC" w14:textId="6D133872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669D5F5E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图像访问缺少权限细分，可能被非授权浏览</w:t>
            </w:r>
          </w:p>
        </w:tc>
        <w:tc>
          <w:tcPr>
            <w:tcW w:w="0" w:type="auto"/>
            <w:noWrap/>
            <w:vAlign w:val="center"/>
            <w:hideMark/>
          </w:tcPr>
          <w:p w14:paraId="3E60808D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7FC8AEE8" w14:textId="77777777" w:rsidTr="00941343">
        <w:trPr>
          <w:trHeight w:val="774"/>
        </w:trPr>
        <w:tc>
          <w:tcPr>
            <w:tcW w:w="0" w:type="auto"/>
            <w:vMerge/>
            <w:vAlign w:val="center"/>
            <w:hideMark/>
          </w:tcPr>
          <w:p w14:paraId="37FF7CBB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0F6BC77E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数据备份服务器</w:t>
            </w:r>
          </w:p>
          <w:p w14:paraId="5F60D73E" w14:textId="7D9C80E2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212E400A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备份数据未隔离部署，勒索病毒可能加密备份</w:t>
            </w:r>
          </w:p>
        </w:tc>
        <w:tc>
          <w:tcPr>
            <w:tcW w:w="0" w:type="auto"/>
            <w:noWrap/>
            <w:vAlign w:val="center"/>
            <w:hideMark/>
          </w:tcPr>
          <w:p w14:paraId="065B834C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12A2778C" w14:textId="77777777" w:rsidTr="00941343">
        <w:trPr>
          <w:trHeight w:val="762"/>
        </w:trPr>
        <w:tc>
          <w:tcPr>
            <w:tcW w:w="0" w:type="auto"/>
            <w:vMerge/>
            <w:vAlign w:val="center"/>
            <w:hideMark/>
          </w:tcPr>
          <w:p w14:paraId="50EAF23E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605C0705" w14:textId="3B21815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45862422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缺乏备份校验机制，可能出现</w:t>
            </w:r>
            <w:proofErr w:type="gramStart"/>
            <w:r w:rsidRPr="00517E0A">
              <w:rPr>
                <w:rFonts w:hint="eastAsia"/>
              </w:rPr>
              <w:t>不</w:t>
            </w:r>
            <w:proofErr w:type="gramEnd"/>
            <w:r w:rsidRPr="00517E0A">
              <w:rPr>
                <w:rFonts w:hint="eastAsia"/>
              </w:rPr>
              <w:t>可用镜像</w:t>
            </w:r>
          </w:p>
        </w:tc>
        <w:tc>
          <w:tcPr>
            <w:tcW w:w="0" w:type="auto"/>
            <w:noWrap/>
            <w:vAlign w:val="center"/>
            <w:hideMark/>
          </w:tcPr>
          <w:p w14:paraId="4624F39C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21D34CBA" w14:textId="77777777" w:rsidTr="00941343">
        <w:trPr>
          <w:trHeight w:val="675"/>
        </w:trPr>
        <w:tc>
          <w:tcPr>
            <w:tcW w:w="0" w:type="auto"/>
            <w:vMerge w:val="restart"/>
            <w:vAlign w:val="center"/>
            <w:hideMark/>
          </w:tcPr>
          <w:p w14:paraId="7DD10175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身份认证与访问控制</w:t>
            </w:r>
          </w:p>
        </w:tc>
        <w:tc>
          <w:tcPr>
            <w:tcW w:w="1594" w:type="dxa"/>
            <w:vMerge w:val="restart"/>
            <w:vAlign w:val="center"/>
            <w:hideMark/>
          </w:tcPr>
          <w:p w14:paraId="1772E997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医护</w:t>
            </w:r>
            <w:r w:rsidRPr="00517E0A">
              <w:rPr>
                <w:rFonts w:hint="eastAsia"/>
              </w:rPr>
              <w:t>/</w:t>
            </w:r>
            <w:r w:rsidRPr="00517E0A">
              <w:rPr>
                <w:rFonts w:hint="eastAsia"/>
              </w:rPr>
              <w:t>运维账号</w:t>
            </w:r>
          </w:p>
          <w:p w14:paraId="5631F045" w14:textId="74835633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54DB7031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密码复杂度不足，未启用</w:t>
            </w:r>
            <w:r w:rsidRPr="00517E0A">
              <w:rPr>
                <w:rFonts w:hint="eastAsia"/>
              </w:rPr>
              <w:t>MFA</w:t>
            </w:r>
          </w:p>
        </w:tc>
        <w:tc>
          <w:tcPr>
            <w:tcW w:w="0" w:type="auto"/>
            <w:noWrap/>
            <w:vAlign w:val="center"/>
            <w:hideMark/>
          </w:tcPr>
          <w:p w14:paraId="016BDB93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中高风险</w:t>
            </w:r>
          </w:p>
        </w:tc>
      </w:tr>
      <w:tr w:rsidR="00A05DB0" w:rsidRPr="00517E0A" w14:paraId="60B9D0D2" w14:textId="77777777" w:rsidTr="00941343">
        <w:trPr>
          <w:trHeight w:val="587"/>
        </w:trPr>
        <w:tc>
          <w:tcPr>
            <w:tcW w:w="0" w:type="auto"/>
            <w:vMerge/>
            <w:vAlign w:val="center"/>
            <w:hideMark/>
          </w:tcPr>
          <w:p w14:paraId="4233497F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44976EE1" w14:textId="5911B5A9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008598E4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账号回收不及时，离职员工仍可登录</w:t>
            </w:r>
          </w:p>
        </w:tc>
        <w:tc>
          <w:tcPr>
            <w:tcW w:w="0" w:type="auto"/>
            <w:noWrap/>
            <w:vAlign w:val="center"/>
            <w:hideMark/>
          </w:tcPr>
          <w:p w14:paraId="20470C91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0DF74D07" w14:textId="77777777" w:rsidTr="00941343">
        <w:trPr>
          <w:trHeight w:val="513"/>
        </w:trPr>
        <w:tc>
          <w:tcPr>
            <w:tcW w:w="0" w:type="auto"/>
            <w:vMerge/>
            <w:vAlign w:val="center"/>
            <w:hideMark/>
          </w:tcPr>
          <w:p w14:paraId="538CEBD5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18F9963F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LDAP</w:t>
            </w:r>
            <w:r w:rsidRPr="00517E0A">
              <w:rPr>
                <w:rFonts w:hint="eastAsia"/>
              </w:rPr>
              <w:t>认证平台</w:t>
            </w:r>
          </w:p>
          <w:p w14:paraId="60401CF3" w14:textId="6FE837E3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16A37690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单点部署，系统压力高时可能</w:t>
            </w:r>
            <w:proofErr w:type="gramStart"/>
            <w:r w:rsidRPr="00517E0A">
              <w:rPr>
                <w:rFonts w:hint="eastAsia"/>
              </w:rPr>
              <w:t>宕</w:t>
            </w:r>
            <w:proofErr w:type="gramEnd"/>
            <w:r w:rsidRPr="00517E0A">
              <w:rPr>
                <w:rFonts w:hint="eastAsia"/>
              </w:rPr>
              <w:t>机</w:t>
            </w:r>
          </w:p>
        </w:tc>
        <w:tc>
          <w:tcPr>
            <w:tcW w:w="0" w:type="auto"/>
            <w:noWrap/>
            <w:vAlign w:val="center"/>
            <w:hideMark/>
          </w:tcPr>
          <w:p w14:paraId="18083573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3935B954" w14:textId="77777777" w:rsidTr="00A05DB0">
        <w:trPr>
          <w:trHeight w:val="631"/>
        </w:trPr>
        <w:tc>
          <w:tcPr>
            <w:tcW w:w="0" w:type="auto"/>
            <w:vMerge/>
            <w:vAlign w:val="center"/>
            <w:hideMark/>
          </w:tcPr>
          <w:p w14:paraId="6352CD9F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7AA742EC" w14:textId="0C1B9396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7DBF42BB" w14:textId="77777777" w:rsidR="00A05DB0" w:rsidRPr="00517E0A" w:rsidRDefault="00A05DB0" w:rsidP="00F150E9">
            <w:pPr>
              <w:spacing w:line="300" w:lineRule="auto"/>
              <w:jc w:val="left"/>
            </w:pPr>
            <w:proofErr w:type="gramStart"/>
            <w:r w:rsidRPr="00517E0A">
              <w:rPr>
                <w:rFonts w:hint="eastAsia"/>
              </w:rPr>
              <w:t>无访问</w:t>
            </w:r>
            <w:proofErr w:type="gramEnd"/>
            <w:r w:rsidRPr="00517E0A">
              <w:rPr>
                <w:rFonts w:hint="eastAsia"/>
              </w:rPr>
              <w:t>日志，无法审计非法登录行为</w:t>
            </w:r>
          </w:p>
        </w:tc>
        <w:tc>
          <w:tcPr>
            <w:tcW w:w="0" w:type="auto"/>
            <w:noWrap/>
            <w:vAlign w:val="center"/>
            <w:hideMark/>
          </w:tcPr>
          <w:p w14:paraId="2D6FE876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6CD78DD6" w14:textId="77777777" w:rsidTr="00941343">
        <w:trPr>
          <w:trHeight w:val="840"/>
        </w:trPr>
        <w:tc>
          <w:tcPr>
            <w:tcW w:w="0" w:type="auto"/>
            <w:vMerge w:val="restart"/>
            <w:vAlign w:val="center"/>
            <w:hideMark/>
          </w:tcPr>
          <w:p w14:paraId="5D13A9C6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应用系统安全加固</w:t>
            </w:r>
          </w:p>
        </w:tc>
        <w:tc>
          <w:tcPr>
            <w:tcW w:w="1594" w:type="dxa"/>
            <w:vMerge w:val="restart"/>
            <w:vAlign w:val="center"/>
            <w:hideMark/>
          </w:tcPr>
          <w:p w14:paraId="2DC86479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门诊收费系统</w:t>
            </w:r>
          </w:p>
          <w:p w14:paraId="5664FE19" w14:textId="2A14AFB0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7B74F7DE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Web</w:t>
            </w:r>
            <w:r w:rsidRPr="00517E0A">
              <w:rPr>
                <w:rFonts w:hint="eastAsia"/>
              </w:rPr>
              <w:t>接口参数未校验，存在</w:t>
            </w:r>
            <w:r w:rsidRPr="00517E0A">
              <w:rPr>
                <w:rFonts w:hint="eastAsia"/>
              </w:rPr>
              <w:t>SQL</w:t>
            </w:r>
            <w:r w:rsidRPr="00517E0A">
              <w:rPr>
                <w:rFonts w:hint="eastAsia"/>
              </w:rPr>
              <w:t>注入风险</w:t>
            </w:r>
          </w:p>
        </w:tc>
        <w:tc>
          <w:tcPr>
            <w:tcW w:w="0" w:type="auto"/>
            <w:noWrap/>
            <w:vAlign w:val="center"/>
            <w:hideMark/>
          </w:tcPr>
          <w:p w14:paraId="51560A57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中高风险</w:t>
            </w:r>
          </w:p>
        </w:tc>
      </w:tr>
      <w:tr w:rsidR="00A05DB0" w:rsidRPr="00517E0A" w14:paraId="3FB9DD36" w14:textId="77777777" w:rsidTr="00941343">
        <w:trPr>
          <w:trHeight w:val="270"/>
        </w:trPr>
        <w:tc>
          <w:tcPr>
            <w:tcW w:w="0" w:type="auto"/>
            <w:vMerge/>
            <w:vAlign w:val="center"/>
            <w:hideMark/>
          </w:tcPr>
          <w:p w14:paraId="2469299A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716DD148" w14:textId="1C380FF1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1D02BD48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Session</w:t>
            </w:r>
            <w:r w:rsidRPr="00517E0A">
              <w:rPr>
                <w:rFonts w:hint="eastAsia"/>
              </w:rPr>
              <w:t>未失效，登录状态可被劫持</w:t>
            </w:r>
          </w:p>
        </w:tc>
        <w:tc>
          <w:tcPr>
            <w:tcW w:w="0" w:type="auto"/>
            <w:noWrap/>
            <w:vAlign w:val="center"/>
            <w:hideMark/>
          </w:tcPr>
          <w:p w14:paraId="0D242C08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1BBE7930" w14:textId="77777777" w:rsidTr="00941343">
        <w:trPr>
          <w:trHeight w:val="195"/>
        </w:trPr>
        <w:tc>
          <w:tcPr>
            <w:tcW w:w="0" w:type="auto"/>
            <w:vMerge/>
            <w:vAlign w:val="center"/>
            <w:hideMark/>
          </w:tcPr>
          <w:p w14:paraId="58684432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330D1B5D" w14:textId="526D4235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医生</w:t>
            </w:r>
            <w:r w:rsidRPr="00517E0A">
              <w:rPr>
                <w:rFonts w:hint="eastAsia"/>
              </w:rPr>
              <w:t>/</w:t>
            </w:r>
            <w:r w:rsidRPr="00517E0A">
              <w:rPr>
                <w:rFonts w:hint="eastAsia"/>
              </w:rPr>
              <w:t>护士工作站软件</w:t>
            </w:r>
          </w:p>
        </w:tc>
        <w:tc>
          <w:tcPr>
            <w:tcW w:w="4001" w:type="dxa"/>
            <w:vAlign w:val="center"/>
            <w:hideMark/>
          </w:tcPr>
          <w:p w14:paraId="18DF9987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支持</w:t>
            </w:r>
            <w:r w:rsidRPr="00517E0A">
              <w:rPr>
                <w:rFonts w:hint="eastAsia"/>
              </w:rPr>
              <w:t>U</w:t>
            </w:r>
            <w:r w:rsidRPr="00517E0A">
              <w:rPr>
                <w:rFonts w:hint="eastAsia"/>
              </w:rPr>
              <w:t>盘运行，易被插入恶意程序</w:t>
            </w:r>
          </w:p>
        </w:tc>
        <w:tc>
          <w:tcPr>
            <w:tcW w:w="0" w:type="auto"/>
            <w:noWrap/>
            <w:vAlign w:val="center"/>
            <w:hideMark/>
          </w:tcPr>
          <w:p w14:paraId="5511823E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47639780" w14:textId="77777777" w:rsidTr="00941343">
        <w:trPr>
          <w:trHeight w:val="108"/>
        </w:trPr>
        <w:tc>
          <w:tcPr>
            <w:tcW w:w="0" w:type="auto"/>
            <w:vMerge/>
            <w:vAlign w:val="center"/>
            <w:hideMark/>
          </w:tcPr>
          <w:p w14:paraId="753BF928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18D261C1" w14:textId="50122B38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59FCE415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软件未更新补丁，存在高危漏洞</w:t>
            </w:r>
          </w:p>
        </w:tc>
        <w:tc>
          <w:tcPr>
            <w:tcW w:w="0" w:type="auto"/>
            <w:noWrap/>
            <w:vAlign w:val="center"/>
            <w:hideMark/>
          </w:tcPr>
          <w:p w14:paraId="55C6D198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10662AEC" w14:textId="77777777" w:rsidTr="00941343">
        <w:trPr>
          <w:trHeight w:val="556"/>
        </w:trPr>
        <w:tc>
          <w:tcPr>
            <w:tcW w:w="0" w:type="auto"/>
            <w:vMerge w:val="restart"/>
            <w:vAlign w:val="center"/>
            <w:hideMark/>
          </w:tcPr>
          <w:p w14:paraId="688C1E2E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安全监控与态势感知</w:t>
            </w:r>
          </w:p>
          <w:p w14:paraId="626EB87B" w14:textId="4C8F5EF2" w:rsidR="00A05DB0" w:rsidRPr="00517E0A" w:rsidRDefault="00A05DB0" w:rsidP="00F150E9">
            <w:pPr>
              <w:spacing w:line="300" w:lineRule="auto"/>
              <w:jc w:val="center"/>
            </w:pPr>
          </w:p>
          <w:p w14:paraId="4CA8247E" w14:textId="333A537D" w:rsidR="00A05DB0" w:rsidRPr="00517E0A" w:rsidRDefault="00A05DB0" w:rsidP="00F150E9">
            <w:pPr>
              <w:spacing w:line="300" w:lineRule="auto"/>
              <w:jc w:val="center"/>
            </w:pPr>
          </w:p>
          <w:p w14:paraId="52B7D6D3" w14:textId="5FA1B9A0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71B947DF" w14:textId="56AE3905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lastRenderedPageBreak/>
              <w:t>安全日志平台</w:t>
            </w:r>
          </w:p>
        </w:tc>
        <w:tc>
          <w:tcPr>
            <w:tcW w:w="4001" w:type="dxa"/>
            <w:vAlign w:val="center"/>
            <w:hideMark/>
          </w:tcPr>
          <w:p w14:paraId="6C073370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日志未集中，留存时间不足</w:t>
            </w:r>
          </w:p>
        </w:tc>
        <w:tc>
          <w:tcPr>
            <w:tcW w:w="0" w:type="auto"/>
            <w:noWrap/>
            <w:vAlign w:val="center"/>
            <w:hideMark/>
          </w:tcPr>
          <w:p w14:paraId="6B4D5296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46AF3559" w14:textId="77777777" w:rsidTr="00941343">
        <w:trPr>
          <w:trHeight w:val="514"/>
        </w:trPr>
        <w:tc>
          <w:tcPr>
            <w:tcW w:w="0" w:type="auto"/>
            <w:vMerge/>
            <w:vAlign w:val="center"/>
            <w:hideMark/>
          </w:tcPr>
          <w:p w14:paraId="3A895EE6" w14:textId="50B27054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430A7C1D" w14:textId="6C7F4980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04484738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日志文件可被本地删除，</w:t>
            </w:r>
            <w:proofErr w:type="gramStart"/>
            <w:r w:rsidRPr="00517E0A">
              <w:rPr>
                <w:rFonts w:hint="eastAsia"/>
              </w:rPr>
              <w:t>未防篡改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14:paraId="63E0EB49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2856A035" w14:textId="77777777" w:rsidTr="00941343">
        <w:trPr>
          <w:trHeight w:val="567"/>
        </w:trPr>
        <w:tc>
          <w:tcPr>
            <w:tcW w:w="0" w:type="auto"/>
            <w:vMerge/>
            <w:vAlign w:val="center"/>
            <w:hideMark/>
          </w:tcPr>
          <w:p w14:paraId="4A9E6B67" w14:textId="41E88B43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3A8B209D" w14:textId="13885621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IDS</w:t>
            </w:r>
            <w:r w:rsidRPr="00517E0A">
              <w:rPr>
                <w:rFonts w:hint="eastAsia"/>
              </w:rPr>
              <w:t>系统</w:t>
            </w:r>
          </w:p>
        </w:tc>
        <w:tc>
          <w:tcPr>
            <w:tcW w:w="4001" w:type="dxa"/>
            <w:vAlign w:val="center"/>
            <w:hideMark/>
          </w:tcPr>
          <w:p w14:paraId="066F0AD8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特征库未及时更新，无法识别最新攻击手法</w:t>
            </w:r>
          </w:p>
        </w:tc>
        <w:tc>
          <w:tcPr>
            <w:tcW w:w="0" w:type="auto"/>
            <w:noWrap/>
            <w:vAlign w:val="center"/>
            <w:hideMark/>
          </w:tcPr>
          <w:p w14:paraId="6CFFB1D8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7EB6E54A" w14:textId="77777777" w:rsidTr="00941343">
        <w:trPr>
          <w:trHeight w:val="762"/>
        </w:trPr>
        <w:tc>
          <w:tcPr>
            <w:tcW w:w="0" w:type="auto"/>
            <w:vMerge/>
            <w:vAlign w:val="center"/>
            <w:hideMark/>
          </w:tcPr>
          <w:p w14:paraId="1E4CEB18" w14:textId="7F847C36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07E3C965" w14:textId="1FF0BB0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48B1DAB8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未部署与防火墙联动，无法实时阻断攻击</w:t>
            </w:r>
          </w:p>
        </w:tc>
        <w:tc>
          <w:tcPr>
            <w:tcW w:w="0" w:type="auto"/>
            <w:noWrap/>
            <w:vAlign w:val="center"/>
            <w:hideMark/>
          </w:tcPr>
          <w:p w14:paraId="6A209311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6FE3FFDF" w14:textId="77777777" w:rsidTr="00941343">
        <w:trPr>
          <w:trHeight w:val="561"/>
        </w:trPr>
        <w:tc>
          <w:tcPr>
            <w:tcW w:w="0" w:type="auto"/>
            <w:vMerge w:val="restart"/>
            <w:vAlign w:val="center"/>
            <w:hideMark/>
          </w:tcPr>
          <w:p w14:paraId="3CC234F9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安全管理体系</w:t>
            </w:r>
          </w:p>
          <w:p w14:paraId="01770CE0" w14:textId="5A5B1972" w:rsidR="00A05DB0" w:rsidRPr="00517E0A" w:rsidRDefault="00A05DB0" w:rsidP="00F150E9">
            <w:pPr>
              <w:spacing w:line="300" w:lineRule="auto"/>
              <w:jc w:val="center"/>
            </w:pPr>
          </w:p>
          <w:p w14:paraId="4F35ADBD" w14:textId="73EC20F3" w:rsidR="00A05DB0" w:rsidRPr="00517E0A" w:rsidRDefault="00A05DB0" w:rsidP="00F150E9">
            <w:pPr>
              <w:spacing w:line="300" w:lineRule="auto"/>
              <w:jc w:val="center"/>
            </w:pPr>
          </w:p>
          <w:p w14:paraId="49873A39" w14:textId="44B8F1C1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7F013CF2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安全制度文档</w:t>
            </w:r>
          </w:p>
          <w:p w14:paraId="63D17DBD" w14:textId="342E9C2E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76D19E1D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制度不完善，未细化岗位职责</w:t>
            </w:r>
          </w:p>
        </w:tc>
        <w:tc>
          <w:tcPr>
            <w:tcW w:w="0" w:type="auto"/>
            <w:noWrap/>
            <w:vAlign w:val="center"/>
            <w:hideMark/>
          </w:tcPr>
          <w:p w14:paraId="62ABB24C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中低风险</w:t>
            </w:r>
          </w:p>
        </w:tc>
      </w:tr>
      <w:tr w:rsidR="00A05DB0" w:rsidRPr="00517E0A" w14:paraId="06B4E20C" w14:textId="77777777" w:rsidTr="00941343">
        <w:trPr>
          <w:trHeight w:val="331"/>
        </w:trPr>
        <w:tc>
          <w:tcPr>
            <w:tcW w:w="0" w:type="auto"/>
            <w:vMerge/>
            <w:vAlign w:val="center"/>
            <w:hideMark/>
          </w:tcPr>
          <w:p w14:paraId="18DC0E4B" w14:textId="4DDD458E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4D1D0586" w14:textId="603F7F3D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6D69BAF2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制度未定期更新，已与技术变更脱节</w:t>
            </w:r>
          </w:p>
        </w:tc>
        <w:tc>
          <w:tcPr>
            <w:tcW w:w="0" w:type="auto"/>
            <w:noWrap/>
            <w:vAlign w:val="center"/>
            <w:hideMark/>
          </w:tcPr>
          <w:p w14:paraId="0C35CAE1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中低风险</w:t>
            </w:r>
          </w:p>
        </w:tc>
      </w:tr>
      <w:tr w:rsidR="00A05DB0" w:rsidRPr="00517E0A" w14:paraId="6AE0FCE9" w14:textId="77777777" w:rsidTr="00941343">
        <w:trPr>
          <w:trHeight w:val="669"/>
        </w:trPr>
        <w:tc>
          <w:tcPr>
            <w:tcW w:w="0" w:type="auto"/>
            <w:vMerge/>
            <w:vAlign w:val="center"/>
            <w:hideMark/>
          </w:tcPr>
          <w:p w14:paraId="6450A4B3" w14:textId="13C62338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04CB45AA" w14:textId="0DC267EB" w:rsidR="00A05DB0" w:rsidRPr="00517E0A" w:rsidRDefault="00A05DB0" w:rsidP="00F150E9">
            <w:pPr>
              <w:spacing w:line="300" w:lineRule="auto"/>
              <w:jc w:val="center"/>
            </w:pPr>
            <w:proofErr w:type="gramStart"/>
            <w:r w:rsidRPr="00517E0A">
              <w:rPr>
                <w:rFonts w:hint="eastAsia"/>
              </w:rPr>
              <w:t>安全运维人员</w:t>
            </w:r>
            <w:proofErr w:type="gramEnd"/>
          </w:p>
        </w:tc>
        <w:tc>
          <w:tcPr>
            <w:tcW w:w="4001" w:type="dxa"/>
            <w:vAlign w:val="center"/>
            <w:hideMark/>
          </w:tcPr>
          <w:p w14:paraId="053C4E0C" w14:textId="77777777" w:rsidR="00A05DB0" w:rsidRPr="00517E0A" w:rsidRDefault="00A05DB0" w:rsidP="00F150E9">
            <w:pPr>
              <w:spacing w:line="300" w:lineRule="auto"/>
              <w:jc w:val="left"/>
            </w:pPr>
            <w:proofErr w:type="gramStart"/>
            <w:r w:rsidRPr="00517E0A">
              <w:rPr>
                <w:rFonts w:hint="eastAsia"/>
              </w:rPr>
              <w:t>运维无最小</w:t>
            </w:r>
            <w:proofErr w:type="gramEnd"/>
            <w:r w:rsidRPr="00517E0A">
              <w:rPr>
                <w:rFonts w:hint="eastAsia"/>
              </w:rPr>
              <w:t>权限原则，越权操作未审计</w:t>
            </w:r>
          </w:p>
        </w:tc>
        <w:tc>
          <w:tcPr>
            <w:tcW w:w="0" w:type="auto"/>
            <w:noWrap/>
            <w:vAlign w:val="center"/>
            <w:hideMark/>
          </w:tcPr>
          <w:p w14:paraId="758ADA2E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7A4DA34D" w14:textId="77777777" w:rsidTr="00941343">
        <w:trPr>
          <w:trHeight w:val="737"/>
        </w:trPr>
        <w:tc>
          <w:tcPr>
            <w:tcW w:w="0" w:type="auto"/>
            <w:vMerge/>
            <w:vAlign w:val="center"/>
            <w:hideMark/>
          </w:tcPr>
          <w:p w14:paraId="54536D8E" w14:textId="58D8CEF4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1F9EC49E" w14:textId="29BD659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28E9A7AF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无岗</w:t>
            </w:r>
            <w:proofErr w:type="gramStart"/>
            <w:r w:rsidRPr="00517E0A">
              <w:rPr>
                <w:rFonts w:hint="eastAsia"/>
              </w:rPr>
              <w:t>责</w:t>
            </w:r>
            <w:proofErr w:type="gramEnd"/>
            <w:r w:rsidRPr="00517E0A">
              <w:rPr>
                <w:rFonts w:hint="eastAsia"/>
              </w:rPr>
              <w:t>划分，部分运</w:t>
            </w:r>
            <w:proofErr w:type="gramStart"/>
            <w:r w:rsidRPr="00517E0A">
              <w:rPr>
                <w:rFonts w:hint="eastAsia"/>
              </w:rPr>
              <w:t>维操作</w:t>
            </w:r>
            <w:proofErr w:type="gramEnd"/>
            <w:r w:rsidRPr="00517E0A">
              <w:rPr>
                <w:rFonts w:hint="eastAsia"/>
              </w:rPr>
              <w:t>口头下达无记录</w:t>
            </w:r>
          </w:p>
        </w:tc>
        <w:tc>
          <w:tcPr>
            <w:tcW w:w="0" w:type="auto"/>
            <w:noWrap/>
            <w:vAlign w:val="center"/>
            <w:hideMark/>
          </w:tcPr>
          <w:p w14:paraId="26D2A697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35B55FAF" w14:textId="77777777" w:rsidTr="00941343">
        <w:trPr>
          <w:trHeight w:val="648"/>
        </w:trPr>
        <w:tc>
          <w:tcPr>
            <w:tcW w:w="0" w:type="auto"/>
            <w:vMerge w:val="restart"/>
            <w:vAlign w:val="center"/>
            <w:hideMark/>
          </w:tcPr>
          <w:p w14:paraId="0F7EC6DF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应急响应与业务连续性</w:t>
            </w:r>
          </w:p>
        </w:tc>
        <w:tc>
          <w:tcPr>
            <w:tcW w:w="1594" w:type="dxa"/>
            <w:vMerge w:val="restart"/>
            <w:vAlign w:val="center"/>
            <w:hideMark/>
          </w:tcPr>
          <w:p w14:paraId="0DA02345" w14:textId="0516EEAF" w:rsidR="00A05DB0" w:rsidRPr="00517E0A" w:rsidRDefault="00A05DB0" w:rsidP="00F150E9">
            <w:pPr>
              <w:spacing w:line="300" w:lineRule="auto"/>
              <w:jc w:val="center"/>
            </w:pPr>
            <w:proofErr w:type="gramStart"/>
            <w:r w:rsidRPr="00517E0A">
              <w:rPr>
                <w:rFonts w:hint="eastAsia"/>
              </w:rPr>
              <w:t>灾备服务器</w:t>
            </w:r>
            <w:proofErr w:type="gramEnd"/>
            <w:r w:rsidRPr="00517E0A">
              <w:rPr>
                <w:rFonts w:hint="eastAsia"/>
              </w:rPr>
              <w:t>、</w:t>
            </w:r>
            <w:r w:rsidRPr="00517E0A">
              <w:rPr>
                <w:rFonts w:hint="eastAsia"/>
              </w:rPr>
              <w:t>UPS</w:t>
            </w:r>
            <w:r w:rsidRPr="00517E0A">
              <w:rPr>
                <w:rFonts w:hint="eastAsia"/>
              </w:rPr>
              <w:t>电源</w:t>
            </w:r>
          </w:p>
        </w:tc>
        <w:tc>
          <w:tcPr>
            <w:tcW w:w="4001" w:type="dxa"/>
            <w:vAlign w:val="center"/>
            <w:hideMark/>
          </w:tcPr>
          <w:p w14:paraId="5375C1C4" w14:textId="77777777" w:rsidR="00A05DB0" w:rsidRPr="00517E0A" w:rsidRDefault="00A05DB0" w:rsidP="00F150E9">
            <w:pPr>
              <w:spacing w:line="300" w:lineRule="auto"/>
              <w:jc w:val="left"/>
            </w:pPr>
            <w:proofErr w:type="gramStart"/>
            <w:r w:rsidRPr="00517E0A">
              <w:rPr>
                <w:rFonts w:hint="eastAsia"/>
              </w:rPr>
              <w:t>灾备方案</w:t>
            </w:r>
            <w:proofErr w:type="gramEnd"/>
            <w:r w:rsidRPr="00517E0A">
              <w:rPr>
                <w:rFonts w:hint="eastAsia"/>
              </w:rPr>
              <w:t>未演练，</w:t>
            </w:r>
            <w:r w:rsidRPr="00517E0A">
              <w:rPr>
                <w:rFonts w:hint="eastAsia"/>
              </w:rPr>
              <w:t>UPS</w:t>
            </w:r>
            <w:r w:rsidRPr="00517E0A">
              <w:rPr>
                <w:rFonts w:hint="eastAsia"/>
              </w:rPr>
              <w:t>缺少故障告警机制</w:t>
            </w:r>
          </w:p>
        </w:tc>
        <w:tc>
          <w:tcPr>
            <w:tcW w:w="0" w:type="auto"/>
            <w:noWrap/>
            <w:vAlign w:val="center"/>
            <w:hideMark/>
          </w:tcPr>
          <w:p w14:paraId="679762C7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7301F993" w14:textId="77777777" w:rsidTr="00941343">
        <w:trPr>
          <w:trHeight w:val="703"/>
        </w:trPr>
        <w:tc>
          <w:tcPr>
            <w:tcW w:w="0" w:type="auto"/>
            <w:vMerge/>
            <w:vAlign w:val="center"/>
            <w:hideMark/>
          </w:tcPr>
          <w:p w14:paraId="0A248BED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3718C449" w14:textId="4048863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4C2EFF68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主备切换流程无人掌握，缺乏应急分工</w:t>
            </w:r>
          </w:p>
        </w:tc>
        <w:tc>
          <w:tcPr>
            <w:tcW w:w="0" w:type="auto"/>
            <w:noWrap/>
            <w:vAlign w:val="center"/>
            <w:hideMark/>
          </w:tcPr>
          <w:p w14:paraId="42091F49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  <w:tr w:rsidR="00A05DB0" w:rsidRPr="00517E0A" w14:paraId="25BD8449" w14:textId="77777777" w:rsidTr="00941343">
        <w:trPr>
          <w:trHeight w:val="397"/>
        </w:trPr>
        <w:tc>
          <w:tcPr>
            <w:tcW w:w="0" w:type="auto"/>
            <w:vMerge/>
            <w:vAlign w:val="center"/>
            <w:hideMark/>
          </w:tcPr>
          <w:p w14:paraId="2DD0763D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 w:val="restart"/>
            <w:vAlign w:val="center"/>
            <w:hideMark/>
          </w:tcPr>
          <w:p w14:paraId="196D09F1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应急预案与演练记录</w:t>
            </w:r>
          </w:p>
          <w:p w14:paraId="3154C320" w14:textId="756578DB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1BCE689C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预案未修订、未演练，信息过时</w:t>
            </w:r>
          </w:p>
        </w:tc>
        <w:tc>
          <w:tcPr>
            <w:tcW w:w="0" w:type="auto"/>
            <w:noWrap/>
            <w:vAlign w:val="center"/>
            <w:hideMark/>
          </w:tcPr>
          <w:p w14:paraId="588FF52C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中低风险</w:t>
            </w:r>
          </w:p>
        </w:tc>
      </w:tr>
      <w:tr w:rsidR="00A05DB0" w:rsidRPr="00517E0A" w14:paraId="4E1ECF32" w14:textId="77777777" w:rsidTr="00941343">
        <w:trPr>
          <w:trHeight w:val="680"/>
        </w:trPr>
        <w:tc>
          <w:tcPr>
            <w:tcW w:w="0" w:type="auto"/>
            <w:vMerge/>
            <w:vAlign w:val="center"/>
            <w:hideMark/>
          </w:tcPr>
          <w:p w14:paraId="72889C30" w14:textId="77777777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1594" w:type="dxa"/>
            <w:vMerge/>
            <w:vAlign w:val="center"/>
            <w:hideMark/>
          </w:tcPr>
          <w:p w14:paraId="7DDCDC10" w14:textId="13254FA4" w:rsidR="00A05DB0" w:rsidRPr="00517E0A" w:rsidRDefault="00A05DB0" w:rsidP="00F150E9">
            <w:pPr>
              <w:spacing w:line="300" w:lineRule="auto"/>
              <w:jc w:val="center"/>
            </w:pPr>
          </w:p>
        </w:tc>
        <w:tc>
          <w:tcPr>
            <w:tcW w:w="4001" w:type="dxa"/>
            <w:vAlign w:val="center"/>
            <w:hideMark/>
          </w:tcPr>
          <w:p w14:paraId="1CF3511E" w14:textId="77777777" w:rsidR="00A05DB0" w:rsidRPr="00517E0A" w:rsidRDefault="00A05DB0" w:rsidP="00F150E9">
            <w:pPr>
              <w:spacing w:line="300" w:lineRule="auto"/>
              <w:jc w:val="left"/>
            </w:pPr>
            <w:r w:rsidRPr="00517E0A">
              <w:rPr>
                <w:rFonts w:hint="eastAsia"/>
              </w:rPr>
              <w:t>未明确响应角色与时限，造成响应混乱</w:t>
            </w:r>
          </w:p>
        </w:tc>
        <w:tc>
          <w:tcPr>
            <w:tcW w:w="0" w:type="auto"/>
            <w:noWrap/>
            <w:vAlign w:val="center"/>
            <w:hideMark/>
          </w:tcPr>
          <w:p w14:paraId="3D7BB6C1" w14:textId="77777777" w:rsidR="00A05DB0" w:rsidRPr="00517E0A" w:rsidRDefault="00A05DB0" w:rsidP="00F150E9">
            <w:pPr>
              <w:spacing w:line="300" w:lineRule="auto"/>
              <w:jc w:val="center"/>
            </w:pPr>
            <w:r w:rsidRPr="00517E0A">
              <w:rPr>
                <w:rFonts w:hint="eastAsia"/>
              </w:rPr>
              <w:t>中风险</w:t>
            </w:r>
          </w:p>
        </w:tc>
      </w:tr>
    </w:tbl>
    <w:p w14:paraId="64DE5F0B" w14:textId="77777777" w:rsidR="000209AB" w:rsidRDefault="000209AB" w:rsidP="000209AB"/>
    <w:p w14:paraId="6791C976" w14:textId="0EC98ACC" w:rsidR="00433FA9" w:rsidRDefault="00433FA9" w:rsidP="000209AB">
      <w:pPr>
        <w:pStyle w:val="1"/>
        <w:numPr>
          <w:ilvl w:val="0"/>
          <w:numId w:val="27"/>
        </w:numPr>
        <w:spacing w:before="0" w:line="300" w:lineRule="auto"/>
        <w:rPr>
          <w:rFonts w:hint="eastAsia"/>
        </w:rPr>
      </w:pPr>
      <w:bookmarkStart w:id="16" w:name="_Toc200371353"/>
      <w:r>
        <w:rPr>
          <w:rFonts w:hint="eastAsia"/>
        </w:rPr>
        <w:t>安全保障解决方案</w:t>
      </w:r>
      <w:bookmarkEnd w:id="16"/>
    </w:p>
    <w:p w14:paraId="5F0B6AB6" w14:textId="1BD13EAF" w:rsidR="00295EC1" w:rsidRPr="004233E7" w:rsidRDefault="004233E7" w:rsidP="00F150E9">
      <w:pPr>
        <w:pStyle w:val="2"/>
        <w:spacing w:before="0" w:after="0" w:line="300" w:lineRule="auto"/>
        <w:rPr>
          <w:rFonts w:hint="eastAsia"/>
        </w:rPr>
      </w:pPr>
      <w:bookmarkStart w:id="17" w:name="_Toc200371354"/>
      <w:r>
        <w:rPr>
          <w:rFonts w:hint="eastAsia"/>
        </w:rPr>
        <w:t>（</w:t>
      </w:r>
      <w:r w:rsidRPr="006469D8">
        <w:rPr>
          <w:rFonts w:hint="eastAsia"/>
        </w:rPr>
        <w:t>一</w:t>
      </w:r>
      <w:r>
        <w:rPr>
          <w:rFonts w:hint="eastAsia"/>
        </w:rPr>
        <w:t>）</w:t>
      </w:r>
      <w:r w:rsidR="00295EC1" w:rsidRPr="004233E7">
        <w:rPr>
          <w:rFonts w:hint="eastAsia"/>
        </w:rPr>
        <w:t>网络通信安全防护</w:t>
      </w:r>
      <w:bookmarkEnd w:id="17"/>
    </w:p>
    <w:p w14:paraId="3E4B4E96" w14:textId="469F8361" w:rsidR="00295EC1" w:rsidRPr="004233E7" w:rsidRDefault="00295EC1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技术措施：</w:t>
      </w:r>
    </w:p>
    <w:p w14:paraId="6625D045" w14:textId="09584DCA" w:rsidR="00295EC1" w:rsidRDefault="00295EC1" w:rsidP="00F150E9">
      <w:pPr>
        <w:pStyle w:val="a9"/>
        <w:numPr>
          <w:ilvl w:val="0"/>
          <w:numId w:val="9"/>
        </w:numPr>
        <w:spacing w:line="300" w:lineRule="auto"/>
        <w:ind w:left="0" w:firstLine="0"/>
      </w:pPr>
      <w:r>
        <w:rPr>
          <w:rFonts w:hint="eastAsia"/>
        </w:rPr>
        <w:t>加强</w:t>
      </w:r>
      <w:r>
        <w:rPr>
          <w:rFonts w:hint="eastAsia"/>
        </w:rPr>
        <w:t>VPN</w:t>
      </w:r>
      <w:r>
        <w:rPr>
          <w:rFonts w:hint="eastAsia"/>
        </w:rPr>
        <w:t>接入安全：</w:t>
      </w:r>
    </w:p>
    <w:p w14:paraId="78F4EFBF" w14:textId="3557FE4C" w:rsidR="00295EC1" w:rsidRDefault="00295EC1" w:rsidP="00F150E9">
      <w:pPr>
        <w:spacing w:line="300" w:lineRule="auto"/>
      </w:pPr>
      <w:r>
        <w:rPr>
          <w:rFonts w:hint="eastAsia"/>
        </w:rPr>
        <w:t>启用多因素认证（</w:t>
      </w:r>
      <w:r>
        <w:rPr>
          <w:rFonts w:hint="eastAsia"/>
        </w:rPr>
        <w:t>MFA</w:t>
      </w:r>
      <w:r>
        <w:rPr>
          <w:rFonts w:hint="eastAsia"/>
        </w:rPr>
        <w:t>）和</w:t>
      </w:r>
      <w:r>
        <w:rPr>
          <w:rFonts w:hint="eastAsia"/>
        </w:rPr>
        <w:t>VPN</w:t>
      </w:r>
      <w:r>
        <w:rPr>
          <w:rFonts w:hint="eastAsia"/>
        </w:rPr>
        <w:t>客户端设备准入控制。设置密码尝试次数限制与锁定策略。</w:t>
      </w:r>
    </w:p>
    <w:p w14:paraId="520F488F" w14:textId="0853DA5F" w:rsidR="00295EC1" w:rsidRDefault="00295EC1" w:rsidP="00F150E9">
      <w:pPr>
        <w:pStyle w:val="a9"/>
        <w:numPr>
          <w:ilvl w:val="0"/>
          <w:numId w:val="9"/>
        </w:numPr>
        <w:spacing w:line="300" w:lineRule="auto"/>
        <w:ind w:left="0" w:firstLine="0"/>
      </w:pPr>
      <w:r>
        <w:rPr>
          <w:rFonts w:hint="eastAsia"/>
        </w:rPr>
        <w:t>优化边界防火墙配置</w:t>
      </w:r>
    </w:p>
    <w:p w14:paraId="366D1F15" w14:textId="231773C7" w:rsidR="00295EC1" w:rsidRDefault="00295EC1" w:rsidP="00F150E9">
      <w:pPr>
        <w:spacing w:line="300" w:lineRule="auto"/>
      </w:pPr>
      <w:r>
        <w:rPr>
          <w:rFonts w:hint="eastAsia"/>
        </w:rPr>
        <w:t>梳理访问策略，关闭不必要端口，严格最小暴露原则，并引入</w:t>
      </w:r>
      <w:r>
        <w:rPr>
          <w:rFonts w:hint="eastAsia"/>
        </w:rPr>
        <w:t>IPS</w:t>
      </w:r>
      <w:r>
        <w:rPr>
          <w:rFonts w:hint="eastAsia"/>
        </w:rPr>
        <w:t>模块，与防火墙联动阻断异常行为。</w:t>
      </w:r>
    </w:p>
    <w:p w14:paraId="3B2AF4D8" w14:textId="239B8D13" w:rsidR="00295EC1" w:rsidRDefault="00295EC1" w:rsidP="00F150E9">
      <w:pPr>
        <w:pStyle w:val="a9"/>
        <w:numPr>
          <w:ilvl w:val="0"/>
          <w:numId w:val="9"/>
        </w:numPr>
        <w:spacing w:line="300" w:lineRule="auto"/>
        <w:ind w:left="0" w:firstLine="0"/>
      </w:pPr>
      <w:r>
        <w:rPr>
          <w:rFonts w:hint="eastAsia"/>
        </w:rPr>
        <w:t>部署网络冗余链路</w:t>
      </w:r>
    </w:p>
    <w:p w14:paraId="29410CCB" w14:textId="6BEF7C66" w:rsidR="00295EC1" w:rsidRDefault="00295EC1" w:rsidP="00F150E9">
      <w:pPr>
        <w:spacing w:line="300" w:lineRule="auto"/>
      </w:pPr>
      <w:r>
        <w:rPr>
          <w:rFonts w:hint="eastAsia"/>
        </w:rPr>
        <w:t>对核心交换机设置主</w:t>
      </w:r>
      <w:proofErr w:type="gramStart"/>
      <w:r>
        <w:rPr>
          <w:rFonts w:hint="eastAsia"/>
        </w:rPr>
        <w:t>备热备</w:t>
      </w:r>
      <w:proofErr w:type="gramEnd"/>
      <w:r>
        <w:rPr>
          <w:rFonts w:hint="eastAsia"/>
        </w:rPr>
        <w:t>，部署双链路互通。网络拓扑中采用环网</w:t>
      </w:r>
      <w:r>
        <w:rPr>
          <w:rFonts w:hint="eastAsia"/>
        </w:rPr>
        <w:t>/</w:t>
      </w:r>
      <w:r>
        <w:rPr>
          <w:rFonts w:hint="eastAsia"/>
        </w:rPr>
        <w:t>双星结构，避免单点故障。</w:t>
      </w:r>
    </w:p>
    <w:p w14:paraId="43C2CC45" w14:textId="7D2A426C" w:rsidR="00295EC1" w:rsidRDefault="00295EC1" w:rsidP="00F150E9">
      <w:pPr>
        <w:pStyle w:val="a9"/>
        <w:numPr>
          <w:ilvl w:val="0"/>
          <w:numId w:val="9"/>
        </w:numPr>
        <w:spacing w:line="300" w:lineRule="auto"/>
        <w:ind w:left="0" w:firstLine="0"/>
      </w:pPr>
      <w:r>
        <w:rPr>
          <w:rFonts w:hint="eastAsia"/>
        </w:rPr>
        <w:t>启用网络设备日志审计</w:t>
      </w:r>
    </w:p>
    <w:p w14:paraId="19CC0EAB" w14:textId="77777777" w:rsidR="00295EC1" w:rsidRDefault="00295EC1" w:rsidP="00F150E9">
      <w:pPr>
        <w:spacing w:line="300" w:lineRule="auto"/>
      </w:pPr>
      <w:r>
        <w:rPr>
          <w:rFonts w:hint="eastAsia"/>
        </w:rPr>
        <w:t>所有路由器、交换机、防火墙配置日志上传到集中</w:t>
      </w:r>
      <w:r>
        <w:rPr>
          <w:rFonts w:hint="eastAsia"/>
        </w:rPr>
        <w:t>SIEM</w:t>
      </w:r>
      <w:r>
        <w:rPr>
          <w:rFonts w:hint="eastAsia"/>
        </w:rPr>
        <w:t>平台，并开启变更告警机制。</w:t>
      </w:r>
    </w:p>
    <w:p w14:paraId="00FD6F1F" w14:textId="04468EC1" w:rsidR="00295EC1" w:rsidRPr="004233E7" w:rsidRDefault="00295EC1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lastRenderedPageBreak/>
        <w:t>管理措施：</w:t>
      </w:r>
    </w:p>
    <w:p w14:paraId="3686828F" w14:textId="010A1270" w:rsidR="00295EC1" w:rsidRDefault="00295EC1" w:rsidP="00F150E9">
      <w:pPr>
        <w:pStyle w:val="a9"/>
        <w:numPr>
          <w:ilvl w:val="0"/>
          <w:numId w:val="10"/>
        </w:numPr>
        <w:spacing w:line="300" w:lineRule="auto"/>
        <w:ind w:left="0" w:firstLine="0"/>
      </w:pPr>
      <w:r>
        <w:rPr>
          <w:rFonts w:hint="eastAsia"/>
        </w:rPr>
        <w:t>制定网络安全设备变更审批流程，配置文件变更需归档存证；</w:t>
      </w:r>
    </w:p>
    <w:p w14:paraId="26B25BB2" w14:textId="16A5EC0D" w:rsidR="00295EC1" w:rsidRPr="00295EC1" w:rsidRDefault="00295EC1" w:rsidP="00F150E9">
      <w:pPr>
        <w:pStyle w:val="a9"/>
        <w:numPr>
          <w:ilvl w:val="0"/>
          <w:numId w:val="10"/>
        </w:numPr>
        <w:spacing w:line="300" w:lineRule="auto"/>
        <w:ind w:left="0" w:firstLine="0"/>
      </w:pPr>
      <w:r>
        <w:rPr>
          <w:rFonts w:hint="eastAsia"/>
        </w:rPr>
        <w:t>安排季度策略审查与安全巡检计划；</w:t>
      </w:r>
    </w:p>
    <w:p w14:paraId="6A9CB4D7" w14:textId="7BD2C6AD" w:rsidR="003C4D42" w:rsidRDefault="00295EC1" w:rsidP="00F150E9">
      <w:pPr>
        <w:pStyle w:val="a9"/>
        <w:numPr>
          <w:ilvl w:val="0"/>
          <w:numId w:val="10"/>
        </w:numPr>
        <w:spacing w:line="300" w:lineRule="auto"/>
        <w:ind w:left="0" w:firstLine="0"/>
      </w:pPr>
      <w:r>
        <w:rPr>
          <w:rFonts w:hint="eastAsia"/>
        </w:rPr>
        <w:t>建立运</w:t>
      </w:r>
      <w:proofErr w:type="gramStart"/>
      <w:r>
        <w:rPr>
          <w:rFonts w:hint="eastAsia"/>
        </w:rPr>
        <w:t>维操作</w:t>
      </w:r>
      <w:proofErr w:type="gramEnd"/>
      <w:r>
        <w:rPr>
          <w:rFonts w:hint="eastAsia"/>
        </w:rPr>
        <w:t>授权机制，仅授权核心管理员执行策略更改。</w:t>
      </w:r>
    </w:p>
    <w:p w14:paraId="7995AED3" w14:textId="7F30235E" w:rsidR="00787476" w:rsidRDefault="004233E7" w:rsidP="00F150E9">
      <w:pPr>
        <w:pStyle w:val="2"/>
        <w:spacing w:before="0" w:after="0" w:line="300" w:lineRule="auto"/>
        <w:rPr>
          <w:rFonts w:hint="eastAsia"/>
        </w:rPr>
      </w:pPr>
      <w:bookmarkStart w:id="18" w:name="_Toc200371355"/>
      <w:r>
        <w:rPr>
          <w:rFonts w:hint="eastAsia"/>
        </w:rPr>
        <w:t>（</w:t>
      </w:r>
      <w:r w:rsidRPr="006469D8">
        <w:rPr>
          <w:rFonts w:hint="eastAsia"/>
        </w:rPr>
        <w:t>二</w:t>
      </w:r>
      <w:r>
        <w:rPr>
          <w:rFonts w:hint="eastAsia"/>
        </w:rPr>
        <w:t>）</w:t>
      </w:r>
      <w:r w:rsidR="00787476">
        <w:rPr>
          <w:rFonts w:hint="eastAsia"/>
        </w:rPr>
        <w:t>数据安全保护</w:t>
      </w:r>
      <w:bookmarkEnd w:id="18"/>
    </w:p>
    <w:p w14:paraId="7516C73B" w14:textId="77491CAE" w:rsidR="004233E7" w:rsidRPr="004233E7" w:rsidRDefault="004233E7" w:rsidP="00F150E9">
      <w:pPr>
        <w:spacing w:line="300" w:lineRule="auto"/>
      </w:pPr>
      <w:r w:rsidRPr="004233E7">
        <w:rPr>
          <w:rFonts w:hint="eastAsia"/>
          <w:b/>
          <w:bCs/>
        </w:rPr>
        <w:t>技术措施</w:t>
      </w:r>
      <w:r>
        <w:rPr>
          <w:rFonts w:hint="eastAsia"/>
        </w:rPr>
        <w:t>：</w:t>
      </w:r>
    </w:p>
    <w:p w14:paraId="7F3EEF7D" w14:textId="155F55BD" w:rsidR="00787476" w:rsidRDefault="00787476" w:rsidP="00F150E9">
      <w:pPr>
        <w:pStyle w:val="a9"/>
        <w:numPr>
          <w:ilvl w:val="0"/>
          <w:numId w:val="13"/>
        </w:numPr>
        <w:spacing w:line="300" w:lineRule="auto"/>
        <w:ind w:left="0" w:firstLine="0"/>
      </w:pPr>
      <w:r>
        <w:rPr>
          <w:rFonts w:hint="eastAsia"/>
        </w:rPr>
        <w:t>加强数据库加密机制</w:t>
      </w:r>
    </w:p>
    <w:p w14:paraId="59A9219C" w14:textId="4242D3B8" w:rsidR="00787476" w:rsidRDefault="00787476" w:rsidP="00F150E9">
      <w:pPr>
        <w:spacing w:line="300" w:lineRule="auto"/>
      </w:pPr>
      <w:r>
        <w:rPr>
          <w:rFonts w:hint="eastAsia"/>
        </w:rPr>
        <w:t>对患者身份证号、诊断记录、费用明细等敏感字段进行</w:t>
      </w:r>
      <w:proofErr w:type="gramStart"/>
      <w:r>
        <w:rPr>
          <w:rFonts w:hint="eastAsia"/>
        </w:rPr>
        <w:t>字段级加密</w:t>
      </w:r>
      <w:proofErr w:type="gramEnd"/>
      <w:r>
        <w:rPr>
          <w:rFonts w:hint="eastAsia"/>
        </w:rPr>
        <w:t>，密钥管理采用</w:t>
      </w:r>
      <w:proofErr w:type="gramStart"/>
      <w:r>
        <w:rPr>
          <w:rFonts w:hint="eastAsia"/>
        </w:rPr>
        <w:t>分权管</w:t>
      </w:r>
      <w:proofErr w:type="gramEnd"/>
      <w:r>
        <w:rPr>
          <w:rFonts w:hint="eastAsia"/>
        </w:rPr>
        <w:t>控，防止单点泄密。</w:t>
      </w:r>
    </w:p>
    <w:p w14:paraId="487B34BD" w14:textId="38ABB6CF" w:rsidR="00787476" w:rsidRDefault="00787476" w:rsidP="00F150E9">
      <w:pPr>
        <w:pStyle w:val="a9"/>
        <w:numPr>
          <w:ilvl w:val="0"/>
          <w:numId w:val="13"/>
        </w:numPr>
        <w:spacing w:line="300" w:lineRule="auto"/>
        <w:ind w:left="0" w:firstLine="0"/>
      </w:pPr>
      <w:r>
        <w:rPr>
          <w:rFonts w:hint="eastAsia"/>
        </w:rPr>
        <w:t>建立访问控制分级体系</w:t>
      </w:r>
    </w:p>
    <w:p w14:paraId="39A3130C" w14:textId="77777777" w:rsidR="00787476" w:rsidRDefault="00787476" w:rsidP="00F150E9">
      <w:pPr>
        <w:spacing w:line="300" w:lineRule="auto"/>
      </w:pPr>
      <w:r>
        <w:rPr>
          <w:rFonts w:hint="eastAsia"/>
        </w:rPr>
        <w:t>对</w:t>
      </w:r>
      <w:r>
        <w:rPr>
          <w:rFonts w:hint="eastAsia"/>
        </w:rPr>
        <w:t>HIS</w:t>
      </w:r>
      <w:r>
        <w:rPr>
          <w:rFonts w:hint="eastAsia"/>
        </w:rPr>
        <w:t>数据库、</w:t>
      </w:r>
      <w:r>
        <w:rPr>
          <w:rFonts w:hint="eastAsia"/>
        </w:rPr>
        <w:t>PACS</w:t>
      </w:r>
      <w:r>
        <w:rPr>
          <w:rFonts w:hint="eastAsia"/>
        </w:rPr>
        <w:t>图像系统等进行按“岗位</w:t>
      </w:r>
      <w:r>
        <w:rPr>
          <w:rFonts w:hint="eastAsia"/>
        </w:rPr>
        <w:t>+</w:t>
      </w:r>
      <w:r>
        <w:rPr>
          <w:rFonts w:hint="eastAsia"/>
        </w:rPr>
        <w:t>数据类别”划分的最小权限配置，设置只读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下载等访问粒度。</w:t>
      </w:r>
    </w:p>
    <w:p w14:paraId="6EE511A7" w14:textId="1097ED86" w:rsidR="00787476" w:rsidRDefault="00787476" w:rsidP="00F150E9">
      <w:pPr>
        <w:pStyle w:val="a9"/>
        <w:numPr>
          <w:ilvl w:val="0"/>
          <w:numId w:val="13"/>
        </w:numPr>
        <w:spacing w:line="300" w:lineRule="auto"/>
        <w:ind w:left="0" w:firstLine="0"/>
      </w:pPr>
      <w:r>
        <w:rPr>
          <w:rFonts w:hint="eastAsia"/>
        </w:rPr>
        <w:t>接入集中审计日志平台</w:t>
      </w:r>
    </w:p>
    <w:p w14:paraId="7B74E1E4" w14:textId="7F92298E" w:rsidR="00787476" w:rsidRDefault="00787476" w:rsidP="00F150E9">
      <w:pPr>
        <w:spacing w:line="300" w:lineRule="auto"/>
      </w:pPr>
      <w:r>
        <w:rPr>
          <w:rFonts w:hint="eastAsia"/>
        </w:rPr>
        <w:t>数据库与文件访问操作统一接入安全日志平台，启用对高敏感数据的访问行为记录、告警和追溯能力。</w:t>
      </w:r>
    </w:p>
    <w:p w14:paraId="4E0ADE10" w14:textId="7B40EDA3" w:rsidR="00787476" w:rsidRDefault="00787476" w:rsidP="00F150E9">
      <w:pPr>
        <w:pStyle w:val="a9"/>
        <w:numPr>
          <w:ilvl w:val="0"/>
          <w:numId w:val="13"/>
        </w:numPr>
        <w:spacing w:line="300" w:lineRule="auto"/>
        <w:ind w:left="0" w:firstLine="0"/>
      </w:pPr>
      <w:r>
        <w:rPr>
          <w:rFonts w:hint="eastAsia"/>
        </w:rPr>
        <w:t>优化图像访问与传输机制</w:t>
      </w:r>
    </w:p>
    <w:p w14:paraId="11F5FDEE" w14:textId="77777777" w:rsidR="00787476" w:rsidRDefault="00787476" w:rsidP="00F150E9">
      <w:pPr>
        <w:spacing w:line="300" w:lineRule="auto"/>
      </w:pPr>
      <w:r>
        <w:rPr>
          <w:rFonts w:hint="eastAsia"/>
        </w:rPr>
        <w:t>PACS</w:t>
      </w:r>
      <w:r>
        <w:rPr>
          <w:rFonts w:hint="eastAsia"/>
        </w:rPr>
        <w:t>系统图像传输使用</w:t>
      </w:r>
      <w:r>
        <w:rPr>
          <w:rFonts w:hint="eastAsia"/>
        </w:rPr>
        <w:t>SSL/TLS</w:t>
      </w:r>
      <w:r>
        <w:rPr>
          <w:rFonts w:hint="eastAsia"/>
        </w:rPr>
        <w:t>加密，图像文件访问引入水印与脱敏浏览功能，防止非法截屏和重构。</w:t>
      </w:r>
    </w:p>
    <w:p w14:paraId="26292C92" w14:textId="4CB08E19" w:rsidR="00787476" w:rsidRDefault="00787476" w:rsidP="00F150E9">
      <w:pPr>
        <w:pStyle w:val="a9"/>
        <w:numPr>
          <w:ilvl w:val="0"/>
          <w:numId w:val="13"/>
        </w:numPr>
        <w:spacing w:line="300" w:lineRule="auto"/>
        <w:ind w:left="0" w:firstLine="0"/>
      </w:pPr>
      <w:r>
        <w:rPr>
          <w:rFonts w:hint="eastAsia"/>
        </w:rPr>
        <w:t>强化数据备份安全性</w:t>
      </w:r>
    </w:p>
    <w:p w14:paraId="4D6B9097" w14:textId="2554C0F9" w:rsidR="00787476" w:rsidRDefault="00787476" w:rsidP="00F150E9">
      <w:pPr>
        <w:spacing w:line="300" w:lineRule="auto"/>
      </w:pPr>
      <w:r>
        <w:rPr>
          <w:rFonts w:hint="eastAsia"/>
        </w:rPr>
        <w:t>主用数据定期异地备份，采用数据校验机制检测备份完整性，确保在遭遇勒索病毒等攻击下的快速恢复能力。</w:t>
      </w:r>
    </w:p>
    <w:p w14:paraId="3296E24C" w14:textId="4ADE2F74" w:rsidR="00787476" w:rsidRPr="004233E7" w:rsidRDefault="00787476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管理措施：</w:t>
      </w:r>
    </w:p>
    <w:p w14:paraId="47516831" w14:textId="02E622C9" w:rsidR="00787476" w:rsidRPr="00787476" w:rsidRDefault="00787476" w:rsidP="00F150E9">
      <w:pPr>
        <w:pStyle w:val="a9"/>
        <w:numPr>
          <w:ilvl w:val="0"/>
          <w:numId w:val="14"/>
        </w:numPr>
        <w:spacing w:line="300" w:lineRule="auto"/>
        <w:ind w:left="0" w:firstLine="0"/>
      </w:pPr>
      <w:r>
        <w:rPr>
          <w:rFonts w:hint="eastAsia"/>
        </w:rPr>
        <w:t>制定敏感数据分级分类管理制度，明确不同级别数据的访问审批流程与存储方式；</w:t>
      </w:r>
    </w:p>
    <w:p w14:paraId="1916F0F3" w14:textId="0285AE0F" w:rsidR="00787476" w:rsidRDefault="00787476" w:rsidP="00F150E9">
      <w:pPr>
        <w:pStyle w:val="a9"/>
        <w:numPr>
          <w:ilvl w:val="0"/>
          <w:numId w:val="14"/>
        </w:numPr>
        <w:spacing w:line="300" w:lineRule="auto"/>
        <w:ind w:left="0" w:firstLine="0"/>
      </w:pPr>
      <w:r>
        <w:rPr>
          <w:rFonts w:hint="eastAsia"/>
        </w:rPr>
        <w:t>建立数据访问授权审批制度，关键岗位如财务、医技人员的数据访问需双人审批；</w:t>
      </w:r>
    </w:p>
    <w:p w14:paraId="3A3FE448" w14:textId="1C9DA547" w:rsidR="00787476" w:rsidRDefault="00787476" w:rsidP="00F150E9">
      <w:pPr>
        <w:pStyle w:val="a9"/>
        <w:numPr>
          <w:ilvl w:val="0"/>
          <w:numId w:val="14"/>
        </w:numPr>
        <w:spacing w:line="300" w:lineRule="auto"/>
        <w:ind w:left="0" w:firstLine="0"/>
      </w:pPr>
      <w:r>
        <w:rPr>
          <w:rFonts w:hint="eastAsia"/>
        </w:rPr>
        <w:t>安排季度脱敏机制自查及数据库安全配置审计，并输出整改报告；</w:t>
      </w:r>
    </w:p>
    <w:p w14:paraId="24142B3B" w14:textId="5E4BD3D4" w:rsidR="00787476" w:rsidRDefault="00787476" w:rsidP="00F150E9">
      <w:pPr>
        <w:pStyle w:val="a9"/>
        <w:numPr>
          <w:ilvl w:val="0"/>
          <w:numId w:val="14"/>
        </w:numPr>
        <w:spacing w:line="300" w:lineRule="auto"/>
        <w:ind w:left="0" w:firstLine="0"/>
      </w:pPr>
      <w:r>
        <w:rPr>
          <w:rFonts w:hint="eastAsia"/>
        </w:rPr>
        <w:t>实施数据备份保密等级归档策略，重要备份数据定期加密归档至离线介质并记录流转情况。</w:t>
      </w:r>
    </w:p>
    <w:p w14:paraId="290ABB80" w14:textId="3FE55D79" w:rsidR="00787476" w:rsidRDefault="004233E7" w:rsidP="00F150E9">
      <w:pPr>
        <w:pStyle w:val="2"/>
        <w:spacing w:before="0" w:after="0" w:line="300" w:lineRule="auto"/>
        <w:rPr>
          <w:rFonts w:hint="eastAsia"/>
        </w:rPr>
      </w:pPr>
      <w:bookmarkStart w:id="19" w:name="_Toc200371356"/>
      <w:r>
        <w:rPr>
          <w:rFonts w:hint="eastAsia"/>
        </w:rPr>
        <w:t>（三）</w:t>
      </w:r>
      <w:r w:rsidR="00787476">
        <w:rPr>
          <w:rFonts w:hint="eastAsia"/>
        </w:rPr>
        <w:t>身份认证与访问控制</w:t>
      </w:r>
      <w:bookmarkEnd w:id="19"/>
    </w:p>
    <w:p w14:paraId="487B6143" w14:textId="155953AF" w:rsidR="004233E7" w:rsidRPr="004233E7" w:rsidRDefault="004233E7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技术措施：</w:t>
      </w:r>
    </w:p>
    <w:p w14:paraId="69060F2C" w14:textId="0DB41BB4" w:rsidR="00787476" w:rsidRDefault="00787476" w:rsidP="00F150E9">
      <w:pPr>
        <w:pStyle w:val="a9"/>
        <w:numPr>
          <w:ilvl w:val="0"/>
          <w:numId w:val="15"/>
        </w:numPr>
        <w:spacing w:line="300" w:lineRule="auto"/>
        <w:ind w:left="0" w:firstLine="0"/>
      </w:pPr>
      <w:r>
        <w:rPr>
          <w:rFonts w:hint="eastAsia"/>
        </w:rPr>
        <w:t>部署多因素认证机制（</w:t>
      </w:r>
      <w:r>
        <w:rPr>
          <w:rFonts w:hint="eastAsia"/>
        </w:rPr>
        <w:t>MFA</w:t>
      </w:r>
      <w:r>
        <w:rPr>
          <w:rFonts w:hint="eastAsia"/>
        </w:rPr>
        <w:t>）</w:t>
      </w:r>
    </w:p>
    <w:p w14:paraId="28810A70" w14:textId="77777777" w:rsidR="00787476" w:rsidRDefault="00787476" w:rsidP="00F150E9">
      <w:pPr>
        <w:spacing w:line="300" w:lineRule="auto"/>
      </w:pPr>
      <w:r>
        <w:rPr>
          <w:rFonts w:hint="eastAsia"/>
        </w:rPr>
        <w:t>面向所有医护人员和关键岗位运维账号启用</w:t>
      </w:r>
      <w:r>
        <w:rPr>
          <w:rFonts w:hint="eastAsia"/>
        </w:rPr>
        <w:t>MFA</w:t>
      </w:r>
      <w:r>
        <w:rPr>
          <w:rFonts w:hint="eastAsia"/>
        </w:rPr>
        <w:t>，结合手机动态验证码、硬件令牌或</w:t>
      </w:r>
      <w:r>
        <w:rPr>
          <w:rFonts w:hint="eastAsia"/>
        </w:rPr>
        <w:t>USB Key</w:t>
      </w:r>
      <w:r>
        <w:rPr>
          <w:rFonts w:hint="eastAsia"/>
        </w:rPr>
        <w:t>，提高身份校验强度。</w:t>
      </w:r>
    </w:p>
    <w:p w14:paraId="6278A2A7" w14:textId="77777777" w:rsidR="00787476" w:rsidRDefault="00787476" w:rsidP="00F150E9">
      <w:pPr>
        <w:pStyle w:val="a9"/>
        <w:numPr>
          <w:ilvl w:val="0"/>
          <w:numId w:val="15"/>
        </w:numPr>
        <w:spacing w:line="300" w:lineRule="auto"/>
        <w:ind w:left="0" w:firstLine="0"/>
      </w:pPr>
      <w:r>
        <w:rPr>
          <w:rFonts w:hint="eastAsia"/>
        </w:rPr>
        <w:t>强制实施口令复杂度与周期策略</w:t>
      </w:r>
    </w:p>
    <w:p w14:paraId="4904D196" w14:textId="77777777" w:rsidR="00787476" w:rsidRDefault="00787476" w:rsidP="00F150E9">
      <w:pPr>
        <w:spacing w:line="300" w:lineRule="auto"/>
      </w:pPr>
      <w:r>
        <w:rPr>
          <w:rFonts w:hint="eastAsia"/>
        </w:rPr>
        <w:t>账号密码策略设置为：最小</w:t>
      </w:r>
      <w:r>
        <w:rPr>
          <w:rFonts w:hint="eastAsia"/>
        </w:rPr>
        <w:t>8</w:t>
      </w:r>
      <w:r>
        <w:rPr>
          <w:rFonts w:hint="eastAsia"/>
        </w:rPr>
        <w:t>位、必须包含大小写字母、数字及特殊字符，密码有效期不超过</w:t>
      </w:r>
      <w:r>
        <w:rPr>
          <w:rFonts w:hint="eastAsia"/>
        </w:rPr>
        <w:t>90</w:t>
      </w:r>
      <w:r>
        <w:rPr>
          <w:rFonts w:hint="eastAsia"/>
        </w:rPr>
        <w:t>天，超期强制修改。</w:t>
      </w:r>
    </w:p>
    <w:p w14:paraId="05F25D46" w14:textId="5FF275D5" w:rsidR="00787476" w:rsidRDefault="00787476" w:rsidP="00F150E9">
      <w:pPr>
        <w:pStyle w:val="a9"/>
        <w:numPr>
          <w:ilvl w:val="0"/>
          <w:numId w:val="15"/>
        </w:numPr>
        <w:spacing w:line="300" w:lineRule="auto"/>
        <w:ind w:left="0" w:firstLine="0"/>
      </w:pPr>
      <w:r>
        <w:rPr>
          <w:rFonts w:hint="eastAsia"/>
        </w:rPr>
        <w:t>接入统一身份认证平台（</w:t>
      </w:r>
      <w:r>
        <w:rPr>
          <w:rFonts w:hint="eastAsia"/>
        </w:rPr>
        <w:t>LDAP/AD</w:t>
      </w:r>
      <w:r>
        <w:rPr>
          <w:rFonts w:hint="eastAsia"/>
        </w:rPr>
        <w:t>）</w:t>
      </w:r>
    </w:p>
    <w:p w14:paraId="3DF0EE97" w14:textId="77777777" w:rsidR="00787476" w:rsidRDefault="00787476" w:rsidP="00F150E9">
      <w:pPr>
        <w:spacing w:line="300" w:lineRule="auto"/>
      </w:pPr>
      <w:r>
        <w:rPr>
          <w:rFonts w:hint="eastAsia"/>
        </w:rPr>
        <w:lastRenderedPageBreak/>
        <w:t>所有业务系统用户纳入统一认证体系，实现账号生命周期集中管理、角色自动同步、集中授权回收。</w:t>
      </w:r>
    </w:p>
    <w:p w14:paraId="5118968A" w14:textId="5D6FED61" w:rsidR="00787476" w:rsidRDefault="00787476" w:rsidP="00F150E9">
      <w:pPr>
        <w:pStyle w:val="a9"/>
        <w:numPr>
          <w:ilvl w:val="0"/>
          <w:numId w:val="15"/>
        </w:numPr>
        <w:spacing w:line="300" w:lineRule="auto"/>
        <w:ind w:left="0" w:firstLine="0"/>
      </w:pPr>
      <w:r>
        <w:rPr>
          <w:rFonts w:hint="eastAsia"/>
        </w:rPr>
        <w:t>加强登录行为审计与告警</w:t>
      </w:r>
    </w:p>
    <w:p w14:paraId="2EBDA463" w14:textId="410FE6BC" w:rsidR="00787476" w:rsidRDefault="00787476" w:rsidP="00F150E9">
      <w:pPr>
        <w:spacing w:line="300" w:lineRule="auto"/>
      </w:pPr>
      <w:r>
        <w:rPr>
          <w:rFonts w:hint="eastAsia"/>
        </w:rPr>
        <w:t>所有系统登录行为（成功</w:t>
      </w:r>
      <w:r>
        <w:rPr>
          <w:rFonts w:hint="eastAsia"/>
        </w:rPr>
        <w:t>/</w:t>
      </w:r>
      <w:r>
        <w:rPr>
          <w:rFonts w:hint="eastAsia"/>
        </w:rPr>
        <w:t>失败）统一接入日志审计平台，设定异常登录告警策略，如多地登录、夜间频繁尝试等。</w:t>
      </w:r>
    </w:p>
    <w:p w14:paraId="3C5839EA" w14:textId="4A532A88" w:rsidR="00787476" w:rsidRDefault="00787476" w:rsidP="00F150E9">
      <w:pPr>
        <w:pStyle w:val="a9"/>
        <w:numPr>
          <w:ilvl w:val="0"/>
          <w:numId w:val="15"/>
        </w:numPr>
        <w:spacing w:line="300" w:lineRule="auto"/>
        <w:ind w:left="0" w:firstLine="0"/>
      </w:pPr>
      <w:r>
        <w:rPr>
          <w:rFonts w:hint="eastAsia"/>
        </w:rPr>
        <w:t>构建动态权限管控机制</w:t>
      </w:r>
    </w:p>
    <w:p w14:paraId="2194460D" w14:textId="2AB7E2AB" w:rsidR="00787476" w:rsidRDefault="00787476" w:rsidP="00F150E9">
      <w:pPr>
        <w:spacing w:line="300" w:lineRule="auto"/>
      </w:pPr>
      <w:r>
        <w:rPr>
          <w:rFonts w:hint="eastAsia"/>
        </w:rPr>
        <w:t>根据岗位职责自动分配权限，临时权限申请需审核批准并限定时效，结束后自动回收。</w:t>
      </w:r>
    </w:p>
    <w:p w14:paraId="505023DC" w14:textId="658FDCF0" w:rsidR="00787476" w:rsidRPr="004233E7" w:rsidRDefault="00787476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管理措施：</w:t>
      </w:r>
    </w:p>
    <w:p w14:paraId="2D7C7F2C" w14:textId="0E3AA40C" w:rsidR="00787476" w:rsidRDefault="00787476" w:rsidP="00F150E9">
      <w:pPr>
        <w:pStyle w:val="a9"/>
        <w:numPr>
          <w:ilvl w:val="0"/>
          <w:numId w:val="16"/>
        </w:numPr>
        <w:spacing w:line="300" w:lineRule="auto"/>
        <w:ind w:left="0" w:firstLine="0"/>
      </w:pPr>
      <w:r>
        <w:rPr>
          <w:rFonts w:hint="eastAsia"/>
        </w:rPr>
        <w:t>建立账号全生命周期管理制度，包括账号申请、审批、启用、权限变更、离职注销等完整流程；</w:t>
      </w:r>
    </w:p>
    <w:p w14:paraId="3B052575" w14:textId="189BC3EC" w:rsidR="00787476" w:rsidRDefault="00787476" w:rsidP="00F150E9">
      <w:pPr>
        <w:pStyle w:val="a9"/>
        <w:numPr>
          <w:ilvl w:val="0"/>
          <w:numId w:val="16"/>
        </w:numPr>
        <w:spacing w:line="300" w:lineRule="auto"/>
        <w:ind w:left="0" w:firstLine="0"/>
      </w:pPr>
      <w:r>
        <w:rPr>
          <w:rFonts w:hint="eastAsia"/>
        </w:rPr>
        <w:t>与人力资源系统对接，实现员工状态变更自动触发账号回收或锁定；</w:t>
      </w:r>
    </w:p>
    <w:p w14:paraId="327E5182" w14:textId="3FF11E6D" w:rsidR="00787476" w:rsidRPr="00787476" w:rsidRDefault="00787476" w:rsidP="00F150E9">
      <w:pPr>
        <w:pStyle w:val="a9"/>
        <w:numPr>
          <w:ilvl w:val="0"/>
          <w:numId w:val="16"/>
        </w:numPr>
        <w:spacing w:line="300" w:lineRule="auto"/>
        <w:ind w:left="0" w:firstLine="0"/>
      </w:pPr>
      <w:r>
        <w:rPr>
          <w:rFonts w:hint="eastAsia"/>
        </w:rPr>
        <w:t>制定高权限账号使用审批与操作记录要求，关键操作应双人操作或录像备查；</w:t>
      </w:r>
    </w:p>
    <w:p w14:paraId="18051C3F" w14:textId="0DE387F0" w:rsidR="00787476" w:rsidRDefault="00787476" w:rsidP="00F150E9">
      <w:pPr>
        <w:pStyle w:val="a9"/>
        <w:numPr>
          <w:ilvl w:val="0"/>
          <w:numId w:val="16"/>
        </w:numPr>
        <w:spacing w:line="300" w:lineRule="auto"/>
        <w:ind w:left="0" w:firstLine="0"/>
      </w:pPr>
      <w:r>
        <w:rPr>
          <w:rFonts w:hint="eastAsia"/>
        </w:rPr>
        <w:t>定期开展账号权限清查，尤其是对长期未登录账户进行停用或清理；</w:t>
      </w:r>
    </w:p>
    <w:p w14:paraId="3CFE7A1A" w14:textId="0EAC5274" w:rsidR="00787476" w:rsidRDefault="00787476" w:rsidP="00F150E9">
      <w:pPr>
        <w:pStyle w:val="a9"/>
        <w:numPr>
          <w:ilvl w:val="0"/>
          <w:numId w:val="16"/>
        </w:numPr>
        <w:spacing w:line="300" w:lineRule="auto"/>
        <w:ind w:left="0" w:firstLine="0"/>
      </w:pPr>
      <w:r>
        <w:rPr>
          <w:rFonts w:hint="eastAsia"/>
        </w:rPr>
        <w:t>开展员工信息安全意识培训，强调“账号即责任”的安全理念。</w:t>
      </w:r>
    </w:p>
    <w:p w14:paraId="35604CCB" w14:textId="56170CDE" w:rsidR="00787476" w:rsidRDefault="00787476" w:rsidP="00F150E9">
      <w:pPr>
        <w:pStyle w:val="2"/>
        <w:spacing w:before="0" w:after="0" w:line="300" w:lineRule="auto"/>
        <w:rPr>
          <w:rFonts w:hint="eastAsia"/>
        </w:rPr>
      </w:pPr>
      <w:bookmarkStart w:id="20" w:name="_Toc200371357"/>
      <w:r>
        <w:rPr>
          <w:rFonts w:hint="eastAsia"/>
        </w:rPr>
        <w:t>（</w:t>
      </w:r>
      <w:r w:rsidR="004233E7">
        <w:rPr>
          <w:rFonts w:hint="eastAsia"/>
        </w:rPr>
        <w:t>四</w:t>
      </w:r>
      <w:r>
        <w:rPr>
          <w:rFonts w:hint="eastAsia"/>
        </w:rPr>
        <w:t>）应用系统安全加固</w:t>
      </w:r>
      <w:bookmarkEnd w:id="20"/>
    </w:p>
    <w:p w14:paraId="57540BFC" w14:textId="35EBF0D4" w:rsidR="004233E7" w:rsidRPr="004233E7" w:rsidRDefault="004233E7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技术措施：</w:t>
      </w:r>
    </w:p>
    <w:p w14:paraId="33A67AE1" w14:textId="77777777" w:rsidR="00787476" w:rsidRDefault="00787476" w:rsidP="00F150E9">
      <w:pPr>
        <w:pStyle w:val="a9"/>
        <w:numPr>
          <w:ilvl w:val="0"/>
          <w:numId w:val="17"/>
        </w:numPr>
        <w:spacing w:line="300" w:lineRule="auto"/>
        <w:ind w:left="0" w:firstLine="0"/>
      </w:pPr>
      <w:r>
        <w:rPr>
          <w:rFonts w:hint="eastAsia"/>
        </w:rPr>
        <w:t>全面输入校验与输出编码</w:t>
      </w:r>
    </w:p>
    <w:p w14:paraId="555EE0E1" w14:textId="2A8C4AFE" w:rsidR="00787476" w:rsidRDefault="00787476" w:rsidP="00F150E9">
      <w:pPr>
        <w:spacing w:line="300" w:lineRule="auto"/>
      </w:pPr>
      <w:r>
        <w:rPr>
          <w:rFonts w:hint="eastAsia"/>
        </w:rPr>
        <w:t>后端统一采用白名单校验框架，防止</w:t>
      </w:r>
      <w:r>
        <w:rPr>
          <w:rFonts w:hint="eastAsia"/>
        </w:rPr>
        <w:t xml:space="preserve"> SQL </w:t>
      </w:r>
      <w:r>
        <w:rPr>
          <w:rFonts w:hint="eastAsia"/>
        </w:rPr>
        <w:t>注入、</w:t>
      </w:r>
      <w:r>
        <w:rPr>
          <w:rFonts w:hint="eastAsia"/>
        </w:rPr>
        <w:t xml:space="preserve">XSS </w:t>
      </w:r>
      <w:r>
        <w:rPr>
          <w:rFonts w:hint="eastAsia"/>
        </w:rPr>
        <w:t>等常见攻击。前端增加参数合法性检查并对错误输入进行反馈限制。</w:t>
      </w:r>
    </w:p>
    <w:p w14:paraId="26F6421B" w14:textId="77777777" w:rsidR="00787476" w:rsidRDefault="00787476" w:rsidP="00F150E9">
      <w:pPr>
        <w:pStyle w:val="a9"/>
        <w:numPr>
          <w:ilvl w:val="0"/>
          <w:numId w:val="17"/>
        </w:numPr>
        <w:spacing w:line="300" w:lineRule="auto"/>
        <w:ind w:left="0" w:firstLine="0"/>
      </w:pPr>
      <w:r>
        <w:rPr>
          <w:rFonts w:hint="eastAsia"/>
        </w:rPr>
        <w:t>部署</w:t>
      </w:r>
      <w:r>
        <w:rPr>
          <w:rFonts w:hint="eastAsia"/>
        </w:rPr>
        <w:t xml:space="preserve"> Web 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</w:t>
      </w:r>
    </w:p>
    <w:p w14:paraId="0A612929" w14:textId="77777777" w:rsidR="00787476" w:rsidRDefault="00787476" w:rsidP="00F150E9">
      <w:pPr>
        <w:spacing w:line="300" w:lineRule="auto"/>
      </w:pPr>
      <w:r>
        <w:rPr>
          <w:rFonts w:hint="eastAsia"/>
        </w:rPr>
        <w:t>拦截注入、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、文件包含等高频攻击；对高危</w:t>
      </w:r>
      <w:r>
        <w:rPr>
          <w:rFonts w:hint="eastAsia"/>
        </w:rPr>
        <w:t xml:space="preserve"> URI</w:t>
      </w:r>
      <w:r>
        <w:rPr>
          <w:rFonts w:hint="eastAsia"/>
        </w:rPr>
        <w:t>、参数开启虚拟补丁规则。</w:t>
      </w:r>
    </w:p>
    <w:p w14:paraId="694C16E9" w14:textId="77777777" w:rsidR="00787476" w:rsidRDefault="00787476" w:rsidP="00F150E9">
      <w:pPr>
        <w:pStyle w:val="a9"/>
        <w:numPr>
          <w:ilvl w:val="0"/>
          <w:numId w:val="17"/>
        </w:numPr>
        <w:spacing w:line="300" w:lineRule="auto"/>
        <w:ind w:left="0" w:firstLine="0"/>
      </w:pPr>
      <w:r>
        <w:rPr>
          <w:rFonts w:hint="eastAsia"/>
        </w:rPr>
        <w:t>强化</w:t>
      </w:r>
      <w:r>
        <w:rPr>
          <w:rFonts w:hint="eastAsia"/>
        </w:rPr>
        <w:t xml:space="preserve"> Session </w:t>
      </w:r>
      <w:r>
        <w:rPr>
          <w:rFonts w:hint="eastAsia"/>
        </w:rPr>
        <w:t>管理</w:t>
      </w:r>
    </w:p>
    <w:p w14:paraId="662019C1" w14:textId="77777777" w:rsidR="00787476" w:rsidRDefault="00787476" w:rsidP="00F150E9">
      <w:pPr>
        <w:spacing w:line="300" w:lineRule="auto"/>
      </w:pPr>
      <w:r>
        <w:rPr>
          <w:rFonts w:hint="eastAsia"/>
        </w:rPr>
        <w:t>登录失败</w:t>
      </w:r>
      <w:r>
        <w:rPr>
          <w:rFonts w:hint="eastAsia"/>
        </w:rPr>
        <w:t xml:space="preserve"> 5 </w:t>
      </w:r>
      <w:r>
        <w:rPr>
          <w:rFonts w:hint="eastAsia"/>
        </w:rPr>
        <w:t>次锁定账号；空闲</w:t>
      </w:r>
      <w:r>
        <w:rPr>
          <w:rFonts w:hint="eastAsia"/>
        </w:rPr>
        <w:t xml:space="preserve"> 15 min </w:t>
      </w:r>
      <w:r>
        <w:rPr>
          <w:rFonts w:hint="eastAsia"/>
        </w:rPr>
        <w:t>自动注销；</w:t>
      </w:r>
      <w:r>
        <w:rPr>
          <w:rFonts w:hint="eastAsia"/>
        </w:rPr>
        <w:t xml:space="preserve">Cookie </w:t>
      </w: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HttpOnly+Secure</w:t>
      </w:r>
      <w:proofErr w:type="spellEnd"/>
      <w:r>
        <w:rPr>
          <w:rFonts w:hint="eastAsia"/>
        </w:rPr>
        <w:t>。</w:t>
      </w:r>
    </w:p>
    <w:p w14:paraId="75888330" w14:textId="6C93E898" w:rsidR="00787476" w:rsidRDefault="00787476" w:rsidP="00F150E9">
      <w:pPr>
        <w:pStyle w:val="a9"/>
        <w:numPr>
          <w:ilvl w:val="0"/>
          <w:numId w:val="17"/>
        </w:numPr>
        <w:spacing w:line="300" w:lineRule="auto"/>
        <w:ind w:left="0" w:firstLine="0"/>
      </w:pPr>
      <w:r>
        <w:rPr>
          <w:rFonts w:hint="eastAsia"/>
        </w:rPr>
        <w:t>终端安全加固</w:t>
      </w:r>
    </w:p>
    <w:p w14:paraId="39137432" w14:textId="0045375E" w:rsidR="00787476" w:rsidRPr="00787476" w:rsidRDefault="00787476" w:rsidP="00F150E9">
      <w:pPr>
        <w:spacing w:line="300" w:lineRule="auto"/>
      </w:pPr>
      <w:r>
        <w:rPr>
          <w:rFonts w:hint="eastAsia"/>
        </w:rPr>
        <w:t>医护工作站禁用</w:t>
      </w:r>
      <w:r>
        <w:rPr>
          <w:rFonts w:hint="eastAsia"/>
        </w:rPr>
        <w:t xml:space="preserve"> U </w:t>
      </w:r>
      <w:r>
        <w:rPr>
          <w:rFonts w:hint="eastAsia"/>
        </w:rPr>
        <w:t>盘自动运行并安装</w:t>
      </w:r>
      <w:r>
        <w:rPr>
          <w:rFonts w:hint="eastAsia"/>
        </w:rPr>
        <w:t xml:space="preserve"> EDR</w:t>
      </w:r>
      <w:r>
        <w:rPr>
          <w:rFonts w:hint="eastAsia"/>
        </w:rPr>
        <w:t>（终端检测与响应）并强制操作系统及浏览器补丁定期自动推送。</w:t>
      </w:r>
    </w:p>
    <w:p w14:paraId="3A5D61EE" w14:textId="1692741D" w:rsidR="00787476" w:rsidRDefault="00787476" w:rsidP="00F150E9">
      <w:pPr>
        <w:pStyle w:val="a9"/>
        <w:numPr>
          <w:ilvl w:val="0"/>
          <w:numId w:val="17"/>
        </w:numPr>
        <w:spacing w:line="300" w:lineRule="auto"/>
        <w:ind w:left="0" w:firstLine="0"/>
      </w:pPr>
      <w:r>
        <w:rPr>
          <w:rFonts w:hint="eastAsia"/>
        </w:rPr>
        <w:t>代码安全审计与静态扫描</w:t>
      </w:r>
    </w:p>
    <w:p w14:paraId="47F7690F" w14:textId="7A69CD2A" w:rsidR="00787476" w:rsidRPr="00787476" w:rsidRDefault="00787476" w:rsidP="00F150E9">
      <w:pPr>
        <w:spacing w:line="300" w:lineRule="auto"/>
      </w:pPr>
      <w:r>
        <w:rPr>
          <w:rFonts w:hint="eastAsia"/>
        </w:rPr>
        <w:t>上线前进行</w:t>
      </w:r>
      <w:r>
        <w:rPr>
          <w:rFonts w:hint="eastAsia"/>
        </w:rPr>
        <w:t xml:space="preserve"> SAST/DAST </w:t>
      </w:r>
      <w:r>
        <w:rPr>
          <w:rFonts w:hint="eastAsia"/>
        </w:rPr>
        <w:t>双重扫描；发现高危漏洞立即修复后方可发布。</w:t>
      </w:r>
    </w:p>
    <w:p w14:paraId="79862E1A" w14:textId="2C7AE4F2" w:rsidR="00787476" w:rsidRPr="004233E7" w:rsidRDefault="00787476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管理措施：</w:t>
      </w:r>
    </w:p>
    <w:p w14:paraId="7DB74A8F" w14:textId="77777777" w:rsidR="00787476" w:rsidRDefault="00787476" w:rsidP="00F150E9">
      <w:pPr>
        <w:pStyle w:val="a9"/>
        <w:numPr>
          <w:ilvl w:val="0"/>
          <w:numId w:val="18"/>
        </w:numPr>
        <w:spacing w:line="300" w:lineRule="auto"/>
        <w:ind w:left="0" w:firstLine="0"/>
      </w:pPr>
      <w:r>
        <w:rPr>
          <w:rFonts w:hint="eastAsia"/>
        </w:rPr>
        <w:t>建立开发安全生命周期（</w:t>
      </w:r>
      <w:r>
        <w:rPr>
          <w:rFonts w:hint="eastAsia"/>
        </w:rPr>
        <w:t>SDL</w:t>
      </w:r>
      <w:r>
        <w:rPr>
          <w:rFonts w:hint="eastAsia"/>
        </w:rPr>
        <w:t>），将安全编码规范、漏洞检查纳入版本评审；</w:t>
      </w:r>
    </w:p>
    <w:p w14:paraId="7B46DD1C" w14:textId="77777777" w:rsidR="00787476" w:rsidRDefault="00787476" w:rsidP="00F150E9">
      <w:pPr>
        <w:pStyle w:val="a9"/>
        <w:numPr>
          <w:ilvl w:val="0"/>
          <w:numId w:val="18"/>
        </w:numPr>
        <w:spacing w:line="300" w:lineRule="auto"/>
        <w:ind w:left="0" w:firstLine="0"/>
      </w:pPr>
      <w:r>
        <w:rPr>
          <w:rFonts w:hint="eastAsia"/>
        </w:rPr>
        <w:t>制定补丁管理流程，关键补丁</w:t>
      </w:r>
      <w:r>
        <w:rPr>
          <w:rFonts w:hint="eastAsia"/>
        </w:rPr>
        <w:t xml:space="preserve"> 48 </w:t>
      </w:r>
      <w:r>
        <w:rPr>
          <w:rFonts w:hint="eastAsia"/>
        </w:rPr>
        <w:t>小时内完成全量推送；</w:t>
      </w:r>
    </w:p>
    <w:p w14:paraId="4E00DA74" w14:textId="77777777" w:rsidR="00787476" w:rsidRDefault="00787476" w:rsidP="00F150E9">
      <w:pPr>
        <w:pStyle w:val="a9"/>
        <w:numPr>
          <w:ilvl w:val="0"/>
          <w:numId w:val="18"/>
        </w:numPr>
        <w:spacing w:line="300" w:lineRule="auto"/>
        <w:ind w:left="0" w:firstLine="0"/>
      </w:pPr>
      <w:r>
        <w:rPr>
          <w:rFonts w:hint="eastAsia"/>
        </w:rPr>
        <w:t>运维变更工单</w:t>
      </w:r>
      <w:proofErr w:type="gramStart"/>
      <w:r>
        <w:rPr>
          <w:rFonts w:hint="eastAsia"/>
        </w:rPr>
        <w:t>与回滚策略</w:t>
      </w:r>
      <w:proofErr w:type="gramEnd"/>
      <w:r>
        <w:rPr>
          <w:rFonts w:hint="eastAsia"/>
        </w:rPr>
        <w:t>必须包含安全回归测试记录；</w:t>
      </w:r>
    </w:p>
    <w:p w14:paraId="2587FCF1" w14:textId="746D3AF1" w:rsidR="00787476" w:rsidRDefault="00787476" w:rsidP="00F150E9">
      <w:pPr>
        <w:pStyle w:val="a9"/>
        <w:numPr>
          <w:ilvl w:val="0"/>
          <w:numId w:val="18"/>
        </w:numPr>
        <w:spacing w:line="300" w:lineRule="auto"/>
        <w:ind w:left="0" w:firstLine="0"/>
      </w:pPr>
      <w:r>
        <w:rPr>
          <w:rFonts w:hint="eastAsia"/>
        </w:rPr>
        <w:t>对所有上线应用保存源代码与变更记录，备份不少于两年。</w:t>
      </w:r>
    </w:p>
    <w:p w14:paraId="6CFF820A" w14:textId="29CBA3C4" w:rsidR="00787476" w:rsidRDefault="00787476" w:rsidP="00F150E9">
      <w:pPr>
        <w:pStyle w:val="2"/>
        <w:spacing w:before="0" w:after="0" w:line="300" w:lineRule="auto"/>
        <w:rPr>
          <w:rFonts w:hint="eastAsia"/>
        </w:rPr>
      </w:pPr>
      <w:bookmarkStart w:id="21" w:name="_Toc200371358"/>
      <w:r>
        <w:rPr>
          <w:rFonts w:hint="eastAsia"/>
        </w:rPr>
        <w:t>（</w:t>
      </w:r>
      <w:r w:rsidR="004233E7">
        <w:rPr>
          <w:rFonts w:hint="eastAsia"/>
        </w:rPr>
        <w:t>五</w:t>
      </w:r>
      <w:r>
        <w:rPr>
          <w:rFonts w:hint="eastAsia"/>
        </w:rPr>
        <w:t>）安全监控与态势感知</w:t>
      </w:r>
      <w:bookmarkEnd w:id="21"/>
    </w:p>
    <w:p w14:paraId="6E340A5D" w14:textId="60DCBDF1" w:rsidR="004233E7" w:rsidRPr="004233E7" w:rsidRDefault="004233E7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技术措施：</w:t>
      </w:r>
    </w:p>
    <w:p w14:paraId="71FCAAB2" w14:textId="63A9CAB2" w:rsidR="00787476" w:rsidRDefault="00787476" w:rsidP="00F150E9">
      <w:pPr>
        <w:pStyle w:val="a9"/>
        <w:numPr>
          <w:ilvl w:val="0"/>
          <w:numId w:val="19"/>
        </w:numPr>
        <w:spacing w:line="300" w:lineRule="auto"/>
        <w:ind w:left="0" w:firstLine="0"/>
      </w:pPr>
      <w:r>
        <w:rPr>
          <w:rFonts w:hint="eastAsia"/>
        </w:rPr>
        <w:t>集中日志采集与留存</w:t>
      </w:r>
    </w:p>
    <w:p w14:paraId="6AB6FC83" w14:textId="77777777" w:rsidR="00787476" w:rsidRDefault="00787476" w:rsidP="00F150E9">
      <w:pPr>
        <w:spacing w:line="300" w:lineRule="auto"/>
      </w:pPr>
      <w:r>
        <w:rPr>
          <w:rFonts w:hint="eastAsia"/>
        </w:rPr>
        <w:lastRenderedPageBreak/>
        <w:t>所有服务器、数据库、网络设备日志实时发送</w:t>
      </w:r>
      <w:r>
        <w:rPr>
          <w:rFonts w:hint="eastAsia"/>
        </w:rPr>
        <w:t xml:space="preserve"> SIEM</w:t>
      </w:r>
      <w:r>
        <w:rPr>
          <w:rFonts w:hint="eastAsia"/>
        </w:rPr>
        <w:t>；日志采用</w:t>
      </w:r>
      <w:proofErr w:type="gramStart"/>
      <w:r>
        <w:rPr>
          <w:rFonts w:hint="eastAsia"/>
        </w:rPr>
        <w:t>链式哈希防</w:t>
      </w:r>
      <w:proofErr w:type="gramEnd"/>
      <w:r>
        <w:rPr>
          <w:rFonts w:hint="eastAsia"/>
        </w:rPr>
        <w:t>篡改，保留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180 </w:t>
      </w:r>
      <w:r>
        <w:rPr>
          <w:rFonts w:hint="eastAsia"/>
        </w:rPr>
        <w:t>天。</w:t>
      </w:r>
    </w:p>
    <w:p w14:paraId="24D49DF5" w14:textId="5E7837B2" w:rsidR="00787476" w:rsidRDefault="00787476" w:rsidP="00F150E9">
      <w:pPr>
        <w:pStyle w:val="a9"/>
        <w:numPr>
          <w:ilvl w:val="0"/>
          <w:numId w:val="19"/>
        </w:numPr>
        <w:spacing w:line="300" w:lineRule="auto"/>
        <w:ind w:left="0" w:firstLine="0"/>
      </w:pPr>
      <w:r>
        <w:rPr>
          <w:rFonts w:hint="eastAsia"/>
        </w:rPr>
        <w:t>威胁情报与规则自动更新</w:t>
      </w:r>
    </w:p>
    <w:p w14:paraId="3E7DF0B6" w14:textId="77777777" w:rsidR="00787476" w:rsidRDefault="00787476" w:rsidP="00F150E9">
      <w:pPr>
        <w:spacing w:line="300" w:lineRule="auto"/>
      </w:pPr>
      <w:r>
        <w:rPr>
          <w:rFonts w:hint="eastAsia"/>
        </w:rPr>
        <w:t xml:space="preserve">IDS/IPS </w:t>
      </w:r>
      <w:r>
        <w:rPr>
          <w:rFonts w:hint="eastAsia"/>
        </w:rPr>
        <w:t>与云端情报订阅接口对接，规则库每日自动同步；对</w:t>
      </w:r>
      <w:r>
        <w:rPr>
          <w:rFonts w:hint="eastAsia"/>
        </w:rPr>
        <w:t xml:space="preserve">0-day </w:t>
      </w:r>
      <w:r>
        <w:rPr>
          <w:rFonts w:hint="eastAsia"/>
        </w:rPr>
        <w:t>攻击启用基于行为的检测引擎。</w:t>
      </w:r>
    </w:p>
    <w:p w14:paraId="3223FBEB" w14:textId="15F5CCA9" w:rsidR="00787476" w:rsidRDefault="00787476" w:rsidP="00F150E9">
      <w:pPr>
        <w:pStyle w:val="a9"/>
        <w:numPr>
          <w:ilvl w:val="0"/>
          <w:numId w:val="19"/>
        </w:numPr>
        <w:spacing w:line="300" w:lineRule="auto"/>
        <w:ind w:left="0" w:firstLine="0"/>
      </w:pPr>
      <w:r>
        <w:rPr>
          <w:rFonts w:hint="eastAsia"/>
        </w:rPr>
        <w:t>安全事件联动阻断</w:t>
      </w:r>
    </w:p>
    <w:p w14:paraId="0DC04003" w14:textId="279C71E4" w:rsidR="00787476" w:rsidRDefault="00787476" w:rsidP="00F150E9">
      <w:pPr>
        <w:spacing w:line="300" w:lineRule="auto"/>
      </w:pPr>
      <w:r>
        <w:rPr>
          <w:rFonts w:hint="eastAsia"/>
        </w:rPr>
        <w:t>配置</w:t>
      </w:r>
      <w:r>
        <w:rPr>
          <w:rFonts w:hint="eastAsia"/>
        </w:rPr>
        <w:t xml:space="preserve"> IDS/IPS </w:t>
      </w:r>
      <w:r>
        <w:rPr>
          <w:rFonts w:hint="eastAsia"/>
        </w:rPr>
        <w:t>与防火墙</w:t>
      </w:r>
      <w:r>
        <w:rPr>
          <w:rFonts w:hint="eastAsia"/>
        </w:rPr>
        <w:t xml:space="preserve"> API</w:t>
      </w:r>
      <w:r>
        <w:rPr>
          <w:rFonts w:hint="eastAsia"/>
        </w:rPr>
        <w:t>，对高危事件实现</w:t>
      </w:r>
      <w:r>
        <w:rPr>
          <w:rFonts w:hint="eastAsia"/>
        </w:rPr>
        <w:t xml:space="preserve"> 30 </w:t>
      </w:r>
      <w:r>
        <w:rPr>
          <w:rFonts w:hint="eastAsia"/>
        </w:rPr>
        <w:t>秒内自动封禁</w:t>
      </w:r>
      <w:r>
        <w:rPr>
          <w:rFonts w:hint="eastAsia"/>
        </w:rPr>
        <w:t xml:space="preserve"> IP </w:t>
      </w:r>
      <w:r>
        <w:rPr>
          <w:rFonts w:hint="eastAsia"/>
        </w:rPr>
        <w:t>或账号；</w:t>
      </w:r>
      <w:r>
        <w:rPr>
          <w:rFonts w:hint="eastAsia"/>
        </w:rPr>
        <w:t xml:space="preserve">SOC </w:t>
      </w:r>
      <w:r>
        <w:rPr>
          <w:rFonts w:hint="eastAsia"/>
        </w:rPr>
        <w:t>大屏实时展示安全态势热力图。</w:t>
      </w:r>
    </w:p>
    <w:p w14:paraId="5FA8445C" w14:textId="09493F56" w:rsidR="00787476" w:rsidRDefault="00787476" w:rsidP="00F150E9">
      <w:pPr>
        <w:pStyle w:val="a9"/>
        <w:numPr>
          <w:ilvl w:val="0"/>
          <w:numId w:val="19"/>
        </w:numPr>
        <w:spacing w:line="300" w:lineRule="auto"/>
        <w:ind w:left="0" w:firstLine="0"/>
      </w:pPr>
      <w:r>
        <w:rPr>
          <w:rFonts w:hint="eastAsia"/>
        </w:rPr>
        <w:t>异常检测与告警</w:t>
      </w:r>
    </w:p>
    <w:p w14:paraId="7817D369" w14:textId="54E67A2C" w:rsidR="00787476" w:rsidRDefault="00787476" w:rsidP="00F150E9">
      <w:pPr>
        <w:spacing w:line="300" w:lineRule="auto"/>
      </w:pPr>
      <w:r>
        <w:rPr>
          <w:rFonts w:hint="eastAsia"/>
        </w:rPr>
        <w:t>建立机器学习模型，识别异常流量、异常时间段登录、内部横向移动等行为，识别后的告警信息通过短信</w:t>
      </w:r>
      <w:r>
        <w:rPr>
          <w:rFonts w:hint="eastAsia"/>
        </w:rPr>
        <w:t>/</w:t>
      </w:r>
      <w:r>
        <w:rPr>
          <w:rFonts w:hint="eastAsia"/>
        </w:rPr>
        <w:t>邮件</w:t>
      </w:r>
      <w:r>
        <w:rPr>
          <w:rFonts w:hint="eastAsia"/>
        </w:rPr>
        <w:t xml:space="preserve">/IM </w:t>
      </w:r>
      <w:r>
        <w:rPr>
          <w:rFonts w:hint="eastAsia"/>
        </w:rPr>
        <w:t>多渠道推送至值班人员。</w:t>
      </w:r>
    </w:p>
    <w:p w14:paraId="0502951F" w14:textId="28E9D9DB" w:rsidR="00787476" w:rsidRPr="004233E7" w:rsidRDefault="00787476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管理措施：</w:t>
      </w:r>
    </w:p>
    <w:p w14:paraId="48A6521F" w14:textId="77777777" w:rsidR="00787476" w:rsidRDefault="00787476" w:rsidP="00F150E9">
      <w:pPr>
        <w:pStyle w:val="a9"/>
        <w:numPr>
          <w:ilvl w:val="0"/>
          <w:numId w:val="20"/>
        </w:numPr>
        <w:spacing w:line="300" w:lineRule="auto"/>
        <w:ind w:left="0" w:firstLine="0"/>
      </w:pPr>
      <w:r>
        <w:rPr>
          <w:rFonts w:hint="eastAsia"/>
        </w:rPr>
        <w:t>制定《安全事件分级响应流程》，明确</w:t>
      </w:r>
      <w:r>
        <w:rPr>
          <w:rFonts w:hint="eastAsia"/>
        </w:rPr>
        <w:t xml:space="preserve"> T0/T1/T2 </w:t>
      </w:r>
      <w:r>
        <w:rPr>
          <w:rFonts w:hint="eastAsia"/>
        </w:rPr>
        <w:t>不同级别处置时限；</w:t>
      </w:r>
    </w:p>
    <w:p w14:paraId="3D964EB3" w14:textId="77777777" w:rsidR="00787476" w:rsidRDefault="00787476" w:rsidP="00F150E9">
      <w:pPr>
        <w:pStyle w:val="a9"/>
        <w:numPr>
          <w:ilvl w:val="0"/>
          <w:numId w:val="20"/>
        </w:numPr>
        <w:spacing w:line="300" w:lineRule="auto"/>
        <w:ind w:left="0" w:firstLine="0"/>
      </w:pPr>
      <w:r>
        <w:rPr>
          <w:rFonts w:hint="eastAsia"/>
        </w:rPr>
        <w:t>安排</w:t>
      </w:r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24 h </w:t>
      </w:r>
      <w:r>
        <w:rPr>
          <w:rFonts w:hint="eastAsia"/>
        </w:rPr>
        <w:t>值守班表，关键时段需不少于两名安全分析员在线；</w:t>
      </w:r>
    </w:p>
    <w:p w14:paraId="5BCB81B1" w14:textId="77777777" w:rsidR="00787476" w:rsidRDefault="00787476" w:rsidP="00F150E9">
      <w:pPr>
        <w:pStyle w:val="a9"/>
        <w:numPr>
          <w:ilvl w:val="0"/>
          <w:numId w:val="20"/>
        </w:numPr>
        <w:spacing w:line="300" w:lineRule="auto"/>
        <w:ind w:left="0" w:firstLine="0"/>
      </w:pPr>
      <w:r>
        <w:rPr>
          <w:rFonts w:hint="eastAsia"/>
        </w:rPr>
        <w:t>每月输出《安全运营报告》，评估</w:t>
      </w:r>
      <w:r>
        <w:rPr>
          <w:rFonts w:hint="eastAsia"/>
        </w:rPr>
        <w:t xml:space="preserve"> IDS </w:t>
      </w:r>
      <w:r>
        <w:rPr>
          <w:rFonts w:hint="eastAsia"/>
        </w:rPr>
        <w:t>告警命中率与误报率，持续调优；</w:t>
      </w:r>
    </w:p>
    <w:p w14:paraId="59CDF9B5" w14:textId="1D23761A" w:rsidR="00787476" w:rsidRDefault="00787476" w:rsidP="00F150E9">
      <w:pPr>
        <w:pStyle w:val="a9"/>
        <w:numPr>
          <w:ilvl w:val="0"/>
          <w:numId w:val="20"/>
        </w:numPr>
        <w:spacing w:line="300" w:lineRule="auto"/>
        <w:ind w:left="0" w:firstLine="0"/>
      </w:pPr>
      <w:r>
        <w:rPr>
          <w:rFonts w:hint="eastAsia"/>
        </w:rPr>
        <w:t>对重大告警进行</w:t>
      </w:r>
      <w:r>
        <w:rPr>
          <w:rFonts w:hint="eastAsia"/>
        </w:rPr>
        <w:t xml:space="preserve"> Root-Cause </w:t>
      </w:r>
      <w:r>
        <w:rPr>
          <w:rFonts w:hint="eastAsia"/>
        </w:rPr>
        <w:t>分析并形成经验教训库。</w:t>
      </w:r>
    </w:p>
    <w:p w14:paraId="4DF17B2E" w14:textId="3BFEB5E5" w:rsidR="00787476" w:rsidRDefault="00787476" w:rsidP="00F150E9">
      <w:pPr>
        <w:pStyle w:val="2"/>
        <w:spacing w:before="0" w:after="0" w:line="300" w:lineRule="auto"/>
        <w:rPr>
          <w:rFonts w:hint="eastAsia"/>
        </w:rPr>
      </w:pPr>
      <w:bookmarkStart w:id="22" w:name="_Toc200371359"/>
      <w:r>
        <w:rPr>
          <w:rFonts w:hint="eastAsia"/>
        </w:rPr>
        <w:t>（</w:t>
      </w:r>
      <w:r w:rsidR="004233E7">
        <w:rPr>
          <w:rFonts w:hint="eastAsia"/>
        </w:rPr>
        <w:t>六</w:t>
      </w:r>
      <w:r>
        <w:rPr>
          <w:rFonts w:hint="eastAsia"/>
        </w:rPr>
        <w:t>）安全管理体系</w:t>
      </w:r>
      <w:bookmarkEnd w:id="22"/>
    </w:p>
    <w:p w14:paraId="753158B7" w14:textId="7946BAAF" w:rsidR="004233E7" w:rsidRPr="004233E7" w:rsidRDefault="004233E7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技术措施：</w:t>
      </w:r>
    </w:p>
    <w:p w14:paraId="1E7C16C9" w14:textId="22F599CB" w:rsidR="00787476" w:rsidRDefault="00787476" w:rsidP="00F150E9">
      <w:pPr>
        <w:pStyle w:val="a9"/>
        <w:numPr>
          <w:ilvl w:val="0"/>
          <w:numId w:val="21"/>
        </w:numPr>
        <w:spacing w:line="300" w:lineRule="auto"/>
        <w:ind w:left="0" w:firstLine="0"/>
      </w:pPr>
      <w:proofErr w:type="gramStart"/>
      <w:r>
        <w:rPr>
          <w:rFonts w:hint="eastAsia"/>
        </w:rPr>
        <w:t>堡垒机</w:t>
      </w:r>
      <w:proofErr w:type="gramEnd"/>
      <w:r>
        <w:rPr>
          <w:rFonts w:hint="eastAsia"/>
        </w:rPr>
        <w:t>强制运维审计</w:t>
      </w:r>
    </w:p>
    <w:p w14:paraId="4CDB4EE9" w14:textId="77777777" w:rsidR="00787476" w:rsidRDefault="00787476" w:rsidP="00F150E9">
      <w:pPr>
        <w:spacing w:line="300" w:lineRule="auto"/>
      </w:pPr>
      <w:r>
        <w:rPr>
          <w:rFonts w:hint="eastAsia"/>
        </w:rPr>
        <w:t>所有生产环境登录必须经过堡垒机，录屏</w:t>
      </w:r>
      <w:r>
        <w:rPr>
          <w:rFonts w:hint="eastAsia"/>
        </w:rPr>
        <w:t>+</w:t>
      </w:r>
      <w:r>
        <w:rPr>
          <w:rFonts w:hint="eastAsia"/>
        </w:rPr>
        <w:t>命令双审计；高危操作需双人授权。</w:t>
      </w:r>
    </w:p>
    <w:p w14:paraId="034CB043" w14:textId="7B542ABC" w:rsidR="00787476" w:rsidRDefault="00787476" w:rsidP="00F150E9">
      <w:pPr>
        <w:pStyle w:val="a9"/>
        <w:numPr>
          <w:ilvl w:val="0"/>
          <w:numId w:val="21"/>
        </w:numPr>
        <w:spacing w:line="300" w:lineRule="auto"/>
        <w:ind w:left="0" w:firstLine="0"/>
      </w:pPr>
      <w:r>
        <w:rPr>
          <w:rFonts w:hint="eastAsia"/>
        </w:rPr>
        <w:t xml:space="preserve">RBAC </w:t>
      </w:r>
      <w:r>
        <w:rPr>
          <w:rFonts w:hint="eastAsia"/>
        </w:rPr>
        <w:t>权限模型落地</w:t>
      </w:r>
    </w:p>
    <w:p w14:paraId="54FC9B1F" w14:textId="77777777" w:rsidR="00787476" w:rsidRDefault="00787476" w:rsidP="00F150E9">
      <w:pPr>
        <w:spacing w:line="300" w:lineRule="auto"/>
      </w:pPr>
      <w:r>
        <w:rPr>
          <w:rFonts w:hint="eastAsia"/>
        </w:rPr>
        <w:t>结合岗位矩阵，细化到系统、功能、数据三层级；按“先职位后权限”继承。</w:t>
      </w:r>
    </w:p>
    <w:p w14:paraId="66B17120" w14:textId="439B2BE3" w:rsidR="00787476" w:rsidRDefault="00787476" w:rsidP="00F150E9">
      <w:pPr>
        <w:pStyle w:val="a9"/>
        <w:numPr>
          <w:ilvl w:val="0"/>
          <w:numId w:val="21"/>
        </w:numPr>
        <w:spacing w:line="300" w:lineRule="auto"/>
        <w:ind w:left="0" w:firstLine="0"/>
      </w:pPr>
      <w:r>
        <w:rPr>
          <w:rFonts w:hint="eastAsia"/>
        </w:rPr>
        <w:t>自动化策略合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扫描</w:t>
      </w:r>
    </w:p>
    <w:p w14:paraId="019BBBB2" w14:textId="77777777" w:rsidR="00787476" w:rsidRDefault="00787476" w:rsidP="00F150E9">
      <w:pPr>
        <w:spacing w:line="300" w:lineRule="auto"/>
      </w:pPr>
      <w:r>
        <w:rPr>
          <w:rFonts w:hint="eastAsia"/>
        </w:rPr>
        <w:t>对服务器、数据库、网络设备定期执行基线合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检测，输出整改清单。</w:t>
      </w:r>
    </w:p>
    <w:p w14:paraId="1417112F" w14:textId="24C4A3A0" w:rsidR="00787476" w:rsidRPr="004233E7" w:rsidRDefault="00787476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管理措施</w:t>
      </w:r>
      <w:r w:rsidR="004233E7" w:rsidRPr="004233E7">
        <w:rPr>
          <w:rFonts w:hint="eastAsia"/>
          <w:b/>
          <w:bCs/>
        </w:rPr>
        <w:t>：</w:t>
      </w:r>
    </w:p>
    <w:p w14:paraId="27972C95" w14:textId="77777777" w:rsidR="004233E7" w:rsidRDefault="00787476" w:rsidP="00F150E9">
      <w:pPr>
        <w:pStyle w:val="a9"/>
        <w:numPr>
          <w:ilvl w:val="0"/>
          <w:numId w:val="22"/>
        </w:numPr>
        <w:spacing w:line="300" w:lineRule="auto"/>
        <w:ind w:left="0" w:firstLine="0"/>
      </w:pPr>
      <w:r>
        <w:rPr>
          <w:rFonts w:hint="eastAsia"/>
        </w:rPr>
        <w:t>完善《信息安全管理制度》《运维操作规范》，并在每季度安全例会审定更新；</w:t>
      </w:r>
    </w:p>
    <w:p w14:paraId="1BFAC4FE" w14:textId="77777777" w:rsidR="004233E7" w:rsidRDefault="00787476" w:rsidP="00F150E9">
      <w:pPr>
        <w:pStyle w:val="a9"/>
        <w:numPr>
          <w:ilvl w:val="0"/>
          <w:numId w:val="22"/>
        </w:numPr>
        <w:spacing w:line="300" w:lineRule="auto"/>
        <w:ind w:left="0" w:firstLine="0"/>
      </w:pPr>
      <w:r>
        <w:rPr>
          <w:rFonts w:hint="eastAsia"/>
        </w:rPr>
        <w:t>建立岗位职责矩阵，明确“谁审批、谁执行、谁复核”；</w:t>
      </w:r>
    </w:p>
    <w:p w14:paraId="716FEAFA" w14:textId="77777777" w:rsidR="004233E7" w:rsidRDefault="00787476" w:rsidP="00F150E9">
      <w:pPr>
        <w:pStyle w:val="a9"/>
        <w:numPr>
          <w:ilvl w:val="0"/>
          <w:numId w:val="22"/>
        </w:numPr>
        <w:spacing w:line="300" w:lineRule="auto"/>
        <w:ind w:left="0" w:firstLine="0"/>
      </w:pPr>
      <w:r>
        <w:rPr>
          <w:rFonts w:hint="eastAsia"/>
        </w:rPr>
        <w:t>开展年度安全培训与考试，覆盖新员工、在岗人员、外包人员；</w:t>
      </w:r>
    </w:p>
    <w:p w14:paraId="0EDD54C4" w14:textId="4B3F414B" w:rsidR="00787476" w:rsidRPr="004233E7" w:rsidRDefault="00787476" w:rsidP="00F150E9">
      <w:pPr>
        <w:pStyle w:val="a9"/>
        <w:numPr>
          <w:ilvl w:val="0"/>
          <w:numId w:val="22"/>
        </w:numPr>
        <w:spacing w:line="300" w:lineRule="auto"/>
        <w:ind w:left="0" w:firstLine="0"/>
      </w:pPr>
      <w:r>
        <w:rPr>
          <w:rFonts w:hint="eastAsia"/>
        </w:rPr>
        <w:t>对严重违规操作</w:t>
      </w:r>
      <w:proofErr w:type="gramStart"/>
      <w:r>
        <w:rPr>
          <w:rFonts w:hint="eastAsia"/>
        </w:rPr>
        <w:t>实行问</w:t>
      </w:r>
      <w:proofErr w:type="gramEnd"/>
      <w:r>
        <w:rPr>
          <w:rFonts w:hint="eastAsia"/>
        </w:rPr>
        <w:t>责，纳入绩效与奖惩体系。</w:t>
      </w:r>
    </w:p>
    <w:p w14:paraId="5C099C99" w14:textId="211738DA" w:rsidR="00787476" w:rsidRDefault="00787476" w:rsidP="00F150E9">
      <w:pPr>
        <w:pStyle w:val="2"/>
        <w:spacing w:before="0" w:after="0" w:line="300" w:lineRule="auto"/>
        <w:rPr>
          <w:rFonts w:hint="eastAsia"/>
        </w:rPr>
      </w:pPr>
      <w:bookmarkStart w:id="23" w:name="_Toc200371360"/>
      <w:r>
        <w:rPr>
          <w:rFonts w:hint="eastAsia"/>
        </w:rPr>
        <w:t>（</w:t>
      </w:r>
      <w:r w:rsidR="004233E7">
        <w:rPr>
          <w:rFonts w:hint="eastAsia"/>
        </w:rPr>
        <w:t>七</w:t>
      </w:r>
      <w:r>
        <w:rPr>
          <w:rFonts w:hint="eastAsia"/>
        </w:rPr>
        <w:t>）应急响应与业务连续性</w:t>
      </w:r>
      <w:bookmarkEnd w:id="23"/>
    </w:p>
    <w:p w14:paraId="7E0BDD03" w14:textId="229B1DDE" w:rsidR="00787476" w:rsidRPr="004233E7" w:rsidRDefault="00787476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技术措施</w:t>
      </w:r>
      <w:r w:rsidR="004233E7" w:rsidRPr="004233E7">
        <w:rPr>
          <w:rFonts w:hint="eastAsia"/>
          <w:b/>
          <w:bCs/>
        </w:rPr>
        <w:t>：</w:t>
      </w:r>
    </w:p>
    <w:p w14:paraId="0CB6E1DA" w14:textId="2E2C5A44" w:rsidR="00787476" w:rsidRDefault="00787476" w:rsidP="00F150E9">
      <w:pPr>
        <w:pStyle w:val="a9"/>
        <w:numPr>
          <w:ilvl w:val="0"/>
          <w:numId w:val="23"/>
        </w:numPr>
        <w:spacing w:line="300" w:lineRule="auto"/>
        <w:ind w:left="0" w:firstLine="0"/>
      </w:pPr>
      <w:r>
        <w:rPr>
          <w:rFonts w:hint="eastAsia"/>
        </w:rPr>
        <w:t>建立双活或</w:t>
      </w:r>
      <w:proofErr w:type="gramStart"/>
      <w:r>
        <w:rPr>
          <w:rFonts w:hint="eastAsia"/>
        </w:rPr>
        <w:t>热备容</w:t>
      </w:r>
      <w:proofErr w:type="gramEnd"/>
      <w:r>
        <w:rPr>
          <w:rFonts w:hint="eastAsia"/>
        </w:rPr>
        <w:t>灾架构</w:t>
      </w:r>
    </w:p>
    <w:p w14:paraId="5F032B2E" w14:textId="77777777" w:rsidR="00787476" w:rsidRDefault="00787476" w:rsidP="00F150E9">
      <w:pPr>
        <w:spacing w:line="300" w:lineRule="auto"/>
      </w:pPr>
      <w:r>
        <w:rPr>
          <w:rFonts w:hint="eastAsia"/>
        </w:rPr>
        <w:t>关键数据库采用双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；业务系统</w:t>
      </w:r>
      <w:proofErr w:type="gramStart"/>
      <w:r>
        <w:rPr>
          <w:rFonts w:hint="eastAsia"/>
        </w:rPr>
        <w:t>部署灾备节点</w:t>
      </w:r>
      <w:proofErr w:type="gramEnd"/>
      <w:r>
        <w:rPr>
          <w:rFonts w:hint="eastAsia"/>
        </w:rPr>
        <w:t>，支持一键切换。</w:t>
      </w:r>
    </w:p>
    <w:p w14:paraId="66F6E249" w14:textId="3F690363" w:rsidR="00787476" w:rsidRDefault="00787476" w:rsidP="00F150E9">
      <w:pPr>
        <w:pStyle w:val="a9"/>
        <w:numPr>
          <w:ilvl w:val="0"/>
          <w:numId w:val="23"/>
        </w:numPr>
        <w:spacing w:line="300" w:lineRule="auto"/>
        <w:ind w:left="0" w:firstLine="0"/>
      </w:pPr>
      <w:r>
        <w:rPr>
          <w:rFonts w:hint="eastAsia"/>
        </w:rPr>
        <w:t xml:space="preserve">UPS </w:t>
      </w:r>
      <w:r>
        <w:rPr>
          <w:rFonts w:hint="eastAsia"/>
        </w:rPr>
        <w:t>远程监控与告警</w:t>
      </w:r>
    </w:p>
    <w:p w14:paraId="6FBFDC03" w14:textId="47107739" w:rsidR="00787476" w:rsidRDefault="00787476" w:rsidP="00F150E9">
      <w:pPr>
        <w:spacing w:line="300" w:lineRule="auto"/>
      </w:pPr>
      <w:r>
        <w:rPr>
          <w:rFonts w:hint="eastAsia"/>
        </w:rPr>
        <w:t xml:space="preserve">UPS </w:t>
      </w:r>
      <w:r>
        <w:rPr>
          <w:rFonts w:hint="eastAsia"/>
        </w:rPr>
        <w:t>支持</w:t>
      </w:r>
      <w:r>
        <w:rPr>
          <w:rFonts w:hint="eastAsia"/>
        </w:rPr>
        <w:t xml:space="preserve"> SNMP </w:t>
      </w:r>
      <w:r>
        <w:rPr>
          <w:rFonts w:hint="eastAsia"/>
        </w:rPr>
        <w:t>监控，电池健康度、温度、电量低下实时告警；配置自动关机脚本防止硬关机。</w:t>
      </w:r>
    </w:p>
    <w:p w14:paraId="74421BD2" w14:textId="05551494" w:rsidR="00787476" w:rsidRDefault="00787476" w:rsidP="00F150E9">
      <w:pPr>
        <w:pStyle w:val="a9"/>
        <w:numPr>
          <w:ilvl w:val="0"/>
          <w:numId w:val="23"/>
        </w:numPr>
        <w:spacing w:line="300" w:lineRule="auto"/>
        <w:ind w:left="0" w:firstLine="0"/>
      </w:pPr>
      <w:r>
        <w:rPr>
          <w:rFonts w:hint="eastAsia"/>
        </w:rPr>
        <w:lastRenderedPageBreak/>
        <w:t>自动化备份及恢复演练</w:t>
      </w:r>
    </w:p>
    <w:p w14:paraId="0C3E1E26" w14:textId="5DBA8D7D" w:rsidR="00787476" w:rsidRDefault="00787476" w:rsidP="00F150E9">
      <w:pPr>
        <w:spacing w:line="300" w:lineRule="auto"/>
      </w:pPr>
      <w:r>
        <w:rPr>
          <w:rFonts w:hint="eastAsia"/>
        </w:rPr>
        <w:t>数据日增量、周全量，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+</w:t>
      </w:r>
      <w:proofErr w:type="gramEnd"/>
      <w:r>
        <w:rPr>
          <w:rFonts w:hint="eastAsia"/>
        </w:rPr>
        <w:t>异地双份；</w:t>
      </w:r>
    </w:p>
    <w:p w14:paraId="46173C4B" w14:textId="77777777" w:rsidR="00787476" w:rsidRPr="004233E7" w:rsidRDefault="00787476" w:rsidP="00F150E9">
      <w:pPr>
        <w:spacing w:line="300" w:lineRule="auto"/>
        <w:rPr>
          <w:b/>
          <w:bCs/>
        </w:rPr>
      </w:pPr>
      <w:r w:rsidRPr="004233E7">
        <w:rPr>
          <w:rFonts w:hint="eastAsia"/>
          <w:b/>
          <w:bCs/>
        </w:rPr>
        <w:t>管理措施</w:t>
      </w:r>
    </w:p>
    <w:p w14:paraId="7C681645" w14:textId="527A47D6" w:rsidR="00787476" w:rsidRDefault="00787476" w:rsidP="00F150E9">
      <w:pPr>
        <w:pStyle w:val="a9"/>
        <w:numPr>
          <w:ilvl w:val="0"/>
          <w:numId w:val="24"/>
        </w:numPr>
        <w:spacing w:line="300" w:lineRule="auto"/>
        <w:ind w:left="0" w:firstLine="0"/>
      </w:pPr>
      <w:r>
        <w:rPr>
          <w:rFonts w:hint="eastAsia"/>
        </w:rPr>
        <w:t>制定《信息安全应急预案》</w:t>
      </w:r>
      <w:r w:rsidR="006469D8">
        <w:rPr>
          <w:rFonts w:hint="eastAsia"/>
        </w:rPr>
        <w:t>、</w:t>
      </w:r>
      <w:r>
        <w:rPr>
          <w:rFonts w:hint="eastAsia"/>
        </w:rPr>
        <w:t>《业务连续性计划</w:t>
      </w:r>
      <w:r w:rsidR="006469D8">
        <w:rPr>
          <w:rFonts w:hint="eastAsia"/>
        </w:rPr>
        <w:t>》</w:t>
      </w:r>
      <w:r>
        <w:rPr>
          <w:rFonts w:hint="eastAsia"/>
        </w:rPr>
        <w:t>，细化角色分工、通知链路与决策权限；</w:t>
      </w:r>
    </w:p>
    <w:p w14:paraId="57FA7AAE" w14:textId="04178786" w:rsidR="00787476" w:rsidRDefault="00787476" w:rsidP="00F150E9">
      <w:pPr>
        <w:pStyle w:val="a9"/>
        <w:numPr>
          <w:ilvl w:val="0"/>
          <w:numId w:val="24"/>
        </w:numPr>
        <w:spacing w:line="300" w:lineRule="auto"/>
        <w:ind w:left="0" w:firstLine="0"/>
      </w:pPr>
      <w:r>
        <w:rPr>
          <w:rFonts w:hint="eastAsia"/>
        </w:rPr>
        <w:t>建立多部门联合应急演练机制（信息中心、医务科、后勤、电力）；</w:t>
      </w:r>
    </w:p>
    <w:p w14:paraId="4575C363" w14:textId="4C59943F" w:rsidR="00787476" w:rsidRDefault="00787476" w:rsidP="00F150E9">
      <w:pPr>
        <w:pStyle w:val="a9"/>
        <w:numPr>
          <w:ilvl w:val="0"/>
          <w:numId w:val="24"/>
        </w:numPr>
        <w:spacing w:line="300" w:lineRule="auto"/>
        <w:ind w:left="0" w:firstLine="0"/>
      </w:pPr>
      <w:r>
        <w:rPr>
          <w:rFonts w:hint="eastAsia"/>
        </w:rPr>
        <w:t>定期评估应急资源（备用机房、备件、人员）可用性并补充；</w:t>
      </w:r>
    </w:p>
    <w:p w14:paraId="1499215E" w14:textId="1B1B9F88" w:rsidR="006469D8" w:rsidRDefault="00787476" w:rsidP="00F150E9">
      <w:pPr>
        <w:pStyle w:val="a9"/>
        <w:numPr>
          <w:ilvl w:val="0"/>
          <w:numId w:val="24"/>
        </w:numPr>
        <w:spacing w:line="300" w:lineRule="auto"/>
        <w:ind w:left="0" w:firstLine="0"/>
      </w:pPr>
      <w:r>
        <w:rPr>
          <w:rFonts w:hint="eastAsia"/>
        </w:rPr>
        <w:t>重大事件结束后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工作日内完成事件复盘报告并更新预案。</w:t>
      </w:r>
    </w:p>
    <w:p w14:paraId="47296BDC" w14:textId="6777B10C" w:rsidR="00787476" w:rsidRDefault="006469D8" w:rsidP="006469D8">
      <w:pPr>
        <w:widowControl/>
        <w:jc w:val="left"/>
      </w:pPr>
      <w:r>
        <w:br w:type="page"/>
      </w:r>
    </w:p>
    <w:p w14:paraId="22A7854C" w14:textId="4E598AB7" w:rsidR="00CF1684" w:rsidRDefault="00322769" w:rsidP="006469D8">
      <w:pPr>
        <w:pStyle w:val="1"/>
        <w:spacing w:before="0" w:line="300" w:lineRule="auto"/>
        <w:rPr>
          <w:rFonts w:hint="eastAsia"/>
        </w:rPr>
      </w:pPr>
      <w:bookmarkStart w:id="24" w:name="_Toc200371361"/>
      <w:r w:rsidRPr="00322769">
        <w:rPr>
          <w:rFonts w:hint="eastAsia"/>
        </w:rPr>
        <w:lastRenderedPageBreak/>
        <w:t>参考文献</w:t>
      </w:r>
      <w:bookmarkEnd w:id="24"/>
    </w:p>
    <w:p w14:paraId="2AB9FB71" w14:textId="77777777" w:rsidR="006469D8" w:rsidRPr="006469D8" w:rsidRDefault="006469D8" w:rsidP="006469D8">
      <w:pPr>
        <w:spacing w:line="300" w:lineRule="auto"/>
        <w:rPr>
          <w:rFonts w:ascii="宋体" w:hAnsi="宋体" w:hint="eastAsia"/>
        </w:rPr>
      </w:pPr>
      <w:r w:rsidRPr="006469D8">
        <w:rPr>
          <w:rFonts w:ascii="宋体" w:hAnsi="宋体" w:hint="eastAsia"/>
        </w:rPr>
        <w:t>[1] 李洪民.浅谈网络安全等级保护信息建设方案[J].现代工业经济和信息化, 2016(13):</w:t>
      </w:r>
      <w:proofErr w:type="gramStart"/>
      <w:r w:rsidRPr="006469D8">
        <w:rPr>
          <w:rFonts w:ascii="宋体" w:hAnsi="宋体" w:hint="eastAsia"/>
        </w:rPr>
        <w:t>4.DOI:10.16525/j.cnki</w:t>
      </w:r>
      <w:proofErr w:type="gramEnd"/>
      <w:r w:rsidRPr="006469D8">
        <w:rPr>
          <w:rFonts w:ascii="宋体" w:hAnsi="宋体" w:hint="eastAsia"/>
        </w:rPr>
        <w:t>.14-1362/n.2016.13.32.</w:t>
      </w:r>
    </w:p>
    <w:p w14:paraId="3BEFF2CC" w14:textId="77777777" w:rsidR="006469D8" w:rsidRPr="006469D8" w:rsidRDefault="006469D8" w:rsidP="006469D8">
      <w:pPr>
        <w:spacing w:line="300" w:lineRule="auto"/>
        <w:rPr>
          <w:rFonts w:ascii="宋体" w:hAnsi="宋体" w:hint="eastAsia"/>
        </w:rPr>
      </w:pPr>
      <w:r w:rsidRPr="006469D8">
        <w:rPr>
          <w:rFonts w:ascii="宋体" w:hAnsi="宋体" w:hint="eastAsia"/>
        </w:rPr>
        <w:t xml:space="preserve">[2] </w:t>
      </w:r>
      <w:proofErr w:type="gramStart"/>
      <w:r w:rsidRPr="006469D8">
        <w:rPr>
          <w:rFonts w:ascii="宋体" w:hAnsi="宋体" w:hint="eastAsia"/>
        </w:rPr>
        <w:t>顾敏</w:t>
      </w:r>
      <w:proofErr w:type="gramEnd"/>
      <w:r w:rsidRPr="006469D8">
        <w:rPr>
          <w:rFonts w:ascii="宋体" w:hAnsi="宋体" w:hint="eastAsia"/>
        </w:rPr>
        <w:t>.基于等级保护的移动应用安全评估体系研究[C]//第七届全国网络安全等级保护技术大会.中国电子科技集团公司第三研究所, 2018.</w:t>
      </w:r>
    </w:p>
    <w:p w14:paraId="7F42404A" w14:textId="77777777" w:rsidR="006469D8" w:rsidRPr="006469D8" w:rsidRDefault="006469D8" w:rsidP="006469D8">
      <w:pPr>
        <w:spacing w:line="300" w:lineRule="auto"/>
        <w:rPr>
          <w:rFonts w:ascii="宋体" w:hAnsi="宋体" w:hint="eastAsia"/>
        </w:rPr>
      </w:pPr>
      <w:r w:rsidRPr="006469D8">
        <w:rPr>
          <w:rFonts w:ascii="宋体" w:hAnsi="宋体" w:hint="eastAsia"/>
        </w:rPr>
        <w:t>[3] 张弢,慕德俊,任帅,等.一种基于风险矩阵法的信息安全风险评估模型[J].计算机工程与应用, 2010, 46(5):</w:t>
      </w:r>
      <w:proofErr w:type="gramStart"/>
      <w:r w:rsidRPr="006469D8">
        <w:rPr>
          <w:rFonts w:ascii="宋体" w:hAnsi="宋体" w:hint="eastAsia"/>
        </w:rPr>
        <w:t>3.DOI:10.3778/j.issn</w:t>
      </w:r>
      <w:proofErr w:type="gramEnd"/>
      <w:r w:rsidRPr="006469D8">
        <w:rPr>
          <w:rFonts w:ascii="宋体" w:hAnsi="宋体" w:hint="eastAsia"/>
        </w:rPr>
        <w:t>.1002-8331.2010.05.028.</w:t>
      </w:r>
    </w:p>
    <w:p w14:paraId="2BA96253" w14:textId="77777777" w:rsidR="006469D8" w:rsidRPr="006469D8" w:rsidRDefault="006469D8" w:rsidP="006469D8">
      <w:pPr>
        <w:spacing w:line="300" w:lineRule="auto"/>
        <w:rPr>
          <w:rFonts w:ascii="宋体" w:hAnsi="宋体" w:hint="eastAsia"/>
        </w:rPr>
      </w:pPr>
      <w:r w:rsidRPr="006469D8">
        <w:rPr>
          <w:rFonts w:ascii="宋体" w:hAnsi="宋体" w:hint="eastAsia"/>
        </w:rPr>
        <w:t>[4] 阎春平,刘飞,郭风.数字化企业的信息安全体系及实施方案[J].重庆大学学报, 2010, 33(2):</w:t>
      </w:r>
      <w:proofErr w:type="gramStart"/>
      <w:r w:rsidRPr="006469D8">
        <w:rPr>
          <w:rFonts w:ascii="宋体" w:hAnsi="宋体" w:hint="eastAsia"/>
        </w:rPr>
        <w:t>36-41.DOI:10.11835/j.issn</w:t>
      </w:r>
      <w:proofErr w:type="gramEnd"/>
      <w:r w:rsidRPr="006469D8">
        <w:rPr>
          <w:rFonts w:ascii="宋体" w:hAnsi="宋体" w:hint="eastAsia"/>
        </w:rPr>
        <w:t>.1000-582x.2010.02.006.</w:t>
      </w:r>
    </w:p>
    <w:p w14:paraId="1C2DE558" w14:textId="77777777" w:rsidR="006469D8" w:rsidRPr="006469D8" w:rsidRDefault="006469D8" w:rsidP="006469D8">
      <w:pPr>
        <w:spacing w:line="300" w:lineRule="auto"/>
        <w:rPr>
          <w:rFonts w:ascii="宋体" w:hAnsi="宋体" w:hint="eastAsia"/>
        </w:rPr>
      </w:pPr>
      <w:r w:rsidRPr="006469D8">
        <w:rPr>
          <w:rFonts w:ascii="宋体" w:hAnsi="宋体" w:hint="eastAsia"/>
        </w:rPr>
        <w:t>[5] 何伟.基于网络安全等级保护2.0的医院综合网络防护探究[J].网络安全技术与应用, 2020(9):</w:t>
      </w:r>
      <w:proofErr w:type="gramStart"/>
      <w:r w:rsidRPr="006469D8">
        <w:rPr>
          <w:rFonts w:ascii="宋体" w:hAnsi="宋体" w:hint="eastAsia"/>
        </w:rPr>
        <w:t>3.DOI:CNKI</w:t>
      </w:r>
      <w:proofErr w:type="gramEnd"/>
      <w:r w:rsidRPr="006469D8">
        <w:rPr>
          <w:rFonts w:ascii="宋体" w:hAnsi="宋体" w:hint="eastAsia"/>
        </w:rPr>
        <w:t>:</w:t>
      </w:r>
      <w:proofErr w:type="gramStart"/>
      <w:r w:rsidRPr="006469D8">
        <w:rPr>
          <w:rFonts w:ascii="宋体" w:hAnsi="宋体" w:hint="eastAsia"/>
        </w:rPr>
        <w:t>SUN:WLAQ</w:t>
      </w:r>
      <w:proofErr w:type="gramEnd"/>
      <w:r w:rsidRPr="006469D8">
        <w:rPr>
          <w:rFonts w:ascii="宋体" w:hAnsi="宋体" w:hint="eastAsia"/>
        </w:rPr>
        <w:t>.0.2020-09-072.</w:t>
      </w:r>
    </w:p>
    <w:p w14:paraId="27C4169F" w14:textId="77777777" w:rsidR="006469D8" w:rsidRPr="006469D8" w:rsidRDefault="006469D8" w:rsidP="006469D8">
      <w:pPr>
        <w:spacing w:line="300" w:lineRule="auto"/>
        <w:rPr>
          <w:rFonts w:ascii="宋体" w:hAnsi="宋体" w:hint="eastAsia"/>
        </w:rPr>
      </w:pPr>
      <w:r w:rsidRPr="006469D8">
        <w:rPr>
          <w:rFonts w:ascii="宋体" w:hAnsi="宋体" w:hint="eastAsia"/>
        </w:rPr>
        <w:t>[6] 张旭辉.某民办高校网络信息安全方案的设计与实现[D].西安电子科技大学,2015.DOI:10.7666/</w:t>
      </w:r>
      <w:proofErr w:type="gramStart"/>
      <w:r w:rsidRPr="006469D8">
        <w:rPr>
          <w:rFonts w:ascii="宋体" w:hAnsi="宋体" w:hint="eastAsia"/>
        </w:rPr>
        <w:t>d.D</w:t>
      </w:r>
      <w:proofErr w:type="gramEnd"/>
      <w:r w:rsidRPr="006469D8">
        <w:rPr>
          <w:rFonts w:ascii="宋体" w:hAnsi="宋体" w:hint="eastAsia"/>
        </w:rPr>
        <w:t>01065406.</w:t>
      </w:r>
    </w:p>
    <w:p w14:paraId="39C4764A" w14:textId="77777777" w:rsidR="006469D8" w:rsidRDefault="006469D8">
      <w:pPr>
        <w:widowControl/>
        <w:jc w:val="left"/>
      </w:pPr>
      <w:r>
        <w:br w:type="page"/>
      </w:r>
    </w:p>
    <w:p w14:paraId="0098415E" w14:textId="3F5247FE" w:rsidR="00433FA9" w:rsidRDefault="00433FA9" w:rsidP="006469D8">
      <w:pPr>
        <w:pStyle w:val="1"/>
        <w:spacing w:before="0" w:line="300" w:lineRule="auto"/>
        <w:rPr>
          <w:rFonts w:hint="eastAsia"/>
        </w:rPr>
      </w:pPr>
      <w:bookmarkStart w:id="25" w:name="_Toc200371362"/>
      <w:r>
        <w:rPr>
          <w:rFonts w:hint="eastAsia"/>
        </w:rPr>
        <w:lastRenderedPageBreak/>
        <w:t>附录</w:t>
      </w:r>
      <w:bookmarkEnd w:id="25"/>
    </w:p>
    <w:p w14:paraId="71D6555F" w14:textId="7E16EE31" w:rsidR="003C4D42" w:rsidRDefault="003C4D42" w:rsidP="006469D8">
      <w:pPr>
        <w:pStyle w:val="2"/>
        <w:spacing w:before="0" w:after="0" w:line="300" w:lineRule="auto"/>
        <w:rPr>
          <w:rFonts w:hint="eastAsia"/>
        </w:rPr>
      </w:pPr>
      <w:bookmarkStart w:id="26" w:name="_Toc200371363"/>
      <w:r>
        <w:rPr>
          <w:rFonts w:hint="eastAsia"/>
        </w:rPr>
        <w:t>风险矩阵</w:t>
      </w:r>
      <w:bookmarkEnd w:id="26"/>
    </w:p>
    <w:p w14:paraId="46962355" w14:textId="77777777" w:rsidR="003C4D42" w:rsidRPr="007F5C5D" w:rsidRDefault="003C4D42" w:rsidP="003C4D42">
      <w:pPr>
        <w:spacing w:after="174" w:line="252" w:lineRule="auto"/>
        <w:rPr>
          <w:rFonts w:ascii="宋体" w:hAnsi="宋体" w:hint="eastAsia"/>
          <w:szCs w:val="21"/>
        </w:rPr>
      </w:pPr>
      <w:r w:rsidRPr="007F5C5D">
        <w:rPr>
          <w:rFonts w:hint="eastAsia"/>
          <w:b/>
          <w:bCs/>
        </w:rPr>
        <w:t>（</w:t>
      </w:r>
      <w:r w:rsidRPr="007F5C5D">
        <w:rPr>
          <w:rFonts w:hint="eastAsia"/>
          <w:b/>
          <w:bCs/>
        </w:rPr>
        <w:t>1</w:t>
      </w:r>
      <w:r w:rsidRPr="007F5C5D">
        <w:rPr>
          <w:rFonts w:hint="eastAsia"/>
          <w:b/>
          <w:bCs/>
        </w:rPr>
        <w:t>）安全事件发生可能性矩阵：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C4D42" w14:paraId="15AD3FF6" w14:textId="77777777" w:rsidTr="0045171F">
        <w:trPr>
          <w:jc w:val="center"/>
        </w:trPr>
        <w:tc>
          <w:tcPr>
            <w:tcW w:w="1420" w:type="dxa"/>
          </w:tcPr>
          <w:p w14:paraId="08D65D9B" w14:textId="77777777" w:rsidR="003C4D42" w:rsidRDefault="003C4D42" w:rsidP="00DF0D16">
            <w:r w:rsidRPr="007F5C5D">
              <w:rPr>
                <w:rFonts w:hint="eastAsia"/>
              </w:rPr>
              <w:t>脆弱性严重程度</w:t>
            </w:r>
            <w:r>
              <w:rPr>
                <w:rFonts w:hint="eastAsia"/>
              </w:rPr>
              <w:t>/</w:t>
            </w:r>
            <w:r w:rsidRPr="007F5C5D">
              <w:rPr>
                <w:rFonts w:hint="eastAsia"/>
              </w:rPr>
              <w:t>威胁发生频率</w:t>
            </w:r>
          </w:p>
        </w:tc>
        <w:tc>
          <w:tcPr>
            <w:tcW w:w="1420" w:type="dxa"/>
          </w:tcPr>
          <w:p w14:paraId="22D1C21A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64101B29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58EEEB2E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60C12424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6C947083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</w:tr>
      <w:tr w:rsidR="003C4D42" w14:paraId="14F4584C" w14:textId="77777777" w:rsidTr="0045171F">
        <w:trPr>
          <w:jc w:val="center"/>
        </w:trPr>
        <w:tc>
          <w:tcPr>
            <w:tcW w:w="1420" w:type="dxa"/>
          </w:tcPr>
          <w:p w14:paraId="327B8946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484E1227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761B4632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0F60D8D0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116A65BA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39CD52F5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</w:tr>
      <w:tr w:rsidR="003C4D42" w14:paraId="0C90291D" w14:textId="77777777" w:rsidTr="0045171F">
        <w:trPr>
          <w:jc w:val="center"/>
        </w:trPr>
        <w:tc>
          <w:tcPr>
            <w:tcW w:w="1420" w:type="dxa"/>
          </w:tcPr>
          <w:p w14:paraId="7CEC2689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0A8F4830" w14:textId="77777777" w:rsidR="003C4D42" w:rsidRDefault="003C4D42" w:rsidP="00DF0D16"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14:paraId="35D11B00" w14:textId="77777777" w:rsidR="003C4D42" w:rsidRDefault="003C4D42" w:rsidP="00DF0D16"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14:paraId="3205A65E" w14:textId="77777777" w:rsidR="003C4D42" w:rsidRDefault="003C4D42" w:rsidP="00DF0D16"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14:paraId="1DCC360C" w14:textId="77777777" w:rsidR="003C4D42" w:rsidRDefault="003C4D42" w:rsidP="00DF0D16">
            <w:r>
              <w:rPr>
                <w:rFonts w:hint="eastAsia"/>
              </w:rPr>
              <w:t>9</w:t>
            </w:r>
          </w:p>
        </w:tc>
        <w:tc>
          <w:tcPr>
            <w:tcW w:w="1421" w:type="dxa"/>
          </w:tcPr>
          <w:p w14:paraId="3E42324A" w14:textId="77777777" w:rsidR="003C4D42" w:rsidRDefault="003C4D42" w:rsidP="00DF0D16">
            <w:r>
              <w:rPr>
                <w:rFonts w:hint="eastAsia"/>
              </w:rPr>
              <w:t>10</w:t>
            </w:r>
          </w:p>
        </w:tc>
      </w:tr>
      <w:tr w:rsidR="003C4D42" w14:paraId="234326D2" w14:textId="77777777" w:rsidTr="0045171F">
        <w:trPr>
          <w:jc w:val="center"/>
        </w:trPr>
        <w:tc>
          <w:tcPr>
            <w:tcW w:w="1420" w:type="dxa"/>
          </w:tcPr>
          <w:p w14:paraId="1185E40D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588A8822" w14:textId="77777777" w:rsidR="003C4D42" w:rsidRDefault="003C4D42" w:rsidP="00DF0D16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14:paraId="55957025" w14:textId="77777777" w:rsidR="003C4D42" w:rsidRDefault="003C4D42" w:rsidP="00DF0D16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14:paraId="60FC1594" w14:textId="77777777" w:rsidR="003C4D42" w:rsidRDefault="003C4D42" w:rsidP="00DF0D16">
            <w:r>
              <w:rPr>
                <w:rFonts w:hint="eastAsia"/>
              </w:rPr>
              <w:t>13</w:t>
            </w:r>
          </w:p>
        </w:tc>
        <w:tc>
          <w:tcPr>
            <w:tcW w:w="1421" w:type="dxa"/>
          </w:tcPr>
          <w:p w14:paraId="41D4BC50" w14:textId="77777777" w:rsidR="003C4D42" w:rsidRDefault="003C4D42" w:rsidP="00DF0D16">
            <w:r>
              <w:rPr>
                <w:rFonts w:hint="eastAsia"/>
              </w:rPr>
              <w:t>14</w:t>
            </w:r>
          </w:p>
        </w:tc>
        <w:tc>
          <w:tcPr>
            <w:tcW w:w="1421" w:type="dxa"/>
          </w:tcPr>
          <w:p w14:paraId="194911F8" w14:textId="77777777" w:rsidR="003C4D42" w:rsidRDefault="003C4D42" w:rsidP="00DF0D16">
            <w:r>
              <w:rPr>
                <w:rFonts w:hint="eastAsia"/>
              </w:rPr>
              <w:t>15</w:t>
            </w:r>
          </w:p>
        </w:tc>
      </w:tr>
      <w:tr w:rsidR="003C4D42" w14:paraId="23CBA144" w14:textId="77777777" w:rsidTr="0045171F">
        <w:trPr>
          <w:jc w:val="center"/>
        </w:trPr>
        <w:tc>
          <w:tcPr>
            <w:tcW w:w="1420" w:type="dxa"/>
          </w:tcPr>
          <w:p w14:paraId="623503F4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26E5944A" w14:textId="77777777" w:rsidR="003C4D42" w:rsidRDefault="003C4D42" w:rsidP="00DF0D16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14:paraId="50769CE5" w14:textId="77777777" w:rsidR="003C4D42" w:rsidRDefault="003C4D42" w:rsidP="00DF0D16">
            <w:r>
              <w:rPr>
                <w:rFonts w:hint="eastAsia"/>
              </w:rPr>
              <w:t>17</w:t>
            </w:r>
          </w:p>
        </w:tc>
        <w:tc>
          <w:tcPr>
            <w:tcW w:w="1420" w:type="dxa"/>
          </w:tcPr>
          <w:p w14:paraId="716DD800" w14:textId="77777777" w:rsidR="003C4D42" w:rsidRDefault="003C4D42" w:rsidP="00DF0D16">
            <w:r>
              <w:rPr>
                <w:rFonts w:hint="eastAsia"/>
              </w:rPr>
              <w:t>18</w:t>
            </w:r>
          </w:p>
        </w:tc>
        <w:tc>
          <w:tcPr>
            <w:tcW w:w="1421" w:type="dxa"/>
          </w:tcPr>
          <w:p w14:paraId="1E047DE6" w14:textId="77777777" w:rsidR="003C4D42" w:rsidRDefault="003C4D42" w:rsidP="00DF0D16">
            <w:r>
              <w:rPr>
                <w:rFonts w:hint="eastAsia"/>
              </w:rPr>
              <w:t>19</w:t>
            </w:r>
          </w:p>
        </w:tc>
        <w:tc>
          <w:tcPr>
            <w:tcW w:w="1421" w:type="dxa"/>
          </w:tcPr>
          <w:p w14:paraId="2D5EAACF" w14:textId="77777777" w:rsidR="003C4D42" w:rsidRDefault="003C4D42" w:rsidP="00DF0D16">
            <w:r>
              <w:rPr>
                <w:rFonts w:hint="eastAsia"/>
              </w:rPr>
              <w:t>20</w:t>
            </w:r>
          </w:p>
        </w:tc>
      </w:tr>
      <w:tr w:rsidR="003C4D42" w14:paraId="20885FDE" w14:textId="77777777" w:rsidTr="0045171F">
        <w:trPr>
          <w:jc w:val="center"/>
        </w:trPr>
        <w:tc>
          <w:tcPr>
            <w:tcW w:w="1420" w:type="dxa"/>
          </w:tcPr>
          <w:p w14:paraId="55F66DEA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69E39D65" w14:textId="77777777" w:rsidR="003C4D42" w:rsidRDefault="003C4D42" w:rsidP="00DF0D16">
            <w:r>
              <w:rPr>
                <w:rFonts w:hint="eastAsia"/>
              </w:rPr>
              <w:t>21</w:t>
            </w:r>
          </w:p>
        </w:tc>
        <w:tc>
          <w:tcPr>
            <w:tcW w:w="1420" w:type="dxa"/>
          </w:tcPr>
          <w:p w14:paraId="5C1A2167" w14:textId="77777777" w:rsidR="003C4D42" w:rsidRDefault="003C4D42" w:rsidP="00DF0D16">
            <w:r>
              <w:rPr>
                <w:rFonts w:hint="eastAsia"/>
              </w:rPr>
              <w:t>22</w:t>
            </w:r>
          </w:p>
        </w:tc>
        <w:tc>
          <w:tcPr>
            <w:tcW w:w="1420" w:type="dxa"/>
          </w:tcPr>
          <w:p w14:paraId="718053F7" w14:textId="77777777" w:rsidR="003C4D42" w:rsidRDefault="003C4D42" w:rsidP="00DF0D16">
            <w:r>
              <w:rPr>
                <w:rFonts w:hint="eastAsia"/>
              </w:rPr>
              <w:t>23</w:t>
            </w:r>
          </w:p>
        </w:tc>
        <w:tc>
          <w:tcPr>
            <w:tcW w:w="1421" w:type="dxa"/>
          </w:tcPr>
          <w:p w14:paraId="63222BFB" w14:textId="77777777" w:rsidR="003C4D42" w:rsidRDefault="003C4D42" w:rsidP="00DF0D16"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14:paraId="30FE22C3" w14:textId="77777777" w:rsidR="003C4D42" w:rsidRDefault="003C4D42" w:rsidP="00DF0D16">
            <w:r>
              <w:rPr>
                <w:rFonts w:hint="eastAsia"/>
              </w:rPr>
              <w:t>25</w:t>
            </w:r>
          </w:p>
        </w:tc>
      </w:tr>
    </w:tbl>
    <w:p w14:paraId="2AD29700" w14:textId="77777777" w:rsidR="003C4D42" w:rsidRDefault="003C4D42" w:rsidP="003C4D4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C4D42" w14:paraId="1A9B45CC" w14:textId="77777777" w:rsidTr="0045171F">
        <w:trPr>
          <w:jc w:val="center"/>
        </w:trPr>
        <w:tc>
          <w:tcPr>
            <w:tcW w:w="1420" w:type="dxa"/>
          </w:tcPr>
          <w:p w14:paraId="6BF79C2F" w14:textId="77777777" w:rsidR="003C4D42" w:rsidRDefault="003C4D42" w:rsidP="00DF0D16">
            <w:r w:rsidRPr="007F5C5D">
              <w:rPr>
                <w:rFonts w:hint="eastAsia"/>
              </w:rPr>
              <w:t>安全事件发生可能性的值。</w:t>
            </w:r>
          </w:p>
        </w:tc>
        <w:tc>
          <w:tcPr>
            <w:tcW w:w="1420" w:type="dxa"/>
          </w:tcPr>
          <w:p w14:paraId="152FB854" w14:textId="77777777" w:rsidR="003C4D42" w:rsidRDefault="003C4D42" w:rsidP="00DF0D16">
            <w:r>
              <w:rPr>
                <w:rFonts w:hint="eastAsia"/>
              </w:rPr>
              <w:t>1-2</w:t>
            </w:r>
          </w:p>
        </w:tc>
        <w:tc>
          <w:tcPr>
            <w:tcW w:w="1420" w:type="dxa"/>
          </w:tcPr>
          <w:p w14:paraId="62BF2EBA" w14:textId="77777777" w:rsidR="003C4D42" w:rsidRDefault="003C4D42" w:rsidP="00DF0D16">
            <w:r>
              <w:rPr>
                <w:rFonts w:hint="eastAsia"/>
              </w:rPr>
              <w:t>3-8</w:t>
            </w:r>
          </w:p>
        </w:tc>
        <w:tc>
          <w:tcPr>
            <w:tcW w:w="1420" w:type="dxa"/>
          </w:tcPr>
          <w:p w14:paraId="5B7088F5" w14:textId="77777777" w:rsidR="003C4D42" w:rsidRDefault="003C4D42" w:rsidP="00DF0D16">
            <w:r>
              <w:rPr>
                <w:rFonts w:hint="eastAsia"/>
              </w:rPr>
              <w:t>9-14</w:t>
            </w:r>
          </w:p>
        </w:tc>
        <w:tc>
          <w:tcPr>
            <w:tcW w:w="1421" w:type="dxa"/>
          </w:tcPr>
          <w:p w14:paraId="074314B8" w14:textId="77777777" w:rsidR="003C4D42" w:rsidRDefault="003C4D42" w:rsidP="00DF0D16">
            <w:r>
              <w:rPr>
                <w:rFonts w:hint="eastAsia"/>
              </w:rPr>
              <w:t>15-20</w:t>
            </w:r>
          </w:p>
        </w:tc>
        <w:tc>
          <w:tcPr>
            <w:tcW w:w="1421" w:type="dxa"/>
          </w:tcPr>
          <w:p w14:paraId="337E9808" w14:textId="77777777" w:rsidR="003C4D42" w:rsidRDefault="003C4D42" w:rsidP="00DF0D16">
            <w:r>
              <w:rPr>
                <w:rFonts w:hint="eastAsia"/>
              </w:rPr>
              <w:t>21-25</w:t>
            </w:r>
          </w:p>
        </w:tc>
      </w:tr>
      <w:tr w:rsidR="003C4D42" w14:paraId="7285A0E3" w14:textId="77777777" w:rsidTr="0045171F">
        <w:trPr>
          <w:jc w:val="center"/>
        </w:trPr>
        <w:tc>
          <w:tcPr>
            <w:tcW w:w="1420" w:type="dxa"/>
          </w:tcPr>
          <w:p w14:paraId="51D1633F" w14:textId="77777777" w:rsidR="003C4D42" w:rsidRDefault="003C4D42" w:rsidP="00DF0D16">
            <w:r w:rsidRPr="007F5C5D">
              <w:rPr>
                <w:rFonts w:hint="eastAsia"/>
              </w:rPr>
              <w:t>安全事件发生可能性的等级</w:t>
            </w:r>
          </w:p>
        </w:tc>
        <w:tc>
          <w:tcPr>
            <w:tcW w:w="1420" w:type="dxa"/>
          </w:tcPr>
          <w:p w14:paraId="68D9544E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74842E2B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0DEC0ECD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34008698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133850EF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</w:tr>
    </w:tbl>
    <w:p w14:paraId="63DB541C" w14:textId="77777777" w:rsidR="003C4D42" w:rsidRPr="0069791C" w:rsidRDefault="003C4D42" w:rsidP="003C4D42">
      <w:pPr>
        <w:rPr>
          <w:b/>
          <w:bCs/>
        </w:rPr>
      </w:pPr>
      <w:r w:rsidRPr="0069791C">
        <w:rPr>
          <w:rFonts w:hint="eastAsia"/>
          <w:b/>
          <w:bCs/>
        </w:rPr>
        <w:t>（</w:t>
      </w:r>
      <w:r w:rsidRPr="0069791C">
        <w:rPr>
          <w:rFonts w:hint="eastAsia"/>
          <w:b/>
          <w:bCs/>
        </w:rPr>
        <w:t>2</w:t>
      </w:r>
      <w:r w:rsidRPr="0069791C">
        <w:rPr>
          <w:rFonts w:hint="eastAsia"/>
          <w:b/>
          <w:bCs/>
        </w:rPr>
        <w:t>）安全事件影响矩阵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C4D42" w14:paraId="4FBF278F" w14:textId="77777777" w:rsidTr="0045171F">
        <w:trPr>
          <w:jc w:val="center"/>
        </w:trPr>
        <w:tc>
          <w:tcPr>
            <w:tcW w:w="1420" w:type="dxa"/>
          </w:tcPr>
          <w:p w14:paraId="7036AAE8" w14:textId="77777777" w:rsidR="003C4D42" w:rsidRDefault="003C4D42" w:rsidP="00DF0D16">
            <w:r>
              <w:rPr>
                <w:rFonts w:hint="eastAsia"/>
              </w:rPr>
              <w:t>脆弱性严重程度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资产价值</w:t>
            </w:r>
          </w:p>
        </w:tc>
        <w:tc>
          <w:tcPr>
            <w:tcW w:w="1420" w:type="dxa"/>
          </w:tcPr>
          <w:p w14:paraId="7C478655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5EF9550D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1E40BC66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34886561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6FA60949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</w:tr>
      <w:tr w:rsidR="003C4D42" w14:paraId="7C8C3129" w14:textId="77777777" w:rsidTr="0045171F">
        <w:trPr>
          <w:jc w:val="center"/>
        </w:trPr>
        <w:tc>
          <w:tcPr>
            <w:tcW w:w="1420" w:type="dxa"/>
          </w:tcPr>
          <w:p w14:paraId="735D8478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65AFE288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27926DD3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378BF924" w14:textId="77777777" w:rsidR="003C4D42" w:rsidRDefault="003C4D42" w:rsidP="00DF0D16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14:paraId="0FE1AA7B" w14:textId="77777777" w:rsidR="003C4D42" w:rsidRDefault="003C4D42" w:rsidP="00DF0D16"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14:paraId="5F55E056" w14:textId="77777777" w:rsidR="003C4D42" w:rsidRDefault="003C4D42" w:rsidP="00DF0D16">
            <w:r>
              <w:rPr>
                <w:rFonts w:hint="eastAsia"/>
              </w:rPr>
              <w:t>16</w:t>
            </w:r>
          </w:p>
        </w:tc>
      </w:tr>
      <w:tr w:rsidR="003C4D42" w14:paraId="5B1D9868" w14:textId="77777777" w:rsidTr="0045171F">
        <w:trPr>
          <w:jc w:val="center"/>
        </w:trPr>
        <w:tc>
          <w:tcPr>
            <w:tcW w:w="1420" w:type="dxa"/>
          </w:tcPr>
          <w:p w14:paraId="2946DDA5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1EB1BE36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23DAEB18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2079CA84" w14:textId="77777777" w:rsidR="003C4D42" w:rsidRDefault="003C4D42" w:rsidP="00DF0D16"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14:paraId="7B5AF8C6" w14:textId="77777777" w:rsidR="003C4D42" w:rsidRDefault="003C4D42" w:rsidP="00DF0D16">
            <w:r>
              <w:rPr>
                <w:rFonts w:hint="eastAsia"/>
              </w:rPr>
              <w:t>15</w:t>
            </w:r>
          </w:p>
        </w:tc>
        <w:tc>
          <w:tcPr>
            <w:tcW w:w="1421" w:type="dxa"/>
          </w:tcPr>
          <w:p w14:paraId="6C06C76D" w14:textId="77777777" w:rsidR="003C4D42" w:rsidRDefault="003C4D42" w:rsidP="00DF0D16">
            <w:r>
              <w:rPr>
                <w:rFonts w:hint="eastAsia"/>
              </w:rPr>
              <w:t>17</w:t>
            </w:r>
          </w:p>
        </w:tc>
      </w:tr>
      <w:tr w:rsidR="003C4D42" w14:paraId="5B030A31" w14:textId="77777777" w:rsidTr="0045171F">
        <w:trPr>
          <w:jc w:val="center"/>
        </w:trPr>
        <w:tc>
          <w:tcPr>
            <w:tcW w:w="1420" w:type="dxa"/>
          </w:tcPr>
          <w:p w14:paraId="196CB8B5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7AF6B2F2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653BDAC8" w14:textId="77777777" w:rsidR="003C4D42" w:rsidRDefault="003C4D42" w:rsidP="00DF0D16"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14:paraId="44452803" w14:textId="77777777" w:rsidR="003C4D42" w:rsidRDefault="003C4D42" w:rsidP="00DF0D16">
            <w:r>
              <w:rPr>
                <w:rFonts w:hint="eastAsia"/>
              </w:rPr>
              <w:t>14</w:t>
            </w:r>
          </w:p>
        </w:tc>
        <w:tc>
          <w:tcPr>
            <w:tcW w:w="1421" w:type="dxa"/>
          </w:tcPr>
          <w:p w14:paraId="2C1CD082" w14:textId="77777777" w:rsidR="003C4D42" w:rsidRDefault="003C4D42" w:rsidP="00DF0D16">
            <w:r>
              <w:rPr>
                <w:rFonts w:hint="eastAsia"/>
              </w:rPr>
              <w:t>16</w:t>
            </w:r>
          </w:p>
        </w:tc>
        <w:tc>
          <w:tcPr>
            <w:tcW w:w="1421" w:type="dxa"/>
          </w:tcPr>
          <w:p w14:paraId="6877E7C3" w14:textId="77777777" w:rsidR="003C4D42" w:rsidRDefault="003C4D42" w:rsidP="00DF0D16">
            <w:r>
              <w:rPr>
                <w:rFonts w:hint="eastAsia"/>
              </w:rPr>
              <w:t>20</w:t>
            </w:r>
          </w:p>
        </w:tc>
      </w:tr>
      <w:tr w:rsidR="003C4D42" w14:paraId="69B17CD6" w14:textId="77777777" w:rsidTr="0045171F">
        <w:trPr>
          <w:jc w:val="center"/>
        </w:trPr>
        <w:tc>
          <w:tcPr>
            <w:tcW w:w="1420" w:type="dxa"/>
          </w:tcPr>
          <w:p w14:paraId="1EAAD84A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1B38443C" w14:textId="77777777" w:rsidR="003C4D42" w:rsidRDefault="003C4D42" w:rsidP="00DF0D16"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14:paraId="589E71DC" w14:textId="77777777" w:rsidR="003C4D42" w:rsidRDefault="003C4D42" w:rsidP="00DF0D16">
            <w:r>
              <w:rPr>
                <w:rFonts w:hint="eastAsia"/>
              </w:rPr>
              <w:t>13</w:t>
            </w:r>
          </w:p>
        </w:tc>
        <w:tc>
          <w:tcPr>
            <w:tcW w:w="1420" w:type="dxa"/>
          </w:tcPr>
          <w:p w14:paraId="5182EA60" w14:textId="77777777" w:rsidR="003C4D42" w:rsidRDefault="003C4D42" w:rsidP="00DF0D16">
            <w:r>
              <w:rPr>
                <w:rFonts w:hint="eastAsia"/>
              </w:rPr>
              <w:t>15</w:t>
            </w:r>
          </w:p>
        </w:tc>
        <w:tc>
          <w:tcPr>
            <w:tcW w:w="1421" w:type="dxa"/>
          </w:tcPr>
          <w:p w14:paraId="26663C78" w14:textId="77777777" w:rsidR="003C4D42" w:rsidRDefault="003C4D42" w:rsidP="00DF0D16">
            <w:r>
              <w:rPr>
                <w:rFonts w:hint="eastAsia"/>
              </w:rPr>
              <w:t>19</w:t>
            </w:r>
          </w:p>
        </w:tc>
        <w:tc>
          <w:tcPr>
            <w:tcW w:w="1421" w:type="dxa"/>
          </w:tcPr>
          <w:p w14:paraId="3B2A8808" w14:textId="77777777" w:rsidR="003C4D42" w:rsidRDefault="003C4D42" w:rsidP="00DF0D16">
            <w:r>
              <w:rPr>
                <w:rFonts w:hint="eastAsia"/>
              </w:rPr>
              <w:t>23</w:t>
            </w:r>
          </w:p>
        </w:tc>
      </w:tr>
      <w:tr w:rsidR="003C4D42" w14:paraId="69A86595" w14:textId="77777777" w:rsidTr="0045171F">
        <w:trPr>
          <w:jc w:val="center"/>
        </w:trPr>
        <w:tc>
          <w:tcPr>
            <w:tcW w:w="1420" w:type="dxa"/>
          </w:tcPr>
          <w:p w14:paraId="590F0717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308FE608" w14:textId="77777777" w:rsidR="003C4D42" w:rsidRDefault="003C4D42" w:rsidP="00DF0D16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14:paraId="1B78913B" w14:textId="77777777" w:rsidR="003C4D42" w:rsidRDefault="003C4D42" w:rsidP="00DF0D16">
            <w:r>
              <w:rPr>
                <w:rFonts w:hint="eastAsia"/>
              </w:rPr>
              <w:t>14</w:t>
            </w:r>
          </w:p>
        </w:tc>
        <w:tc>
          <w:tcPr>
            <w:tcW w:w="1420" w:type="dxa"/>
          </w:tcPr>
          <w:p w14:paraId="7B68537B" w14:textId="77777777" w:rsidR="003C4D42" w:rsidRDefault="003C4D42" w:rsidP="00DF0D16">
            <w:r>
              <w:rPr>
                <w:rFonts w:hint="eastAsia"/>
              </w:rPr>
              <w:t>18</w:t>
            </w:r>
          </w:p>
        </w:tc>
        <w:tc>
          <w:tcPr>
            <w:tcW w:w="1421" w:type="dxa"/>
          </w:tcPr>
          <w:p w14:paraId="6C5787B9" w14:textId="77777777" w:rsidR="003C4D42" w:rsidRDefault="003C4D42" w:rsidP="00DF0D16">
            <w:r>
              <w:rPr>
                <w:rFonts w:hint="eastAsia"/>
              </w:rPr>
              <w:t>21</w:t>
            </w:r>
          </w:p>
        </w:tc>
        <w:tc>
          <w:tcPr>
            <w:tcW w:w="1421" w:type="dxa"/>
          </w:tcPr>
          <w:p w14:paraId="74FEAFBA" w14:textId="77777777" w:rsidR="003C4D42" w:rsidRDefault="003C4D42" w:rsidP="00DF0D16">
            <w:r>
              <w:rPr>
                <w:rFonts w:hint="eastAsia"/>
              </w:rPr>
              <w:t>25</w:t>
            </w:r>
          </w:p>
        </w:tc>
      </w:tr>
    </w:tbl>
    <w:p w14:paraId="7C4DFE6F" w14:textId="77777777" w:rsidR="003C4D42" w:rsidRDefault="003C4D42" w:rsidP="003C4D4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C4D42" w14:paraId="7EA63956" w14:textId="77777777" w:rsidTr="0045171F">
        <w:trPr>
          <w:jc w:val="center"/>
        </w:trPr>
        <w:tc>
          <w:tcPr>
            <w:tcW w:w="1420" w:type="dxa"/>
          </w:tcPr>
          <w:p w14:paraId="5726EB73" w14:textId="77777777" w:rsidR="003C4D42" w:rsidRDefault="003C4D42" w:rsidP="00DF0D16">
            <w:r>
              <w:rPr>
                <w:rFonts w:hint="eastAsia"/>
              </w:rPr>
              <w:t>安全事件影响值</w:t>
            </w:r>
          </w:p>
        </w:tc>
        <w:tc>
          <w:tcPr>
            <w:tcW w:w="1420" w:type="dxa"/>
          </w:tcPr>
          <w:p w14:paraId="0B236FD3" w14:textId="77777777" w:rsidR="003C4D42" w:rsidRDefault="003C4D42" w:rsidP="00DF0D16">
            <w:r>
              <w:rPr>
                <w:rFonts w:hint="eastAsia"/>
              </w:rPr>
              <w:t>1-5</w:t>
            </w:r>
          </w:p>
        </w:tc>
        <w:tc>
          <w:tcPr>
            <w:tcW w:w="1420" w:type="dxa"/>
          </w:tcPr>
          <w:p w14:paraId="6985AB58" w14:textId="77777777" w:rsidR="003C4D42" w:rsidRDefault="003C4D42" w:rsidP="00DF0D16">
            <w:r>
              <w:rPr>
                <w:rFonts w:hint="eastAsia"/>
              </w:rPr>
              <w:t>6-10</w:t>
            </w:r>
          </w:p>
        </w:tc>
        <w:tc>
          <w:tcPr>
            <w:tcW w:w="1420" w:type="dxa"/>
          </w:tcPr>
          <w:p w14:paraId="480B49ED" w14:textId="77777777" w:rsidR="003C4D42" w:rsidRDefault="003C4D42" w:rsidP="00DF0D16">
            <w:r>
              <w:rPr>
                <w:rFonts w:hint="eastAsia"/>
              </w:rPr>
              <w:t>11-15</w:t>
            </w:r>
          </w:p>
        </w:tc>
        <w:tc>
          <w:tcPr>
            <w:tcW w:w="1421" w:type="dxa"/>
          </w:tcPr>
          <w:p w14:paraId="741FE5B5" w14:textId="77777777" w:rsidR="003C4D42" w:rsidRDefault="003C4D42" w:rsidP="00DF0D16">
            <w:r>
              <w:rPr>
                <w:rFonts w:hint="eastAsia"/>
              </w:rPr>
              <w:t>16-20</w:t>
            </w:r>
          </w:p>
        </w:tc>
        <w:tc>
          <w:tcPr>
            <w:tcW w:w="1421" w:type="dxa"/>
          </w:tcPr>
          <w:p w14:paraId="06BC3E14" w14:textId="77777777" w:rsidR="003C4D42" w:rsidRDefault="003C4D42" w:rsidP="00DF0D16">
            <w:r>
              <w:rPr>
                <w:rFonts w:hint="eastAsia"/>
              </w:rPr>
              <w:t>21-25</w:t>
            </w:r>
          </w:p>
        </w:tc>
      </w:tr>
      <w:tr w:rsidR="003C4D42" w14:paraId="343E6E7D" w14:textId="77777777" w:rsidTr="0045171F">
        <w:trPr>
          <w:jc w:val="center"/>
        </w:trPr>
        <w:tc>
          <w:tcPr>
            <w:tcW w:w="1420" w:type="dxa"/>
          </w:tcPr>
          <w:p w14:paraId="49F2A1A9" w14:textId="77777777" w:rsidR="003C4D42" w:rsidRDefault="003C4D42" w:rsidP="00DF0D16">
            <w:r w:rsidRPr="007F5C5D">
              <w:rPr>
                <w:rFonts w:hint="eastAsia"/>
              </w:rPr>
              <w:t>安全事件影响</w:t>
            </w:r>
            <w:r>
              <w:rPr>
                <w:rFonts w:hint="eastAsia"/>
              </w:rPr>
              <w:t>程度</w:t>
            </w:r>
          </w:p>
        </w:tc>
        <w:tc>
          <w:tcPr>
            <w:tcW w:w="1420" w:type="dxa"/>
          </w:tcPr>
          <w:p w14:paraId="7C30AF53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72C308AC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3F30A2B3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47DE7C60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3D56566D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</w:tr>
    </w:tbl>
    <w:p w14:paraId="5A21718C" w14:textId="77777777" w:rsidR="003C4D42" w:rsidRDefault="003C4D42" w:rsidP="003C4D42"/>
    <w:p w14:paraId="500DF448" w14:textId="77777777" w:rsidR="003C4D42" w:rsidRPr="0069791C" w:rsidRDefault="003C4D42" w:rsidP="003C4D42">
      <w:pPr>
        <w:rPr>
          <w:b/>
          <w:bCs/>
        </w:rPr>
      </w:pPr>
      <w:r w:rsidRPr="0069791C">
        <w:rPr>
          <w:rFonts w:hint="eastAsia"/>
          <w:b/>
          <w:bCs/>
        </w:rPr>
        <w:t>（</w:t>
      </w:r>
      <w:r w:rsidRPr="0069791C">
        <w:rPr>
          <w:rFonts w:hint="eastAsia"/>
          <w:b/>
          <w:bCs/>
        </w:rPr>
        <w:t>3</w:t>
      </w:r>
      <w:r w:rsidRPr="0069791C">
        <w:rPr>
          <w:rFonts w:hint="eastAsia"/>
          <w:b/>
          <w:bCs/>
        </w:rPr>
        <w:t>）风险矩阵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C4D42" w14:paraId="6F697304" w14:textId="77777777" w:rsidTr="0045171F">
        <w:trPr>
          <w:jc w:val="center"/>
        </w:trPr>
        <w:tc>
          <w:tcPr>
            <w:tcW w:w="1420" w:type="dxa"/>
          </w:tcPr>
          <w:p w14:paraId="426141A0" w14:textId="77777777" w:rsidR="003C4D42" w:rsidRDefault="003C4D42" w:rsidP="00DF0D16">
            <w:r w:rsidRPr="007F5C5D">
              <w:rPr>
                <w:rFonts w:hint="eastAsia"/>
              </w:rPr>
              <w:t>安全事件发生可能性</w:t>
            </w:r>
            <w:r>
              <w:rPr>
                <w:rFonts w:hint="eastAsia"/>
              </w:rPr>
              <w:t>/</w:t>
            </w:r>
            <w:r w:rsidRPr="007F5C5D">
              <w:rPr>
                <w:rFonts w:hint="eastAsia"/>
              </w:rPr>
              <w:t>安全事件影响</w:t>
            </w:r>
          </w:p>
        </w:tc>
        <w:tc>
          <w:tcPr>
            <w:tcW w:w="1420" w:type="dxa"/>
          </w:tcPr>
          <w:p w14:paraId="281F7E4E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5B3D2E62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55293A58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29B02C85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66A8A908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</w:tr>
      <w:tr w:rsidR="003C4D42" w14:paraId="42A131AC" w14:textId="77777777" w:rsidTr="0045171F">
        <w:trPr>
          <w:jc w:val="center"/>
        </w:trPr>
        <w:tc>
          <w:tcPr>
            <w:tcW w:w="1420" w:type="dxa"/>
          </w:tcPr>
          <w:p w14:paraId="3B6E5BDC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13C6E70F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509ADFA6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6082BBCB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  <w:tc>
          <w:tcPr>
            <w:tcW w:w="1421" w:type="dxa"/>
          </w:tcPr>
          <w:p w14:paraId="126B4872" w14:textId="77777777" w:rsidR="003C4D42" w:rsidRDefault="003C4D42" w:rsidP="00DF0D16">
            <w:r>
              <w:rPr>
                <w:rFonts w:hint="eastAsia"/>
              </w:rPr>
              <w:t>7</w:t>
            </w:r>
          </w:p>
        </w:tc>
        <w:tc>
          <w:tcPr>
            <w:tcW w:w="1421" w:type="dxa"/>
          </w:tcPr>
          <w:p w14:paraId="38C6EDE5" w14:textId="77777777" w:rsidR="003C4D42" w:rsidRDefault="003C4D42" w:rsidP="00DF0D16">
            <w:r>
              <w:rPr>
                <w:rFonts w:hint="eastAsia"/>
              </w:rPr>
              <w:t>9</w:t>
            </w:r>
          </w:p>
        </w:tc>
      </w:tr>
      <w:tr w:rsidR="003C4D42" w14:paraId="67B58FD5" w14:textId="77777777" w:rsidTr="0045171F">
        <w:trPr>
          <w:jc w:val="center"/>
        </w:trPr>
        <w:tc>
          <w:tcPr>
            <w:tcW w:w="1420" w:type="dxa"/>
          </w:tcPr>
          <w:p w14:paraId="3CFB7843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164187F2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6B090E14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556DF3D3" w14:textId="77777777" w:rsidR="003C4D42" w:rsidRDefault="003C4D42" w:rsidP="00DF0D16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14:paraId="762FC87B" w14:textId="77777777" w:rsidR="003C4D42" w:rsidRDefault="003C4D42" w:rsidP="00DF0D16"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14:paraId="222B06EE" w14:textId="77777777" w:rsidR="003C4D42" w:rsidRDefault="003C4D42" w:rsidP="00DF0D16">
            <w:r>
              <w:rPr>
                <w:rFonts w:hint="eastAsia"/>
              </w:rPr>
              <w:t>10</w:t>
            </w:r>
          </w:p>
        </w:tc>
      </w:tr>
      <w:tr w:rsidR="003C4D42" w14:paraId="77794222" w14:textId="77777777" w:rsidTr="0045171F">
        <w:trPr>
          <w:jc w:val="center"/>
        </w:trPr>
        <w:tc>
          <w:tcPr>
            <w:tcW w:w="1420" w:type="dxa"/>
          </w:tcPr>
          <w:p w14:paraId="3B5BC123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4A0D1EA0" w14:textId="77777777" w:rsidR="003C4D42" w:rsidRDefault="003C4D42" w:rsidP="00DF0D16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14:paraId="745CC1D4" w14:textId="77777777" w:rsidR="003C4D42" w:rsidRDefault="003C4D42" w:rsidP="00DF0D16">
            <w:r>
              <w:rPr>
                <w:rFonts w:hint="eastAsia"/>
              </w:rPr>
              <w:t>13</w:t>
            </w:r>
          </w:p>
        </w:tc>
        <w:tc>
          <w:tcPr>
            <w:tcW w:w="1420" w:type="dxa"/>
          </w:tcPr>
          <w:p w14:paraId="2584DCD3" w14:textId="77777777" w:rsidR="003C4D42" w:rsidRDefault="003C4D42" w:rsidP="00DF0D16">
            <w:r>
              <w:rPr>
                <w:rFonts w:hint="eastAsia"/>
              </w:rPr>
              <w:t>15</w:t>
            </w:r>
          </w:p>
        </w:tc>
        <w:tc>
          <w:tcPr>
            <w:tcW w:w="1421" w:type="dxa"/>
          </w:tcPr>
          <w:p w14:paraId="75185966" w14:textId="77777777" w:rsidR="003C4D42" w:rsidRDefault="003C4D42" w:rsidP="00DF0D16">
            <w:r>
              <w:rPr>
                <w:rFonts w:hint="eastAsia"/>
              </w:rPr>
              <w:t>17</w:t>
            </w:r>
          </w:p>
        </w:tc>
        <w:tc>
          <w:tcPr>
            <w:tcW w:w="1421" w:type="dxa"/>
          </w:tcPr>
          <w:p w14:paraId="422A9A96" w14:textId="77777777" w:rsidR="003C4D42" w:rsidRDefault="003C4D42" w:rsidP="00DF0D16">
            <w:r>
              <w:rPr>
                <w:rFonts w:hint="eastAsia"/>
              </w:rPr>
              <w:t>19</w:t>
            </w:r>
          </w:p>
        </w:tc>
      </w:tr>
      <w:tr w:rsidR="003C4D42" w14:paraId="74FA0DBE" w14:textId="77777777" w:rsidTr="0045171F">
        <w:trPr>
          <w:jc w:val="center"/>
        </w:trPr>
        <w:tc>
          <w:tcPr>
            <w:tcW w:w="1420" w:type="dxa"/>
          </w:tcPr>
          <w:p w14:paraId="01EB03CC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2FFD5CE3" w14:textId="77777777" w:rsidR="003C4D42" w:rsidRDefault="003C4D42" w:rsidP="00DF0D16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14:paraId="25E137A7" w14:textId="77777777" w:rsidR="003C4D42" w:rsidRDefault="003C4D42" w:rsidP="00DF0D16">
            <w:r>
              <w:rPr>
                <w:rFonts w:hint="eastAsia"/>
              </w:rPr>
              <w:t>14</w:t>
            </w:r>
          </w:p>
        </w:tc>
        <w:tc>
          <w:tcPr>
            <w:tcW w:w="1420" w:type="dxa"/>
          </w:tcPr>
          <w:p w14:paraId="4C20BB36" w14:textId="77777777" w:rsidR="003C4D42" w:rsidRDefault="003C4D42" w:rsidP="00DF0D16">
            <w:r>
              <w:rPr>
                <w:rFonts w:hint="eastAsia"/>
              </w:rPr>
              <w:t>16</w:t>
            </w:r>
          </w:p>
        </w:tc>
        <w:tc>
          <w:tcPr>
            <w:tcW w:w="1421" w:type="dxa"/>
          </w:tcPr>
          <w:p w14:paraId="1EBAF3A4" w14:textId="77777777" w:rsidR="003C4D42" w:rsidRDefault="003C4D42" w:rsidP="00DF0D16">
            <w:r>
              <w:rPr>
                <w:rFonts w:hint="eastAsia"/>
              </w:rPr>
              <w:t>18</w:t>
            </w:r>
          </w:p>
        </w:tc>
        <w:tc>
          <w:tcPr>
            <w:tcW w:w="1421" w:type="dxa"/>
          </w:tcPr>
          <w:p w14:paraId="05219912" w14:textId="77777777" w:rsidR="003C4D42" w:rsidRDefault="003C4D42" w:rsidP="00DF0D16">
            <w:r>
              <w:rPr>
                <w:rFonts w:hint="eastAsia"/>
              </w:rPr>
              <w:t>20</w:t>
            </w:r>
          </w:p>
        </w:tc>
      </w:tr>
      <w:tr w:rsidR="003C4D42" w14:paraId="0A36DF83" w14:textId="77777777" w:rsidTr="0045171F">
        <w:trPr>
          <w:jc w:val="center"/>
        </w:trPr>
        <w:tc>
          <w:tcPr>
            <w:tcW w:w="1420" w:type="dxa"/>
          </w:tcPr>
          <w:p w14:paraId="37EE39CB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492BFFAE" w14:textId="77777777" w:rsidR="003C4D42" w:rsidRDefault="003C4D42" w:rsidP="00DF0D16">
            <w:r>
              <w:rPr>
                <w:rFonts w:hint="eastAsia"/>
              </w:rPr>
              <w:t>21</w:t>
            </w:r>
          </w:p>
        </w:tc>
        <w:tc>
          <w:tcPr>
            <w:tcW w:w="1420" w:type="dxa"/>
          </w:tcPr>
          <w:p w14:paraId="37FC955F" w14:textId="77777777" w:rsidR="003C4D42" w:rsidRDefault="003C4D42" w:rsidP="00DF0D16">
            <w:r>
              <w:rPr>
                <w:rFonts w:hint="eastAsia"/>
              </w:rPr>
              <w:t>22</w:t>
            </w:r>
          </w:p>
        </w:tc>
        <w:tc>
          <w:tcPr>
            <w:tcW w:w="1420" w:type="dxa"/>
          </w:tcPr>
          <w:p w14:paraId="6FFB2B36" w14:textId="77777777" w:rsidR="003C4D42" w:rsidRDefault="003C4D42" w:rsidP="00DF0D16">
            <w:r>
              <w:rPr>
                <w:rFonts w:hint="eastAsia"/>
              </w:rPr>
              <w:t>23</w:t>
            </w:r>
          </w:p>
        </w:tc>
        <w:tc>
          <w:tcPr>
            <w:tcW w:w="1421" w:type="dxa"/>
          </w:tcPr>
          <w:p w14:paraId="11B59E52" w14:textId="77777777" w:rsidR="003C4D42" w:rsidRDefault="003C4D42" w:rsidP="00DF0D16"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14:paraId="7F87723F" w14:textId="77777777" w:rsidR="003C4D42" w:rsidRDefault="003C4D42" w:rsidP="00DF0D16">
            <w:r>
              <w:rPr>
                <w:rFonts w:hint="eastAsia"/>
              </w:rPr>
              <w:t>25</w:t>
            </w:r>
          </w:p>
        </w:tc>
      </w:tr>
    </w:tbl>
    <w:p w14:paraId="76296B8B" w14:textId="77777777" w:rsidR="003C4D42" w:rsidRDefault="003C4D42" w:rsidP="003C4D4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C4D42" w14:paraId="5BB9CB9E" w14:textId="77777777" w:rsidTr="0045171F">
        <w:trPr>
          <w:jc w:val="center"/>
        </w:trPr>
        <w:tc>
          <w:tcPr>
            <w:tcW w:w="1420" w:type="dxa"/>
          </w:tcPr>
          <w:p w14:paraId="2E0FB439" w14:textId="77777777" w:rsidR="003C4D42" w:rsidRDefault="003C4D42" w:rsidP="00DF0D16">
            <w:r>
              <w:rPr>
                <w:rFonts w:hint="eastAsia"/>
              </w:rPr>
              <w:t>风险值</w:t>
            </w:r>
          </w:p>
        </w:tc>
        <w:tc>
          <w:tcPr>
            <w:tcW w:w="1420" w:type="dxa"/>
          </w:tcPr>
          <w:p w14:paraId="2B81CAF2" w14:textId="77777777" w:rsidR="003C4D42" w:rsidRDefault="003C4D42" w:rsidP="00DF0D16">
            <w:r>
              <w:rPr>
                <w:rFonts w:hint="eastAsia"/>
              </w:rPr>
              <w:t>1-3</w:t>
            </w:r>
          </w:p>
        </w:tc>
        <w:tc>
          <w:tcPr>
            <w:tcW w:w="1420" w:type="dxa"/>
          </w:tcPr>
          <w:p w14:paraId="2D537065" w14:textId="77777777" w:rsidR="003C4D42" w:rsidRDefault="003C4D42" w:rsidP="00DF0D16">
            <w:r>
              <w:rPr>
                <w:rFonts w:hint="eastAsia"/>
              </w:rPr>
              <w:t>4-11</w:t>
            </w:r>
          </w:p>
        </w:tc>
        <w:tc>
          <w:tcPr>
            <w:tcW w:w="1420" w:type="dxa"/>
          </w:tcPr>
          <w:p w14:paraId="750B9B4B" w14:textId="77777777" w:rsidR="003C4D42" w:rsidRDefault="003C4D42" w:rsidP="00DF0D16">
            <w:r>
              <w:rPr>
                <w:rFonts w:hint="eastAsia"/>
              </w:rPr>
              <w:t>12-17</w:t>
            </w:r>
          </w:p>
        </w:tc>
        <w:tc>
          <w:tcPr>
            <w:tcW w:w="1421" w:type="dxa"/>
          </w:tcPr>
          <w:p w14:paraId="59518CD2" w14:textId="77777777" w:rsidR="003C4D42" w:rsidRDefault="003C4D42" w:rsidP="00DF0D16">
            <w:r>
              <w:rPr>
                <w:rFonts w:hint="eastAsia"/>
              </w:rPr>
              <w:t>18-22</w:t>
            </w:r>
          </w:p>
        </w:tc>
        <w:tc>
          <w:tcPr>
            <w:tcW w:w="1421" w:type="dxa"/>
          </w:tcPr>
          <w:p w14:paraId="289448CE" w14:textId="77777777" w:rsidR="003C4D42" w:rsidRDefault="003C4D42" w:rsidP="00DF0D16">
            <w:r>
              <w:rPr>
                <w:rFonts w:hint="eastAsia"/>
              </w:rPr>
              <w:t>23-25</w:t>
            </w:r>
          </w:p>
        </w:tc>
      </w:tr>
      <w:tr w:rsidR="003C4D42" w14:paraId="07EB2F91" w14:textId="77777777" w:rsidTr="0045171F">
        <w:trPr>
          <w:jc w:val="center"/>
        </w:trPr>
        <w:tc>
          <w:tcPr>
            <w:tcW w:w="1420" w:type="dxa"/>
          </w:tcPr>
          <w:p w14:paraId="01C562DD" w14:textId="77777777" w:rsidR="003C4D42" w:rsidRDefault="003C4D42" w:rsidP="00DF0D16">
            <w:r>
              <w:rPr>
                <w:rFonts w:hint="eastAsia"/>
              </w:rPr>
              <w:t>风险等级</w:t>
            </w:r>
          </w:p>
        </w:tc>
        <w:tc>
          <w:tcPr>
            <w:tcW w:w="1420" w:type="dxa"/>
          </w:tcPr>
          <w:p w14:paraId="0C6E726F" w14:textId="77777777" w:rsidR="003C4D42" w:rsidRDefault="003C4D42" w:rsidP="00DF0D1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428BE02" w14:textId="77777777" w:rsidR="003C4D42" w:rsidRDefault="003C4D42" w:rsidP="00DF0D16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2A0E073E" w14:textId="77777777" w:rsidR="003C4D42" w:rsidRDefault="003C4D42" w:rsidP="00DF0D16"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14:paraId="7738ACC4" w14:textId="77777777" w:rsidR="003C4D42" w:rsidRDefault="003C4D42" w:rsidP="00DF0D16"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14:paraId="5448CCF2" w14:textId="77777777" w:rsidR="003C4D42" w:rsidRDefault="003C4D42" w:rsidP="00DF0D16">
            <w:r>
              <w:rPr>
                <w:rFonts w:hint="eastAsia"/>
              </w:rPr>
              <w:t>5</w:t>
            </w:r>
          </w:p>
        </w:tc>
      </w:tr>
    </w:tbl>
    <w:p w14:paraId="49F9E61C" w14:textId="77777777" w:rsidR="005973D9" w:rsidRPr="00433FA9" w:rsidRDefault="005973D9" w:rsidP="00D773EC">
      <w:pPr>
        <w:spacing w:line="300" w:lineRule="auto"/>
      </w:pPr>
    </w:p>
    <w:p w14:paraId="157DFF3B" w14:textId="7C40273F" w:rsidR="005973D9" w:rsidRPr="005973D9" w:rsidRDefault="005973D9" w:rsidP="00D773EC">
      <w:pPr>
        <w:tabs>
          <w:tab w:val="left" w:pos="660"/>
        </w:tabs>
        <w:spacing w:line="300" w:lineRule="auto"/>
      </w:pPr>
    </w:p>
    <w:sectPr w:rsidR="005973D9" w:rsidRPr="005973D9" w:rsidSect="005973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F919F" w14:textId="77777777" w:rsidR="00D87734" w:rsidRDefault="00D87734" w:rsidP="005973D9">
      <w:r>
        <w:separator/>
      </w:r>
    </w:p>
  </w:endnote>
  <w:endnote w:type="continuationSeparator" w:id="0">
    <w:p w14:paraId="0DC048B5" w14:textId="77777777" w:rsidR="00D87734" w:rsidRDefault="00D87734" w:rsidP="0059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497BB" w14:textId="77777777" w:rsidR="0044565F" w:rsidRDefault="0044565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038D6" w14:textId="1DD937ED" w:rsidR="005973D9" w:rsidRDefault="00B075AF">
    <w:pPr>
      <w:pStyle w:val="af0"/>
    </w:pPr>
    <w:r>
      <w:rPr>
        <w:rFonts w:hint="eastAsia"/>
      </w:rPr>
      <w:t>xxx</w:t>
    </w:r>
    <w:r w:rsidR="005973D9">
      <w:ptab w:relativeTo="margin" w:alignment="center" w:leader="none"/>
    </w:r>
    <w:r w:rsidR="005973D9">
      <w:ptab w:relativeTo="margin" w:alignment="right" w:leader="none"/>
    </w:r>
    <w:r w:rsidR="005973D9">
      <w:fldChar w:fldCharType="begin"/>
    </w:r>
    <w:r w:rsidR="005973D9">
      <w:instrText>PAGE   \* MERGEFORMAT</w:instrText>
    </w:r>
    <w:r w:rsidR="005973D9">
      <w:fldChar w:fldCharType="separate"/>
    </w:r>
    <w:r w:rsidR="005973D9">
      <w:rPr>
        <w:lang w:val="zh-CN"/>
      </w:rPr>
      <w:t>1</w:t>
    </w:r>
    <w:r w:rsidR="005973D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739E0" w14:textId="77777777" w:rsidR="0044565F" w:rsidRDefault="0044565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A7D32" w14:textId="77777777" w:rsidR="00D87734" w:rsidRDefault="00D87734" w:rsidP="005973D9">
      <w:r>
        <w:separator/>
      </w:r>
    </w:p>
  </w:footnote>
  <w:footnote w:type="continuationSeparator" w:id="0">
    <w:p w14:paraId="7C548F57" w14:textId="77777777" w:rsidR="00D87734" w:rsidRDefault="00D87734" w:rsidP="00597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468DD" w14:textId="77777777" w:rsidR="0044565F" w:rsidRDefault="0044565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F494" w14:textId="77777777" w:rsidR="0044565F" w:rsidRDefault="0044565F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94779" w14:textId="77777777" w:rsidR="0044565F" w:rsidRDefault="0044565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0087"/>
    <w:multiLevelType w:val="hybridMultilevel"/>
    <w:tmpl w:val="03C274FE"/>
    <w:lvl w:ilvl="0" w:tplc="AF54C764">
      <w:start w:val="1"/>
      <w:numFmt w:val="japaneseCounting"/>
      <w:lvlText w:val="第%1章"/>
      <w:lvlJc w:val="left"/>
      <w:pPr>
        <w:ind w:left="104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7C0BEA"/>
    <w:multiLevelType w:val="hybridMultilevel"/>
    <w:tmpl w:val="B12C880A"/>
    <w:lvl w:ilvl="0" w:tplc="D332A8C8">
      <w:start w:val="1"/>
      <w:numFmt w:val="decimal"/>
      <w:suff w:val="space"/>
      <w:lvlText w:val="（%1）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24" w:hanging="440"/>
      </w:pPr>
    </w:lvl>
    <w:lvl w:ilvl="2" w:tplc="0409001B" w:tentative="1">
      <w:start w:val="1"/>
      <w:numFmt w:val="lowerRoman"/>
      <w:lvlText w:val="%3."/>
      <w:lvlJc w:val="right"/>
      <w:pPr>
        <w:ind w:left="3164" w:hanging="440"/>
      </w:pPr>
    </w:lvl>
    <w:lvl w:ilvl="3" w:tplc="0409000F" w:tentative="1">
      <w:start w:val="1"/>
      <w:numFmt w:val="decimal"/>
      <w:lvlText w:val="%4."/>
      <w:lvlJc w:val="left"/>
      <w:pPr>
        <w:ind w:left="3604" w:hanging="440"/>
      </w:pPr>
    </w:lvl>
    <w:lvl w:ilvl="4" w:tplc="04090019" w:tentative="1">
      <w:start w:val="1"/>
      <w:numFmt w:val="lowerLetter"/>
      <w:lvlText w:val="%5)"/>
      <w:lvlJc w:val="left"/>
      <w:pPr>
        <w:ind w:left="4044" w:hanging="440"/>
      </w:pPr>
    </w:lvl>
    <w:lvl w:ilvl="5" w:tplc="0409001B" w:tentative="1">
      <w:start w:val="1"/>
      <w:numFmt w:val="lowerRoman"/>
      <w:lvlText w:val="%6."/>
      <w:lvlJc w:val="right"/>
      <w:pPr>
        <w:ind w:left="4484" w:hanging="440"/>
      </w:pPr>
    </w:lvl>
    <w:lvl w:ilvl="6" w:tplc="0409000F" w:tentative="1">
      <w:start w:val="1"/>
      <w:numFmt w:val="decimal"/>
      <w:lvlText w:val="%7."/>
      <w:lvlJc w:val="left"/>
      <w:pPr>
        <w:ind w:left="4924" w:hanging="440"/>
      </w:pPr>
    </w:lvl>
    <w:lvl w:ilvl="7" w:tplc="04090019" w:tentative="1">
      <w:start w:val="1"/>
      <w:numFmt w:val="lowerLetter"/>
      <w:lvlText w:val="%8)"/>
      <w:lvlJc w:val="left"/>
      <w:pPr>
        <w:ind w:left="5364" w:hanging="440"/>
      </w:pPr>
    </w:lvl>
    <w:lvl w:ilvl="8" w:tplc="0409001B" w:tentative="1">
      <w:start w:val="1"/>
      <w:numFmt w:val="lowerRoman"/>
      <w:lvlText w:val="%9."/>
      <w:lvlJc w:val="right"/>
      <w:pPr>
        <w:ind w:left="5804" w:hanging="440"/>
      </w:pPr>
    </w:lvl>
  </w:abstractNum>
  <w:abstractNum w:abstractNumId="2" w15:restartNumberingAfterBreak="0">
    <w:nsid w:val="09844174"/>
    <w:multiLevelType w:val="hybridMultilevel"/>
    <w:tmpl w:val="C7523658"/>
    <w:lvl w:ilvl="0" w:tplc="B04CF95C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C76847"/>
    <w:multiLevelType w:val="hybridMultilevel"/>
    <w:tmpl w:val="CD5A8A5C"/>
    <w:lvl w:ilvl="0" w:tplc="CE425350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33D5170"/>
    <w:multiLevelType w:val="hybridMultilevel"/>
    <w:tmpl w:val="229057BE"/>
    <w:lvl w:ilvl="0" w:tplc="94CE0956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C553BB"/>
    <w:multiLevelType w:val="hybridMultilevel"/>
    <w:tmpl w:val="35985F86"/>
    <w:lvl w:ilvl="0" w:tplc="A66CE9DC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064FD0"/>
    <w:multiLevelType w:val="hybridMultilevel"/>
    <w:tmpl w:val="2D128C70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077B6F"/>
    <w:multiLevelType w:val="hybridMultilevel"/>
    <w:tmpl w:val="83F00538"/>
    <w:lvl w:ilvl="0" w:tplc="B130FACC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6CD4FF7"/>
    <w:multiLevelType w:val="hybridMultilevel"/>
    <w:tmpl w:val="08F4CC00"/>
    <w:lvl w:ilvl="0" w:tplc="369C65E6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876367"/>
    <w:multiLevelType w:val="hybridMultilevel"/>
    <w:tmpl w:val="F474AFD4"/>
    <w:lvl w:ilvl="0" w:tplc="7DFCB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B9652C2"/>
    <w:multiLevelType w:val="hybridMultilevel"/>
    <w:tmpl w:val="358A7E2A"/>
    <w:lvl w:ilvl="0" w:tplc="9EBC2A36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DCC31F8"/>
    <w:multiLevelType w:val="hybridMultilevel"/>
    <w:tmpl w:val="F8FA2932"/>
    <w:lvl w:ilvl="0" w:tplc="1AF82314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211FCA"/>
    <w:multiLevelType w:val="hybridMultilevel"/>
    <w:tmpl w:val="A462E6CC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6A0678B"/>
    <w:multiLevelType w:val="hybridMultilevel"/>
    <w:tmpl w:val="2BACC21A"/>
    <w:lvl w:ilvl="0" w:tplc="BFA8194C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5C0D9C"/>
    <w:multiLevelType w:val="hybridMultilevel"/>
    <w:tmpl w:val="987C4BF2"/>
    <w:lvl w:ilvl="0" w:tplc="AF54C764">
      <w:start w:val="1"/>
      <w:numFmt w:val="japaneseCounting"/>
      <w:lvlText w:val="第%1章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C0F474D"/>
    <w:multiLevelType w:val="hybridMultilevel"/>
    <w:tmpl w:val="BD109E38"/>
    <w:lvl w:ilvl="0" w:tplc="0AB89908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2A626EF"/>
    <w:multiLevelType w:val="hybridMultilevel"/>
    <w:tmpl w:val="326A56B8"/>
    <w:lvl w:ilvl="0" w:tplc="36888C26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DE7C8E"/>
    <w:multiLevelType w:val="hybridMultilevel"/>
    <w:tmpl w:val="97368AEA"/>
    <w:lvl w:ilvl="0" w:tplc="DC9E46E6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40B7880"/>
    <w:multiLevelType w:val="hybridMultilevel"/>
    <w:tmpl w:val="0F2EB190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7C453CA"/>
    <w:multiLevelType w:val="hybridMultilevel"/>
    <w:tmpl w:val="515A4C4E"/>
    <w:lvl w:ilvl="0" w:tplc="76FC3BB0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4A557DB"/>
    <w:multiLevelType w:val="hybridMultilevel"/>
    <w:tmpl w:val="E9980D30"/>
    <w:lvl w:ilvl="0" w:tplc="BFA81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ED70237"/>
    <w:multiLevelType w:val="hybridMultilevel"/>
    <w:tmpl w:val="075A5070"/>
    <w:lvl w:ilvl="0" w:tplc="510A86FC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BA340B"/>
    <w:multiLevelType w:val="hybridMultilevel"/>
    <w:tmpl w:val="84C029AC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24040BD"/>
    <w:multiLevelType w:val="hybridMultilevel"/>
    <w:tmpl w:val="51F0BFD0"/>
    <w:lvl w:ilvl="0" w:tplc="2206B8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45E096B"/>
    <w:multiLevelType w:val="hybridMultilevel"/>
    <w:tmpl w:val="09E60F32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66B3CA4"/>
    <w:multiLevelType w:val="hybridMultilevel"/>
    <w:tmpl w:val="EE082BFA"/>
    <w:lvl w:ilvl="0" w:tplc="9BEADF4A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9B03926"/>
    <w:multiLevelType w:val="hybridMultilevel"/>
    <w:tmpl w:val="111CAF6A"/>
    <w:lvl w:ilvl="0" w:tplc="C8C6C95E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A35289F"/>
    <w:multiLevelType w:val="hybridMultilevel"/>
    <w:tmpl w:val="D236FFAA"/>
    <w:lvl w:ilvl="0" w:tplc="00E6C0A4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F1C1AE6"/>
    <w:multiLevelType w:val="hybridMultilevel"/>
    <w:tmpl w:val="A67207FA"/>
    <w:lvl w:ilvl="0" w:tplc="A22AA3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5247158">
    <w:abstractNumId w:val="28"/>
  </w:num>
  <w:num w:numId="2" w16cid:durableId="605188812">
    <w:abstractNumId w:val="20"/>
  </w:num>
  <w:num w:numId="3" w16cid:durableId="1021322354">
    <w:abstractNumId w:val="22"/>
  </w:num>
  <w:num w:numId="4" w16cid:durableId="131604734">
    <w:abstractNumId w:val="24"/>
  </w:num>
  <w:num w:numId="5" w16cid:durableId="905065385">
    <w:abstractNumId w:val="6"/>
  </w:num>
  <w:num w:numId="6" w16cid:durableId="1915704068">
    <w:abstractNumId w:val="4"/>
  </w:num>
  <w:num w:numId="7" w16cid:durableId="1782726538">
    <w:abstractNumId w:val="18"/>
  </w:num>
  <w:num w:numId="8" w16cid:durableId="613941630">
    <w:abstractNumId w:val="7"/>
  </w:num>
  <w:num w:numId="9" w16cid:durableId="964966934">
    <w:abstractNumId w:val="10"/>
  </w:num>
  <w:num w:numId="10" w16cid:durableId="812988606">
    <w:abstractNumId w:val="19"/>
  </w:num>
  <w:num w:numId="11" w16cid:durableId="1275090897">
    <w:abstractNumId w:val="13"/>
  </w:num>
  <w:num w:numId="12" w16cid:durableId="1828394442">
    <w:abstractNumId w:val="23"/>
  </w:num>
  <w:num w:numId="13" w16cid:durableId="51776951">
    <w:abstractNumId w:val="27"/>
  </w:num>
  <w:num w:numId="14" w16cid:durableId="884484374">
    <w:abstractNumId w:val="2"/>
  </w:num>
  <w:num w:numId="15" w16cid:durableId="282076">
    <w:abstractNumId w:val="8"/>
  </w:num>
  <w:num w:numId="16" w16cid:durableId="319819228">
    <w:abstractNumId w:val="1"/>
  </w:num>
  <w:num w:numId="17" w16cid:durableId="1170944314">
    <w:abstractNumId w:val="3"/>
  </w:num>
  <w:num w:numId="18" w16cid:durableId="1615595323">
    <w:abstractNumId w:val="26"/>
  </w:num>
  <w:num w:numId="19" w16cid:durableId="1843425948">
    <w:abstractNumId w:val="5"/>
  </w:num>
  <w:num w:numId="20" w16cid:durableId="1775174916">
    <w:abstractNumId w:val="11"/>
  </w:num>
  <w:num w:numId="21" w16cid:durableId="1275478035">
    <w:abstractNumId w:val="25"/>
  </w:num>
  <w:num w:numId="22" w16cid:durableId="221714866">
    <w:abstractNumId w:val="17"/>
  </w:num>
  <w:num w:numId="23" w16cid:durableId="601835825">
    <w:abstractNumId w:val="15"/>
  </w:num>
  <w:num w:numId="24" w16cid:durableId="2081440440">
    <w:abstractNumId w:val="16"/>
  </w:num>
  <w:num w:numId="25" w16cid:durableId="1412777375">
    <w:abstractNumId w:val="21"/>
  </w:num>
  <w:num w:numId="26" w16cid:durableId="126626609">
    <w:abstractNumId w:val="9"/>
  </w:num>
  <w:num w:numId="27" w16cid:durableId="1384864856">
    <w:abstractNumId w:val="0"/>
  </w:num>
  <w:num w:numId="28" w16cid:durableId="1813055172">
    <w:abstractNumId w:val="14"/>
  </w:num>
  <w:num w:numId="29" w16cid:durableId="4406886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D9"/>
    <w:rsid w:val="0001609F"/>
    <w:rsid w:val="000209AB"/>
    <w:rsid w:val="00067A0B"/>
    <w:rsid w:val="000E4A2D"/>
    <w:rsid w:val="001825C2"/>
    <w:rsid w:val="00186EAD"/>
    <w:rsid w:val="00193F2D"/>
    <w:rsid w:val="001D1245"/>
    <w:rsid w:val="00223032"/>
    <w:rsid w:val="002363D1"/>
    <w:rsid w:val="00283A82"/>
    <w:rsid w:val="00294415"/>
    <w:rsid w:val="00295EC1"/>
    <w:rsid w:val="002C775E"/>
    <w:rsid w:val="002E1F58"/>
    <w:rsid w:val="002F5B16"/>
    <w:rsid w:val="00301FC0"/>
    <w:rsid w:val="00321765"/>
    <w:rsid w:val="00322769"/>
    <w:rsid w:val="00325546"/>
    <w:rsid w:val="003423FF"/>
    <w:rsid w:val="003A5754"/>
    <w:rsid w:val="003C0C56"/>
    <w:rsid w:val="003C4D42"/>
    <w:rsid w:val="003C7D31"/>
    <w:rsid w:val="003E501E"/>
    <w:rsid w:val="003F77CC"/>
    <w:rsid w:val="004233E7"/>
    <w:rsid w:val="00433FA9"/>
    <w:rsid w:val="0044565F"/>
    <w:rsid w:val="0045171F"/>
    <w:rsid w:val="0049531C"/>
    <w:rsid w:val="004B5462"/>
    <w:rsid w:val="004E1236"/>
    <w:rsid w:val="00517E0A"/>
    <w:rsid w:val="005973D9"/>
    <w:rsid w:val="006469D8"/>
    <w:rsid w:val="0069267A"/>
    <w:rsid w:val="007661BA"/>
    <w:rsid w:val="007723E3"/>
    <w:rsid w:val="00782F4F"/>
    <w:rsid w:val="00787476"/>
    <w:rsid w:val="007A20FB"/>
    <w:rsid w:val="007F2661"/>
    <w:rsid w:val="00813777"/>
    <w:rsid w:val="0086249A"/>
    <w:rsid w:val="00874D9D"/>
    <w:rsid w:val="008A0067"/>
    <w:rsid w:val="008A740E"/>
    <w:rsid w:val="008D06E0"/>
    <w:rsid w:val="008F45E1"/>
    <w:rsid w:val="008F5D74"/>
    <w:rsid w:val="00941343"/>
    <w:rsid w:val="00962071"/>
    <w:rsid w:val="00990177"/>
    <w:rsid w:val="009C1B38"/>
    <w:rsid w:val="009C64CF"/>
    <w:rsid w:val="00A05DB0"/>
    <w:rsid w:val="00A525A4"/>
    <w:rsid w:val="00AD3773"/>
    <w:rsid w:val="00AE5490"/>
    <w:rsid w:val="00AF56E5"/>
    <w:rsid w:val="00B075AF"/>
    <w:rsid w:val="00B24F60"/>
    <w:rsid w:val="00BB0372"/>
    <w:rsid w:val="00BB43DF"/>
    <w:rsid w:val="00BD65BD"/>
    <w:rsid w:val="00BF3117"/>
    <w:rsid w:val="00BF3190"/>
    <w:rsid w:val="00C37C33"/>
    <w:rsid w:val="00C472E3"/>
    <w:rsid w:val="00CF1684"/>
    <w:rsid w:val="00CF7CDD"/>
    <w:rsid w:val="00D0206C"/>
    <w:rsid w:val="00D06133"/>
    <w:rsid w:val="00D2531A"/>
    <w:rsid w:val="00D42628"/>
    <w:rsid w:val="00D6530D"/>
    <w:rsid w:val="00D773EC"/>
    <w:rsid w:val="00D87734"/>
    <w:rsid w:val="00DD1B40"/>
    <w:rsid w:val="00E208BA"/>
    <w:rsid w:val="00E806A5"/>
    <w:rsid w:val="00E96664"/>
    <w:rsid w:val="00ED0436"/>
    <w:rsid w:val="00ED52C5"/>
    <w:rsid w:val="00EF0984"/>
    <w:rsid w:val="00F04ACF"/>
    <w:rsid w:val="00F1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0CE964"/>
  <w15:chartTrackingRefBased/>
  <w15:docId w15:val="{79D7EE4E-2F70-434C-895E-7AD076A9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D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9AB"/>
    <w:pPr>
      <w:keepNext/>
      <w:keepLines/>
      <w:spacing w:before="360" w:line="360" w:lineRule="auto"/>
      <w:outlineLvl w:val="0"/>
    </w:pPr>
    <w:rPr>
      <w:rFonts w:asciiTheme="majorHAnsi" w:eastAsia="黑体" w:hAnsiTheme="majorHAnsi" w:cstheme="majorBidi"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209AB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233E7"/>
    <w:pPr>
      <w:keepNext/>
      <w:keepLines/>
      <w:spacing w:before="160" w:after="80"/>
      <w:outlineLvl w:val="2"/>
    </w:pPr>
    <w:rPr>
      <w:rFonts w:asciiTheme="majorHAnsi" w:hAnsiTheme="majorHAnsi" w:cstheme="majorBidi"/>
      <w:b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3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3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3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3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3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3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9AB"/>
    <w:rPr>
      <w:rFonts w:asciiTheme="majorHAnsi" w:eastAsia="黑体" w:hAnsiTheme="majorHAnsi" w:cstheme="majorBidi"/>
      <w:color w:val="000000" w:themeColor="text1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0209AB"/>
    <w:rPr>
      <w:rFonts w:asciiTheme="majorHAnsi" w:eastAsia="黑体" w:hAnsiTheme="majorHAnsi" w:cstheme="majorBidi"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4233E7"/>
    <w:rPr>
      <w:rFonts w:asciiTheme="majorHAnsi" w:hAnsiTheme="majorHAnsi" w:cstheme="majorBidi"/>
      <w:b/>
      <w:color w:val="000000" w:themeColor="text1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3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3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73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3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3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3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3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3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3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3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3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3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3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3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3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73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73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7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73D9"/>
    <w:rPr>
      <w:sz w:val="18"/>
      <w:szCs w:val="18"/>
    </w:rPr>
  </w:style>
  <w:style w:type="table" w:styleId="af2">
    <w:name w:val="Table Grid"/>
    <w:basedOn w:val="a1"/>
    <w:uiPriority w:val="39"/>
    <w:rsid w:val="002C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06133"/>
    <w:pPr>
      <w:widowControl/>
      <w:spacing w:before="240" w:line="259" w:lineRule="auto"/>
      <w:jc w:val="left"/>
      <w:outlineLvl w:val="9"/>
    </w:pPr>
    <w:rPr>
      <w:rFonts w:eastAsiaTheme="majorEastAsia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06133"/>
  </w:style>
  <w:style w:type="paragraph" w:styleId="TOC2">
    <w:name w:val="toc 2"/>
    <w:basedOn w:val="a"/>
    <w:next w:val="a"/>
    <w:autoRedefine/>
    <w:uiPriority w:val="39"/>
    <w:unhideWhenUsed/>
    <w:rsid w:val="00D06133"/>
    <w:pPr>
      <w:ind w:leftChars="200" w:left="420"/>
    </w:pPr>
  </w:style>
  <w:style w:type="character" w:styleId="af3">
    <w:name w:val="Hyperlink"/>
    <w:basedOn w:val="a0"/>
    <w:uiPriority w:val="99"/>
    <w:unhideWhenUsed/>
    <w:rsid w:val="00D06133"/>
    <w:rPr>
      <w:color w:val="467886" w:themeColor="hyperlink"/>
      <w:u w:val="single"/>
    </w:rPr>
  </w:style>
  <w:style w:type="paragraph" w:customStyle="1" w:styleId="11">
    <w:name w:val="样式1"/>
    <w:basedOn w:val="a"/>
    <w:link w:val="12"/>
    <w:qFormat/>
    <w:rsid w:val="006469D8"/>
    <w:pPr>
      <w:spacing w:line="300" w:lineRule="auto"/>
    </w:pPr>
  </w:style>
  <w:style w:type="character" w:customStyle="1" w:styleId="12">
    <w:name w:val="样式1 字符"/>
    <w:basedOn w:val="a0"/>
    <w:link w:val="11"/>
    <w:rsid w:val="0064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1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B2DBC-9217-4454-BB36-311FA702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1999</Words>
  <Characters>11396</Characters>
  <Application>Microsoft Office Word</Application>
  <DocSecurity>0</DocSecurity>
  <Lines>94</Lines>
  <Paragraphs>26</Paragraphs>
  <ScaleCrop>false</ScaleCrop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28</cp:revision>
  <cp:lastPrinted>2025-06-09T06:25:00Z</cp:lastPrinted>
  <dcterms:created xsi:type="dcterms:W3CDTF">2025-05-26T05:56:00Z</dcterms:created>
  <dcterms:modified xsi:type="dcterms:W3CDTF">2025-09-15T00:39:00Z</dcterms:modified>
</cp:coreProperties>
</file>