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DD11F" w14:textId="77777777" w:rsidR="002B550C" w:rsidRDefault="00000000">
      <w:pPr>
        <w:spacing w:line="440" w:lineRule="auto"/>
        <w:jc w:val="left"/>
        <w:rPr>
          <w:rFonts w:ascii="黑体" w:eastAsia="黑体" w:hAnsi="黑体" w:cs="黑体"/>
          <w:sz w:val="32"/>
        </w:rPr>
      </w:pPr>
      <w:r>
        <w:rPr>
          <w:rFonts w:ascii="黑体" w:eastAsia="黑体" w:hAnsi="黑体" w:cs="黑体"/>
          <w:sz w:val="32"/>
        </w:rPr>
        <w:t>附件</w:t>
      </w:r>
    </w:p>
    <w:p w14:paraId="2AEC934A" w14:textId="77777777" w:rsidR="002B550C" w:rsidRDefault="002B550C">
      <w:pPr>
        <w:spacing w:line="440" w:lineRule="auto"/>
        <w:jc w:val="left"/>
        <w:rPr>
          <w:rFonts w:ascii="Times New Roman" w:eastAsia="Times New Roman" w:hAnsi="Times New Roman" w:cs="Times New Roman"/>
          <w:sz w:val="32"/>
        </w:rPr>
      </w:pPr>
    </w:p>
    <w:p w14:paraId="50DB4FA1" w14:textId="77777777" w:rsidR="002B550C" w:rsidRDefault="002B550C">
      <w:pPr>
        <w:spacing w:line="360" w:lineRule="auto"/>
        <w:jc w:val="center"/>
        <w:rPr>
          <w:rFonts w:ascii="黑体" w:eastAsia="黑体" w:hAnsi="黑体" w:cs="黑体"/>
          <w:b/>
          <w:sz w:val="52"/>
        </w:rPr>
      </w:pPr>
    </w:p>
    <w:p w14:paraId="088AB3DA" w14:textId="77777777" w:rsidR="002B550C" w:rsidRDefault="00000000">
      <w:pPr>
        <w:spacing w:line="360" w:lineRule="auto"/>
        <w:jc w:val="center"/>
        <w:rPr>
          <w:rFonts w:ascii="黑体" w:eastAsia="黑体" w:hAnsi="黑体" w:cs="黑体"/>
          <w:b/>
          <w:sz w:val="52"/>
        </w:rPr>
      </w:pPr>
      <w:r>
        <w:rPr>
          <w:rFonts w:ascii="黑体" w:eastAsia="黑体" w:hAnsi="黑体" w:cs="黑体"/>
          <w:b/>
          <w:sz w:val="52"/>
        </w:rPr>
        <w:t>浙江传媒学院学生社团特色活动</w:t>
      </w:r>
    </w:p>
    <w:p w14:paraId="4C2255F0" w14:textId="77777777" w:rsidR="002B550C" w:rsidRDefault="00000000">
      <w:pPr>
        <w:spacing w:line="360" w:lineRule="auto"/>
        <w:jc w:val="center"/>
        <w:rPr>
          <w:rFonts w:ascii="黑体" w:eastAsia="黑体" w:hAnsi="黑体" w:cs="黑体"/>
          <w:b/>
          <w:sz w:val="52"/>
        </w:rPr>
      </w:pPr>
      <w:r>
        <w:rPr>
          <w:rFonts w:ascii="黑体" w:eastAsia="黑体" w:hAnsi="黑体" w:cs="黑体"/>
          <w:b/>
          <w:sz w:val="52"/>
        </w:rPr>
        <w:t>立 项 申 报 书</w:t>
      </w:r>
    </w:p>
    <w:p w14:paraId="5C47A450" w14:textId="77777777" w:rsidR="002B550C" w:rsidRDefault="002B550C">
      <w:pPr>
        <w:spacing w:line="440" w:lineRule="auto"/>
        <w:jc w:val="left"/>
        <w:rPr>
          <w:rFonts w:ascii="宋体" w:eastAsia="宋体" w:hAnsi="宋体" w:cs="宋体"/>
          <w:color w:val="000000"/>
          <w:sz w:val="28"/>
        </w:rPr>
      </w:pPr>
    </w:p>
    <w:p w14:paraId="43777FE2" w14:textId="77777777" w:rsidR="002B550C" w:rsidRDefault="002B550C">
      <w:pPr>
        <w:spacing w:line="440" w:lineRule="auto"/>
        <w:jc w:val="left"/>
        <w:rPr>
          <w:rFonts w:ascii="宋体" w:eastAsia="宋体" w:hAnsi="宋体" w:cs="宋体"/>
          <w:color w:val="000000"/>
          <w:sz w:val="28"/>
        </w:rPr>
      </w:pPr>
    </w:p>
    <w:p w14:paraId="5A71CD61" w14:textId="77777777" w:rsidR="002B550C" w:rsidRDefault="002B550C">
      <w:pPr>
        <w:spacing w:line="440" w:lineRule="auto"/>
        <w:jc w:val="left"/>
        <w:rPr>
          <w:rFonts w:ascii="宋体" w:eastAsia="宋体" w:hAnsi="宋体" w:cs="宋体"/>
          <w:color w:val="000000"/>
          <w:sz w:val="28"/>
        </w:rPr>
      </w:pPr>
    </w:p>
    <w:p w14:paraId="5AE0D8A1" w14:textId="77777777" w:rsidR="002B550C" w:rsidRDefault="00000000">
      <w:pPr>
        <w:spacing w:line="440" w:lineRule="exact"/>
        <w:ind w:firstLineChars="150" w:firstLine="480"/>
        <w:jc w:val="left"/>
        <w:rPr>
          <w:rFonts w:ascii="Calibri" w:eastAsia="仿宋_GB2312" w:hAnsi="Calibri" w:cs="Times New Roman"/>
          <w:kern w:val="2"/>
          <w:sz w:val="32"/>
          <w:szCs w:val="24"/>
        </w:rPr>
      </w:pPr>
      <w:r>
        <w:rPr>
          <w:rFonts w:ascii="Calibri" w:eastAsia="仿宋_GB2312" w:hAnsi="Calibri" w:cs="Times New Roman" w:hint="eastAsia"/>
          <w:b/>
          <w:bCs/>
          <w:kern w:val="2"/>
          <w:sz w:val="32"/>
          <w:szCs w:val="24"/>
        </w:rPr>
        <w:t>社</w:t>
      </w:r>
      <w:r>
        <w:rPr>
          <w:rFonts w:ascii="Calibri" w:eastAsia="仿宋_GB2312" w:hAnsi="Calibri" w:cs="Times New Roman" w:hint="eastAsia"/>
          <w:b/>
          <w:bCs/>
          <w:kern w:val="2"/>
          <w:sz w:val="32"/>
          <w:szCs w:val="24"/>
        </w:rPr>
        <w:t xml:space="preserve">   </w:t>
      </w:r>
      <w:r>
        <w:rPr>
          <w:rFonts w:ascii="Calibri" w:eastAsia="仿宋_GB2312" w:hAnsi="Calibri" w:cs="Times New Roman" w:hint="eastAsia"/>
          <w:b/>
          <w:bCs/>
          <w:kern w:val="2"/>
          <w:sz w:val="32"/>
          <w:szCs w:val="24"/>
        </w:rPr>
        <w:t>团</w:t>
      </w:r>
      <w:r>
        <w:rPr>
          <w:rFonts w:ascii="Calibri" w:eastAsia="仿宋_GB2312" w:hAnsi="Calibri" w:cs="Times New Roman" w:hint="eastAsia"/>
          <w:b/>
          <w:bCs/>
          <w:kern w:val="2"/>
          <w:sz w:val="32"/>
          <w:szCs w:val="24"/>
        </w:rPr>
        <w:t xml:space="preserve">   </w:t>
      </w:r>
      <w:r>
        <w:rPr>
          <w:rFonts w:ascii="Calibri" w:eastAsia="仿宋_GB2312" w:hAnsi="Calibri" w:cs="Times New Roman" w:hint="eastAsia"/>
          <w:b/>
          <w:bCs/>
          <w:kern w:val="2"/>
          <w:sz w:val="32"/>
          <w:szCs w:val="24"/>
        </w:rPr>
        <w:t>名</w:t>
      </w:r>
      <w:r>
        <w:rPr>
          <w:rFonts w:ascii="Calibri" w:eastAsia="仿宋_GB2312" w:hAnsi="Calibri" w:cs="Times New Roman" w:hint="eastAsia"/>
          <w:b/>
          <w:bCs/>
          <w:kern w:val="2"/>
          <w:sz w:val="32"/>
          <w:szCs w:val="24"/>
        </w:rPr>
        <w:t xml:space="preserve">  </w:t>
      </w:r>
      <w:r>
        <w:rPr>
          <w:rFonts w:ascii="Calibri" w:eastAsia="仿宋_GB2312" w:hAnsi="Calibri" w:cs="Times New Roman" w:hint="eastAsia"/>
          <w:b/>
          <w:bCs/>
          <w:kern w:val="2"/>
          <w:sz w:val="32"/>
          <w:szCs w:val="24"/>
        </w:rPr>
        <w:t>称</w:t>
      </w:r>
      <w:r>
        <w:rPr>
          <w:rFonts w:ascii="Calibri" w:eastAsia="仿宋_GB2312" w:hAnsi="Calibri" w:cs="Times New Roman" w:hint="eastAsia"/>
          <w:kern w:val="2"/>
          <w:sz w:val="32"/>
          <w:szCs w:val="24"/>
        </w:rPr>
        <w:t>：信息安全协会</w:t>
      </w:r>
    </w:p>
    <w:p w14:paraId="7EE382E2" w14:textId="77777777" w:rsidR="002B550C" w:rsidRDefault="002B550C">
      <w:pPr>
        <w:spacing w:line="440" w:lineRule="exact"/>
        <w:ind w:firstLineChars="150" w:firstLine="480"/>
        <w:jc w:val="left"/>
        <w:rPr>
          <w:rFonts w:ascii="Calibri" w:eastAsia="仿宋_GB2312" w:hAnsi="Calibri" w:cs="Times New Roman"/>
          <w:kern w:val="2"/>
          <w:sz w:val="32"/>
          <w:szCs w:val="24"/>
        </w:rPr>
      </w:pPr>
    </w:p>
    <w:p w14:paraId="7921159A" w14:textId="77777777" w:rsidR="002B550C" w:rsidRDefault="00000000">
      <w:pPr>
        <w:spacing w:line="440" w:lineRule="exact"/>
        <w:ind w:firstLineChars="150" w:firstLine="480"/>
        <w:jc w:val="left"/>
        <w:rPr>
          <w:rFonts w:ascii="Calibri" w:eastAsia="仿宋_GB2312" w:hAnsi="Calibri" w:cs="Times New Roman"/>
          <w:kern w:val="2"/>
          <w:sz w:val="32"/>
          <w:szCs w:val="24"/>
        </w:rPr>
      </w:pPr>
      <w:r>
        <w:rPr>
          <w:rFonts w:ascii="Calibri" w:eastAsia="仿宋_GB2312" w:hAnsi="Calibri" w:cs="Times New Roman" w:hint="eastAsia"/>
          <w:b/>
          <w:bCs/>
          <w:kern w:val="2"/>
          <w:sz w:val="32"/>
          <w:szCs w:val="24"/>
        </w:rPr>
        <w:t>项</w:t>
      </w:r>
      <w:r>
        <w:rPr>
          <w:rFonts w:ascii="Calibri" w:eastAsia="仿宋_GB2312" w:hAnsi="Calibri" w:cs="Times New Roman" w:hint="eastAsia"/>
          <w:b/>
          <w:bCs/>
          <w:kern w:val="2"/>
          <w:sz w:val="32"/>
          <w:szCs w:val="24"/>
        </w:rPr>
        <w:t xml:space="preserve">   </w:t>
      </w:r>
      <w:r>
        <w:rPr>
          <w:rFonts w:ascii="Calibri" w:eastAsia="仿宋_GB2312" w:hAnsi="Calibri" w:cs="Times New Roman" w:hint="eastAsia"/>
          <w:b/>
          <w:bCs/>
          <w:kern w:val="2"/>
          <w:sz w:val="32"/>
          <w:szCs w:val="24"/>
        </w:rPr>
        <w:t>目</w:t>
      </w:r>
      <w:r>
        <w:rPr>
          <w:rFonts w:ascii="Calibri" w:eastAsia="仿宋_GB2312" w:hAnsi="Calibri" w:cs="Times New Roman" w:hint="eastAsia"/>
          <w:b/>
          <w:bCs/>
          <w:kern w:val="2"/>
          <w:sz w:val="32"/>
          <w:szCs w:val="24"/>
        </w:rPr>
        <w:t xml:space="preserve">   </w:t>
      </w:r>
      <w:r>
        <w:rPr>
          <w:rFonts w:ascii="Calibri" w:eastAsia="仿宋_GB2312" w:hAnsi="Calibri" w:cs="Times New Roman" w:hint="eastAsia"/>
          <w:b/>
          <w:bCs/>
          <w:kern w:val="2"/>
          <w:sz w:val="32"/>
          <w:szCs w:val="24"/>
        </w:rPr>
        <w:t>名</w:t>
      </w:r>
      <w:r>
        <w:rPr>
          <w:rFonts w:ascii="Calibri" w:eastAsia="仿宋_GB2312" w:hAnsi="Calibri" w:cs="Times New Roman" w:hint="eastAsia"/>
          <w:b/>
          <w:bCs/>
          <w:kern w:val="2"/>
          <w:sz w:val="32"/>
          <w:szCs w:val="24"/>
        </w:rPr>
        <w:t xml:space="preserve">  </w:t>
      </w:r>
      <w:r>
        <w:rPr>
          <w:rFonts w:ascii="Calibri" w:eastAsia="仿宋_GB2312" w:hAnsi="Calibri" w:cs="Times New Roman" w:hint="eastAsia"/>
          <w:b/>
          <w:bCs/>
          <w:kern w:val="2"/>
          <w:sz w:val="32"/>
          <w:szCs w:val="24"/>
        </w:rPr>
        <w:t>称</w:t>
      </w:r>
      <w:r>
        <w:rPr>
          <w:rFonts w:ascii="Calibri" w:eastAsia="仿宋_GB2312" w:hAnsi="Calibri" w:cs="Times New Roman" w:hint="eastAsia"/>
          <w:kern w:val="2"/>
          <w:sz w:val="32"/>
          <w:szCs w:val="24"/>
        </w:rPr>
        <w:t>：“国家安全·人人尽责”系列活动</w:t>
      </w:r>
    </w:p>
    <w:p w14:paraId="0546BEBE" w14:textId="77777777" w:rsidR="002B550C" w:rsidRDefault="002B550C">
      <w:pPr>
        <w:spacing w:line="440" w:lineRule="exact"/>
        <w:ind w:firstLineChars="150" w:firstLine="480"/>
        <w:jc w:val="left"/>
        <w:rPr>
          <w:rFonts w:ascii="Calibri" w:eastAsia="仿宋_GB2312" w:hAnsi="Calibri" w:cs="Times New Roman"/>
          <w:kern w:val="2"/>
          <w:sz w:val="32"/>
          <w:szCs w:val="24"/>
        </w:rPr>
      </w:pPr>
    </w:p>
    <w:p w14:paraId="06103400" w14:textId="77777777" w:rsidR="002B550C" w:rsidRDefault="00000000">
      <w:pPr>
        <w:spacing w:line="440" w:lineRule="exact"/>
        <w:ind w:firstLineChars="150" w:firstLine="480"/>
        <w:jc w:val="left"/>
        <w:rPr>
          <w:rFonts w:ascii="Calibri" w:eastAsia="仿宋_GB2312" w:hAnsi="Calibri" w:cs="Times New Roman"/>
          <w:kern w:val="2"/>
          <w:sz w:val="32"/>
          <w:szCs w:val="24"/>
        </w:rPr>
      </w:pPr>
      <w:r>
        <w:rPr>
          <w:rFonts w:ascii="Calibri" w:eastAsia="仿宋_GB2312" w:hAnsi="Calibri" w:cs="Times New Roman" w:hint="eastAsia"/>
          <w:b/>
          <w:bCs/>
          <w:kern w:val="2"/>
          <w:sz w:val="32"/>
          <w:szCs w:val="24"/>
        </w:rPr>
        <w:t>项</w:t>
      </w:r>
      <w:r>
        <w:rPr>
          <w:rFonts w:ascii="Calibri" w:eastAsia="仿宋_GB2312" w:hAnsi="Calibri" w:cs="Times New Roman" w:hint="eastAsia"/>
          <w:b/>
          <w:bCs/>
          <w:kern w:val="2"/>
          <w:sz w:val="32"/>
          <w:szCs w:val="24"/>
        </w:rPr>
        <w:t xml:space="preserve"> </w:t>
      </w:r>
      <w:r>
        <w:rPr>
          <w:rFonts w:ascii="Calibri" w:eastAsia="仿宋_GB2312" w:hAnsi="Calibri" w:cs="Times New Roman" w:hint="eastAsia"/>
          <w:b/>
          <w:bCs/>
          <w:kern w:val="2"/>
          <w:sz w:val="32"/>
          <w:szCs w:val="24"/>
        </w:rPr>
        <w:t>目</w:t>
      </w:r>
      <w:r>
        <w:rPr>
          <w:rFonts w:ascii="Calibri" w:eastAsia="仿宋_GB2312" w:hAnsi="Calibri" w:cs="Times New Roman" w:hint="eastAsia"/>
          <w:b/>
          <w:bCs/>
          <w:kern w:val="2"/>
          <w:sz w:val="32"/>
          <w:szCs w:val="24"/>
        </w:rPr>
        <w:t xml:space="preserve"> </w:t>
      </w:r>
      <w:r>
        <w:rPr>
          <w:rFonts w:ascii="Calibri" w:eastAsia="仿宋_GB2312" w:hAnsi="Calibri" w:cs="Times New Roman" w:hint="eastAsia"/>
          <w:b/>
          <w:bCs/>
          <w:kern w:val="2"/>
          <w:sz w:val="32"/>
          <w:szCs w:val="24"/>
        </w:rPr>
        <w:t>负</w:t>
      </w:r>
      <w:r>
        <w:rPr>
          <w:rFonts w:ascii="Calibri" w:eastAsia="仿宋_GB2312" w:hAnsi="Calibri" w:cs="Times New Roman" w:hint="eastAsia"/>
          <w:b/>
          <w:bCs/>
          <w:kern w:val="2"/>
          <w:sz w:val="32"/>
          <w:szCs w:val="24"/>
        </w:rPr>
        <w:t xml:space="preserve"> </w:t>
      </w:r>
      <w:r>
        <w:rPr>
          <w:rFonts w:ascii="Calibri" w:eastAsia="仿宋_GB2312" w:hAnsi="Calibri" w:cs="Times New Roman" w:hint="eastAsia"/>
          <w:b/>
          <w:bCs/>
          <w:kern w:val="2"/>
          <w:sz w:val="32"/>
          <w:szCs w:val="24"/>
        </w:rPr>
        <w:t>责</w:t>
      </w:r>
      <w:r>
        <w:rPr>
          <w:rFonts w:ascii="Calibri" w:eastAsia="仿宋_GB2312" w:hAnsi="Calibri" w:cs="Times New Roman" w:hint="eastAsia"/>
          <w:b/>
          <w:bCs/>
          <w:kern w:val="2"/>
          <w:sz w:val="32"/>
          <w:szCs w:val="24"/>
        </w:rPr>
        <w:t xml:space="preserve"> </w:t>
      </w:r>
      <w:r>
        <w:rPr>
          <w:rFonts w:ascii="Calibri" w:eastAsia="仿宋_GB2312" w:hAnsi="Calibri" w:cs="Times New Roman" w:hint="eastAsia"/>
          <w:b/>
          <w:bCs/>
          <w:kern w:val="2"/>
          <w:sz w:val="32"/>
          <w:szCs w:val="24"/>
        </w:rPr>
        <w:t>人</w:t>
      </w:r>
      <w:r>
        <w:rPr>
          <w:rFonts w:ascii="Calibri" w:eastAsia="仿宋_GB2312" w:hAnsi="Calibri" w:cs="Times New Roman" w:hint="eastAsia"/>
          <w:kern w:val="2"/>
          <w:sz w:val="32"/>
          <w:szCs w:val="24"/>
        </w:rPr>
        <w:t>：石嘉馨</w:t>
      </w:r>
    </w:p>
    <w:p w14:paraId="36A7A796" w14:textId="77777777" w:rsidR="002B550C" w:rsidRDefault="002B550C">
      <w:pPr>
        <w:spacing w:line="440" w:lineRule="exact"/>
        <w:ind w:firstLineChars="150" w:firstLine="480"/>
        <w:jc w:val="left"/>
        <w:rPr>
          <w:rFonts w:ascii="Calibri" w:eastAsia="仿宋_GB2312" w:hAnsi="Calibri" w:cs="Times New Roman"/>
          <w:kern w:val="2"/>
          <w:sz w:val="32"/>
          <w:szCs w:val="24"/>
        </w:rPr>
      </w:pPr>
    </w:p>
    <w:p w14:paraId="58D4F930" w14:textId="77777777" w:rsidR="002B550C" w:rsidRDefault="00000000">
      <w:pPr>
        <w:spacing w:line="440" w:lineRule="exact"/>
        <w:ind w:firstLineChars="150" w:firstLine="480"/>
        <w:jc w:val="left"/>
        <w:rPr>
          <w:rFonts w:ascii="Calibri" w:eastAsia="仿宋_GB2312" w:hAnsi="Calibri" w:cs="Times New Roman"/>
          <w:kern w:val="2"/>
          <w:sz w:val="32"/>
          <w:szCs w:val="24"/>
        </w:rPr>
      </w:pPr>
      <w:r>
        <w:rPr>
          <w:rFonts w:ascii="Calibri" w:eastAsia="仿宋_GB2312" w:hAnsi="Calibri" w:cs="Times New Roman" w:hint="eastAsia"/>
          <w:b/>
          <w:bCs/>
          <w:kern w:val="2"/>
          <w:sz w:val="32"/>
          <w:szCs w:val="24"/>
        </w:rPr>
        <w:t>业务指导单位</w:t>
      </w:r>
      <w:r>
        <w:rPr>
          <w:rFonts w:ascii="Calibri" w:eastAsia="仿宋_GB2312" w:hAnsi="Calibri" w:cs="Times New Roman" w:hint="eastAsia"/>
          <w:kern w:val="2"/>
          <w:sz w:val="32"/>
          <w:szCs w:val="24"/>
        </w:rPr>
        <w:t>：媒体工程学院分团委</w:t>
      </w:r>
    </w:p>
    <w:p w14:paraId="7D687C27" w14:textId="77777777" w:rsidR="002B550C" w:rsidRDefault="002B550C">
      <w:pPr>
        <w:spacing w:line="440" w:lineRule="exact"/>
        <w:ind w:firstLineChars="150" w:firstLine="480"/>
        <w:jc w:val="left"/>
        <w:rPr>
          <w:rFonts w:ascii="Calibri" w:eastAsia="仿宋_GB2312" w:hAnsi="Calibri" w:cs="Times New Roman"/>
          <w:kern w:val="2"/>
          <w:sz w:val="32"/>
          <w:szCs w:val="24"/>
        </w:rPr>
      </w:pPr>
    </w:p>
    <w:p w14:paraId="2C6FDC94" w14:textId="77777777" w:rsidR="002B550C" w:rsidRDefault="00000000">
      <w:pPr>
        <w:spacing w:line="440" w:lineRule="exact"/>
        <w:ind w:firstLineChars="150" w:firstLine="480"/>
        <w:jc w:val="left"/>
        <w:rPr>
          <w:rFonts w:ascii="Calibri" w:eastAsia="仿宋_GB2312" w:hAnsi="Calibri" w:cs="Times New Roman"/>
          <w:kern w:val="2"/>
          <w:sz w:val="32"/>
          <w:szCs w:val="24"/>
        </w:rPr>
      </w:pPr>
      <w:r>
        <w:rPr>
          <w:rFonts w:ascii="Calibri" w:eastAsia="仿宋_GB2312" w:hAnsi="Calibri" w:cs="Times New Roman" w:hint="eastAsia"/>
          <w:b/>
          <w:bCs/>
          <w:kern w:val="2"/>
          <w:sz w:val="32"/>
          <w:szCs w:val="24"/>
        </w:rPr>
        <w:t>填</w:t>
      </w:r>
      <w:r>
        <w:rPr>
          <w:rFonts w:ascii="Calibri" w:eastAsia="仿宋_GB2312" w:hAnsi="Calibri" w:cs="Times New Roman" w:hint="eastAsia"/>
          <w:b/>
          <w:bCs/>
          <w:kern w:val="2"/>
          <w:sz w:val="32"/>
          <w:szCs w:val="24"/>
        </w:rPr>
        <w:t xml:space="preserve">   </w:t>
      </w:r>
      <w:r>
        <w:rPr>
          <w:rFonts w:ascii="Calibri" w:eastAsia="仿宋_GB2312" w:hAnsi="Calibri" w:cs="Times New Roman" w:hint="eastAsia"/>
          <w:b/>
          <w:bCs/>
          <w:kern w:val="2"/>
          <w:sz w:val="32"/>
          <w:szCs w:val="24"/>
        </w:rPr>
        <w:t>表</w:t>
      </w:r>
      <w:r>
        <w:rPr>
          <w:rFonts w:ascii="Calibri" w:eastAsia="仿宋_GB2312" w:hAnsi="Calibri" w:cs="Times New Roman" w:hint="eastAsia"/>
          <w:b/>
          <w:bCs/>
          <w:kern w:val="2"/>
          <w:sz w:val="32"/>
          <w:szCs w:val="24"/>
        </w:rPr>
        <w:t xml:space="preserve">   </w:t>
      </w:r>
      <w:r>
        <w:rPr>
          <w:rFonts w:ascii="Calibri" w:eastAsia="仿宋_GB2312" w:hAnsi="Calibri" w:cs="Times New Roman" w:hint="eastAsia"/>
          <w:b/>
          <w:bCs/>
          <w:kern w:val="2"/>
          <w:sz w:val="32"/>
          <w:szCs w:val="24"/>
        </w:rPr>
        <w:t>日</w:t>
      </w:r>
      <w:r>
        <w:rPr>
          <w:rFonts w:ascii="Calibri" w:eastAsia="仿宋_GB2312" w:hAnsi="Calibri" w:cs="Times New Roman" w:hint="eastAsia"/>
          <w:b/>
          <w:bCs/>
          <w:kern w:val="2"/>
          <w:sz w:val="32"/>
          <w:szCs w:val="24"/>
        </w:rPr>
        <w:t xml:space="preserve">  </w:t>
      </w:r>
      <w:r>
        <w:rPr>
          <w:rFonts w:ascii="Calibri" w:eastAsia="仿宋_GB2312" w:hAnsi="Calibri" w:cs="Times New Roman" w:hint="eastAsia"/>
          <w:b/>
          <w:bCs/>
          <w:kern w:val="2"/>
          <w:sz w:val="32"/>
          <w:szCs w:val="24"/>
        </w:rPr>
        <w:t>期</w:t>
      </w:r>
      <w:r>
        <w:rPr>
          <w:rFonts w:ascii="Calibri" w:eastAsia="仿宋_GB2312" w:hAnsi="Calibri" w:cs="Times New Roman" w:hint="eastAsia"/>
          <w:kern w:val="2"/>
          <w:sz w:val="32"/>
          <w:szCs w:val="24"/>
        </w:rPr>
        <w:t>：</w:t>
      </w:r>
      <w:r>
        <w:rPr>
          <w:rFonts w:ascii="Calibri" w:eastAsia="仿宋_GB2312" w:hAnsi="Calibri" w:cs="Times New Roman" w:hint="eastAsia"/>
          <w:kern w:val="2"/>
          <w:sz w:val="32"/>
          <w:szCs w:val="24"/>
        </w:rPr>
        <w:t>2024</w:t>
      </w:r>
      <w:r>
        <w:rPr>
          <w:rFonts w:ascii="Calibri" w:eastAsia="仿宋_GB2312" w:hAnsi="Calibri" w:cs="Times New Roman" w:hint="eastAsia"/>
          <w:kern w:val="2"/>
          <w:sz w:val="32"/>
          <w:szCs w:val="24"/>
        </w:rPr>
        <w:t>年</w:t>
      </w:r>
      <w:r>
        <w:rPr>
          <w:rFonts w:ascii="Calibri" w:eastAsia="仿宋_GB2312" w:hAnsi="Calibri" w:cs="Times New Roman" w:hint="eastAsia"/>
          <w:kern w:val="2"/>
          <w:sz w:val="32"/>
          <w:szCs w:val="24"/>
        </w:rPr>
        <w:t>3</w:t>
      </w:r>
      <w:r>
        <w:rPr>
          <w:rFonts w:ascii="Calibri" w:eastAsia="仿宋_GB2312" w:hAnsi="Calibri" w:cs="Times New Roman" w:hint="eastAsia"/>
          <w:kern w:val="2"/>
          <w:sz w:val="32"/>
          <w:szCs w:val="24"/>
        </w:rPr>
        <w:t>月</w:t>
      </w:r>
      <w:r>
        <w:rPr>
          <w:rFonts w:ascii="Calibri" w:eastAsia="仿宋_GB2312" w:hAnsi="Calibri" w:cs="Times New Roman" w:hint="eastAsia"/>
          <w:kern w:val="2"/>
          <w:sz w:val="32"/>
          <w:szCs w:val="24"/>
        </w:rPr>
        <w:t>10</w:t>
      </w:r>
      <w:r>
        <w:rPr>
          <w:rFonts w:ascii="Calibri" w:eastAsia="仿宋_GB2312" w:hAnsi="Calibri" w:cs="Times New Roman" w:hint="eastAsia"/>
          <w:kern w:val="2"/>
          <w:sz w:val="32"/>
          <w:szCs w:val="24"/>
        </w:rPr>
        <w:t>日</w:t>
      </w:r>
    </w:p>
    <w:p w14:paraId="5A6DEFB5" w14:textId="77777777" w:rsidR="002B550C" w:rsidRDefault="002B550C">
      <w:pPr>
        <w:spacing w:line="440" w:lineRule="exact"/>
        <w:ind w:firstLineChars="150" w:firstLine="480"/>
        <w:jc w:val="left"/>
        <w:rPr>
          <w:rFonts w:ascii="Calibri" w:eastAsia="仿宋_GB2312" w:hAnsi="Calibri" w:cs="Times New Roman"/>
          <w:kern w:val="2"/>
          <w:sz w:val="32"/>
          <w:szCs w:val="24"/>
        </w:rPr>
      </w:pPr>
    </w:p>
    <w:p w14:paraId="4691D9B5" w14:textId="77777777" w:rsidR="002B550C" w:rsidRDefault="002B550C">
      <w:pPr>
        <w:spacing w:line="440" w:lineRule="exact"/>
        <w:ind w:firstLineChars="150" w:firstLine="480"/>
        <w:jc w:val="left"/>
        <w:rPr>
          <w:rFonts w:ascii="Calibri" w:eastAsia="仿宋_GB2312" w:hAnsi="Calibri" w:cs="Times New Roman"/>
          <w:kern w:val="2"/>
          <w:sz w:val="32"/>
          <w:szCs w:val="24"/>
        </w:rPr>
      </w:pPr>
    </w:p>
    <w:p w14:paraId="6459BE42" w14:textId="77777777" w:rsidR="002B550C" w:rsidRDefault="002B550C">
      <w:pPr>
        <w:spacing w:line="440" w:lineRule="auto"/>
        <w:jc w:val="left"/>
        <w:rPr>
          <w:rFonts w:ascii="宋体" w:eastAsia="宋体" w:hAnsi="宋体" w:cs="宋体"/>
          <w:color w:val="000000"/>
          <w:sz w:val="23"/>
        </w:rPr>
      </w:pPr>
    </w:p>
    <w:p w14:paraId="61E4CB15" w14:textId="77777777" w:rsidR="002B550C" w:rsidRDefault="002B550C">
      <w:pPr>
        <w:spacing w:line="440" w:lineRule="auto"/>
        <w:jc w:val="left"/>
        <w:rPr>
          <w:rFonts w:ascii="宋体" w:eastAsia="宋体" w:hAnsi="宋体" w:cs="宋体"/>
          <w:color w:val="000000"/>
          <w:sz w:val="23"/>
        </w:rPr>
      </w:pPr>
    </w:p>
    <w:p w14:paraId="214FCE0E" w14:textId="77777777" w:rsidR="002B550C" w:rsidRDefault="002B550C">
      <w:pPr>
        <w:spacing w:line="440" w:lineRule="auto"/>
        <w:jc w:val="left"/>
        <w:rPr>
          <w:rFonts w:ascii="宋体" w:eastAsia="宋体" w:hAnsi="宋体" w:cs="宋体"/>
          <w:color w:val="000000"/>
          <w:sz w:val="36"/>
        </w:rPr>
      </w:pPr>
    </w:p>
    <w:p w14:paraId="0DA0B85F" w14:textId="77777777" w:rsidR="002B550C" w:rsidRDefault="00000000">
      <w:pPr>
        <w:spacing w:line="440" w:lineRule="auto"/>
        <w:jc w:val="center"/>
        <w:rPr>
          <w:rFonts w:ascii="黑体" w:eastAsia="黑体" w:hAnsi="黑体" w:cs="黑体"/>
          <w:color w:val="000000"/>
          <w:sz w:val="32"/>
        </w:rPr>
      </w:pPr>
      <w:r>
        <w:rPr>
          <w:rFonts w:ascii="黑体" w:eastAsia="黑体" w:hAnsi="黑体" w:cs="黑体"/>
          <w:color w:val="000000"/>
          <w:sz w:val="32"/>
        </w:rPr>
        <w:t>浙江传媒学院学生社团管理中心制</w:t>
      </w:r>
    </w:p>
    <w:p w14:paraId="69CDBA59" w14:textId="77777777" w:rsidR="002B550C" w:rsidRDefault="002B550C">
      <w:pPr>
        <w:spacing w:line="440" w:lineRule="auto"/>
        <w:jc w:val="left"/>
        <w:rPr>
          <w:rFonts w:ascii="黑体" w:eastAsia="黑体" w:hAnsi="黑体" w:cs="黑体"/>
          <w:sz w:val="28"/>
        </w:rPr>
      </w:pPr>
    </w:p>
    <w:p w14:paraId="1472DE1F" w14:textId="77777777" w:rsidR="002B550C" w:rsidRDefault="002B550C">
      <w:pPr>
        <w:spacing w:line="360" w:lineRule="auto"/>
        <w:jc w:val="left"/>
        <w:rPr>
          <w:rFonts w:ascii="黑体" w:eastAsia="黑体" w:hAnsi="黑体" w:cs="黑体"/>
          <w:sz w:val="28"/>
        </w:rPr>
      </w:pPr>
    </w:p>
    <w:p w14:paraId="15C0136C" w14:textId="77777777" w:rsidR="002B550C" w:rsidRDefault="00000000">
      <w:pPr>
        <w:spacing w:line="360" w:lineRule="auto"/>
        <w:jc w:val="left"/>
        <w:rPr>
          <w:rFonts w:ascii="黑体" w:eastAsia="黑体" w:hAnsi="黑体" w:cs="黑体"/>
          <w:sz w:val="28"/>
        </w:rPr>
      </w:pPr>
      <w:r>
        <w:rPr>
          <w:rFonts w:ascii="黑体" w:eastAsia="黑体" w:hAnsi="黑体" w:cs="黑体"/>
          <w:sz w:val="28"/>
        </w:rPr>
        <w:t>申请者承诺：</w:t>
      </w:r>
    </w:p>
    <w:p w14:paraId="04B5C6A4" w14:textId="77777777" w:rsidR="002B550C" w:rsidRDefault="00000000">
      <w:pPr>
        <w:spacing w:line="360" w:lineRule="auto"/>
        <w:ind w:firstLine="560"/>
        <w:jc w:val="left"/>
        <w:rPr>
          <w:rFonts w:ascii="仿宋_GB2312" w:eastAsia="仿宋_GB2312" w:hAnsi="仿宋_GB2312" w:cs="仿宋_GB2312"/>
          <w:sz w:val="28"/>
        </w:rPr>
      </w:pPr>
      <w:r>
        <w:rPr>
          <w:rFonts w:ascii="宋体" w:eastAsia="宋体" w:hAnsi="宋体" w:cs="宋体"/>
          <w:sz w:val="28"/>
        </w:rPr>
        <w:t>我承诺对本人填写的各项内容的真实性负责。如获准立项，我与本项目组成员承诺以本表为有约束力的协议，严格遵守《浙江传媒学院项目化管理办法》的相关规定，按计划开展活动，按时报送有关材料，取得预期活动研究成果。共青团浙江传媒学院委员会有权使用本申请书的所有数据和资料。</w:t>
      </w:r>
    </w:p>
    <w:p w14:paraId="4C924217" w14:textId="77777777" w:rsidR="002B550C" w:rsidRDefault="00000000">
      <w:pPr>
        <w:spacing w:line="440" w:lineRule="auto"/>
        <w:ind w:right="1800"/>
        <w:jc w:val="left"/>
        <w:rPr>
          <w:rFonts w:ascii="仿宋_GB2312" w:eastAsia="仿宋_GB2312" w:hAnsi="仿宋_GB2312" w:cs="仿宋_GB2312"/>
          <w:sz w:val="28"/>
        </w:rPr>
      </w:pPr>
      <w:r>
        <w:rPr>
          <w:rFonts w:ascii="仿宋_GB2312" w:eastAsia="仿宋_GB2312" w:hAnsi="仿宋_GB2312" w:cs="仿宋_GB2312"/>
          <w:sz w:val="28"/>
        </w:rPr>
        <w:t xml:space="preserve">                       </w:t>
      </w:r>
    </w:p>
    <w:p w14:paraId="21FE5542" w14:textId="77777777" w:rsidR="002B550C" w:rsidRDefault="002B550C">
      <w:pPr>
        <w:spacing w:line="440" w:lineRule="auto"/>
        <w:ind w:right="1800"/>
        <w:jc w:val="left"/>
        <w:rPr>
          <w:rFonts w:ascii="仿宋_GB2312" w:eastAsia="仿宋_GB2312" w:hAnsi="仿宋_GB2312" w:cs="仿宋_GB2312"/>
          <w:sz w:val="28"/>
        </w:rPr>
      </w:pPr>
    </w:p>
    <w:p w14:paraId="351983D8" w14:textId="77777777" w:rsidR="002B550C" w:rsidRDefault="00000000">
      <w:pPr>
        <w:spacing w:line="440" w:lineRule="auto"/>
        <w:ind w:right="1800"/>
        <w:jc w:val="left"/>
        <w:rPr>
          <w:rFonts w:ascii="仿宋_GB2312" w:eastAsia="仿宋_GB2312" w:hAnsi="仿宋_GB2312" w:cs="仿宋_GB2312"/>
          <w:sz w:val="28"/>
        </w:rPr>
      </w:pPr>
      <w:r>
        <w:rPr>
          <w:rFonts w:ascii="仿宋_GB2312" w:eastAsia="仿宋_GB2312" w:hAnsi="仿宋_GB2312" w:cs="仿宋_GB2312"/>
          <w:sz w:val="28"/>
        </w:rPr>
        <w:t xml:space="preserve">                          </w:t>
      </w:r>
      <w:r>
        <w:rPr>
          <w:rFonts w:ascii="仿宋_GB2312" w:eastAsia="仿宋_GB2312" w:hAnsi="仿宋_GB2312" w:cs="仿宋_GB2312"/>
          <w:sz w:val="30"/>
        </w:rPr>
        <w:t xml:space="preserve">  </w:t>
      </w:r>
      <w:r>
        <w:rPr>
          <w:rFonts w:ascii="宋体" w:eastAsia="宋体" w:hAnsi="宋体" w:cs="宋体"/>
          <w:sz w:val="28"/>
        </w:rPr>
        <w:t>申请人（签章）</w:t>
      </w:r>
    </w:p>
    <w:p w14:paraId="2EE3B828" w14:textId="77777777" w:rsidR="002B550C" w:rsidRDefault="00000000">
      <w:pPr>
        <w:spacing w:line="440" w:lineRule="auto"/>
        <w:ind w:right="899"/>
        <w:jc w:val="right"/>
        <w:rPr>
          <w:rFonts w:ascii="仿宋_GB2312" w:eastAsia="仿宋_GB2312" w:hAnsi="仿宋_GB2312" w:cs="仿宋_GB2312"/>
          <w:sz w:val="30"/>
        </w:rPr>
      </w:pPr>
      <w:r>
        <w:rPr>
          <w:rFonts w:ascii="仿宋_GB2312" w:eastAsia="仿宋_GB2312" w:hAnsi="仿宋_GB2312" w:cs="仿宋_GB2312"/>
          <w:sz w:val="28"/>
        </w:rPr>
        <w:t xml:space="preserve"> 2024 </w:t>
      </w:r>
      <w:r>
        <w:rPr>
          <w:rFonts w:ascii="宋体" w:eastAsia="宋体" w:hAnsi="宋体" w:cs="宋体"/>
          <w:sz w:val="28"/>
        </w:rPr>
        <w:t>年</w:t>
      </w:r>
      <w:r>
        <w:rPr>
          <w:rFonts w:ascii="仿宋_GB2312" w:eastAsia="仿宋_GB2312" w:hAnsi="仿宋_GB2312" w:cs="仿宋_GB2312"/>
          <w:sz w:val="28"/>
        </w:rPr>
        <w:t xml:space="preserve">  3 </w:t>
      </w:r>
      <w:r>
        <w:rPr>
          <w:rFonts w:ascii="宋体" w:eastAsia="宋体" w:hAnsi="宋体" w:cs="宋体"/>
          <w:sz w:val="28"/>
        </w:rPr>
        <w:t>月</w:t>
      </w:r>
      <w:r>
        <w:rPr>
          <w:rFonts w:ascii="仿宋_GB2312" w:eastAsia="仿宋_GB2312" w:hAnsi="仿宋_GB2312" w:cs="仿宋_GB2312"/>
          <w:sz w:val="28"/>
        </w:rPr>
        <w:t xml:space="preserve">   10</w:t>
      </w:r>
      <w:r>
        <w:rPr>
          <w:rFonts w:ascii="宋体" w:eastAsia="宋体" w:hAnsi="宋体" w:cs="宋体"/>
          <w:sz w:val="28"/>
        </w:rPr>
        <w:t>日</w:t>
      </w:r>
    </w:p>
    <w:p w14:paraId="711CA355" w14:textId="77777777" w:rsidR="002B550C" w:rsidRDefault="002B550C">
      <w:pPr>
        <w:spacing w:line="440" w:lineRule="auto"/>
        <w:ind w:right="899"/>
        <w:jc w:val="left"/>
        <w:rPr>
          <w:rFonts w:ascii="仿宋_GB2312" w:eastAsia="仿宋_GB2312" w:hAnsi="仿宋_GB2312" w:cs="仿宋_GB2312"/>
          <w:sz w:val="30"/>
        </w:rPr>
      </w:pPr>
    </w:p>
    <w:p w14:paraId="72B2D4AF" w14:textId="77777777" w:rsidR="002B550C" w:rsidRDefault="002B550C">
      <w:pPr>
        <w:spacing w:line="440" w:lineRule="auto"/>
        <w:jc w:val="left"/>
        <w:rPr>
          <w:rFonts w:ascii="楷体_GB2312" w:eastAsia="楷体_GB2312" w:hAnsi="楷体_GB2312" w:cs="楷体_GB2312"/>
          <w:sz w:val="36"/>
        </w:rPr>
      </w:pPr>
    </w:p>
    <w:p w14:paraId="5196317D" w14:textId="77777777" w:rsidR="002B550C" w:rsidRDefault="002B550C">
      <w:pPr>
        <w:spacing w:line="440" w:lineRule="auto"/>
        <w:jc w:val="left"/>
        <w:rPr>
          <w:rFonts w:ascii="楷体_GB2312" w:eastAsia="楷体_GB2312" w:hAnsi="楷体_GB2312" w:cs="楷体_GB2312"/>
          <w:sz w:val="36"/>
        </w:rPr>
      </w:pPr>
    </w:p>
    <w:p w14:paraId="09F56241" w14:textId="77777777" w:rsidR="002B550C" w:rsidRDefault="00000000">
      <w:pPr>
        <w:spacing w:line="440" w:lineRule="auto"/>
        <w:jc w:val="left"/>
        <w:rPr>
          <w:rFonts w:ascii="楷体_GB2312" w:eastAsia="楷体_GB2312" w:hAnsi="楷体_GB2312" w:cs="楷体_GB2312"/>
          <w:sz w:val="36"/>
        </w:rPr>
      </w:pPr>
      <w:r>
        <w:rPr>
          <w:rFonts w:ascii="楷体_GB2312" w:eastAsia="楷体_GB2312" w:hAnsi="楷体_GB2312" w:cs="楷体_GB2312"/>
          <w:sz w:val="36"/>
        </w:rPr>
        <w:br w:type="page"/>
      </w:r>
    </w:p>
    <w:p w14:paraId="25C702EC" w14:textId="77777777" w:rsidR="002B550C" w:rsidRDefault="00000000">
      <w:pPr>
        <w:spacing w:line="440" w:lineRule="auto"/>
        <w:jc w:val="center"/>
        <w:rPr>
          <w:rFonts w:ascii="宋体" w:eastAsia="宋体" w:hAnsi="宋体" w:cs="宋体"/>
          <w:color w:val="000000"/>
          <w:sz w:val="36"/>
        </w:rPr>
      </w:pPr>
      <w:r>
        <w:rPr>
          <w:rFonts w:ascii="宋体" w:eastAsia="宋体" w:hAnsi="宋体" w:cs="宋体"/>
          <w:color w:val="000000"/>
          <w:sz w:val="36"/>
        </w:rPr>
        <w:lastRenderedPageBreak/>
        <w:t>填</w:t>
      </w:r>
      <w:r>
        <w:rPr>
          <w:rFonts w:ascii="Times New Roman" w:eastAsia="Times New Roman" w:hAnsi="Times New Roman" w:cs="Times New Roman"/>
          <w:color w:val="000000"/>
          <w:sz w:val="36"/>
        </w:rPr>
        <w:t xml:space="preserve">  </w:t>
      </w:r>
      <w:r>
        <w:rPr>
          <w:rFonts w:ascii="宋体" w:eastAsia="宋体" w:hAnsi="宋体" w:cs="宋体"/>
          <w:color w:val="000000"/>
          <w:sz w:val="36"/>
        </w:rPr>
        <w:t>表</w:t>
      </w:r>
      <w:r>
        <w:rPr>
          <w:rFonts w:ascii="Times New Roman" w:eastAsia="Times New Roman" w:hAnsi="Times New Roman" w:cs="Times New Roman"/>
          <w:color w:val="000000"/>
          <w:sz w:val="36"/>
        </w:rPr>
        <w:t xml:space="preserve">  </w:t>
      </w:r>
      <w:r>
        <w:rPr>
          <w:rFonts w:ascii="宋体" w:eastAsia="宋体" w:hAnsi="宋体" w:cs="宋体"/>
          <w:color w:val="000000"/>
          <w:sz w:val="36"/>
        </w:rPr>
        <w:t>说</w:t>
      </w:r>
      <w:r>
        <w:rPr>
          <w:rFonts w:ascii="Times New Roman" w:eastAsia="Times New Roman" w:hAnsi="Times New Roman" w:cs="Times New Roman"/>
          <w:color w:val="000000"/>
          <w:sz w:val="36"/>
        </w:rPr>
        <w:t xml:space="preserve">  </w:t>
      </w:r>
      <w:r>
        <w:rPr>
          <w:rFonts w:ascii="宋体" w:eastAsia="宋体" w:hAnsi="宋体" w:cs="宋体"/>
          <w:color w:val="000000"/>
          <w:sz w:val="36"/>
        </w:rPr>
        <w:t>明</w:t>
      </w:r>
    </w:p>
    <w:p w14:paraId="5EC7F11F" w14:textId="77777777" w:rsidR="002B550C" w:rsidRDefault="002B550C">
      <w:pPr>
        <w:tabs>
          <w:tab w:val="left" w:pos="720"/>
        </w:tabs>
        <w:spacing w:line="440" w:lineRule="auto"/>
        <w:ind w:left="720" w:hanging="720"/>
        <w:jc w:val="left"/>
        <w:rPr>
          <w:rFonts w:ascii="Times New Roman" w:eastAsia="Times New Roman" w:hAnsi="Times New Roman" w:cs="Times New Roman"/>
          <w:color w:val="000000"/>
          <w:sz w:val="24"/>
        </w:rPr>
      </w:pPr>
    </w:p>
    <w:p w14:paraId="377A26DA" w14:textId="77777777" w:rsidR="002B550C" w:rsidRDefault="00000000">
      <w:pPr>
        <w:tabs>
          <w:tab w:val="left" w:pos="720"/>
        </w:tabs>
        <w:spacing w:line="440" w:lineRule="auto"/>
        <w:ind w:left="720" w:hanging="720"/>
        <w:jc w:val="left"/>
        <w:rPr>
          <w:rFonts w:ascii="宋体" w:eastAsia="宋体" w:hAnsi="宋体" w:cs="宋体"/>
          <w:color w:val="000000"/>
          <w:sz w:val="24"/>
        </w:rPr>
      </w:pPr>
      <w:r>
        <w:rPr>
          <w:rFonts w:ascii="宋体" w:eastAsia="宋体" w:hAnsi="宋体" w:cs="宋体"/>
          <w:color w:val="000000"/>
          <w:sz w:val="24"/>
        </w:rPr>
        <w:t>一、本申请书报送一式二份。用A4纸双面打印，左侧装订。</w:t>
      </w:r>
    </w:p>
    <w:p w14:paraId="643144F2" w14:textId="77777777" w:rsidR="002B550C" w:rsidRDefault="00000000">
      <w:pPr>
        <w:spacing w:line="440" w:lineRule="auto"/>
        <w:ind w:left="2"/>
        <w:jc w:val="left"/>
        <w:rPr>
          <w:rFonts w:ascii="宋体" w:eastAsia="宋体" w:hAnsi="宋体" w:cs="宋体"/>
          <w:color w:val="000000"/>
          <w:sz w:val="24"/>
        </w:rPr>
      </w:pPr>
      <w:r>
        <w:rPr>
          <w:rFonts w:ascii="宋体" w:eastAsia="宋体" w:hAnsi="宋体" w:cs="宋体"/>
          <w:color w:val="000000"/>
          <w:sz w:val="24"/>
        </w:rPr>
        <w:t>二、项目名称应切实反映社团活动内容和范围，最多不超过25个汉字(包括标点符号)。</w:t>
      </w:r>
    </w:p>
    <w:p w14:paraId="512EEA41" w14:textId="77777777" w:rsidR="002B550C" w:rsidRDefault="00000000">
      <w:pPr>
        <w:tabs>
          <w:tab w:val="left" w:pos="720"/>
        </w:tabs>
        <w:spacing w:line="440" w:lineRule="auto"/>
        <w:ind w:left="720" w:hanging="720"/>
        <w:jc w:val="left"/>
        <w:rPr>
          <w:rFonts w:ascii="宋体" w:eastAsia="宋体" w:hAnsi="宋体" w:cs="宋体"/>
          <w:color w:val="000000"/>
          <w:sz w:val="24"/>
        </w:rPr>
      </w:pPr>
      <w:r>
        <w:rPr>
          <w:rFonts w:ascii="宋体" w:eastAsia="宋体" w:hAnsi="宋体" w:cs="宋体"/>
          <w:color w:val="000000"/>
          <w:sz w:val="24"/>
        </w:rPr>
        <w:t>三、项目负责人同时只能负责一个项目。</w:t>
      </w:r>
    </w:p>
    <w:p w14:paraId="0FDDA080" w14:textId="77777777" w:rsidR="002B550C" w:rsidRDefault="00000000">
      <w:pPr>
        <w:tabs>
          <w:tab w:val="left" w:pos="0"/>
        </w:tabs>
        <w:spacing w:line="440" w:lineRule="auto"/>
        <w:jc w:val="left"/>
        <w:rPr>
          <w:rFonts w:ascii="宋体" w:eastAsia="宋体" w:hAnsi="宋体" w:cs="宋体"/>
          <w:color w:val="000000"/>
          <w:sz w:val="24"/>
        </w:rPr>
      </w:pPr>
      <w:r>
        <w:rPr>
          <w:rFonts w:ascii="宋体" w:eastAsia="宋体" w:hAnsi="宋体" w:cs="宋体"/>
          <w:color w:val="000000"/>
          <w:sz w:val="24"/>
        </w:rPr>
        <w:t>四、项目负责人须对本表的有关内容及时作出解释，主要成员应在本申请书相关栏目里签名。</w:t>
      </w:r>
    </w:p>
    <w:p w14:paraId="4462FCA8" w14:textId="77777777" w:rsidR="002B550C" w:rsidRDefault="00000000">
      <w:pPr>
        <w:tabs>
          <w:tab w:val="left" w:pos="0"/>
        </w:tabs>
        <w:spacing w:line="440" w:lineRule="auto"/>
        <w:jc w:val="left"/>
        <w:rPr>
          <w:rFonts w:ascii="宋体" w:eastAsia="宋体" w:hAnsi="宋体" w:cs="宋体"/>
          <w:color w:val="000000"/>
          <w:sz w:val="24"/>
        </w:rPr>
      </w:pPr>
      <w:r>
        <w:rPr>
          <w:rFonts w:ascii="宋体" w:eastAsia="宋体" w:hAnsi="宋体" w:cs="宋体"/>
          <w:color w:val="000000"/>
          <w:sz w:val="24"/>
        </w:rPr>
        <w:t>五、表格填写文字用仿宋，小四，不加粗，居中。</w:t>
      </w:r>
    </w:p>
    <w:p w14:paraId="24838EAD" w14:textId="77777777" w:rsidR="002B550C" w:rsidRDefault="00000000">
      <w:pPr>
        <w:tabs>
          <w:tab w:val="left" w:pos="0"/>
        </w:tabs>
        <w:spacing w:line="440" w:lineRule="auto"/>
        <w:jc w:val="left"/>
        <w:rPr>
          <w:rFonts w:ascii="宋体" w:eastAsia="宋体" w:hAnsi="宋体" w:cs="宋体"/>
          <w:color w:val="000000"/>
          <w:sz w:val="24"/>
        </w:rPr>
      </w:pPr>
      <w:r>
        <w:rPr>
          <w:rFonts w:ascii="宋体" w:eastAsia="宋体" w:hAnsi="宋体" w:cs="宋体"/>
          <w:color w:val="000000"/>
          <w:sz w:val="24"/>
        </w:rPr>
        <w:t>六、项目方案文字标题用宋体，二号，加粗，居中；正文用仿宋，四号，不加粗。段落格式首行缩进2字符，单倍行距；页边距为上下均2.5厘米，左右均3厘米；页码居中。若需使用小标题，均须按照一、（一）、1、（1）的先后顺序使用；若需输入二级标题，格式与正文一致，直接输入，不能采用书目录的自动生成。</w:t>
      </w:r>
    </w:p>
    <w:p w14:paraId="66054DEC" w14:textId="77777777" w:rsidR="002B550C" w:rsidRDefault="00000000">
      <w:pPr>
        <w:spacing w:line="440" w:lineRule="auto"/>
        <w:rPr>
          <w:rFonts w:ascii="仿宋_GB2312" w:eastAsia="仿宋_GB2312" w:hAnsi="仿宋_GB2312" w:cs="仿宋_GB2312"/>
          <w:sz w:val="24"/>
        </w:rPr>
      </w:pPr>
      <w:r>
        <w:rPr>
          <w:rFonts w:ascii="仿宋_GB2312" w:eastAsia="仿宋_GB2312" w:hAnsi="仿宋_GB2312" w:cs="仿宋_GB2312"/>
          <w:sz w:val="24"/>
        </w:rPr>
        <w:br w:type="page"/>
      </w:r>
    </w:p>
    <w:tbl>
      <w:tblPr>
        <w:tblW w:w="0" w:type="auto"/>
        <w:jc w:val="center"/>
        <w:tblCellMar>
          <w:left w:w="10" w:type="dxa"/>
          <w:right w:w="10" w:type="dxa"/>
        </w:tblCellMar>
        <w:tblLook w:val="04A0" w:firstRow="1" w:lastRow="0" w:firstColumn="1" w:lastColumn="0" w:noHBand="0" w:noVBand="1"/>
      </w:tblPr>
      <w:tblGrid>
        <w:gridCol w:w="810"/>
        <w:gridCol w:w="1061"/>
        <w:gridCol w:w="697"/>
        <w:gridCol w:w="736"/>
        <w:gridCol w:w="794"/>
        <w:gridCol w:w="508"/>
        <w:gridCol w:w="1045"/>
        <w:gridCol w:w="112"/>
        <w:gridCol w:w="819"/>
        <w:gridCol w:w="492"/>
        <w:gridCol w:w="1222"/>
      </w:tblGrid>
      <w:tr w:rsidR="002B550C" w14:paraId="2007D318" w14:textId="77777777">
        <w:trPr>
          <w:cantSplit/>
          <w:trHeight w:val="830"/>
          <w:jc w:val="center"/>
        </w:trPr>
        <w:tc>
          <w:tcPr>
            <w:tcW w:w="192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8B5715" w14:textId="77777777" w:rsidR="002B550C" w:rsidRDefault="00000000">
            <w:pPr>
              <w:jc w:val="center"/>
              <w:rPr>
                <w:rFonts w:ascii="宋体" w:eastAsia="宋体" w:hAnsi="宋体" w:cs="宋体"/>
              </w:rPr>
            </w:pPr>
            <w:r>
              <w:rPr>
                <w:rFonts w:ascii="宋体" w:eastAsia="宋体" w:hAnsi="宋体" w:cs="宋体"/>
                <w:sz w:val="24"/>
              </w:rPr>
              <w:lastRenderedPageBreak/>
              <w:t>项目名称</w:t>
            </w:r>
          </w:p>
        </w:tc>
        <w:tc>
          <w:tcPr>
            <w:tcW w:w="6596" w:type="dxa"/>
            <w:gridSpan w:val="9"/>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98C69A" w14:textId="77777777" w:rsidR="002B550C" w:rsidRDefault="00000000">
            <w:pPr>
              <w:ind w:firstLine="360"/>
            </w:pPr>
            <w:r>
              <w:rPr>
                <w:rFonts w:ascii="仿宋_GB2312" w:eastAsia="仿宋_GB2312" w:hAnsi="仿宋_GB2312" w:cs="仿宋_GB2312" w:hint="eastAsia"/>
                <w:b/>
                <w:bCs/>
                <w:sz w:val="24"/>
              </w:rPr>
              <w:t>“国家安全·人人尽责”CTF夺旗赛系列活动</w:t>
            </w:r>
          </w:p>
        </w:tc>
      </w:tr>
      <w:tr w:rsidR="002B550C" w14:paraId="2E203702" w14:textId="77777777">
        <w:trPr>
          <w:cantSplit/>
          <w:trHeight w:val="821"/>
          <w:jc w:val="center"/>
        </w:trPr>
        <w:tc>
          <w:tcPr>
            <w:tcW w:w="192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3A0EB1" w14:textId="77777777" w:rsidR="002B550C" w:rsidRDefault="00000000">
            <w:pPr>
              <w:jc w:val="center"/>
              <w:rPr>
                <w:rFonts w:ascii="宋体" w:eastAsia="宋体" w:hAnsi="宋体" w:cs="宋体"/>
              </w:rPr>
            </w:pPr>
            <w:r>
              <w:rPr>
                <w:rFonts w:ascii="宋体" w:eastAsia="宋体" w:hAnsi="宋体" w:cs="宋体"/>
                <w:sz w:val="24"/>
              </w:rPr>
              <w:t>申请社团</w:t>
            </w:r>
          </w:p>
        </w:tc>
        <w:tc>
          <w:tcPr>
            <w:tcW w:w="6596" w:type="dxa"/>
            <w:gridSpan w:val="9"/>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528760" w14:textId="77777777" w:rsidR="002B550C" w:rsidRDefault="00000000">
            <w:pPr>
              <w:ind w:firstLineChars="371" w:firstLine="890"/>
              <w:rPr>
                <w:rFonts w:ascii="宋体" w:eastAsia="宋体" w:hAnsi="宋体" w:cs="宋体"/>
              </w:rPr>
            </w:pPr>
            <w:r>
              <w:rPr>
                <w:rFonts w:ascii="宋体" w:eastAsia="宋体" w:hAnsi="宋体" w:cs="宋体"/>
                <w:sz w:val="24"/>
              </w:rPr>
              <w:t>信息安全协会</w:t>
            </w:r>
          </w:p>
        </w:tc>
      </w:tr>
      <w:tr w:rsidR="002B550C" w14:paraId="463E56BF" w14:textId="77777777">
        <w:trPr>
          <w:cantSplit/>
          <w:trHeight w:val="836"/>
          <w:jc w:val="center"/>
        </w:trPr>
        <w:tc>
          <w:tcPr>
            <w:tcW w:w="192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EB05FE" w14:textId="77777777" w:rsidR="002B550C" w:rsidRDefault="00000000">
            <w:pPr>
              <w:jc w:val="center"/>
              <w:rPr>
                <w:rFonts w:ascii="宋体" w:eastAsia="宋体" w:hAnsi="宋体" w:cs="宋体"/>
              </w:rPr>
            </w:pPr>
            <w:r>
              <w:rPr>
                <w:rFonts w:ascii="宋体" w:eastAsia="宋体" w:hAnsi="宋体" w:cs="宋体"/>
                <w:sz w:val="24"/>
              </w:rPr>
              <w:t>经费预算（元）</w:t>
            </w:r>
          </w:p>
        </w:tc>
        <w:tc>
          <w:tcPr>
            <w:tcW w:w="14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51B8F0" w14:textId="77777777" w:rsidR="002B550C" w:rsidRDefault="00000000">
            <w:pPr>
              <w:jc w:val="center"/>
            </w:pPr>
            <w:r>
              <w:rPr>
                <w:rFonts w:ascii="仿宋_GB2312" w:eastAsia="仿宋_GB2312" w:hAnsi="仿宋_GB2312" w:cs="仿宋_GB2312"/>
                <w:sz w:val="24"/>
              </w:rPr>
              <w:t>1000</w:t>
            </w:r>
          </w:p>
        </w:tc>
        <w:tc>
          <w:tcPr>
            <w:tcW w:w="133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30BCF5" w14:textId="77777777" w:rsidR="002B550C" w:rsidRDefault="00000000">
            <w:pPr>
              <w:jc w:val="center"/>
              <w:rPr>
                <w:rFonts w:ascii="宋体" w:eastAsia="宋体" w:hAnsi="宋体" w:cs="宋体"/>
              </w:rPr>
            </w:pPr>
            <w:r>
              <w:rPr>
                <w:rFonts w:ascii="宋体" w:eastAsia="宋体" w:hAnsi="宋体" w:cs="宋体"/>
                <w:sz w:val="24"/>
              </w:rPr>
              <w:t>起止年月</w:t>
            </w:r>
          </w:p>
        </w:tc>
        <w:tc>
          <w:tcPr>
            <w:tcW w:w="3801"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CDE0D0" w14:textId="77777777" w:rsidR="002B550C" w:rsidRDefault="00000000">
            <w:pPr>
              <w:jc w:val="center"/>
              <w:rPr>
                <w:rFonts w:ascii="仿宋_GB2312" w:eastAsia="仿宋_GB2312" w:hAnsi="仿宋_GB2312" w:cs="仿宋_GB2312"/>
                <w:szCs w:val="21"/>
              </w:rPr>
            </w:pPr>
            <w:r>
              <w:rPr>
                <w:rFonts w:ascii="仿宋_GB2312" w:eastAsia="仿宋_GB2312" w:hAnsi="仿宋_GB2312" w:cs="仿宋_GB2312"/>
                <w:szCs w:val="21"/>
              </w:rPr>
              <w:t>2024</w:t>
            </w:r>
            <w:r>
              <w:rPr>
                <w:rFonts w:ascii="宋体" w:eastAsia="宋体" w:hAnsi="宋体" w:cs="宋体"/>
                <w:szCs w:val="21"/>
              </w:rPr>
              <w:t>年</w:t>
            </w:r>
            <w:r>
              <w:rPr>
                <w:rFonts w:ascii="仿宋_GB2312" w:eastAsia="仿宋_GB2312" w:hAnsi="仿宋_GB2312" w:cs="仿宋_GB2312" w:hint="eastAsia"/>
                <w:szCs w:val="21"/>
              </w:rPr>
              <w:t>4</w:t>
            </w:r>
            <w:r>
              <w:rPr>
                <w:rFonts w:ascii="宋体" w:eastAsia="宋体" w:hAnsi="宋体" w:cs="宋体"/>
                <w:szCs w:val="21"/>
              </w:rPr>
              <w:t>月</w:t>
            </w:r>
            <w:r>
              <w:rPr>
                <w:rFonts w:ascii="仿宋_GB2312" w:eastAsia="仿宋_GB2312" w:hAnsi="仿宋_GB2312" w:cs="仿宋_GB2312" w:hint="eastAsia"/>
                <w:szCs w:val="21"/>
              </w:rPr>
              <w:t>5</w:t>
            </w:r>
            <w:r>
              <w:rPr>
                <w:rFonts w:ascii="宋体" w:eastAsia="宋体" w:hAnsi="宋体" w:cs="宋体"/>
                <w:szCs w:val="21"/>
              </w:rPr>
              <w:t>日</w:t>
            </w:r>
            <w:r>
              <w:rPr>
                <w:rFonts w:ascii="仿宋_GB2312" w:eastAsia="仿宋_GB2312" w:hAnsi="仿宋_GB2312" w:cs="仿宋_GB2312"/>
                <w:szCs w:val="21"/>
              </w:rPr>
              <w:t xml:space="preserve"> </w:t>
            </w:r>
          </w:p>
          <w:p w14:paraId="6A367549" w14:textId="77777777" w:rsidR="002B550C" w:rsidRDefault="00000000">
            <w:pPr>
              <w:jc w:val="center"/>
            </w:pPr>
            <w:r>
              <w:rPr>
                <w:rFonts w:ascii="宋体" w:eastAsia="宋体" w:hAnsi="宋体" w:cs="宋体"/>
                <w:szCs w:val="21"/>
              </w:rPr>
              <w:t>至</w:t>
            </w:r>
            <w:r>
              <w:rPr>
                <w:rFonts w:ascii="仿宋_GB2312" w:eastAsia="仿宋_GB2312" w:hAnsi="仿宋_GB2312" w:cs="仿宋_GB2312"/>
                <w:szCs w:val="21"/>
              </w:rPr>
              <w:t>202</w:t>
            </w:r>
            <w:r>
              <w:rPr>
                <w:rFonts w:ascii="仿宋_GB2312" w:eastAsia="仿宋_GB2312" w:hAnsi="仿宋_GB2312" w:cs="仿宋_GB2312" w:hint="eastAsia"/>
                <w:szCs w:val="21"/>
              </w:rPr>
              <w:t>4</w:t>
            </w:r>
            <w:r>
              <w:rPr>
                <w:rFonts w:ascii="宋体" w:eastAsia="宋体" w:hAnsi="宋体" w:cs="宋体"/>
                <w:szCs w:val="21"/>
              </w:rPr>
              <w:t>年</w:t>
            </w:r>
            <w:r>
              <w:rPr>
                <w:rFonts w:ascii="仿宋_GB2312" w:eastAsia="仿宋_GB2312" w:hAnsi="仿宋_GB2312" w:cs="仿宋_GB2312"/>
                <w:szCs w:val="21"/>
              </w:rPr>
              <w:t>5</w:t>
            </w:r>
            <w:r>
              <w:rPr>
                <w:rFonts w:ascii="宋体" w:eastAsia="宋体" w:hAnsi="宋体" w:cs="宋体"/>
                <w:szCs w:val="21"/>
              </w:rPr>
              <w:t>月</w:t>
            </w:r>
            <w:r>
              <w:rPr>
                <w:rFonts w:ascii="仿宋_GB2312" w:eastAsia="仿宋_GB2312" w:hAnsi="仿宋_GB2312" w:cs="仿宋_GB2312" w:hint="eastAsia"/>
                <w:szCs w:val="21"/>
              </w:rPr>
              <w:t>3</w:t>
            </w:r>
            <w:r>
              <w:rPr>
                <w:rFonts w:ascii="仿宋_GB2312" w:eastAsia="仿宋_GB2312" w:hAnsi="仿宋_GB2312" w:cs="仿宋_GB2312"/>
                <w:szCs w:val="21"/>
              </w:rPr>
              <w:t>0</w:t>
            </w:r>
            <w:r>
              <w:rPr>
                <w:rFonts w:ascii="宋体" w:eastAsia="宋体" w:hAnsi="宋体" w:cs="宋体"/>
                <w:szCs w:val="21"/>
              </w:rPr>
              <w:t>日</w:t>
            </w:r>
          </w:p>
        </w:tc>
      </w:tr>
      <w:tr w:rsidR="002B550C" w14:paraId="7FBD28DB" w14:textId="77777777">
        <w:trPr>
          <w:cantSplit/>
          <w:trHeight w:val="680"/>
          <w:jc w:val="center"/>
        </w:trPr>
        <w:tc>
          <w:tcPr>
            <w:tcW w:w="83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92C66F" w14:textId="77777777" w:rsidR="002B550C" w:rsidRDefault="00000000">
            <w:pPr>
              <w:jc w:val="center"/>
              <w:rPr>
                <w:rFonts w:ascii="仿宋_GB2312" w:eastAsia="仿宋_GB2312" w:hAnsi="仿宋_GB2312" w:cs="仿宋_GB2312"/>
                <w:sz w:val="24"/>
              </w:rPr>
            </w:pPr>
            <w:r>
              <w:rPr>
                <w:rFonts w:ascii="宋体" w:eastAsia="宋体" w:hAnsi="宋体" w:cs="宋体"/>
                <w:sz w:val="24"/>
              </w:rPr>
              <w:t>项目</w:t>
            </w:r>
          </w:p>
          <w:p w14:paraId="79D3837C" w14:textId="77777777" w:rsidR="002B550C" w:rsidRDefault="00000000">
            <w:pPr>
              <w:jc w:val="center"/>
            </w:pPr>
            <w:r>
              <w:rPr>
                <w:rFonts w:ascii="宋体" w:eastAsia="宋体" w:hAnsi="宋体" w:cs="宋体"/>
                <w:sz w:val="24"/>
              </w:rPr>
              <w:t>负责人</w:t>
            </w:r>
          </w:p>
        </w:tc>
        <w:tc>
          <w:tcPr>
            <w:tcW w:w="1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683338" w14:textId="77777777" w:rsidR="002B550C" w:rsidRDefault="00000000">
            <w:pPr>
              <w:jc w:val="center"/>
            </w:pPr>
            <w:r>
              <w:rPr>
                <w:rFonts w:ascii="宋体" w:eastAsia="宋体" w:hAnsi="宋体" w:cs="宋体"/>
                <w:sz w:val="24"/>
              </w:rPr>
              <w:t>姓</w:t>
            </w:r>
            <w:r>
              <w:rPr>
                <w:rFonts w:ascii="仿宋_GB2312" w:eastAsia="仿宋_GB2312" w:hAnsi="仿宋_GB2312" w:cs="仿宋_GB2312"/>
                <w:sz w:val="24"/>
              </w:rPr>
              <w:t xml:space="preserve"> </w:t>
            </w:r>
            <w:r>
              <w:rPr>
                <w:rFonts w:ascii="宋体" w:eastAsia="宋体" w:hAnsi="宋体" w:cs="宋体"/>
                <w:sz w:val="24"/>
              </w:rPr>
              <w:t>名</w:t>
            </w:r>
          </w:p>
        </w:tc>
        <w:tc>
          <w:tcPr>
            <w:tcW w:w="14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81B8E5" w14:textId="77777777" w:rsidR="002B550C" w:rsidRDefault="00000000">
            <w:pPr>
              <w:jc w:val="center"/>
              <w:rPr>
                <w:rFonts w:ascii="宋体" w:eastAsia="宋体" w:hAnsi="宋体" w:cs="宋体"/>
                <w:szCs w:val="21"/>
              </w:rPr>
            </w:pPr>
            <w:r>
              <w:rPr>
                <w:rFonts w:ascii="宋体" w:eastAsia="宋体" w:hAnsi="宋体" w:cs="宋体"/>
                <w:szCs w:val="21"/>
              </w:rPr>
              <w:t>石嘉馨</w:t>
            </w:r>
          </w:p>
        </w:tc>
        <w:tc>
          <w:tcPr>
            <w:tcW w:w="133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9F02F5" w14:textId="77777777" w:rsidR="002B550C" w:rsidRDefault="00000000">
            <w:pPr>
              <w:jc w:val="center"/>
            </w:pPr>
            <w:r>
              <w:rPr>
                <w:rFonts w:ascii="宋体" w:eastAsia="宋体" w:hAnsi="宋体" w:cs="宋体"/>
                <w:sz w:val="24"/>
              </w:rPr>
              <w:t>性</w:t>
            </w:r>
            <w:r>
              <w:rPr>
                <w:rFonts w:ascii="仿宋_GB2312" w:eastAsia="仿宋_GB2312" w:hAnsi="仿宋_GB2312" w:cs="仿宋_GB2312"/>
                <w:sz w:val="24"/>
              </w:rPr>
              <w:t xml:space="preserve"> </w:t>
            </w:r>
            <w:r>
              <w:rPr>
                <w:rFonts w:ascii="宋体" w:eastAsia="宋体" w:hAnsi="宋体" w:cs="宋体"/>
                <w:sz w:val="24"/>
              </w:rPr>
              <w:t>别</w:t>
            </w:r>
          </w:p>
        </w:tc>
        <w:tc>
          <w:tcPr>
            <w:tcW w:w="1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413BB5" w14:textId="77777777" w:rsidR="002B550C" w:rsidRDefault="00000000">
            <w:pPr>
              <w:jc w:val="center"/>
              <w:rPr>
                <w:rFonts w:ascii="宋体" w:eastAsia="宋体" w:hAnsi="宋体" w:cs="宋体"/>
              </w:rPr>
            </w:pPr>
            <w:r>
              <w:rPr>
                <w:rFonts w:ascii="宋体" w:eastAsia="宋体" w:hAnsi="宋体" w:cs="宋体"/>
                <w:sz w:val="24"/>
              </w:rPr>
              <w:t>女</w:t>
            </w:r>
          </w:p>
        </w:tc>
        <w:tc>
          <w:tcPr>
            <w:tcW w:w="95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9C6C43" w14:textId="77777777" w:rsidR="002B550C" w:rsidRDefault="00000000">
            <w:pPr>
              <w:jc w:val="center"/>
              <w:rPr>
                <w:rFonts w:ascii="宋体" w:eastAsia="宋体" w:hAnsi="宋体" w:cs="宋体"/>
              </w:rPr>
            </w:pPr>
            <w:r>
              <w:rPr>
                <w:rFonts w:ascii="宋体" w:eastAsia="宋体" w:hAnsi="宋体" w:cs="宋体"/>
                <w:sz w:val="24"/>
              </w:rPr>
              <w:t>学院</w:t>
            </w:r>
          </w:p>
        </w:tc>
        <w:tc>
          <w:tcPr>
            <w:tcW w:w="17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F23A8D" w14:textId="77777777" w:rsidR="002B550C" w:rsidRDefault="00000000">
            <w:pPr>
              <w:jc w:val="center"/>
              <w:rPr>
                <w:rFonts w:ascii="宋体" w:eastAsia="宋体" w:hAnsi="宋体" w:cs="宋体"/>
              </w:rPr>
            </w:pPr>
            <w:r>
              <w:rPr>
                <w:rFonts w:ascii="宋体" w:eastAsia="宋体" w:hAnsi="宋体" w:cs="宋体"/>
                <w:sz w:val="24"/>
              </w:rPr>
              <w:t>媒体工程学院</w:t>
            </w:r>
          </w:p>
        </w:tc>
      </w:tr>
      <w:tr w:rsidR="002B550C" w14:paraId="3FB6254B" w14:textId="77777777">
        <w:trPr>
          <w:cantSplit/>
          <w:trHeight w:val="716"/>
          <w:jc w:val="center"/>
        </w:trPr>
        <w:tc>
          <w:tcPr>
            <w:tcW w:w="83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D560A8" w14:textId="77777777" w:rsidR="002B550C" w:rsidRDefault="002B550C">
            <w:pPr>
              <w:spacing w:after="200"/>
              <w:jc w:val="left"/>
              <w:rPr>
                <w:rFonts w:ascii="宋体" w:eastAsia="宋体" w:hAnsi="宋体" w:cs="宋体"/>
                <w:sz w:val="22"/>
              </w:rPr>
            </w:pPr>
          </w:p>
        </w:tc>
        <w:tc>
          <w:tcPr>
            <w:tcW w:w="1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E9D3B1" w14:textId="77777777" w:rsidR="002B550C" w:rsidRDefault="00000000">
            <w:pPr>
              <w:jc w:val="center"/>
            </w:pPr>
            <w:r>
              <w:rPr>
                <w:rFonts w:ascii="宋体" w:eastAsia="宋体" w:hAnsi="宋体" w:cs="宋体"/>
                <w:sz w:val="24"/>
              </w:rPr>
              <w:t>专</w:t>
            </w:r>
            <w:r>
              <w:rPr>
                <w:rFonts w:ascii="仿宋_GB2312" w:eastAsia="仿宋_GB2312" w:hAnsi="仿宋_GB2312" w:cs="仿宋_GB2312"/>
                <w:sz w:val="24"/>
              </w:rPr>
              <w:t xml:space="preserve"> </w:t>
            </w:r>
            <w:r>
              <w:rPr>
                <w:rFonts w:ascii="宋体" w:eastAsia="宋体" w:hAnsi="宋体" w:cs="宋体"/>
                <w:sz w:val="24"/>
              </w:rPr>
              <w:t>业</w:t>
            </w:r>
          </w:p>
        </w:tc>
        <w:tc>
          <w:tcPr>
            <w:tcW w:w="14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6AEBCB" w14:textId="77777777" w:rsidR="002B550C" w:rsidRDefault="00000000">
            <w:pPr>
              <w:jc w:val="center"/>
              <w:rPr>
                <w:rFonts w:ascii="宋体" w:eastAsia="宋体" w:hAnsi="宋体" w:cs="宋体"/>
                <w:szCs w:val="21"/>
              </w:rPr>
            </w:pPr>
            <w:r>
              <w:rPr>
                <w:rFonts w:ascii="宋体" w:eastAsia="宋体" w:hAnsi="宋体" w:cs="宋体"/>
                <w:szCs w:val="21"/>
              </w:rPr>
              <w:t>网络工程</w:t>
            </w:r>
          </w:p>
        </w:tc>
        <w:tc>
          <w:tcPr>
            <w:tcW w:w="133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E490F4" w14:textId="77777777" w:rsidR="002B550C" w:rsidRDefault="00000000">
            <w:pPr>
              <w:jc w:val="center"/>
              <w:rPr>
                <w:rFonts w:ascii="宋体" w:eastAsia="宋体" w:hAnsi="宋体" w:cs="宋体"/>
              </w:rPr>
            </w:pPr>
            <w:r>
              <w:rPr>
                <w:rFonts w:ascii="宋体" w:eastAsia="宋体" w:hAnsi="宋体" w:cs="宋体"/>
                <w:sz w:val="24"/>
              </w:rPr>
              <w:t>联系方式</w:t>
            </w:r>
          </w:p>
        </w:tc>
        <w:tc>
          <w:tcPr>
            <w:tcW w:w="3801"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99C20C" w14:textId="77777777" w:rsidR="002B550C" w:rsidRDefault="00000000">
            <w:pPr>
              <w:jc w:val="center"/>
            </w:pPr>
            <w:r>
              <w:rPr>
                <w:rFonts w:hint="eastAsia"/>
              </w:rPr>
              <w:t>18867535320</w:t>
            </w:r>
          </w:p>
        </w:tc>
      </w:tr>
      <w:tr w:rsidR="002B550C" w14:paraId="7C7A7D5B" w14:textId="77777777">
        <w:trPr>
          <w:cantSplit/>
          <w:trHeight w:val="649"/>
          <w:jc w:val="center"/>
        </w:trPr>
        <w:tc>
          <w:tcPr>
            <w:tcW w:w="83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C18D68" w14:textId="77777777" w:rsidR="002B550C" w:rsidRDefault="00000000">
            <w:pPr>
              <w:jc w:val="center"/>
              <w:rPr>
                <w:rFonts w:ascii="仿宋_GB2312" w:eastAsia="仿宋_GB2312" w:hAnsi="仿宋_GB2312" w:cs="仿宋_GB2312"/>
                <w:sz w:val="24"/>
              </w:rPr>
            </w:pPr>
            <w:r>
              <w:rPr>
                <w:rFonts w:ascii="宋体" w:eastAsia="宋体" w:hAnsi="宋体" w:cs="宋体"/>
                <w:sz w:val="24"/>
              </w:rPr>
              <w:t>指导</w:t>
            </w:r>
          </w:p>
          <w:p w14:paraId="215A9C7C" w14:textId="77777777" w:rsidR="002B550C" w:rsidRDefault="00000000">
            <w:pPr>
              <w:jc w:val="center"/>
            </w:pPr>
            <w:r>
              <w:rPr>
                <w:rFonts w:ascii="宋体" w:eastAsia="宋体" w:hAnsi="宋体" w:cs="宋体"/>
                <w:sz w:val="24"/>
              </w:rPr>
              <w:t>教师</w:t>
            </w:r>
          </w:p>
        </w:tc>
        <w:tc>
          <w:tcPr>
            <w:tcW w:w="1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320263" w14:textId="77777777" w:rsidR="002B550C" w:rsidRDefault="00000000">
            <w:pPr>
              <w:jc w:val="center"/>
            </w:pPr>
            <w:r>
              <w:rPr>
                <w:rFonts w:ascii="宋体" w:eastAsia="宋体" w:hAnsi="宋体" w:cs="宋体"/>
                <w:sz w:val="24"/>
              </w:rPr>
              <w:t>姓</w:t>
            </w:r>
            <w:r>
              <w:rPr>
                <w:rFonts w:ascii="仿宋_GB2312" w:eastAsia="仿宋_GB2312" w:hAnsi="仿宋_GB2312" w:cs="仿宋_GB2312"/>
                <w:sz w:val="24"/>
              </w:rPr>
              <w:t xml:space="preserve"> </w:t>
            </w:r>
            <w:r>
              <w:rPr>
                <w:rFonts w:ascii="宋体" w:eastAsia="宋体" w:hAnsi="宋体" w:cs="宋体"/>
                <w:sz w:val="24"/>
              </w:rPr>
              <w:t>名</w:t>
            </w:r>
          </w:p>
        </w:tc>
        <w:tc>
          <w:tcPr>
            <w:tcW w:w="14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92526E" w14:textId="77777777" w:rsidR="002B550C" w:rsidRDefault="00000000">
            <w:pPr>
              <w:jc w:val="center"/>
              <w:rPr>
                <w:rFonts w:ascii="宋体" w:eastAsia="宋体" w:hAnsi="宋体" w:cs="宋体"/>
                <w:szCs w:val="21"/>
              </w:rPr>
            </w:pPr>
            <w:r>
              <w:rPr>
                <w:rFonts w:ascii="宋体" w:eastAsia="宋体" w:hAnsi="宋体" w:cs="宋体"/>
                <w:szCs w:val="21"/>
              </w:rPr>
              <w:t>俞承杭</w:t>
            </w:r>
          </w:p>
        </w:tc>
        <w:tc>
          <w:tcPr>
            <w:tcW w:w="133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70FDDC" w14:textId="77777777" w:rsidR="002B550C" w:rsidRDefault="00000000">
            <w:pPr>
              <w:jc w:val="center"/>
              <w:rPr>
                <w:rFonts w:ascii="宋体" w:eastAsia="宋体" w:hAnsi="宋体" w:cs="宋体"/>
              </w:rPr>
            </w:pPr>
            <w:r>
              <w:rPr>
                <w:rFonts w:ascii="宋体" w:eastAsia="宋体" w:hAnsi="宋体" w:cs="宋体"/>
                <w:sz w:val="24"/>
              </w:rPr>
              <w:t>联系方式</w:t>
            </w:r>
          </w:p>
        </w:tc>
        <w:tc>
          <w:tcPr>
            <w:tcW w:w="3801"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C7A7BA" w14:textId="77777777" w:rsidR="002B550C" w:rsidRDefault="00000000">
            <w:pPr>
              <w:jc w:val="center"/>
            </w:pPr>
            <w:r>
              <w:rPr>
                <w:rFonts w:hint="eastAsia"/>
              </w:rPr>
              <w:t>18106534699</w:t>
            </w:r>
          </w:p>
        </w:tc>
      </w:tr>
      <w:tr w:rsidR="002B550C" w14:paraId="7AF8EDBC" w14:textId="77777777">
        <w:trPr>
          <w:cantSplit/>
          <w:trHeight w:val="649"/>
          <w:jc w:val="center"/>
        </w:trPr>
        <w:tc>
          <w:tcPr>
            <w:tcW w:w="83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2816C1" w14:textId="77777777" w:rsidR="002B550C" w:rsidRDefault="002B550C">
            <w:pPr>
              <w:spacing w:after="200"/>
              <w:jc w:val="left"/>
              <w:rPr>
                <w:rFonts w:ascii="宋体" w:eastAsia="宋体" w:hAnsi="宋体" w:cs="宋体"/>
                <w:sz w:val="22"/>
              </w:rPr>
            </w:pPr>
          </w:p>
        </w:tc>
        <w:tc>
          <w:tcPr>
            <w:tcW w:w="1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FDA5FB" w14:textId="77777777" w:rsidR="002B550C" w:rsidRDefault="00000000">
            <w:pPr>
              <w:jc w:val="center"/>
            </w:pPr>
            <w:r>
              <w:rPr>
                <w:rFonts w:ascii="宋体" w:eastAsia="宋体" w:hAnsi="宋体" w:cs="宋体"/>
                <w:sz w:val="24"/>
              </w:rPr>
              <w:t>姓</w:t>
            </w:r>
            <w:r>
              <w:rPr>
                <w:rFonts w:ascii="仿宋_GB2312" w:eastAsia="仿宋_GB2312" w:hAnsi="仿宋_GB2312" w:cs="仿宋_GB2312"/>
                <w:sz w:val="24"/>
              </w:rPr>
              <w:t xml:space="preserve"> </w:t>
            </w:r>
            <w:r>
              <w:rPr>
                <w:rFonts w:ascii="宋体" w:eastAsia="宋体" w:hAnsi="宋体" w:cs="宋体"/>
                <w:sz w:val="24"/>
              </w:rPr>
              <w:t>名</w:t>
            </w:r>
          </w:p>
        </w:tc>
        <w:tc>
          <w:tcPr>
            <w:tcW w:w="14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D56D0B" w14:textId="77777777" w:rsidR="002B550C" w:rsidRDefault="00000000">
            <w:pPr>
              <w:jc w:val="center"/>
              <w:rPr>
                <w:rFonts w:ascii="宋体" w:eastAsia="宋体" w:hAnsi="宋体" w:cs="宋体"/>
                <w:szCs w:val="21"/>
              </w:rPr>
            </w:pPr>
            <w:r>
              <w:rPr>
                <w:rFonts w:ascii="宋体" w:eastAsia="宋体" w:hAnsi="宋体" w:cs="宋体" w:hint="eastAsia"/>
                <w:szCs w:val="21"/>
              </w:rPr>
              <w:t>林盈引</w:t>
            </w:r>
          </w:p>
        </w:tc>
        <w:tc>
          <w:tcPr>
            <w:tcW w:w="133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C52E31" w14:textId="77777777" w:rsidR="002B550C" w:rsidRDefault="00000000">
            <w:pPr>
              <w:jc w:val="center"/>
              <w:rPr>
                <w:rFonts w:ascii="宋体" w:eastAsia="宋体" w:hAnsi="宋体" w:cs="宋体"/>
              </w:rPr>
            </w:pPr>
            <w:r>
              <w:rPr>
                <w:rFonts w:ascii="宋体" w:eastAsia="宋体" w:hAnsi="宋体" w:cs="宋体"/>
                <w:sz w:val="24"/>
              </w:rPr>
              <w:t>联系方式</w:t>
            </w:r>
          </w:p>
        </w:tc>
        <w:tc>
          <w:tcPr>
            <w:tcW w:w="3801"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89D68F" w14:textId="77777777" w:rsidR="002B550C" w:rsidRDefault="00000000">
            <w:pPr>
              <w:jc w:val="center"/>
            </w:pPr>
            <w:r>
              <w:rPr>
                <w:rFonts w:hint="eastAsia"/>
              </w:rPr>
              <w:t>15925695822</w:t>
            </w:r>
          </w:p>
        </w:tc>
      </w:tr>
      <w:tr w:rsidR="002B550C" w14:paraId="2E669EC3" w14:textId="77777777">
        <w:trPr>
          <w:cantSplit/>
          <w:trHeight w:val="649"/>
          <w:jc w:val="center"/>
        </w:trPr>
        <w:tc>
          <w:tcPr>
            <w:tcW w:w="83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C53192" w14:textId="77777777" w:rsidR="002B550C" w:rsidRDefault="002B550C">
            <w:pPr>
              <w:spacing w:after="200"/>
              <w:jc w:val="left"/>
              <w:rPr>
                <w:rFonts w:ascii="宋体" w:eastAsia="宋体" w:hAnsi="宋体" w:cs="宋体"/>
                <w:sz w:val="22"/>
              </w:rPr>
            </w:pPr>
          </w:p>
        </w:tc>
        <w:tc>
          <w:tcPr>
            <w:tcW w:w="1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0B73A6" w14:textId="77777777" w:rsidR="002B550C" w:rsidRDefault="00000000">
            <w:pPr>
              <w:jc w:val="center"/>
            </w:pPr>
            <w:r>
              <w:rPr>
                <w:rFonts w:ascii="宋体" w:eastAsia="宋体" w:hAnsi="宋体" w:cs="宋体"/>
                <w:sz w:val="24"/>
              </w:rPr>
              <w:t>姓</w:t>
            </w:r>
            <w:r>
              <w:rPr>
                <w:rFonts w:ascii="仿宋_GB2312" w:eastAsia="仿宋_GB2312" w:hAnsi="仿宋_GB2312" w:cs="仿宋_GB2312"/>
                <w:sz w:val="24"/>
              </w:rPr>
              <w:t xml:space="preserve"> </w:t>
            </w:r>
            <w:r>
              <w:rPr>
                <w:rFonts w:ascii="宋体" w:eastAsia="宋体" w:hAnsi="宋体" w:cs="宋体"/>
                <w:sz w:val="24"/>
              </w:rPr>
              <w:t>名</w:t>
            </w:r>
          </w:p>
        </w:tc>
        <w:tc>
          <w:tcPr>
            <w:tcW w:w="14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607754" w14:textId="77777777" w:rsidR="002B550C" w:rsidRDefault="00000000">
            <w:pPr>
              <w:jc w:val="center"/>
              <w:rPr>
                <w:rFonts w:ascii="宋体" w:eastAsia="宋体" w:hAnsi="宋体" w:cs="宋体"/>
                <w:szCs w:val="21"/>
              </w:rPr>
            </w:pPr>
            <w:r>
              <w:rPr>
                <w:rFonts w:ascii="宋体" w:eastAsia="宋体" w:hAnsi="宋体" w:cs="宋体"/>
                <w:szCs w:val="21"/>
              </w:rPr>
              <w:t>方步青</w:t>
            </w:r>
          </w:p>
        </w:tc>
        <w:tc>
          <w:tcPr>
            <w:tcW w:w="133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CEAB0E" w14:textId="77777777" w:rsidR="002B550C" w:rsidRDefault="00000000">
            <w:pPr>
              <w:jc w:val="center"/>
              <w:rPr>
                <w:rFonts w:ascii="宋体" w:eastAsia="宋体" w:hAnsi="宋体" w:cs="宋体"/>
              </w:rPr>
            </w:pPr>
            <w:r>
              <w:rPr>
                <w:rFonts w:ascii="宋体" w:eastAsia="宋体" w:hAnsi="宋体" w:cs="宋体"/>
                <w:sz w:val="24"/>
              </w:rPr>
              <w:t>联系方式</w:t>
            </w:r>
          </w:p>
        </w:tc>
        <w:tc>
          <w:tcPr>
            <w:tcW w:w="3801"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851440" w14:textId="77777777" w:rsidR="002B550C" w:rsidRDefault="00000000">
            <w:pPr>
              <w:jc w:val="center"/>
            </w:pPr>
            <w:r>
              <w:rPr>
                <w:rFonts w:hint="eastAsia"/>
              </w:rPr>
              <w:t>18768131080</w:t>
            </w:r>
          </w:p>
        </w:tc>
      </w:tr>
      <w:tr w:rsidR="002B550C" w14:paraId="0691E4B8" w14:textId="77777777">
        <w:trPr>
          <w:cantSplit/>
          <w:trHeight w:val="599"/>
          <w:jc w:val="center"/>
        </w:trPr>
        <w:tc>
          <w:tcPr>
            <w:tcW w:w="83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E56B91" w14:textId="77777777" w:rsidR="002B550C" w:rsidRDefault="00000000">
            <w:pPr>
              <w:jc w:val="center"/>
              <w:rPr>
                <w:rFonts w:ascii="仿宋_GB2312" w:eastAsia="仿宋_GB2312" w:hAnsi="仿宋_GB2312" w:cs="仿宋_GB2312"/>
                <w:sz w:val="24"/>
              </w:rPr>
            </w:pPr>
            <w:r>
              <w:rPr>
                <w:rFonts w:ascii="宋体" w:eastAsia="宋体" w:hAnsi="宋体" w:cs="宋体"/>
                <w:sz w:val="24"/>
              </w:rPr>
              <w:t>项目</w:t>
            </w:r>
          </w:p>
          <w:p w14:paraId="495C7384" w14:textId="77777777" w:rsidR="002B550C" w:rsidRDefault="00000000">
            <w:pPr>
              <w:jc w:val="center"/>
              <w:rPr>
                <w:rFonts w:ascii="仿宋_GB2312" w:eastAsia="仿宋_GB2312" w:hAnsi="仿宋_GB2312" w:cs="仿宋_GB2312"/>
                <w:sz w:val="24"/>
              </w:rPr>
            </w:pPr>
            <w:r>
              <w:rPr>
                <w:rFonts w:ascii="宋体" w:eastAsia="宋体" w:hAnsi="宋体" w:cs="宋体"/>
                <w:sz w:val="24"/>
              </w:rPr>
              <w:t>主要</w:t>
            </w:r>
          </w:p>
          <w:p w14:paraId="7AC8609F" w14:textId="77777777" w:rsidR="002B550C" w:rsidRDefault="00000000">
            <w:pPr>
              <w:jc w:val="center"/>
            </w:pPr>
            <w:r>
              <w:rPr>
                <w:rFonts w:ascii="宋体" w:eastAsia="宋体" w:hAnsi="宋体" w:cs="宋体"/>
                <w:sz w:val="24"/>
              </w:rPr>
              <w:t>成员</w:t>
            </w:r>
          </w:p>
        </w:tc>
        <w:tc>
          <w:tcPr>
            <w:tcW w:w="1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2FB383" w14:textId="77777777" w:rsidR="002B550C" w:rsidRDefault="00000000">
            <w:pPr>
              <w:jc w:val="center"/>
            </w:pPr>
            <w:r>
              <w:rPr>
                <w:rFonts w:ascii="宋体" w:eastAsia="宋体" w:hAnsi="宋体" w:cs="宋体"/>
                <w:sz w:val="24"/>
              </w:rPr>
              <w:t>姓</w:t>
            </w:r>
            <w:r>
              <w:rPr>
                <w:rFonts w:ascii="仿宋_GB2312" w:eastAsia="仿宋_GB2312" w:hAnsi="仿宋_GB2312" w:cs="仿宋_GB2312"/>
                <w:sz w:val="24"/>
              </w:rPr>
              <w:t xml:space="preserve">  </w:t>
            </w:r>
            <w:r>
              <w:rPr>
                <w:rFonts w:ascii="宋体" w:eastAsia="宋体" w:hAnsi="宋体" w:cs="宋体"/>
                <w:sz w:val="24"/>
              </w:rPr>
              <w:t>名</w:t>
            </w:r>
          </w:p>
        </w:tc>
        <w:tc>
          <w:tcPr>
            <w:tcW w:w="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069D40" w14:textId="77777777" w:rsidR="002B550C" w:rsidRDefault="00000000">
            <w:pPr>
              <w:jc w:val="center"/>
              <w:rPr>
                <w:rFonts w:ascii="宋体" w:eastAsia="宋体" w:hAnsi="宋体" w:cs="宋体"/>
              </w:rPr>
            </w:pPr>
            <w:r>
              <w:rPr>
                <w:rFonts w:ascii="宋体" w:eastAsia="宋体" w:hAnsi="宋体" w:cs="宋体"/>
                <w:sz w:val="24"/>
              </w:rPr>
              <w:t>性别</w:t>
            </w:r>
          </w:p>
        </w:tc>
        <w:tc>
          <w:tcPr>
            <w:tcW w:w="157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CB9969" w14:textId="77777777" w:rsidR="002B550C" w:rsidRDefault="00000000">
            <w:pPr>
              <w:jc w:val="center"/>
              <w:rPr>
                <w:rFonts w:ascii="宋体" w:eastAsia="宋体" w:hAnsi="宋体" w:cs="宋体"/>
              </w:rPr>
            </w:pPr>
            <w:r>
              <w:rPr>
                <w:rFonts w:ascii="宋体" w:eastAsia="宋体" w:hAnsi="宋体" w:cs="宋体"/>
                <w:sz w:val="24"/>
              </w:rPr>
              <w:t>出生年月</w:t>
            </w:r>
          </w:p>
        </w:tc>
        <w:tc>
          <w:tcPr>
            <w:tcW w:w="169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C91FF9" w14:textId="77777777" w:rsidR="002B550C" w:rsidRDefault="00000000">
            <w:pPr>
              <w:ind w:left="720" w:hanging="720"/>
              <w:jc w:val="center"/>
              <w:rPr>
                <w:rFonts w:ascii="宋体" w:eastAsia="宋体" w:hAnsi="宋体" w:cs="宋体"/>
              </w:rPr>
            </w:pPr>
            <w:r>
              <w:rPr>
                <w:rFonts w:ascii="宋体" w:eastAsia="宋体" w:hAnsi="宋体" w:cs="宋体"/>
                <w:sz w:val="24"/>
              </w:rPr>
              <w:t>学院</w:t>
            </w:r>
          </w:p>
        </w:tc>
        <w:tc>
          <w:tcPr>
            <w:tcW w:w="13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DC4A3B" w14:textId="77777777" w:rsidR="002B550C" w:rsidRDefault="00000000">
            <w:pPr>
              <w:jc w:val="center"/>
              <w:rPr>
                <w:rFonts w:ascii="宋体" w:eastAsia="宋体" w:hAnsi="宋体" w:cs="宋体"/>
              </w:rPr>
            </w:pPr>
            <w:r>
              <w:rPr>
                <w:rFonts w:ascii="宋体" w:eastAsia="宋体" w:hAnsi="宋体" w:cs="宋体"/>
                <w:sz w:val="24"/>
              </w:rPr>
              <w:t>项目分工</w:t>
            </w:r>
          </w:p>
        </w:tc>
        <w:tc>
          <w:tcPr>
            <w:tcW w:w="1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188ACE" w14:textId="77777777" w:rsidR="002B550C" w:rsidRDefault="00000000">
            <w:pPr>
              <w:jc w:val="center"/>
              <w:rPr>
                <w:rFonts w:ascii="宋体" w:eastAsia="宋体" w:hAnsi="宋体" w:cs="宋体"/>
              </w:rPr>
            </w:pPr>
            <w:r>
              <w:rPr>
                <w:rFonts w:ascii="宋体" w:eastAsia="宋体" w:hAnsi="宋体" w:cs="宋体"/>
                <w:sz w:val="24"/>
              </w:rPr>
              <w:t>签字</w:t>
            </w:r>
          </w:p>
        </w:tc>
      </w:tr>
      <w:tr w:rsidR="002B550C" w14:paraId="6A9AA213" w14:textId="77777777">
        <w:trPr>
          <w:cantSplit/>
          <w:trHeight w:val="427"/>
          <w:jc w:val="center"/>
        </w:trPr>
        <w:tc>
          <w:tcPr>
            <w:tcW w:w="83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001F31" w14:textId="77777777" w:rsidR="002B550C" w:rsidRDefault="002B550C">
            <w:pPr>
              <w:spacing w:after="200"/>
              <w:jc w:val="left"/>
              <w:rPr>
                <w:rFonts w:ascii="宋体" w:eastAsia="宋体" w:hAnsi="宋体" w:cs="宋体"/>
                <w:sz w:val="22"/>
              </w:rPr>
            </w:pPr>
          </w:p>
        </w:tc>
        <w:tc>
          <w:tcPr>
            <w:tcW w:w="1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B9650D" w14:textId="77777777" w:rsidR="002B550C" w:rsidRDefault="00000000">
            <w:pPr>
              <w:jc w:val="center"/>
              <w:rPr>
                <w:rFonts w:ascii="宋体" w:eastAsia="宋体" w:hAnsi="宋体" w:cs="宋体"/>
                <w:szCs w:val="21"/>
              </w:rPr>
            </w:pPr>
            <w:r>
              <w:rPr>
                <w:rFonts w:ascii="宋体" w:eastAsia="宋体" w:hAnsi="宋体" w:cs="宋体"/>
                <w:szCs w:val="21"/>
              </w:rPr>
              <w:t>邹坤</w:t>
            </w:r>
          </w:p>
        </w:tc>
        <w:tc>
          <w:tcPr>
            <w:tcW w:w="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66A425" w14:textId="77777777" w:rsidR="002B550C" w:rsidRDefault="00000000">
            <w:pPr>
              <w:jc w:val="center"/>
              <w:rPr>
                <w:rFonts w:ascii="宋体" w:eastAsia="宋体" w:hAnsi="宋体" w:cs="宋体"/>
                <w:szCs w:val="21"/>
              </w:rPr>
            </w:pPr>
            <w:r>
              <w:rPr>
                <w:rFonts w:ascii="宋体" w:eastAsia="宋体" w:hAnsi="宋体" w:cs="宋体"/>
                <w:szCs w:val="21"/>
              </w:rPr>
              <w:t>男</w:t>
            </w:r>
          </w:p>
        </w:tc>
        <w:tc>
          <w:tcPr>
            <w:tcW w:w="157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B42C89" w14:textId="77777777" w:rsidR="002B550C" w:rsidRDefault="00000000">
            <w:pPr>
              <w:jc w:val="center"/>
              <w:rPr>
                <w:szCs w:val="21"/>
              </w:rPr>
            </w:pPr>
            <w:r>
              <w:rPr>
                <w:rFonts w:ascii="仿宋_GB2312" w:eastAsia="仿宋_GB2312" w:hAnsi="仿宋_GB2312" w:cs="仿宋_GB2312"/>
                <w:szCs w:val="21"/>
              </w:rPr>
              <w:t>2003</w:t>
            </w:r>
            <w:r>
              <w:rPr>
                <w:rFonts w:ascii="宋体" w:eastAsia="宋体" w:hAnsi="宋体" w:cs="宋体"/>
                <w:szCs w:val="21"/>
              </w:rPr>
              <w:t>年</w:t>
            </w:r>
            <w:r>
              <w:rPr>
                <w:rFonts w:ascii="仿宋_GB2312" w:eastAsia="仿宋_GB2312" w:hAnsi="仿宋_GB2312" w:cs="仿宋_GB2312"/>
                <w:szCs w:val="21"/>
              </w:rPr>
              <w:t>8</w:t>
            </w:r>
            <w:r>
              <w:rPr>
                <w:rFonts w:ascii="宋体" w:eastAsia="宋体" w:hAnsi="宋体" w:cs="宋体"/>
                <w:szCs w:val="21"/>
              </w:rPr>
              <w:t>月</w:t>
            </w:r>
          </w:p>
        </w:tc>
        <w:tc>
          <w:tcPr>
            <w:tcW w:w="169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1D3873" w14:textId="77777777" w:rsidR="002B550C" w:rsidRDefault="00000000">
            <w:pPr>
              <w:jc w:val="center"/>
              <w:rPr>
                <w:rFonts w:ascii="宋体" w:eastAsia="宋体" w:hAnsi="宋体" w:cs="宋体"/>
                <w:szCs w:val="21"/>
              </w:rPr>
            </w:pPr>
            <w:r>
              <w:rPr>
                <w:rFonts w:ascii="宋体" w:eastAsia="宋体" w:hAnsi="宋体" w:cs="宋体"/>
                <w:szCs w:val="21"/>
              </w:rPr>
              <w:t>媒体工程学院</w:t>
            </w:r>
          </w:p>
        </w:tc>
        <w:tc>
          <w:tcPr>
            <w:tcW w:w="13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0B3B7E" w14:textId="77777777" w:rsidR="002B550C" w:rsidRDefault="00000000">
            <w:pPr>
              <w:jc w:val="center"/>
              <w:rPr>
                <w:rFonts w:ascii="宋体" w:eastAsia="宋体" w:hAnsi="宋体" w:cs="宋体"/>
                <w:szCs w:val="21"/>
              </w:rPr>
            </w:pPr>
            <w:r>
              <w:rPr>
                <w:rFonts w:ascii="宋体" w:eastAsia="宋体" w:hAnsi="宋体" w:cs="宋体"/>
                <w:szCs w:val="21"/>
              </w:rPr>
              <w:t>组织</w:t>
            </w:r>
          </w:p>
        </w:tc>
        <w:tc>
          <w:tcPr>
            <w:tcW w:w="1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F60E98" w14:textId="77777777" w:rsidR="002B550C" w:rsidRDefault="002B550C">
            <w:pPr>
              <w:jc w:val="center"/>
              <w:rPr>
                <w:rFonts w:ascii="宋体" w:eastAsia="宋体" w:hAnsi="宋体" w:cs="宋体"/>
                <w:szCs w:val="21"/>
              </w:rPr>
            </w:pPr>
          </w:p>
        </w:tc>
      </w:tr>
      <w:tr w:rsidR="002B550C" w14:paraId="2FF50940" w14:textId="77777777">
        <w:trPr>
          <w:cantSplit/>
          <w:trHeight w:val="427"/>
          <w:jc w:val="center"/>
        </w:trPr>
        <w:tc>
          <w:tcPr>
            <w:tcW w:w="83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48B055" w14:textId="77777777" w:rsidR="002B550C" w:rsidRDefault="002B550C">
            <w:pPr>
              <w:spacing w:after="200"/>
              <w:jc w:val="left"/>
              <w:rPr>
                <w:rFonts w:ascii="宋体" w:eastAsia="宋体" w:hAnsi="宋体" w:cs="宋体"/>
                <w:sz w:val="22"/>
              </w:rPr>
            </w:pPr>
          </w:p>
        </w:tc>
        <w:tc>
          <w:tcPr>
            <w:tcW w:w="1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A18945" w14:textId="77777777" w:rsidR="002B550C" w:rsidRDefault="00000000">
            <w:pPr>
              <w:jc w:val="center"/>
              <w:rPr>
                <w:rFonts w:ascii="宋体" w:eastAsia="宋体" w:hAnsi="宋体" w:cs="宋体"/>
                <w:szCs w:val="21"/>
              </w:rPr>
            </w:pPr>
            <w:r>
              <w:rPr>
                <w:rFonts w:ascii="宋体" w:eastAsia="宋体" w:hAnsi="宋体" w:cs="宋体"/>
                <w:szCs w:val="21"/>
              </w:rPr>
              <w:t>吴灵舒</w:t>
            </w:r>
          </w:p>
        </w:tc>
        <w:tc>
          <w:tcPr>
            <w:tcW w:w="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1BCE1E" w14:textId="77777777" w:rsidR="002B550C" w:rsidRDefault="00000000">
            <w:pPr>
              <w:jc w:val="center"/>
              <w:rPr>
                <w:rFonts w:ascii="宋体" w:eastAsia="宋体" w:hAnsi="宋体" w:cs="宋体"/>
                <w:szCs w:val="21"/>
              </w:rPr>
            </w:pPr>
            <w:r>
              <w:rPr>
                <w:rFonts w:ascii="宋体" w:eastAsia="宋体" w:hAnsi="宋体" w:cs="宋体"/>
                <w:szCs w:val="21"/>
              </w:rPr>
              <w:t>女</w:t>
            </w:r>
          </w:p>
        </w:tc>
        <w:tc>
          <w:tcPr>
            <w:tcW w:w="157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BF3B9F" w14:textId="77777777" w:rsidR="002B550C" w:rsidRDefault="00000000">
            <w:pPr>
              <w:jc w:val="center"/>
              <w:rPr>
                <w:szCs w:val="21"/>
              </w:rPr>
            </w:pPr>
            <w:r>
              <w:rPr>
                <w:rFonts w:ascii="仿宋_GB2312" w:eastAsia="仿宋_GB2312" w:hAnsi="仿宋_GB2312" w:cs="仿宋_GB2312"/>
                <w:szCs w:val="21"/>
              </w:rPr>
              <w:t>2003</w:t>
            </w:r>
            <w:r>
              <w:rPr>
                <w:rFonts w:ascii="宋体" w:eastAsia="宋体" w:hAnsi="宋体" w:cs="宋体"/>
                <w:szCs w:val="21"/>
              </w:rPr>
              <w:t>年</w:t>
            </w:r>
            <w:r>
              <w:rPr>
                <w:rFonts w:ascii="仿宋_GB2312" w:eastAsia="仿宋_GB2312" w:hAnsi="仿宋_GB2312" w:cs="仿宋_GB2312"/>
                <w:szCs w:val="21"/>
              </w:rPr>
              <w:t>10</w:t>
            </w:r>
            <w:r>
              <w:rPr>
                <w:rFonts w:ascii="宋体" w:eastAsia="宋体" w:hAnsi="宋体" w:cs="宋体"/>
                <w:szCs w:val="21"/>
              </w:rPr>
              <w:t>月</w:t>
            </w:r>
          </w:p>
        </w:tc>
        <w:tc>
          <w:tcPr>
            <w:tcW w:w="169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5F4417" w14:textId="77777777" w:rsidR="002B550C" w:rsidRDefault="00000000">
            <w:pPr>
              <w:jc w:val="center"/>
              <w:rPr>
                <w:rFonts w:ascii="宋体" w:eastAsia="宋体" w:hAnsi="宋体" w:cs="宋体"/>
                <w:szCs w:val="21"/>
              </w:rPr>
            </w:pPr>
            <w:r>
              <w:rPr>
                <w:rFonts w:ascii="宋体" w:eastAsia="宋体" w:hAnsi="宋体" w:cs="宋体"/>
                <w:szCs w:val="21"/>
              </w:rPr>
              <w:t>媒体工程学院</w:t>
            </w:r>
          </w:p>
        </w:tc>
        <w:tc>
          <w:tcPr>
            <w:tcW w:w="13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C3ED9D" w14:textId="77777777" w:rsidR="002B550C" w:rsidRDefault="00000000">
            <w:pPr>
              <w:jc w:val="center"/>
              <w:rPr>
                <w:rFonts w:ascii="宋体" w:eastAsia="宋体" w:hAnsi="宋体" w:cs="宋体"/>
                <w:szCs w:val="21"/>
              </w:rPr>
            </w:pPr>
            <w:r>
              <w:rPr>
                <w:rFonts w:ascii="宋体" w:eastAsia="宋体" w:hAnsi="宋体" w:cs="宋体"/>
                <w:szCs w:val="21"/>
              </w:rPr>
              <w:t>宣发</w:t>
            </w:r>
          </w:p>
        </w:tc>
        <w:tc>
          <w:tcPr>
            <w:tcW w:w="1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7F6FE9" w14:textId="77777777" w:rsidR="002B550C" w:rsidRDefault="002B550C">
            <w:pPr>
              <w:jc w:val="center"/>
              <w:rPr>
                <w:rFonts w:ascii="宋体" w:eastAsia="宋体" w:hAnsi="宋体" w:cs="宋体"/>
                <w:szCs w:val="21"/>
              </w:rPr>
            </w:pPr>
          </w:p>
        </w:tc>
      </w:tr>
      <w:tr w:rsidR="002B550C" w14:paraId="7F74EC05" w14:textId="77777777">
        <w:trPr>
          <w:cantSplit/>
          <w:trHeight w:val="427"/>
          <w:jc w:val="center"/>
        </w:trPr>
        <w:tc>
          <w:tcPr>
            <w:tcW w:w="83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709A4A" w14:textId="77777777" w:rsidR="002B550C" w:rsidRDefault="002B550C">
            <w:pPr>
              <w:spacing w:after="200"/>
              <w:jc w:val="left"/>
              <w:rPr>
                <w:rFonts w:ascii="宋体" w:eastAsia="宋体" w:hAnsi="宋体" w:cs="宋体"/>
                <w:sz w:val="22"/>
              </w:rPr>
            </w:pPr>
          </w:p>
        </w:tc>
        <w:tc>
          <w:tcPr>
            <w:tcW w:w="1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DBF203" w14:textId="77777777" w:rsidR="002B550C" w:rsidRDefault="00000000">
            <w:pPr>
              <w:jc w:val="center"/>
              <w:rPr>
                <w:rFonts w:ascii="宋体" w:eastAsia="宋体" w:hAnsi="宋体" w:cs="宋体"/>
                <w:szCs w:val="21"/>
              </w:rPr>
            </w:pPr>
            <w:r>
              <w:rPr>
                <w:rFonts w:ascii="宋体" w:eastAsia="宋体" w:hAnsi="宋体" w:cs="宋体"/>
                <w:szCs w:val="21"/>
              </w:rPr>
              <w:t>卓心童</w:t>
            </w:r>
          </w:p>
        </w:tc>
        <w:tc>
          <w:tcPr>
            <w:tcW w:w="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E00A7E" w14:textId="77777777" w:rsidR="002B550C" w:rsidRDefault="00000000">
            <w:pPr>
              <w:jc w:val="center"/>
              <w:rPr>
                <w:rFonts w:ascii="宋体" w:eastAsia="宋体" w:hAnsi="宋体" w:cs="宋体"/>
                <w:szCs w:val="21"/>
              </w:rPr>
            </w:pPr>
            <w:r>
              <w:rPr>
                <w:rFonts w:ascii="宋体" w:eastAsia="宋体" w:hAnsi="宋体" w:cs="宋体"/>
                <w:szCs w:val="21"/>
              </w:rPr>
              <w:t>女</w:t>
            </w:r>
          </w:p>
        </w:tc>
        <w:tc>
          <w:tcPr>
            <w:tcW w:w="157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FF86D3" w14:textId="77777777" w:rsidR="002B550C" w:rsidRDefault="00000000">
            <w:pPr>
              <w:jc w:val="center"/>
              <w:rPr>
                <w:szCs w:val="21"/>
              </w:rPr>
            </w:pPr>
            <w:r>
              <w:rPr>
                <w:rFonts w:ascii="仿宋_GB2312" w:eastAsia="仿宋_GB2312" w:hAnsi="仿宋_GB2312" w:cs="仿宋_GB2312"/>
                <w:szCs w:val="21"/>
              </w:rPr>
              <w:t>2002</w:t>
            </w:r>
            <w:r>
              <w:rPr>
                <w:rFonts w:ascii="宋体" w:eastAsia="宋体" w:hAnsi="宋体" w:cs="宋体"/>
                <w:szCs w:val="21"/>
              </w:rPr>
              <w:t>年</w:t>
            </w:r>
            <w:r>
              <w:rPr>
                <w:rFonts w:ascii="仿宋_GB2312" w:eastAsia="仿宋_GB2312" w:hAnsi="仿宋_GB2312" w:cs="仿宋_GB2312"/>
                <w:szCs w:val="21"/>
              </w:rPr>
              <w:t>4</w:t>
            </w:r>
            <w:r>
              <w:rPr>
                <w:rFonts w:ascii="宋体" w:eastAsia="宋体" w:hAnsi="宋体" w:cs="宋体"/>
                <w:szCs w:val="21"/>
              </w:rPr>
              <w:t>月</w:t>
            </w:r>
          </w:p>
        </w:tc>
        <w:tc>
          <w:tcPr>
            <w:tcW w:w="169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E41AA6" w14:textId="77777777" w:rsidR="002B550C" w:rsidRDefault="00000000">
            <w:pPr>
              <w:jc w:val="center"/>
              <w:rPr>
                <w:rFonts w:ascii="宋体" w:eastAsia="宋体" w:hAnsi="宋体" w:cs="宋体"/>
                <w:szCs w:val="21"/>
              </w:rPr>
            </w:pPr>
            <w:r>
              <w:rPr>
                <w:rFonts w:ascii="宋体" w:eastAsia="宋体" w:hAnsi="宋体" w:cs="宋体"/>
                <w:szCs w:val="21"/>
              </w:rPr>
              <w:t>媒体工程学院</w:t>
            </w:r>
          </w:p>
        </w:tc>
        <w:tc>
          <w:tcPr>
            <w:tcW w:w="13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DF55E1" w14:textId="77777777" w:rsidR="002B550C" w:rsidRDefault="00000000">
            <w:pPr>
              <w:jc w:val="center"/>
              <w:rPr>
                <w:rFonts w:ascii="宋体" w:eastAsia="宋体" w:hAnsi="宋体" w:cs="宋体"/>
                <w:szCs w:val="21"/>
              </w:rPr>
            </w:pPr>
            <w:r>
              <w:rPr>
                <w:rFonts w:ascii="宋体" w:eastAsia="宋体" w:hAnsi="宋体" w:cs="宋体"/>
                <w:szCs w:val="21"/>
              </w:rPr>
              <w:t>应急处理</w:t>
            </w:r>
          </w:p>
        </w:tc>
        <w:tc>
          <w:tcPr>
            <w:tcW w:w="1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EE7114" w14:textId="77777777" w:rsidR="002B550C" w:rsidRDefault="002B550C">
            <w:pPr>
              <w:jc w:val="center"/>
              <w:rPr>
                <w:rFonts w:ascii="宋体" w:eastAsia="宋体" w:hAnsi="宋体" w:cs="宋体"/>
                <w:szCs w:val="21"/>
              </w:rPr>
            </w:pPr>
          </w:p>
        </w:tc>
      </w:tr>
      <w:tr w:rsidR="002B550C" w14:paraId="7CD8ED96" w14:textId="77777777">
        <w:trPr>
          <w:cantSplit/>
          <w:trHeight w:val="427"/>
          <w:jc w:val="center"/>
        </w:trPr>
        <w:tc>
          <w:tcPr>
            <w:tcW w:w="83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8F8144" w14:textId="77777777" w:rsidR="002B550C" w:rsidRDefault="002B550C">
            <w:pPr>
              <w:spacing w:after="200"/>
              <w:jc w:val="left"/>
              <w:rPr>
                <w:rFonts w:ascii="宋体" w:eastAsia="宋体" w:hAnsi="宋体" w:cs="宋体"/>
                <w:sz w:val="22"/>
              </w:rPr>
            </w:pPr>
          </w:p>
        </w:tc>
        <w:tc>
          <w:tcPr>
            <w:tcW w:w="1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5ED482" w14:textId="77777777" w:rsidR="002B550C" w:rsidRDefault="002B550C">
            <w:pPr>
              <w:jc w:val="center"/>
              <w:rPr>
                <w:rFonts w:ascii="宋体" w:eastAsia="宋体" w:hAnsi="宋体" w:cs="宋体"/>
                <w:sz w:val="22"/>
              </w:rPr>
            </w:pPr>
          </w:p>
        </w:tc>
        <w:tc>
          <w:tcPr>
            <w:tcW w:w="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0B7205" w14:textId="77777777" w:rsidR="002B550C" w:rsidRDefault="002B550C">
            <w:pPr>
              <w:jc w:val="center"/>
              <w:rPr>
                <w:rFonts w:ascii="宋体" w:eastAsia="宋体" w:hAnsi="宋体" w:cs="宋体"/>
                <w:sz w:val="22"/>
              </w:rPr>
            </w:pPr>
          </w:p>
        </w:tc>
        <w:tc>
          <w:tcPr>
            <w:tcW w:w="157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21E7C9" w14:textId="77777777" w:rsidR="002B550C" w:rsidRDefault="002B550C">
            <w:pPr>
              <w:jc w:val="center"/>
              <w:rPr>
                <w:rFonts w:ascii="宋体" w:eastAsia="宋体" w:hAnsi="宋体" w:cs="宋体"/>
                <w:sz w:val="22"/>
              </w:rPr>
            </w:pPr>
          </w:p>
        </w:tc>
        <w:tc>
          <w:tcPr>
            <w:tcW w:w="169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C5C5D0" w14:textId="77777777" w:rsidR="002B550C" w:rsidRDefault="002B550C">
            <w:pPr>
              <w:jc w:val="center"/>
              <w:rPr>
                <w:rFonts w:ascii="宋体" w:eastAsia="宋体" w:hAnsi="宋体" w:cs="宋体"/>
                <w:sz w:val="22"/>
              </w:rPr>
            </w:pPr>
          </w:p>
        </w:tc>
        <w:tc>
          <w:tcPr>
            <w:tcW w:w="13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429474" w14:textId="77777777" w:rsidR="002B550C" w:rsidRDefault="002B550C">
            <w:pPr>
              <w:jc w:val="center"/>
              <w:rPr>
                <w:rFonts w:ascii="宋体" w:eastAsia="宋体" w:hAnsi="宋体" w:cs="宋体"/>
                <w:sz w:val="22"/>
              </w:rPr>
            </w:pPr>
          </w:p>
        </w:tc>
        <w:tc>
          <w:tcPr>
            <w:tcW w:w="1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460274" w14:textId="77777777" w:rsidR="002B550C" w:rsidRDefault="002B550C">
            <w:pPr>
              <w:jc w:val="center"/>
              <w:rPr>
                <w:rFonts w:ascii="宋体" w:eastAsia="宋体" w:hAnsi="宋体" w:cs="宋体"/>
                <w:sz w:val="22"/>
              </w:rPr>
            </w:pPr>
          </w:p>
        </w:tc>
      </w:tr>
      <w:tr w:rsidR="002B550C" w14:paraId="38D1363C" w14:textId="77777777">
        <w:trPr>
          <w:cantSplit/>
          <w:trHeight w:val="427"/>
          <w:jc w:val="center"/>
        </w:trPr>
        <w:tc>
          <w:tcPr>
            <w:tcW w:w="83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1F7E57" w14:textId="77777777" w:rsidR="002B550C" w:rsidRDefault="002B550C">
            <w:pPr>
              <w:spacing w:after="200"/>
              <w:jc w:val="left"/>
              <w:rPr>
                <w:rFonts w:ascii="宋体" w:eastAsia="宋体" w:hAnsi="宋体" w:cs="宋体"/>
                <w:sz w:val="22"/>
              </w:rPr>
            </w:pPr>
          </w:p>
        </w:tc>
        <w:tc>
          <w:tcPr>
            <w:tcW w:w="1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3EAA58" w14:textId="77777777" w:rsidR="002B550C" w:rsidRDefault="002B550C">
            <w:pPr>
              <w:jc w:val="center"/>
              <w:rPr>
                <w:rFonts w:ascii="宋体" w:eastAsia="宋体" w:hAnsi="宋体" w:cs="宋体"/>
                <w:sz w:val="22"/>
              </w:rPr>
            </w:pPr>
          </w:p>
        </w:tc>
        <w:tc>
          <w:tcPr>
            <w:tcW w:w="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19CA88" w14:textId="77777777" w:rsidR="002B550C" w:rsidRDefault="002B550C">
            <w:pPr>
              <w:jc w:val="center"/>
              <w:rPr>
                <w:rFonts w:ascii="宋体" w:eastAsia="宋体" w:hAnsi="宋体" w:cs="宋体"/>
                <w:sz w:val="22"/>
              </w:rPr>
            </w:pPr>
          </w:p>
        </w:tc>
        <w:tc>
          <w:tcPr>
            <w:tcW w:w="157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7BB813" w14:textId="77777777" w:rsidR="002B550C" w:rsidRDefault="002B550C">
            <w:pPr>
              <w:jc w:val="center"/>
              <w:rPr>
                <w:rFonts w:ascii="宋体" w:eastAsia="宋体" w:hAnsi="宋体" w:cs="宋体"/>
                <w:sz w:val="22"/>
              </w:rPr>
            </w:pPr>
          </w:p>
        </w:tc>
        <w:tc>
          <w:tcPr>
            <w:tcW w:w="169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515D43" w14:textId="77777777" w:rsidR="002B550C" w:rsidRDefault="002B550C">
            <w:pPr>
              <w:jc w:val="center"/>
              <w:rPr>
                <w:rFonts w:ascii="宋体" w:eastAsia="宋体" w:hAnsi="宋体" w:cs="宋体"/>
                <w:sz w:val="22"/>
              </w:rPr>
            </w:pPr>
          </w:p>
        </w:tc>
        <w:tc>
          <w:tcPr>
            <w:tcW w:w="13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739B33" w14:textId="77777777" w:rsidR="002B550C" w:rsidRDefault="002B550C">
            <w:pPr>
              <w:jc w:val="center"/>
              <w:rPr>
                <w:rFonts w:ascii="宋体" w:eastAsia="宋体" w:hAnsi="宋体" w:cs="宋体"/>
                <w:sz w:val="22"/>
              </w:rPr>
            </w:pPr>
          </w:p>
        </w:tc>
        <w:tc>
          <w:tcPr>
            <w:tcW w:w="1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15AE6B" w14:textId="77777777" w:rsidR="002B550C" w:rsidRDefault="002B550C">
            <w:pPr>
              <w:jc w:val="center"/>
              <w:rPr>
                <w:rFonts w:ascii="宋体" w:eastAsia="宋体" w:hAnsi="宋体" w:cs="宋体"/>
                <w:sz w:val="22"/>
              </w:rPr>
            </w:pPr>
          </w:p>
        </w:tc>
      </w:tr>
      <w:tr w:rsidR="002B550C" w14:paraId="313651C8" w14:textId="77777777">
        <w:trPr>
          <w:cantSplit/>
          <w:trHeight w:val="5107"/>
          <w:jc w:val="center"/>
        </w:trPr>
        <w:tc>
          <w:tcPr>
            <w:tcW w:w="8522" w:type="dxa"/>
            <w:gridSpan w:val="11"/>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1A5CE9" w14:textId="77777777" w:rsidR="002B550C" w:rsidRDefault="00000000">
            <w:pPr>
              <w:spacing w:line="440" w:lineRule="auto"/>
              <w:jc w:val="left"/>
              <w:rPr>
                <w:rFonts w:ascii="宋体" w:eastAsia="宋体" w:hAnsi="宋体" w:cs="宋体"/>
                <w:sz w:val="24"/>
              </w:rPr>
            </w:pPr>
            <w:r>
              <w:rPr>
                <w:rFonts w:ascii="宋体" w:eastAsia="宋体" w:hAnsi="宋体" w:cs="宋体"/>
                <w:sz w:val="24"/>
              </w:rPr>
              <w:lastRenderedPageBreak/>
              <w:t>项目方案：</w:t>
            </w:r>
          </w:p>
          <w:p w14:paraId="076B2A91" w14:textId="77777777" w:rsidR="002B550C" w:rsidRDefault="00000000">
            <w:pPr>
              <w:spacing w:line="440" w:lineRule="auto"/>
              <w:jc w:val="left"/>
              <w:rPr>
                <w:rFonts w:ascii="仿宋_GB2312" w:eastAsia="仿宋_GB2312" w:hAnsi="仿宋_GB2312" w:cs="仿宋_GB2312"/>
                <w:sz w:val="24"/>
              </w:rPr>
            </w:pPr>
            <w:r>
              <w:rPr>
                <w:rFonts w:ascii="仿宋_GB2312" w:eastAsia="仿宋_GB2312" w:hAnsi="仿宋_GB2312" w:cs="仿宋_GB2312" w:hint="eastAsia"/>
                <w:b/>
                <w:bCs/>
                <w:sz w:val="24"/>
              </w:rPr>
              <w:t>“国家安全·人人尽责”CTF夺旗赛系列活动</w:t>
            </w:r>
          </w:p>
          <w:p w14:paraId="354CC0F0" w14:textId="77777777" w:rsidR="002B550C" w:rsidRDefault="00000000">
            <w:pPr>
              <w:spacing w:line="440" w:lineRule="auto"/>
              <w:jc w:val="left"/>
              <w:rPr>
                <w:rFonts w:ascii="仿宋_GB2312" w:eastAsia="仿宋_GB2312" w:hAnsi="仿宋_GB2312" w:cs="仿宋_GB2312"/>
                <w:b/>
                <w:bCs/>
                <w:sz w:val="24"/>
              </w:rPr>
            </w:pPr>
            <w:r>
              <w:rPr>
                <w:rFonts w:ascii="宋体" w:eastAsia="宋体" w:hAnsi="宋体" w:cs="宋体"/>
                <w:b/>
                <w:bCs/>
                <w:sz w:val="24"/>
              </w:rPr>
              <w:t>一、项目主题</w:t>
            </w:r>
          </w:p>
          <w:p w14:paraId="5C927CDF"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hint="eastAsia"/>
                <w:sz w:val="24"/>
              </w:rPr>
              <w:t>“国家安全·人人尽责”CTF夺旗赛系列活动，立足信息安全协会技术优势，在普及推广网络与信息安全知识和技能的基础上，配合“</w:t>
            </w:r>
            <w:r>
              <w:rPr>
                <w:rFonts w:ascii="宋体" w:eastAsia="宋体" w:hAnsi="宋体" w:cs="宋体" w:hint="eastAsia"/>
                <w:b/>
                <w:bCs/>
                <w:sz w:val="24"/>
              </w:rPr>
              <w:t>4•15全民国家安全教育日</w:t>
            </w:r>
            <w:r>
              <w:rPr>
                <w:rFonts w:ascii="宋体" w:eastAsia="宋体" w:hAnsi="宋体" w:cs="宋体" w:hint="eastAsia"/>
                <w:sz w:val="24"/>
              </w:rPr>
              <w:t>”，</w:t>
            </w:r>
            <w:r>
              <w:rPr>
                <w:rFonts w:ascii="宋体" w:eastAsia="宋体" w:hAnsi="宋体" w:cs="宋体"/>
                <w:sz w:val="24"/>
              </w:rPr>
              <w:t>宣传</w:t>
            </w:r>
            <w:r>
              <w:rPr>
                <w:rFonts w:ascii="宋体" w:eastAsia="宋体" w:hAnsi="宋体" w:cs="宋体" w:hint="eastAsia"/>
                <w:sz w:val="24"/>
              </w:rPr>
              <w:t>网络</w:t>
            </w:r>
            <w:r>
              <w:rPr>
                <w:rFonts w:ascii="宋体" w:eastAsia="宋体" w:hAnsi="宋体" w:cs="宋体"/>
                <w:sz w:val="24"/>
              </w:rPr>
              <w:t>安全</w:t>
            </w:r>
            <w:r>
              <w:rPr>
                <w:rFonts w:ascii="宋体" w:eastAsia="宋体" w:hAnsi="宋体" w:cs="宋体" w:hint="eastAsia"/>
                <w:sz w:val="24"/>
              </w:rPr>
              <w:t>、组织</w:t>
            </w:r>
            <w:r>
              <w:rPr>
                <w:rFonts w:ascii="宋体" w:eastAsia="宋体" w:hAnsi="宋体" w:cs="宋体"/>
                <w:sz w:val="24"/>
              </w:rPr>
              <w:t>校级</w:t>
            </w:r>
            <w:r>
              <w:rPr>
                <w:rFonts w:ascii="宋体" w:eastAsia="宋体" w:hAnsi="宋体" w:cs="宋体" w:hint="eastAsia"/>
                <w:sz w:val="24"/>
              </w:rPr>
              <w:t>网络与</w:t>
            </w:r>
            <w:r>
              <w:rPr>
                <w:rFonts w:ascii="宋体" w:eastAsia="宋体" w:hAnsi="宋体" w:cs="宋体"/>
                <w:sz w:val="24"/>
              </w:rPr>
              <w:t>信息安全</w:t>
            </w:r>
            <w:r>
              <w:rPr>
                <w:rFonts w:ascii="仿宋_GB2312" w:eastAsia="仿宋_GB2312" w:hAnsi="仿宋_GB2312" w:cs="仿宋_GB2312"/>
                <w:sz w:val="24"/>
              </w:rPr>
              <w:t>CTF</w:t>
            </w:r>
            <w:r>
              <w:rPr>
                <w:rFonts w:ascii="宋体" w:eastAsia="宋体" w:hAnsi="宋体" w:cs="宋体"/>
                <w:sz w:val="24"/>
              </w:rPr>
              <w:t>夺旗赛</w:t>
            </w:r>
            <w:r>
              <w:rPr>
                <w:rFonts w:ascii="宋体" w:eastAsia="宋体" w:hAnsi="宋体" w:cs="宋体" w:hint="eastAsia"/>
                <w:sz w:val="24"/>
              </w:rPr>
              <w:t>。</w:t>
            </w:r>
          </w:p>
          <w:p w14:paraId="7ACD4E00" w14:textId="77777777" w:rsidR="002B550C" w:rsidRDefault="00000000">
            <w:pPr>
              <w:spacing w:line="440" w:lineRule="auto"/>
              <w:ind w:firstLineChars="200" w:firstLine="480"/>
              <w:jc w:val="left"/>
              <w:rPr>
                <w:rFonts w:ascii="宋体" w:eastAsia="宋体" w:hAnsi="宋体" w:cs="宋体"/>
                <w:sz w:val="22"/>
              </w:rPr>
            </w:pPr>
            <w:r>
              <w:rPr>
                <w:rFonts w:ascii="宋体" w:eastAsia="宋体" w:hAnsi="宋体" w:cs="宋体"/>
                <w:sz w:val="24"/>
              </w:rPr>
              <w:t>本项目主题确定为国家安全日宣传活动和校级信息安全</w:t>
            </w:r>
            <w:r>
              <w:rPr>
                <w:rFonts w:ascii="仿宋_GB2312" w:eastAsia="仿宋_GB2312" w:hAnsi="仿宋_GB2312" w:cs="仿宋_GB2312"/>
                <w:sz w:val="24"/>
              </w:rPr>
              <w:t>CTF</w:t>
            </w:r>
            <w:r>
              <w:rPr>
                <w:rFonts w:ascii="宋体" w:eastAsia="宋体" w:hAnsi="宋体" w:cs="宋体"/>
                <w:sz w:val="24"/>
              </w:rPr>
              <w:t>夺旗赛，旨在通过举办一场宣传活动和面向全校学生的信息安全竞赛，提高学生们的信息安全意识和技能水平，增强团队合作能力，培养创新精神和解决问题的能力。</w:t>
            </w:r>
          </w:p>
        </w:tc>
      </w:tr>
      <w:tr w:rsidR="002B550C" w14:paraId="06FF5E6B" w14:textId="77777777">
        <w:trPr>
          <w:trHeight w:val="13740"/>
          <w:jc w:val="center"/>
        </w:trPr>
        <w:tc>
          <w:tcPr>
            <w:tcW w:w="8522" w:type="dxa"/>
            <w:gridSpan w:val="11"/>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EC4232" w14:textId="77777777" w:rsidR="002B550C" w:rsidRDefault="00000000">
            <w:pPr>
              <w:spacing w:line="440" w:lineRule="auto"/>
              <w:jc w:val="left"/>
              <w:rPr>
                <w:rFonts w:ascii="仿宋_GB2312" w:eastAsia="仿宋_GB2312" w:hAnsi="仿宋_GB2312" w:cs="仿宋_GB2312"/>
                <w:b/>
                <w:bCs/>
                <w:sz w:val="24"/>
              </w:rPr>
            </w:pPr>
            <w:r>
              <w:rPr>
                <w:rFonts w:ascii="宋体" w:eastAsia="宋体" w:hAnsi="宋体" w:cs="宋体"/>
                <w:b/>
                <w:bCs/>
                <w:sz w:val="24"/>
              </w:rPr>
              <w:lastRenderedPageBreak/>
              <w:t>二、项目内容</w:t>
            </w:r>
          </w:p>
          <w:p w14:paraId="01B43828" w14:textId="77777777" w:rsidR="002B550C" w:rsidRDefault="00000000">
            <w:pPr>
              <w:spacing w:line="440" w:lineRule="auto"/>
              <w:ind w:firstLineChars="200" w:firstLine="482"/>
              <w:jc w:val="left"/>
              <w:rPr>
                <w:rFonts w:ascii="宋体" w:eastAsia="宋体" w:hAnsi="宋体" w:cs="宋体"/>
                <w:b/>
                <w:bCs/>
                <w:sz w:val="24"/>
              </w:rPr>
            </w:pPr>
            <w:r>
              <w:rPr>
                <w:rFonts w:ascii="宋体" w:eastAsia="宋体" w:hAnsi="宋体" w:cs="宋体"/>
                <w:b/>
                <w:bCs/>
                <w:color w:val="000000"/>
                <w:sz w:val="24"/>
              </w:rPr>
              <w:t>（一）</w:t>
            </w:r>
            <w:r>
              <w:rPr>
                <w:rFonts w:ascii="宋体" w:eastAsia="宋体" w:hAnsi="宋体" w:cs="宋体"/>
                <w:b/>
                <w:bCs/>
                <w:sz w:val="24"/>
              </w:rPr>
              <w:t>国家安全日宣传活动</w:t>
            </w:r>
          </w:p>
          <w:p w14:paraId="79DB0EA6" w14:textId="77777777" w:rsidR="002B550C" w:rsidRDefault="00000000">
            <w:pPr>
              <w:spacing w:line="440" w:lineRule="auto"/>
              <w:ind w:firstLineChars="200" w:firstLine="480"/>
              <w:jc w:val="left"/>
              <w:rPr>
                <w:rFonts w:ascii="宋体" w:eastAsia="宋体" w:hAnsi="宋体" w:cs="宋体"/>
                <w:sz w:val="24"/>
              </w:rPr>
            </w:pPr>
            <w:r>
              <w:rPr>
                <w:rFonts w:ascii="@仿宋" w:eastAsia="@仿宋" w:hAnsi="@仿宋" w:cs="@仿宋"/>
                <w:sz w:val="24"/>
              </w:rPr>
              <w:t>1</w:t>
            </w:r>
            <w:r>
              <w:rPr>
                <w:rFonts w:ascii="@仿宋" w:eastAsia="@仿宋" w:hAnsi="@仿宋" w:cs="@仿宋" w:hint="eastAsia"/>
                <w:sz w:val="24"/>
              </w:rPr>
              <w:t>.</w:t>
            </w:r>
            <w:r>
              <w:rPr>
                <w:rFonts w:ascii="宋体" w:eastAsia="宋体" w:hAnsi="宋体" w:cs="宋体"/>
                <w:sz w:val="24"/>
              </w:rPr>
              <w:t>宣传展览：在校园中设立展览摊位，展示有关国家安全的海报、宣传册、图片和视频。内容可以涵盖国家安全意识、个人信息保护、网络安全、防范恐怖主义等方面。</w:t>
            </w:r>
          </w:p>
          <w:p w14:paraId="63CDF861"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sz w:val="24"/>
              </w:rPr>
              <w:t>2</w:t>
            </w:r>
            <w:r>
              <w:rPr>
                <w:rFonts w:ascii="宋体" w:eastAsia="宋体" w:hAnsi="宋体" w:cs="宋体" w:hint="eastAsia"/>
                <w:sz w:val="24"/>
              </w:rPr>
              <w:t>.</w:t>
            </w:r>
            <w:r>
              <w:rPr>
                <w:rFonts w:ascii="宋体" w:eastAsia="宋体" w:hAnsi="宋体" w:cs="宋体"/>
                <w:sz w:val="24"/>
              </w:rPr>
              <w:t>互动游戏：设计一些有趣的互动游戏，以吸引学生参与并学习国家安全知识。例如，可以设置解密游戏、模拟应急情况的角色扮演等。</w:t>
            </w:r>
          </w:p>
          <w:p w14:paraId="6FBE9EBE"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sz w:val="24"/>
              </w:rPr>
              <w:t>3</w:t>
            </w:r>
            <w:r>
              <w:rPr>
                <w:rFonts w:ascii="宋体" w:eastAsia="宋体" w:hAnsi="宋体" w:cs="宋体" w:hint="eastAsia"/>
                <w:sz w:val="24"/>
              </w:rPr>
              <w:t>.</w:t>
            </w:r>
            <w:r>
              <w:rPr>
                <w:rFonts w:ascii="宋体" w:eastAsia="宋体" w:hAnsi="宋体" w:cs="宋体"/>
                <w:sz w:val="24"/>
              </w:rPr>
              <w:t>线上活动：利用校园社交媒体平台或在线直播工具，组织线上讨论、问答环节或小组分享会，让更多学生参与到国家安全日的活动中来。</w:t>
            </w:r>
          </w:p>
          <w:p w14:paraId="7EDCC260" w14:textId="77777777" w:rsidR="002B550C" w:rsidRDefault="00000000">
            <w:pPr>
              <w:spacing w:line="440" w:lineRule="auto"/>
              <w:ind w:firstLineChars="200" w:firstLine="480"/>
              <w:jc w:val="left"/>
              <w:rPr>
                <w:rFonts w:ascii="宋体" w:eastAsia="宋体" w:hAnsi="宋体" w:cs="宋体"/>
                <w:sz w:val="24"/>
              </w:rPr>
            </w:pPr>
            <w:r>
              <w:rPr>
                <w:rFonts w:ascii="仿宋" w:eastAsia="仿宋" w:hAnsi="仿宋" w:cs="仿宋"/>
                <w:sz w:val="24"/>
              </w:rPr>
              <w:t>4</w:t>
            </w:r>
            <w:r>
              <w:rPr>
                <w:rFonts w:ascii="仿宋" w:eastAsia="仿宋" w:hAnsi="仿宋" w:cs="仿宋" w:hint="eastAsia"/>
                <w:sz w:val="24"/>
              </w:rPr>
              <w:t>.</w:t>
            </w:r>
            <w:r>
              <w:rPr>
                <w:rFonts w:ascii="宋体" w:eastAsia="宋体" w:hAnsi="宋体" w:cs="宋体"/>
                <w:sz w:val="24"/>
              </w:rPr>
              <w:t>宣传栏展示：制作并在校园内设置宣传栏，展示国家安全相关的资讯、法律法规、防范措施等内容，以提高学生的安全意识。</w:t>
            </w:r>
          </w:p>
          <w:p w14:paraId="7619D7AE" w14:textId="77777777" w:rsidR="002B550C" w:rsidRDefault="00000000">
            <w:pPr>
              <w:spacing w:line="440" w:lineRule="auto"/>
              <w:ind w:firstLineChars="200" w:firstLine="480"/>
              <w:jc w:val="left"/>
              <w:rPr>
                <w:rFonts w:ascii="仿宋_GB2312" w:eastAsia="仿宋_GB2312" w:hAnsi="仿宋_GB2312" w:cs="仿宋_GB2312"/>
                <w:sz w:val="24"/>
              </w:rPr>
            </w:pPr>
            <w:r>
              <w:rPr>
                <w:rFonts w:ascii="仿宋" w:eastAsia="仿宋" w:hAnsi="仿宋" w:cs="仿宋"/>
                <w:sz w:val="24"/>
              </w:rPr>
              <w:t>5</w:t>
            </w:r>
            <w:r>
              <w:rPr>
                <w:rFonts w:ascii="仿宋" w:eastAsia="仿宋" w:hAnsi="仿宋" w:cs="仿宋" w:hint="eastAsia"/>
                <w:sz w:val="24"/>
              </w:rPr>
              <w:t>.</w:t>
            </w:r>
            <w:r>
              <w:rPr>
                <w:rFonts w:ascii="宋体" w:eastAsia="宋体" w:hAnsi="宋体" w:cs="宋体"/>
                <w:sz w:val="24"/>
              </w:rPr>
              <w:t>手册发放：准备国家安全相关的手册或小册子，并在校园内发放给学生，让他们随时查阅和学习。</w:t>
            </w:r>
          </w:p>
          <w:p w14:paraId="58742353" w14:textId="77777777" w:rsidR="002B550C" w:rsidRDefault="00000000">
            <w:pPr>
              <w:spacing w:line="440" w:lineRule="auto"/>
              <w:ind w:firstLineChars="200" w:firstLine="482"/>
              <w:jc w:val="left"/>
              <w:rPr>
                <w:rFonts w:ascii="仿宋_GB2312" w:eastAsia="仿宋_GB2312" w:hAnsi="仿宋_GB2312" w:cs="仿宋_GB2312"/>
                <w:b/>
                <w:bCs/>
                <w:sz w:val="24"/>
              </w:rPr>
            </w:pPr>
            <w:r>
              <w:rPr>
                <w:rFonts w:ascii="宋体" w:eastAsia="宋体" w:hAnsi="宋体" w:cs="宋体"/>
                <w:b/>
                <w:bCs/>
                <w:color w:val="000000"/>
                <w:sz w:val="24"/>
              </w:rPr>
              <w:t>（二）</w:t>
            </w:r>
            <w:r>
              <w:rPr>
                <w:rFonts w:ascii="宋体" w:eastAsia="宋体" w:hAnsi="宋体" w:cs="宋体"/>
                <w:b/>
                <w:bCs/>
                <w:sz w:val="24"/>
              </w:rPr>
              <w:t>校级信息安全</w:t>
            </w:r>
            <w:r>
              <w:rPr>
                <w:rFonts w:ascii="??_GB2312" w:eastAsia="??_GB2312" w:hAnsi="??_GB2312" w:cs="??_GB2312"/>
                <w:b/>
                <w:bCs/>
                <w:sz w:val="24"/>
              </w:rPr>
              <w:t>CTF</w:t>
            </w:r>
            <w:r>
              <w:rPr>
                <w:rFonts w:ascii="宋体" w:eastAsia="宋体" w:hAnsi="宋体" w:cs="宋体"/>
                <w:b/>
                <w:bCs/>
                <w:sz w:val="24"/>
              </w:rPr>
              <w:t>夺旗赛</w:t>
            </w:r>
          </w:p>
          <w:p w14:paraId="7A7BFD64"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sz w:val="24"/>
              </w:rPr>
              <w:t>1.制定比赛规则和赛程安排：比赛时间为5月</w:t>
            </w:r>
            <w:r>
              <w:rPr>
                <w:rFonts w:ascii="宋体" w:eastAsia="宋体" w:hAnsi="宋体" w:cs="宋体" w:hint="eastAsia"/>
                <w:sz w:val="24"/>
              </w:rPr>
              <w:t>中旬，</w:t>
            </w:r>
            <w:r>
              <w:rPr>
                <w:rFonts w:ascii="宋体" w:eastAsia="宋体" w:hAnsi="宋体" w:cs="宋体"/>
                <w:sz w:val="24"/>
              </w:rPr>
              <w:t>地点浙江传媒学院现教503</w:t>
            </w:r>
            <w:r>
              <w:rPr>
                <w:rFonts w:ascii="宋体" w:eastAsia="宋体" w:hAnsi="宋体" w:cs="宋体" w:hint="eastAsia"/>
                <w:sz w:val="24"/>
              </w:rPr>
              <w:t>，</w:t>
            </w:r>
            <w:r>
              <w:rPr>
                <w:rFonts w:ascii="宋体" w:eastAsia="宋体" w:hAnsi="宋体" w:cs="宋体"/>
                <w:sz w:val="24"/>
              </w:rPr>
              <w:t>参赛队伍数量待定</w:t>
            </w:r>
            <w:r>
              <w:rPr>
                <w:rFonts w:ascii="宋体" w:eastAsia="宋体" w:hAnsi="宋体" w:cs="宋体" w:hint="eastAsia"/>
                <w:sz w:val="24"/>
              </w:rPr>
              <w:t>，</w:t>
            </w:r>
            <w:r>
              <w:rPr>
                <w:rFonts w:ascii="宋体" w:eastAsia="宋体" w:hAnsi="宋体" w:cs="宋体"/>
                <w:sz w:val="24"/>
              </w:rPr>
              <w:t>比赛模式分为知识竞赛和夺旗赛。</w:t>
            </w:r>
          </w:p>
          <w:p w14:paraId="01B4E828"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sz w:val="24"/>
              </w:rPr>
              <w:t>2.设计比赛题目和场景：根据学生的知识水平和技能特点，设计不同类型的安全题目，涵盖网络攻防、漏洞挖掘、加密解密等方面。</w:t>
            </w:r>
          </w:p>
          <w:p w14:paraId="143AFFB4"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sz w:val="24"/>
              </w:rPr>
              <w:t>3.搭建比赛平台：使用专业的CTF比赛平台进行搭建，确保比赛过程的公平、安全和稳定。</w:t>
            </w:r>
          </w:p>
          <w:p w14:paraId="36706693"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sz w:val="24"/>
              </w:rPr>
              <w:t>4.组织培训和宣传：通过举办赛前培训班，提高学生的安全知识和技能；通过宣传渠道，吸引更多的学生参加比赛。</w:t>
            </w:r>
          </w:p>
          <w:p w14:paraId="111BD924"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sz w:val="24"/>
              </w:rPr>
              <w:t>5.保障比赛顺利进行：在比赛过程中，提供技术支持、解答学生疑问，确保比赛公平进行。</w:t>
            </w:r>
          </w:p>
          <w:p w14:paraId="7465F558"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sz w:val="24"/>
              </w:rPr>
              <w:lastRenderedPageBreak/>
              <w:t>6.总结和反馈：对比赛进行总结，分析比赛过程中的问题，提出改进措施，为下一届比赛提供经验。</w:t>
            </w:r>
          </w:p>
          <w:p w14:paraId="068224D0" w14:textId="77777777" w:rsidR="002B550C" w:rsidRDefault="00000000">
            <w:pPr>
              <w:spacing w:line="440" w:lineRule="auto"/>
              <w:jc w:val="left"/>
              <w:rPr>
                <w:rFonts w:ascii="宋体" w:eastAsia="宋体" w:hAnsi="宋体" w:cs="宋体"/>
                <w:b/>
                <w:bCs/>
                <w:sz w:val="24"/>
              </w:rPr>
            </w:pPr>
            <w:r>
              <w:rPr>
                <w:rFonts w:ascii="宋体" w:eastAsia="宋体" w:hAnsi="宋体" w:cs="宋体"/>
                <w:b/>
                <w:bCs/>
                <w:sz w:val="24"/>
              </w:rPr>
              <w:t>三、进度安排</w:t>
            </w:r>
          </w:p>
          <w:p w14:paraId="49CAEC25" w14:textId="77777777" w:rsidR="002B550C" w:rsidRDefault="00000000">
            <w:pPr>
              <w:spacing w:line="440" w:lineRule="auto"/>
              <w:ind w:firstLineChars="200" w:firstLine="482"/>
              <w:jc w:val="left"/>
              <w:rPr>
                <w:rFonts w:ascii="宋体" w:eastAsia="宋体" w:hAnsi="宋体" w:cs="宋体"/>
                <w:b/>
                <w:bCs/>
                <w:sz w:val="24"/>
              </w:rPr>
            </w:pPr>
            <w:r>
              <w:rPr>
                <w:rFonts w:ascii="宋体" w:eastAsia="宋体" w:hAnsi="宋体" w:cs="宋体"/>
                <w:b/>
                <w:bCs/>
                <w:color w:val="000000"/>
                <w:sz w:val="24"/>
              </w:rPr>
              <w:t>（一）</w:t>
            </w:r>
            <w:r>
              <w:rPr>
                <w:rFonts w:ascii="宋体" w:eastAsia="宋体" w:hAnsi="宋体" w:cs="宋体"/>
                <w:b/>
                <w:bCs/>
                <w:sz w:val="24"/>
              </w:rPr>
              <w:t>国家安全日宣传活动</w:t>
            </w:r>
          </w:p>
          <w:p w14:paraId="08D22435"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sz w:val="24"/>
              </w:rPr>
              <w:t>1</w:t>
            </w:r>
            <w:r>
              <w:rPr>
                <w:rFonts w:ascii="宋体" w:eastAsia="宋体" w:hAnsi="宋体" w:cs="宋体" w:hint="eastAsia"/>
                <w:sz w:val="24"/>
              </w:rPr>
              <w:t>.</w:t>
            </w:r>
            <w:r>
              <w:rPr>
                <w:rFonts w:ascii="宋体" w:eastAsia="宋体" w:hAnsi="宋体" w:cs="宋体"/>
                <w:sz w:val="24"/>
              </w:rPr>
              <w:t>第一周：准备工作：。组建活动策划团队，并确定各自的职责分工。确定宣传展览的地点和时间。</w:t>
            </w:r>
          </w:p>
          <w:p w14:paraId="00C3B3CA"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sz w:val="24"/>
              </w:rPr>
              <w:t>2</w:t>
            </w:r>
            <w:r>
              <w:rPr>
                <w:rFonts w:ascii="宋体" w:eastAsia="宋体" w:hAnsi="宋体" w:cs="宋体" w:hint="eastAsia"/>
                <w:sz w:val="24"/>
              </w:rPr>
              <w:t>.</w:t>
            </w:r>
            <w:r>
              <w:rPr>
                <w:rFonts w:ascii="宋体" w:eastAsia="宋体" w:hAnsi="宋体" w:cs="宋体"/>
                <w:sz w:val="24"/>
              </w:rPr>
              <w:t>第二周：宣传展览准备：制作宣传海报、宣传册、图片和视频。确定展览摊位布置和展示内容。招募志愿者，协助展览搭建和布置。</w:t>
            </w:r>
          </w:p>
          <w:p w14:paraId="6ED4F823"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sz w:val="24"/>
              </w:rPr>
              <w:t>3</w:t>
            </w:r>
            <w:r>
              <w:rPr>
                <w:rFonts w:ascii="宋体" w:eastAsia="宋体" w:hAnsi="宋体" w:cs="宋体" w:hint="eastAsia"/>
                <w:sz w:val="24"/>
              </w:rPr>
              <w:t>.</w:t>
            </w:r>
            <w:r>
              <w:rPr>
                <w:rFonts w:ascii="宋体" w:eastAsia="宋体" w:hAnsi="宋体" w:cs="宋体"/>
                <w:sz w:val="24"/>
              </w:rPr>
              <w:t>第三周：互动游戏设计：设计互动游戏的内容和规则。准备游戏所需的道具和材料。测试游戏的可行性和趣味性。</w:t>
            </w:r>
          </w:p>
          <w:p w14:paraId="7B4059EA"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sz w:val="24"/>
              </w:rPr>
              <w:t>4</w:t>
            </w:r>
            <w:r>
              <w:rPr>
                <w:rFonts w:ascii="宋体" w:eastAsia="宋体" w:hAnsi="宋体" w:cs="宋体" w:hint="eastAsia"/>
                <w:sz w:val="24"/>
              </w:rPr>
              <w:t>.</w:t>
            </w:r>
            <w:r>
              <w:rPr>
                <w:rFonts w:ascii="宋体" w:eastAsia="宋体" w:hAnsi="宋体" w:cs="宋体"/>
                <w:sz w:val="24"/>
              </w:rPr>
              <w:t>第四周：线上活动准备：确定线上活动的形式和内容，如讨论、问答或小组分享会。确定线上活动的平台和时间。制作线上活动的宣传素材，并进行推广。</w:t>
            </w:r>
          </w:p>
          <w:p w14:paraId="6EC64D7B"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hint="eastAsia"/>
                <w:sz w:val="24"/>
              </w:rPr>
              <w:t>5.</w:t>
            </w:r>
            <w:r>
              <w:rPr>
                <w:rFonts w:ascii="宋体" w:eastAsia="宋体" w:hAnsi="宋体" w:cs="宋体"/>
                <w:sz w:val="24"/>
              </w:rPr>
              <w:t>第五周：宣传栏设置：准备宣传栏所需的展示内容，如资讯、法律法规等。确定宣传栏的位置，并进行布置。宣传栏相关内容的制作和印刷。</w:t>
            </w:r>
          </w:p>
          <w:p w14:paraId="4897620B"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sz w:val="24"/>
              </w:rPr>
              <w:t>6</w:t>
            </w:r>
            <w:r>
              <w:rPr>
                <w:rFonts w:ascii="宋体" w:eastAsia="宋体" w:hAnsi="宋体" w:cs="宋体" w:hint="eastAsia"/>
                <w:sz w:val="24"/>
              </w:rPr>
              <w:t>.</w:t>
            </w:r>
            <w:r>
              <w:rPr>
                <w:rFonts w:ascii="宋体" w:eastAsia="宋体" w:hAnsi="宋体" w:cs="宋体"/>
                <w:sz w:val="24"/>
              </w:rPr>
              <w:t>第六周：手册发放和最后准备：制作并印刷手册或小册子。宣传手册的发放计划和方式。最后确认各项准备工作是否就绪，做好最后的检查和调整</w:t>
            </w:r>
          </w:p>
          <w:p w14:paraId="72990B4C" w14:textId="77777777" w:rsidR="002B550C" w:rsidRDefault="00000000">
            <w:pPr>
              <w:spacing w:line="440" w:lineRule="auto"/>
              <w:ind w:firstLineChars="200" w:firstLine="482"/>
              <w:jc w:val="left"/>
              <w:rPr>
                <w:rFonts w:ascii="宋体" w:eastAsia="宋体" w:hAnsi="宋体" w:cs="宋体"/>
                <w:b/>
                <w:bCs/>
                <w:color w:val="000000"/>
                <w:sz w:val="24"/>
              </w:rPr>
            </w:pPr>
            <w:r>
              <w:rPr>
                <w:rFonts w:ascii="宋体" w:eastAsia="宋体" w:hAnsi="宋体" w:cs="宋体"/>
                <w:b/>
                <w:bCs/>
                <w:color w:val="000000"/>
                <w:sz w:val="24"/>
              </w:rPr>
              <w:t>（二）校级信息安全CTF夺旗赛</w:t>
            </w:r>
          </w:p>
          <w:p w14:paraId="74535180"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sz w:val="24"/>
              </w:rPr>
              <w:t>1.准备阶段（第1-2个周）：收集相关资料，制定比赛方案，申请场地和设备。</w:t>
            </w:r>
          </w:p>
          <w:p w14:paraId="3B6A951C"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sz w:val="24"/>
              </w:rPr>
              <w:t>2.培训和宣传（第3-4个周）：组织赛前培训班，制作宣传材料，进行宣传。</w:t>
            </w:r>
          </w:p>
          <w:p w14:paraId="02E72586"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sz w:val="24"/>
              </w:rPr>
              <w:t>3.比赛筹备（第5个周）：搭建比赛平台，准备比赛题目和场景，安排赛程。</w:t>
            </w:r>
          </w:p>
          <w:p w14:paraId="78972AB1"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sz w:val="24"/>
              </w:rPr>
              <w:lastRenderedPageBreak/>
              <w:t>4.比赛进行（第6个周）：组织比赛，提供技术支持，确保比赛顺利进行。</w:t>
            </w:r>
          </w:p>
          <w:p w14:paraId="5A4DBE2A"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sz w:val="24"/>
              </w:rPr>
              <w:t>5.比赛总结（第7个周）：总结比赛过程，提出改进措施。</w:t>
            </w:r>
          </w:p>
          <w:p w14:paraId="73853762" w14:textId="77777777" w:rsidR="002B550C" w:rsidRDefault="00000000">
            <w:pPr>
              <w:spacing w:line="440" w:lineRule="auto"/>
              <w:jc w:val="left"/>
              <w:rPr>
                <w:rFonts w:ascii="宋体" w:eastAsia="宋体" w:hAnsi="宋体" w:cs="宋体"/>
                <w:b/>
                <w:bCs/>
                <w:color w:val="000000"/>
                <w:sz w:val="24"/>
              </w:rPr>
            </w:pPr>
            <w:r>
              <w:rPr>
                <w:rFonts w:ascii="宋体" w:eastAsia="宋体" w:hAnsi="宋体" w:cs="宋体"/>
                <w:b/>
                <w:bCs/>
                <w:color w:val="000000"/>
                <w:sz w:val="24"/>
              </w:rPr>
              <w:t>四、经费预算</w:t>
            </w:r>
          </w:p>
          <w:p w14:paraId="58AA9A8B"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sz w:val="24"/>
              </w:rPr>
              <w:t>1.场地租赁费用：根据比赛规模和场地要求，预算场地租赁费用。</w:t>
            </w:r>
          </w:p>
          <w:p w14:paraId="23F7AEB9"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sz w:val="24"/>
              </w:rPr>
              <w:t>2.设备购置费用：预算购买服务器、网络设备、计算机等设备的费用。</w:t>
            </w:r>
          </w:p>
          <w:p w14:paraId="6FF6BC15"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sz w:val="24"/>
              </w:rPr>
              <w:t>3.题目设计费用：根据题目数量和质量，预算题目设计费用。</w:t>
            </w:r>
          </w:p>
          <w:p w14:paraId="679A5967"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sz w:val="24"/>
              </w:rPr>
              <w:t>4.培训费用：预算聘请讲师、购买教材等费用。</w:t>
            </w:r>
          </w:p>
          <w:p w14:paraId="2764B44A"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sz w:val="24"/>
              </w:rPr>
              <w:t>5.宣传费用：预算制作宣传材料、发布广告等费用。</w:t>
            </w:r>
          </w:p>
          <w:p w14:paraId="5D6535A0"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sz w:val="24"/>
              </w:rPr>
              <w:t>6.其他费用：包括印刷费、通讯费、交通费等。</w:t>
            </w:r>
          </w:p>
          <w:p w14:paraId="0EC7248D" w14:textId="77777777" w:rsidR="002B550C" w:rsidRDefault="00000000">
            <w:pPr>
              <w:spacing w:line="440" w:lineRule="auto"/>
              <w:jc w:val="left"/>
              <w:rPr>
                <w:rFonts w:ascii="宋体" w:eastAsia="宋体" w:hAnsi="宋体" w:cs="宋体"/>
                <w:b/>
                <w:bCs/>
                <w:color w:val="000000"/>
                <w:sz w:val="24"/>
              </w:rPr>
            </w:pPr>
            <w:r>
              <w:rPr>
                <w:rFonts w:ascii="宋体" w:eastAsia="宋体" w:hAnsi="宋体" w:cs="宋体"/>
                <w:b/>
                <w:bCs/>
                <w:color w:val="000000"/>
                <w:sz w:val="24"/>
              </w:rPr>
              <w:t>五、可行性分析</w:t>
            </w:r>
          </w:p>
          <w:p w14:paraId="08D1FE82"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sz w:val="24"/>
              </w:rPr>
              <w:t>1.市场需求：随着网络攻击手段的不断升级，信息安全人才的需求越来越大，举办此类比赛有助于提高学生的</w:t>
            </w:r>
            <w:r>
              <w:rPr>
                <w:rFonts w:ascii="宋体" w:eastAsia="宋体" w:hAnsi="宋体" w:cs="宋体" w:hint="eastAsia"/>
                <w:sz w:val="24"/>
              </w:rPr>
              <w:t>网络与</w:t>
            </w:r>
            <w:r>
              <w:rPr>
                <w:rFonts w:ascii="宋体" w:eastAsia="宋体" w:hAnsi="宋体" w:cs="宋体"/>
                <w:sz w:val="24"/>
              </w:rPr>
              <w:t>信息安全意识和技能水平，满足市场需求。</w:t>
            </w:r>
          </w:p>
          <w:p w14:paraId="7B1D6710"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sz w:val="24"/>
              </w:rPr>
              <w:t>2.学生参与度：信息安全已经成为学生们关注的话题，举办CTF夺旗赛可以吸引大量的学生参与，提高比赛的知名度和社会影响力。</w:t>
            </w:r>
          </w:p>
          <w:p w14:paraId="3207C69A"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sz w:val="24"/>
              </w:rPr>
              <w:t>3.师资力量：学校拥有专业的信息安全教师团队，可以为比赛提供技术支持和保障。</w:t>
            </w:r>
          </w:p>
          <w:p w14:paraId="6F5ACA19"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sz w:val="24"/>
              </w:rPr>
              <w:t>4.技术可行性：</w:t>
            </w:r>
            <w:r>
              <w:rPr>
                <w:rFonts w:ascii="宋体" w:eastAsia="宋体" w:hAnsi="宋体" w:cs="宋体" w:hint="eastAsia"/>
                <w:sz w:val="24"/>
              </w:rPr>
              <w:t>学校</w:t>
            </w:r>
            <w:r>
              <w:rPr>
                <w:rFonts w:ascii="宋体" w:eastAsia="宋体" w:hAnsi="宋体" w:cs="宋体"/>
                <w:sz w:val="24"/>
              </w:rPr>
              <w:t>CTF比赛平台成熟稳定，可以满足比赛需求。</w:t>
            </w:r>
          </w:p>
          <w:p w14:paraId="09081E37"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sz w:val="24"/>
              </w:rPr>
              <w:t>5.成本控制：合理的预算和成本控制，确保项目的经济效益和社会效益。</w:t>
            </w:r>
          </w:p>
          <w:p w14:paraId="177BE4A5" w14:textId="77777777" w:rsidR="002B550C" w:rsidRDefault="002B550C">
            <w:pPr>
              <w:spacing w:line="440" w:lineRule="auto"/>
              <w:ind w:firstLineChars="200" w:firstLine="480"/>
              <w:jc w:val="left"/>
              <w:rPr>
                <w:rFonts w:ascii="宋体" w:eastAsia="宋体" w:hAnsi="宋体" w:cs="宋体"/>
                <w:sz w:val="24"/>
              </w:rPr>
            </w:pPr>
          </w:p>
        </w:tc>
      </w:tr>
      <w:tr w:rsidR="002B550C" w14:paraId="60073DDB" w14:textId="77777777">
        <w:trPr>
          <w:trHeight w:val="2812"/>
          <w:jc w:val="center"/>
        </w:trPr>
        <w:tc>
          <w:tcPr>
            <w:tcW w:w="8522" w:type="dxa"/>
            <w:gridSpan w:val="11"/>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D5E57F" w14:textId="77777777" w:rsidR="002B550C" w:rsidRDefault="00000000">
            <w:pPr>
              <w:spacing w:beforeLines="50" w:before="156" w:line="440" w:lineRule="auto"/>
              <w:jc w:val="left"/>
              <w:rPr>
                <w:rFonts w:ascii="宋体" w:eastAsia="宋体" w:hAnsi="宋体" w:cs="宋体"/>
                <w:b/>
                <w:bCs/>
                <w:sz w:val="24"/>
              </w:rPr>
            </w:pPr>
            <w:r>
              <w:rPr>
                <w:rFonts w:ascii="宋体" w:eastAsia="宋体" w:hAnsi="宋体" w:cs="宋体"/>
                <w:b/>
                <w:bCs/>
                <w:sz w:val="24"/>
              </w:rPr>
              <w:lastRenderedPageBreak/>
              <w:t>预期成果 （可另附）</w:t>
            </w:r>
          </w:p>
          <w:p w14:paraId="3D262C7C" w14:textId="69CBF8FF" w:rsidR="00D50F9D" w:rsidRPr="00D50F9D" w:rsidRDefault="00D50F9D" w:rsidP="00D50F9D">
            <w:pPr>
              <w:spacing w:line="440" w:lineRule="auto"/>
              <w:ind w:firstLineChars="200" w:firstLine="482"/>
              <w:jc w:val="left"/>
              <w:rPr>
                <w:rFonts w:ascii="宋体" w:eastAsia="宋体" w:hAnsi="宋体" w:cs="宋体" w:hint="eastAsia"/>
                <w:sz w:val="24"/>
              </w:rPr>
            </w:pPr>
            <w:r w:rsidRPr="00D50F9D">
              <w:rPr>
                <w:rFonts w:ascii="宋体" w:eastAsia="宋体" w:hAnsi="宋体" w:cs="宋体" w:hint="eastAsia"/>
                <w:b/>
                <w:bCs/>
                <w:sz w:val="24"/>
              </w:rPr>
              <w:t>（一）国家安全日宣传活</w:t>
            </w:r>
            <w:r>
              <w:rPr>
                <w:rFonts w:ascii="宋体" w:eastAsia="宋体" w:hAnsi="宋体" w:cs="宋体" w:hint="eastAsia"/>
                <w:b/>
                <w:bCs/>
                <w:sz w:val="24"/>
              </w:rPr>
              <w:t>动</w:t>
            </w:r>
          </w:p>
          <w:p w14:paraId="7C855FCB" w14:textId="77777777" w:rsidR="00D50F9D" w:rsidRPr="00D50F9D" w:rsidRDefault="00D50F9D" w:rsidP="00D50F9D">
            <w:pPr>
              <w:spacing w:line="440" w:lineRule="auto"/>
              <w:ind w:firstLineChars="200" w:firstLine="480"/>
              <w:jc w:val="left"/>
              <w:rPr>
                <w:rFonts w:ascii="宋体" w:eastAsia="宋体" w:hAnsi="宋体" w:cs="宋体" w:hint="eastAsia"/>
                <w:sz w:val="24"/>
              </w:rPr>
            </w:pPr>
            <w:r w:rsidRPr="00D50F9D">
              <w:rPr>
                <w:rFonts w:ascii="宋体" w:eastAsia="宋体" w:hAnsi="宋体" w:cs="宋体" w:hint="eastAsia"/>
                <w:sz w:val="24"/>
              </w:rPr>
              <w:t>1. 提高意识：通过展览和线上活动，预计能够提高学生对国家安全的意识和重视程度，增强他们对安全问题的认识和理解。</w:t>
            </w:r>
          </w:p>
          <w:p w14:paraId="7C855FCB" w14:textId="77777777" w:rsidR="00D50F9D" w:rsidRPr="00D50F9D" w:rsidRDefault="00D50F9D" w:rsidP="00D50F9D">
            <w:pPr>
              <w:spacing w:line="440" w:lineRule="auto"/>
              <w:ind w:firstLineChars="200" w:firstLine="480"/>
              <w:jc w:val="left"/>
              <w:rPr>
                <w:rFonts w:ascii="宋体" w:eastAsia="宋体" w:hAnsi="宋体" w:cs="宋体" w:hint="eastAsia"/>
                <w:sz w:val="24"/>
              </w:rPr>
            </w:pPr>
            <w:r w:rsidRPr="00D50F9D">
              <w:rPr>
                <w:rFonts w:ascii="宋体" w:eastAsia="宋体" w:hAnsi="宋体" w:cs="宋体" w:hint="eastAsia"/>
                <w:sz w:val="24"/>
              </w:rPr>
              <w:t>2. 知识普及：通过宣传栏、手册发放等形式，预计能够普及国家安全相关的知识，使学生了解个人信息保护、网络安全、防范恐怖主义等方面的基本知识和应对方法。</w:t>
            </w:r>
          </w:p>
          <w:p w14:paraId="23B8EB47" w14:textId="77777777" w:rsidR="00D50F9D" w:rsidRPr="00D50F9D" w:rsidRDefault="00D50F9D" w:rsidP="00D50F9D">
            <w:pPr>
              <w:spacing w:line="440" w:lineRule="auto"/>
              <w:ind w:firstLineChars="200" w:firstLine="480"/>
              <w:jc w:val="left"/>
              <w:rPr>
                <w:rFonts w:ascii="宋体" w:eastAsia="宋体" w:hAnsi="宋体" w:cs="宋体" w:hint="eastAsia"/>
                <w:sz w:val="24"/>
              </w:rPr>
            </w:pPr>
            <w:r w:rsidRPr="00D50F9D">
              <w:rPr>
                <w:rFonts w:ascii="宋体" w:eastAsia="宋体" w:hAnsi="宋体" w:cs="宋体" w:hint="eastAsia"/>
                <w:sz w:val="24"/>
              </w:rPr>
              <w:t>3. 参与度提高： 通过互动游戏、线上活动等形式，预计能够提高学生的参与度和积极性，吸引更多学生参与到国家安全日的活动中来，从而增强其对国家安全的关注和参与度。</w:t>
            </w:r>
          </w:p>
          <w:p w14:paraId="0826D871" w14:textId="77777777" w:rsidR="00D50F9D" w:rsidRPr="00D50F9D" w:rsidRDefault="00D50F9D" w:rsidP="00D50F9D">
            <w:pPr>
              <w:spacing w:line="440" w:lineRule="auto"/>
              <w:ind w:firstLineChars="200" w:firstLine="480"/>
              <w:jc w:val="left"/>
              <w:rPr>
                <w:rFonts w:ascii="宋体" w:eastAsia="宋体" w:hAnsi="宋体" w:cs="宋体" w:hint="eastAsia"/>
                <w:sz w:val="24"/>
              </w:rPr>
            </w:pPr>
            <w:r w:rsidRPr="00D50F9D">
              <w:rPr>
                <w:rFonts w:ascii="宋体" w:eastAsia="宋体" w:hAnsi="宋体" w:cs="宋体" w:hint="eastAsia"/>
                <w:sz w:val="24"/>
              </w:rPr>
              <w:t>4. 影响力扩大：通过宣传展览、宣传栏设置等形式，预计能够扩大活动的影响力，引起更多学生和教职员工的关注和关心，进一步推动国家安全教育在校园内的深入开展。</w:t>
            </w:r>
          </w:p>
          <w:p w14:paraId="554A0BC4" w14:textId="77777777" w:rsidR="00D50F9D" w:rsidRPr="00D50F9D" w:rsidRDefault="00D50F9D" w:rsidP="00D50F9D">
            <w:pPr>
              <w:spacing w:line="440" w:lineRule="auto"/>
              <w:ind w:firstLineChars="200" w:firstLine="480"/>
              <w:jc w:val="left"/>
              <w:rPr>
                <w:rFonts w:ascii="宋体" w:eastAsia="宋体" w:hAnsi="宋体" w:cs="宋体" w:hint="eastAsia"/>
                <w:sz w:val="24"/>
              </w:rPr>
            </w:pPr>
            <w:r w:rsidRPr="00D50F9D">
              <w:rPr>
                <w:rFonts w:ascii="宋体" w:eastAsia="宋体" w:hAnsi="宋体" w:cs="宋体" w:hint="eastAsia"/>
                <w:sz w:val="24"/>
              </w:rPr>
              <w:t>5. 宣传效果持续：通过手册发放、宣传栏设置等形式，预计能够延续宣传活动的效果，使国家安全教育成为校园内的长期宣传和教育工作，进一步提升学生的安全意识和能力。</w:t>
            </w:r>
          </w:p>
          <w:p w14:paraId="0CE4804C" w14:textId="77777777" w:rsidR="002B550C" w:rsidRDefault="00D50F9D" w:rsidP="00D50F9D">
            <w:pPr>
              <w:spacing w:line="440" w:lineRule="auto"/>
              <w:ind w:firstLineChars="200" w:firstLine="480"/>
              <w:jc w:val="left"/>
              <w:rPr>
                <w:rFonts w:ascii="宋体" w:eastAsia="宋体" w:hAnsi="宋体" w:cs="宋体"/>
                <w:sz w:val="24"/>
              </w:rPr>
            </w:pPr>
            <w:r w:rsidRPr="00D50F9D">
              <w:rPr>
                <w:rFonts w:ascii="宋体" w:eastAsia="宋体" w:hAnsi="宋体" w:cs="宋体" w:hint="eastAsia"/>
                <w:sz w:val="24"/>
              </w:rPr>
              <w:t>总体而言，预期成果包括提高学生对国家安全的认识和重视程度、普及相关知识、提高参与度、扩大影响力，并使宣传效果能够持续发挥作用，促进校园内国家安全教育的深入开展和持续发展。</w:t>
            </w:r>
          </w:p>
          <w:p w14:paraId="56822B6A" w14:textId="77777777" w:rsidR="00D50F9D" w:rsidRDefault="00D50F9D" w:rsidP="00D50F9D">
            <w:pPr>
              <w:spacing w:line="440" w:lineRule="auto"/>
              <w:ind w:firstLineChars="200" w:firstLine="480"/>
              <w:jc w:val="left"/>
              <w:rPr>
                <w:rFonts w:ascii="宋体" w:eastAsia="宋体" w:hAnsi="宋体" w:cs="宋体"/>
                <w:sz w:val="24"/>
              </w:rPr>
            </w:pPr>
          </w:p>
          <w:p w14:paraId="27463094" w14:textId="45150AC5" w:rsidR="00D50F9D" w:rsidRPr="00D50F9D" w:rsidRDefault="00D50F9D" w:rsidP="00D50F9D">
            <w:pPr>
              <w:spacing w:line="440" w:lineRule="auto"/>
              <w:ind w:firstLineChars="200" w:firstLine="482"/>
              <w:jc w:val="left"/>
              <w:rPr>
                <w:rFonts w:ascii="宋体" w:eastAsia="宋体" w:hAnsi="宋体" w:cs="宋体" w:hint="eastAsia"/>
                <w:sz w:val="24"/>
              </w:rPr>
            </w:pPr>
            <w:r w:rsidRPr="00D50F9D">
              <w:rPr>
                <w:rFonts w:ascii="宋体" w:eastAsia="宋体" w:hAnsi="宋体" w:cs="宋体" w:hint="eastAsia"/>
                <w:b/>
                <w:bCs/>
                <w:sz w:val="24"/>
              </w:rPr>
              <w:t>（二）信息安全CTF夺旗</w:t>
            </w:r>
            <w:r>
              <w:rPr>
                <w:rFonts w:ascii="宋体" w:eastAsia="宋体" w:hAnsi="宋体" w:cs="宋体" w:hint="eastAsia"/>
                <w:b/>
                <w:bCs/>
                <w:sz w:val="24"/>
              </w:rPr>
              <w:t>赛</w:t>
            </w:r>
          </w:p>
          <w:p w14:paraId="4AC259A2" w14:textId="77777777" w:rsidR="00D50F9D" w:rsidRPr="00D50F9D" w:rsidRDefault="00D50F9D" w:rsidP="00D50F9D">
            <w:pPr>
              <w:spacing w:line="440" w:lineRule="auto"/>
              <w:ind w:firstLineChars="200" w:firstLine="480"/>
              <w:jc w:val="left"/>
              <w:rPr>
                <w:rFonts w:ascii="宋体" w:eastAsia="宋体" w:hAnsi="宋体" w:cs="宋体" w:hint="eastAsia"/>
                <w:sz w:val="24"/>
              </w:rPr>
            </w:pPr>
            <w:r w:rsidRPr="00D50F9D">
              <w:rPr>
                <w:rFonts w:ascii="宋体" w:eastAsia="宋体" w:hAnsi="宋体" w:cs="宋体" w:hint="eastAsia"/>
                <w:sz w:val="24"/>
              </w:rPr>
              <w:t>1. 普及效果：通过比赛筹备阶段的培训和宣传，以及比赛过程中的参与体验，将信息安全知识传播给更多的学生群体。参赛选手在比赛中学习到的安全技能和知识也会在校园内分享和传播，进一步普及信息安全意识。</w:t>
            </w:r>
          </w:p>
          <w:p w14:paraId="1CF57AB7" w14:textId="77777777" w:rsidR="00D50F9D" w:rsidRPr="00D50F9D" w:rsidRDefault="00D50F9D" w:rsidP="00D50F9D">
            <w:pPr>
              <w:spacing w:line="440" w:lineRule="auto"/>
              <w:ind w:firstLineChars="200" w:firstLine="480"/>
              <w:jc w:val="left"/>
              <w:rPr>
                <w:rFonts w:ascii="宋体" w:eastAsia="宋体" w:hAnsi="宋体" w:cs="宋体" w:hint="eastAsia"/>
                <w:sz w:val="24"/>
              </w:rPr>
            </w:pPr>
            <w:r w:rsidRPr="00D50F9D">
              <w:rPr>
                <w:rFonts w:ascii="宋体" w:eastAsia="宋体" w:hAnsi="宋体" w:cs="宋体" w:hint="eastAsia"/>
                <w:sz w:val="24"/>
              </w:rPr>
              <w:lastRenderedPageBreak/>
              <w:t>2. 技术推广效果：比赛设计的多样化题目和场景将促进学生对网络攻防、漏洞挖掘、加密解密等方面的技术学习和实践。同时，比赛平台的搭建和比赛过程中的技术支持也会提升学生对信息安全技术的认知和应用能力，推动信息安全技术在校园内的普及和发展。</w:t>
            </w:r>
          </w:p>
          <w:p w14:paraId="10717050" w14:textId="77777777" w:rsidR="00D50F9D" w:rsidRPr="00D50F9D" w:rsidRDefault="00D50F9D" w:rsidP="00D50F9D">
            <w:pPr>
              <w:spacing w:line="440" w:lineRule="auto"/>
              <w:ind w:firstLineChars="200" w:firstLine="480"/>
              <w:jc w:val="left"/>
              <w:rPr>
                <w:rFonts w:ascii="宋体" w:eastAsia="宋体" w:hAnsi="宋体" w:cs="宋体" w:hint="eastAsia"/>
                <w:sz w:val="24"/>
              </w:rPr>
            </w:pPr>
            <w:r w:rsidRPr="00D50F9D">
              <w:rPr>
                <w:rFonts w:ascii="宋体" w:eastAsia="宋体" w:hAnsi="宋体" w:cs="宋体" w:hint="eastAsia"/>
                <w:sz w:val="24"/>
              </w:rPr>
              <w:t>3. 为学科竞赛发现潜在成员：通过比赛的举办，有可能发现对信息安全领域具有潜力和兴趣的学生。他们在比赛中展现出的优秀表现和解决问题的能力，有望吸引学科竞赛相关团队或研究项目的注意，为他们提供更多深入学习和发展的机会，进而推动学科竞赛的发展和壮大。</w:t>
            </w:r>
          </w:p>
          <w:p w14:paraId="7A1057DA" w14:textId="6AEE5885" w:rsidR="00D50F9D" w:rsidRDefault="00D50F9D" w:rsidP="00D50F9D">
            <w:pPr>
              <w:spacing w:line="440" w:lineRule="auto"/>
              <w:ind w:firstLineChars="200" w:firstLine="480"/>
              <w:jc w:val="left"/>
              <w:rPr>
                <w:rFonts w:ascii="宋体" w:eastAsia="宋体" w:hAnsi="宋体" w:cs="宋体" w:hint="eastAsia"/>
                <w:sz w:val="24"/>
              </w:rPr>
            </w:pPr>
            <w:r w:rsidRPr="00D50F9D">
              <w:rPr>
                <w:rFonts w:ascii="宋体" w:eastAsia="宋体" w:hAnsi="宋体" w:cs="宋体" w:hint="eastAsia"/>
                <w:sz w:val="24"/>
              </w:rPr>
              <w:t>综上，校级信息安全CTF夺旗赛的效果将体现在普及信息安全知识、推广信息安全技术、以及为学科竞赛发现潜在成员等方面，为校园信息安全教育和学科竞赛的发展做出积极贡献。</w:t>
            </w:r>
          </w:p>
        </w:tc>
      </w:tr>
      <w:tr w:rsidR="002B550C" w14:paraId="4D54F1CD" w14:textId="77777777">
        <w:trPr>
          <w:trHeight w:val="3677"/>
          <w:jc w:val="center"/>
        </w:trPr>
        <w:tc>
          <w:tcPr>
            <w:tcW w:w="8522" w:type="dxa"/>
            <w:gridSpan w:val="11"/>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DCD78C" w14:textId="77777777" w:rsidR="002B550C" w:rsidRDefault="00000000">
            <w:pPr>
              <w:spacing w:beforeLines="50" w:before="156" w:line="440" w:lineRule="auto"/>
              <w:jc w:val="left"/>
              <w:rPr>
                <w:rFonts w:ascii="宋体" w:eastAsia="宋体" w:hAnsi="宋体" w:cs="宋体"/>
                <w:b/>
                <w:bCs/>
                <w:sz w:val="24"/>
              </w:rPr>
            </w:pPr>
            <w:r>
              <w:rPr>
                <w:rFonts w:ascii="宋体" w:eastAsia="宋体" w:hAnsi="宋体" w:cs="宋体"/>
                <w:b/>
                <w:bCs/>
                <w:sz w:val="24"/>
              </w:rPr>
              <w:lastRenderedPageBreak/>
              <w:t>指导教师意见</w:t>
            </w:r>
          </w:p>
          <w:p w14:paraId="0345D94D"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hint="eastAsia"/>
                <w:sz w:val="24"/>
              </w:rPr>
              <w:t>特色活动紧扣社团的技术主题，符合当下网络安全在国家安全中的重要作用，即普及与推广的基本目标，又可能发现潜在的网络安全技术能手。</w:t>
            </w:r>
          </w:p>
          <w:p w14:paraId="29ADFE5F" w14:textId="77777777" w:rsidR="002B550C" w:rsidRDefault="00000000">
            <w:pPr>
              <w:spacing w:line="440" w:lineRule="auto"/>
              <w:ind w:firstLineChars="200" w:firstLine="480"/>
              <w:jc w:val="left"/>
              <w:rPr>
                <w:rFonts w:ascii="宋体" w:eastAsia="宋体" w:hAnsi="宋体" w:cs="宋体"/>
                <w:sz w:val="24"/>
              </w:rPr>
            </w:pPr>
            <w:r>
              <w:rPr>
                <w:rFonts w:ascii="宋体" w:eastAsia="宋体" w:hAnsi="宋体" w:cs="宋体" w:hint="eastAsia"/>
                <w:sz w:val="24"/>
              </w:rPr>
              <w:t>同意申报。</w:t>
            </w:r>
          </w:p>
          <w:p w14:paraId="13043A1D" w14:textId="77777777" w:rsidR="002B550C" w:rsidRDefault="00000000">
            <w:pPr>
              <w:spacing w:line="440" w:lineRule="auto"/>
              <w:ind w:right="105"/>
              <w:jc w:val="center"/>
              <w:rPr>
                <w:rFonts w:ascii="仿宋_GB2312" w:eastAsia="仿宋_GB2312" w:hAnsi="仿宋_GB2312" w:cs="仿宋_GB2312"/>
                <w:sz w:val="24"/>
              </w:rPr>
            </w:pPr>
            <w:r>
              <w:rPr>
                <w:rFonts w:ascii="宋体" w:eastAsia="宋体" w:hAnsi="宋体" w:cs="宋体" w:hint="eastAsia"/>
                <w:sz w:val="24"/>
              </w:rPr>
              <w:t xml:space="preserve">             </w:t>
            </w:r>
            <w:r>
              <w:rPr>
                <w:rFonts w:ascii="宋体" w:eastAsia="宋体" w:hAnsi="宋体" w:cs="宋体"/>
                <w:sz w:val="24"/>
              </w:rPr>
              <w:t>（盖章）</w:t>
            </w:r>
          </w:p>
          <w:p w14:paraId="24362C79" w14:textId="77777777" w:rsidR="002B550C" w:rsidRDefault="00000000">
            <w:pPr>
              <w:spacing w:line="440" w:lineRule="auto"/>
              <w:ind w:right="105"/>
              <w:jc w:val="center"/>
            </w:pPr>
            <w:r>
              <w:rPr>
                <w:rFonts w:ascii="仿宋_GB2312" w:eastAsia="仿宋_GB2312" w:hAnsi="仿宋_GB2312" w:cs="仿宋_GB2312"/>
                <w:sz w:val="24"/>
              </w:rPr>
              <w:t xml:space="preserve">                                             </w:t>
            </w:r>
            <w:r>
              <w:rPr>
                <w:rFonts w:ascii="宋体" w:eastAsia="宋体" w:hAnsi="宋体" w:cs="宋体"/>
                <w:sz w:val="24"/>
              </w:rPr>
              <w:t>年</w:t>
            </w:r>
            <w:r>
              <w:rPr>
                <w:rFonts w:ascii="仿宋_GB2312" w:eastAsia="仿宋_GB2312" w:hAnsi="仿宋_GB2312" w:cs="仿宋_GB2312"/>
                <w:sz w:val="24"/>
              </w:rPr>
              <w:t xml:space="preserve">  </w:t>
            </w:r>
            <w:r>
              <w:rPr>
                <w:rFonts w:ascii="宋体" w:eastAsia="宋体" w:hAnsi="宋体" w:cs="宋体"/>
                <w:sz w:val="24"/>
              </w:rPr>
              <w:t>月</w:t>
            </w:r>
            <w:r>
              <w:rPr>
                <w:rFonts w:ascii="仿宋_GB2312" w:eastAsia="仿宋_GB2312" w:hAnsi="仿宋_GB2312" w:cs="仿宋_GB2312"/>
                <w:sz w:val="24"/>
              </w:rPr>
              <w:t xml:space="preserve">   </w:t>
            </w:r>
            <w:r>
              <w:rPr>
                <w:rFonts w:ascii="宋体" w:eastAsia="宋体" w:hAnsi="宋体" w:cs="宋体"/>
                <w:sz w:val="24"/>
              </w:rPr>
              <w:t>日</w:t>
            </w:r>
          </w:p>
        </w:tc>
      </w:tr>
      <w:tr w:rsidR="002B550C" w14:paraId="18F7CEAF" w14:textId="77777777">
        <w:trPr>
          <w:trHeight w:val="3149"/>
          <w:jc w:val="center"/>
        </w:trPr>
        <w:tc>
          <w:tcPr>
            <w:tcW w:w="8522" w:type="dxa"/>
            <w:gridSpan w:val="11"/>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CD2920" w14:textId="77777777" w:rsidR="002B550C" w:rsidRDefault="00000000">
            <w:pPr>
              <w:spacing w:beforeLines="50" w:before="156" w:line="440" w:lineRule="auto"/>
              <w:jc w:val="left"/>
              <w:rPr>
                <w:rFonts w:ascii="宋体" w:eastAsia="宋体" w:hAnsi="宋体" w:cs="宋体"/>
                <w:b/>
                <w:bCs/>
                <w:sz w:val="24"/>
              </w:rPr>
            </w:pPr>
            <w:r>
              <w:rPr>
                <w:rFonts w:ascii="宋体" w:eastAsia="宋体" w:hAnsi="宋体" w:cs="宋体"/>
                <w:b/>
                <w:bCs/>
                <w:sz w:val="24"/>
              </w:rPr>
              <w:t>业务指导单位意见</w:t>
            </w:r>
          </w:p>
          <w:p w14:paraId="2FAFA0CB" w14:textId="77777777" w:rsidR="002B550C" w:rsidRDefault="002B550C">
            <w:pPr>
              <w:spacing w:line="440" w:lineRule="auto"/>
              <w:jc w:val="left"/>
              <w:rPr>
                <w:rFonts w:ascii="仿宋_GB2312" w:eastAsia="仿宋_GB2312" w:hAnsi="仿宋_GB2312" w:cs="仿宋_GB2312"/>
                <w:sz w:val="24"/>
              </w:rPr>
            </w:pPr>
          </w:p>
          <w:p w14:paraId="7FB8625C" w14:textId="77777777" w:rsidR="002B550C" w:rsidRDefault="00000000">
            <w:pPr>
              <w:spacing w:line="440" w:lineRule="auto"/>
              <w:ind w:right="105"/>
              <w:jc w:val="right"/>
              <w:rPr>
                <w:rFonts w:ascii="仿宋_GB2312" w:eastAsia="仿宋_GB2312" w:hAnsi="仿宋_GB2312" w:cs="仿宋_GB2312"/>
                <w:sz w:val="24"/>
              </w:rPr>
            </w:pPr>
            <w:r>
              <w:rPr>
                <w:rFonts w:ascii="仿宋_GB2312" w:eastAsia="仿宋_GB2312" w:hAnsi="仿宋_GB2312" w:cs="仿宋_GB2312"/>
                <w:sz w:val="24"/>
              </w:rPr>
              <w:t xml:space="preserve"> </w:t>
            </w:r>
          </w:p>
          <w:p w14:paraId="5FA262B9" w14:textId="77777777" w:rsidR="002B550C" w:rsidRDefault="00000000">
            <w:pPr>
              <w:spacing w:line="440" w:lineRule="auto"/>
              <w:ind w:right="105"/>
              <w:jc w:val="center"/>
              <w:rPr>
                <w:rFonts w:ascii="仿宋_GB2312" w:eastAsia="仿宋_GB2312" w:hAnsi="仿宋_GB2312" w:cs="仿宋_GB2312"/>
                <w:sz w:val="24"/>
              </w:rPr>
            </w:pPr>
            <w:r>
              <w:rPr>
                <w:rFonts w:ascii="宋体" w:eastAsia="宋体" w:hAnsi="宋体" w:cs="宋体" w:hint="eastAsia"/>
                <w:sz w:val="24"/>
              </w:rPr>
              <w:t xml:space="preserve">                              </w:t>
            </w:r>
            <w:r>
              <w:rPr>
                <w:rFonts w:ascii="宋体" w:eastAsia="宋体" w:hAnsi="宋体" w:cs="宋体"/>
                <w:sz w:val="24"/>
              </w:rPr>
              <w:t>（盖章）</w:t>
            </w:r>
          </w:p>
          <w:p w14:paraId="73B2446C" w14:textId="77777777" w:rsidR="002B550C" w:rsidRDefault="00000000">
            <w:pPr>
              <w:spacing w:line="440" w:lineRule="auto"/>
              <w:ind w:right="105"/>
              <w:jc w:val="center"/>
            </w:pPr>
            <w:r>
              <w:rPr>
                <w:rFonts w:ascii="仿宋_GB2312" w:eastAsia="仿宋_GB2312" w:hAnsi="仿宋_GB2312" w:cs="仿宋_GB2312"/>
                <w:sz w:val="24"/>
              </w:rPr>
              <w:t xml:space="preserve">                                             </w:t>
            </w:r>
            <w:r>
              <w:rPr>
                <w:rFonts w:ascii="宋体" w:eastAsia="宋体" w:hAnsi="宋体" w:cs="宋体"/>
                <w:sz w:val="24"/>
              </w:rPr>
              <w:t>年</w:t>
            </w:r>
            <w:r>
              <w:rPr>
                <w:rFonts w:ascii="仿宋_GB2312" w:eastAsia="仿宋_GB2312" w:hAnsi="仿宋_GB2312" w:cs="仿宋_GB2312"/>
                <w:sz w:val="24"/>
              </w:rPr>
              <w:t xml:space="preserve">  </w:t>
            </w:r>
            <w:r>
              <w:rPr>
                <w:rFonts w:ascii="宋体" w:eastAsia="宋体" w:hAnsi="宋体" w:cs="宋体"/>
                <w:sz w:val="24"/>
              </w:rPr>
              <w:t>月</w:t>
            </w:r>
            <w:r>
              <w:rPr>
                <w:rFonts w:ascii="仿宋_GB2312" w:eastAsia="仿宋_GB2312" w:hAnsi="仿宋_GB2312" w:cs="仿宋_GB2312"/>
                <w:sz w:val="24"/>
              </w:rPr>
              <w:t xml:space="preserve">   </w:t>
            </w:r>
            <w:r>
              <w:rPr>
                <w:rFonts w:ascii="宋体" w:eastAsia="宋体" w:hAnsi="宋体" w:cs="宋体"/>
                <w:sz w:val="24"/>
              </w:rPr>
              <w:t>日</w:t>
            </w:r>
          </w:p>
        </w:tc>
      </w:tr>
      <w:tr w:rsidR="002B550C" w14:paraId="05A1DF45" w14:textId="77777777">
        <w:trPr>
          <w:trHeight w:val="3729"/>
          <w:jc w:val="center"/>
        </w:trPr>
        <w:tc>
          <w:tcPr>
            <w:tcW w:w="8522" w:type="dxa"/>
            <w:gridSpan w:val="11"/>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C0D554" w14:textId="77777777" w:rsidR="002B550C" w:rsidRDefault="00000000">
            <w:pPr>
              <w:spacing w:beforeLines="50" w:before="156" w:line="440" w:lineRule="auto"/>
              <w:jc w:val="left"/>
              <w:rPr>
                <w:rFonts w:ascii="宋体" w:eastAsia="宋体" w:hAnsi="宋体" w:cs="宋体"/>
                <w:b/>
                <w:bCs/>
                <w:sz w:val="24"/>
              </w:rPr>
            </w:pPr>
            <w:r>
              <w:rPr>
                <w:rFonts w:ascii="宋体" w:eastAsia="宋体" w:hAnsi="宋体" w:cs="宋体"/>
                <w:b/>
                <w:bCs/>
                <w:sz w:val="24"/>
              </w:rPr>
              <w:lastRenderedPageBreak/>
              <w:t>学生社团管理中心意见</w:t>
            </w:r>
          </w:p>
          <w:p w14:paraId="01C4FBD8" w14:textId="77777777" w:rsidR="002B550C" w:rsidRDefault="002B550C">
            <w:pPr>
              <w:spacing w:line="440" w:lineRule="auto"/>
              <w:jc w:val="left"/>
              <w:rPr>
                <w:rFonts w:ascii="仿宋_GB2312" w:eastAsia="仿宋_GB2312" w:hAnsi="仿宋_GB2312" w:cs="仿宋_GB2312"/>
                <w:sz w:val="24"/>
              </w:rPr>
            </w:pPr>
          </w:p>
          <w:p w14:paraId="7CFE388D" w14:textId="77777777" w:rsidR="002B550C" w:rsidRDefault="00000000">
            <w:pPr>
              <w:spacing w:line="440" w:lineRule="auto"/>
              <w:jc w:val="left"/>
              <w:rPr>
                <w:rFonts w:ascii="仿宋_GB2312" w:eastAsia="仿宋_GB2312" w:hAnsi="仿宋_GB2312" w:cs="仿宋_GB2312"/>
                <w:sz w:val="24"/>
              </w:rPr>
            </w:pPr>
            <w:r>
              <w:rPr>
                <w:rFonts w:ascii="仿宋_GB2312" w:eastAsia="仿宋_GB2312" w:hAnsi="仿宋_GB2312" w:cs="仿宋_GB2312"/>
                <w:sz w:val="24"/>
              </w:rPr>
              <w:t xml:space="preserve">                                                         </w:t>
            </w:r>
          </w:p>
          <w:p w14:paraId="3FCC6413" w14:textId="77777777" w:rsidR="002B550C" w:rsidRDefault="002B550C">
            <w:pPr>
              <w:spacing w:line="440" w:lineRule="auto"/>
              <w:jc w:val="right"/>
              <w:rPr>
                <w:rFonts w:ascii="仿宋_GB2312" w:eastAsia="仿宋_GB2312" w:hAnsi="仿宋_GB2312" w:cs="仿宋_GB2312"/>
                <w:sz w:val="24"/>
              </w:rPr>
            </w:pPr>
          </w:p>
          <w:p w14:paraId="1F27F835" w14:textId="77777777" w:rsidR="002B550C" w:rsidRDefault="00000000">
            <w:pPr>
              <w:spacing w:line="440" w:lineRule="auto"/>
              <w:ind w:right="105"/>
              <w:jc w:val="center"/>
              <w:rPr>
                <w:rFonts w:ascii="仿宋_GB2312" w:eastAsia="仿宋_GB2312" w:hAnsi="仿宋_GB2312" w:cs="仿宋_GB2312"/>
                <w:sz w:val="24"/>
              </w:rPr>
            </w:pPr>
            <w:r>
              <w:rPr>
                <w:rFonts w:ascii="宋体" w:eastAsia="宋体" w:hAnsi="宋体" w:cs="宋体" w:hint="eastAsia"/>
                <w:sz w:val="24"/>
              </w:rPr>
              <w:t xml:space="preserve">             </w:t>
            </w:r>
            <w:r>
              <w:rPr>
                <w:rFonts w:ascii="宋体" w:eastAsia="宋体" w:hAnsi="宋体" w:cs="宋体"/>
                <w:sz w:val="24"/>
              </w:rPr>
              <w:t>（盖章）</w:t>
            </w:r>
          </w:p>
          <w:p w14:paraId="5B69D1C8" w14:textId="77777777" w:rsidR="002B550C" w:rsidRDefault="00000000">
            <w:pPr>
              <w:spacing w:line="440" w:lineRule="auto"/>
              <w:ind w:right="105"/>
              <w:jc w:val="center"/>
            </w:pPr>
            <w:r>
              <w:rPr>
                <w:rFonts w:ascii="仿宋_GB2312" w:eastAsia="仿宋_GB2312" w:hAnsi="仿宋_GB2312" w:cs="仿宋_GB2312"/>
                <w:sz w:val="24"/>
              </w:rPr>
              <w:t xml:space="preserve">                                             </w:t>
            </w:r>
            <w:r>
              <w:rPr>
                <w:rFonts w:ascii="宋体" w:eastAsia="宋体" w:hAnsi="宋体" w:cs="宋体"/>
                <w:sz w:val="24"/>
              </w:rPr>
              <w:t>年</w:t>
            </w:r>
            <w:r>
              <w:rPr>
                <w:rFonts w:ascii="仿宋_GB2312" w:eastAsia="仿宋_GB2312" w:hAnsi="仿宋_GB2312" w:cs="仿宋_GB2312"/>
                <w:sz w:val="24"/>
              </w:rPr>
              <w:t xml:space="preserve">  </w:t>
            </w:r>
            <w:r>
              <w:rPr>
                <w:rFonts w:ascii="宋体" w:eastAsia="宋体" w:hAnsi="宋体" w:cs="宋体"/>
                <w:sz w:val="24"/>
              </w:rPr>
              <w:t>月</w:t>
            </w:r>
            <w:r>
              <w:rPr>
                <w:rFonts w:ascii="仿宋_GB2312" w:eastAsia="仿宋_GB2312" w:hAnsi="仿宋_GB2312" w:cs="仿宋_GB2312"/>
                <w:sz w:val="24"/>
              </w:rPr>
              <w:t xml:space="preserve">   </w:t>
            </w:r>
            <w:r>
              <w:rPr>
                <w:rFonts w:ascii="宋体" w:eastAsia="宋体" w:hAnsi="宋体" w:cs="宋体"/>
                <w:sz w:val="24"/>
              </w:rPr>
              <w:t>日</w:t>
            </w:r>
          </w:p>
        </w:tc>
      </w:tr>
    </w:tbl>
    <w:p w14:paraId="2DFF05FA" w14:textId="77777777" w:rsidR="002B550C" w:rsidRDefault="002B550C">
      <w:pPr>
        <w:spacing w:line="560" w:lineRule="auto"/>
        <w:rPr>
          <w:rFonts w:ascii="仿宋_GB2312" w:eastAsia="仿宋_GB2312" w:hAnsi="仿宋_GB2312" w:cs="仿宋_GB2312"/>
          <w:sz w:val="32"/>
        </w:rPr>
      </w:pPr>
    </w:p>
    <w:p w14:paraId="2B950C3B" w14:textId="77777777" w:rsidR="002B550C" w:rsidRDefault="002B550C">
      <w:pPr>
        <w:jc w:val="center"/>
        <w:rPr>
          <w:rFonts w:ascii="Times New Roman" w:eastAsia="Times New Roman" w:hAnsi="Times New Roman" w:cs="Times New Roman"/>
        </w:rPr>
      </w:pPr>
    </w:p>
    <w:sectPr w:rsidR="002B550C">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auto"/>
    <w:pitch w:val="default"/>
    <w:sig w:usb0="00000001" w:usb1="080E0000" w:usb2="00000000" w:usb3="00000000" w:csb0="00040000" w:csb1="00000000"/>
  </w:font>
  <w:font w:name="楷体_GB2312">
    <w:altName w:val="微软雅黑"/>
    <w:charset w:val="86"/>
    <w:family w:val="auto"/>
    <w:pitch w:val="default"/>
    <w:sig w:usb0="00000001" w:usb1="080E0000" w:usb2="00000000" w:usb3="00000000" w:csb0="00040000" w:csb1="00000000"/>
  </w:font>
  <w:font w:name="@仿宋">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_GB2312">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I5OGIzZmQ1NTFjODNjYmQ2YTI4MjM4ODIyNjJiNjIifQ=="/>
  </w:docVars>
  <w:rsids>
    <w:rsidRoot w:val="002B550C"/>
    <w:rsid w:val="002B550C"/>
    <w:rsid w:val="00D50F9D"/>
    <w:rsid w:val="122B42ED"/>
    <w:rsid w:val="36D37868"/>
    <w:rsid w:val="39632640"/>
    <w:rsid w:val="41D434B7"/>
    <w:rsid w:val="49296D45"/>
    <w:rsid w:val="524E5EFE"/>
    <w:rsid w:val="641F230D"/>
    <w:rsid w:val="743B0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6C51E9"/>
  <w15:docId w15:val="{232636DA-41C9-445D-A31E-D3DFF2937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wlgc</dc:creator>
  <cp:lastModifiedBy>prettyguy8m@gmail.com</cp:lastModifiedBy>
  <cp:revision>2</cp:revision>
  <dcterms:created xsi:type="dcterms:W3CDTF">2024-03-14T07:26:00Z</dcterms:created>
  <dcterms:modified xsi:type="dcterms:W3CDTF">2024-03-14T07:26:00Z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09536B6E094F4E54948D2921C553D7BB_13</vt:lpwstr>
  </property>
</Properties>
</file>