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8447">
      <w:pPr>
        <w:pStyle w:val="31"/>
        <w:pBdr>
          <w:bottom w:val="none" w:color="auto" w:sz="0" w:space="0"/>
        </w:pBdr>
        <w:spacing w:before="960" w:beforeLines="400" w:after="840" w:line="360" w:lineRule="auto"/>
        <w:jc w:val="center"/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</w:pPr>
      <w:r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  <w:t>欧美克AI科研升级与智能研发混合部署项目</w:t>
      </w:r>
    </w:p>
    <w:p w14:paraId="5BFB3B94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工作周期：2026.4.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20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～2026.4.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24</w:t>
      </w:r>
    </w:p>
    <w:p w14:paraId="1CD504EC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default" w:ascii="Microsoft YaHei UI" w:hAnsi="Microsoft YaHei UI" w:eastAsia="Microsoft YaHei UI"/>
          <w:bCs w:val="0"/>
          <w:color w:val="auto"/>
          <w:sz w:val="30"/>
          <w:lang w:val="en-US"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汇报日期：2026.4.2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7</w:t>
      </w:r>
    </w:p>
    <w:p w14:paraId="531476EB">
      <w:pPr>
        <w:pStyle w:val="3"/>
        <w:spacing w:before="600" w:beforeLines="250" w:after="480" w:line="216" w:lineRule="auto"/>
        <w:contextualSpacing/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</w:pPr>
      <w:r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  <w:t>一、本周工作完成情况</w:t>
      </w:r>
    </w:p>
    <w:p w14:paraId="3632E0B2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 笔记本密码保护与用户访问控制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独立密码与创建者标识：在“创建笔记本”流程中新增了密码和创建者名称的选填项。</w:t>
      </w:r>
    </w:p>
    <w:p w14:paraId="247D070E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强制鉴权拦截：前端访问加密笔记本时会弹出全屏解锁界面。取消了本地缓存机制，确保每一次点击进入或刷新页面都必须重新输入密码，严格保障数据隐私。</w:t>
      </w:r>
    </w:p>
    <w:p w14:paraId="43CEDCA5">
      <w:p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系统级万能主密码：管理员可使用该密码无视独立密码，直接解锁任何笔记本。</w:t>
      </w:r>
    </w:p>
    <w:p w14:paraId="10ABB40B"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UI 状态可视化：在笔记本列表卡片上，为加密的笔记本标题旁添加了“锁图标”，并将创建者名称优雅地展示在卡片底部的更新时间旁边。</w:t>
      </w:r>
    </w:p>
    <w:p w14:paraId="24ED154B">
      <w:pPr>
        <w:numPr>
          <w:ilvl w:val="0"/>
          <w:numId w:val="7"/>
        </w:numP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新一代文档解析工具的性能验证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解析能力与性能评估：引入并验证了新一代文档解析工具MinerU ，针对复杂排版、多模态内容（图表、公式等）的提取准确率和处理速度进行了性能测试与验证。结果表明，在不明显降低处理速度的情况下，文档提取（特别是表格、公式以及图片位置）的准确性大大提升。</w:t>
      </w:r>
    </w:p>
    <w:p w14:paraId="4DCE1DED">
      <w:pPr>
        <w:numPr>
          <w:ilvl w:val="0"/>
          <w:numId w:val="7"/>
        </w:numPr>
        <w:ind w:left="0" w:leftChars="0" w:firstLine="0" w:firstLine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优化服务性能与稳定性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彻底修复前端高频崩溃报错：深入排查并修复了前端经常弹出的 TypeError 崩溃错误。</w:t>
      </w:r>
    </w:p>
    <w:p w14:paraId="42BB543F">
      <w:pPr>
        <w:numPr>
          <w:numId w:val="0"/>
        </w:numPr>
        <w:ind w:leftChars="0"/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搜索匹配逻辑修正：修复了在“添加现有来源”弹窗中，输入部分包含的字却搜不到文档的问题。</w:t>
      </w:r>
    </w:p>
    <w:p w14:paraId="7E0AD663">
      <w:pPr>
        <w:numPr>
          <w:ilvl w:val="0"/>
          <w:numId w:val="7"/>
        </w:numPr>
        <w:ind w:left="0" w:leftChars="0" w:firstLine="0" w:firstLine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来源 (Sources) 列表页面的重构与优化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全局防误删机制：增加了全局“所有来源”列表中删除操作的权限限制。现在用户只能在具体的笔记本内部进行删除操作，或者使用管理员密码在全局“所有来源”列表中删除，有效防止了在全局池中误删重要参考资料。</w:t>
      </w:r>
    </w:p>
    <w:p w14:paraId="6784B8CB">
      <w:pPr>
        <w:numPr>
          <w:numId w:val="0"/>
        </w:numPr>
        <w:ind w:leftChars="0"/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长列表渲染重构：彻底移除了在大量文档下容易失效的无限滚动（Infinite Scroll）机制，将列表重构为传统的分页模式（每页 30 篇），加入了“上一页/下一页”按钮，解决了文档加载不全和卡顿的问题。</w:t>
      </w:r>
    </w:p>
    <w:p w14:paraId="363F4593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二、当前存在的问题与说明</w:t>
      </w:r>
    </w:p>
    <w:p w14:paraId="65470081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1.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来源文件生成的 AI 见解默认输出英文，影响阅读效率。</w:t>
      </w:r>
    </w:p>
    <w:p w14:paraId="5F528167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来源添加到笔记本后，系统默认“仅参考见解”，需参考全文时只能逐个文件手动切换，文件多时操作繁琐，且切换设置不记忆，退出或加载新来源后恢复默认。</w:t>
      </w:r>
    </w:p>
    <w:p w14:paraId="2BBEEBB4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3.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对话页面 AI 生成内容时自动滚动至最新底部，翻阅上方历史内容时频繁位置被打断，无法稳定阅读。</w:t>
      </w:r>
    </w:p>
    <w:p w14:paraId="63F875D6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三、下一步工作计划</w:t>
      </w:r>
    </w:p>
    <w:p w14:paraId="6A88B16E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1. 优化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系统整体使用体验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将AI 见解默认输出改为中文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来源添加到笔记本后，系统默认“参考全文”，且切换设置记忆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。</w:t>
      </w:r>
    </w:p>
    <w:p w14:paraId="6F011D0A">
      <w:pP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再次优化对话页面AI 生成内容时自动滚动的前端渲染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。</w:t>
      </w:r>
    </w:p>
    <w:p w14:paraId="4B3B3E8E">
      <w:pPr>
        <w:rPr>
          <w:rFonts w:hint="default"/>
          <w:lang w:val="en-US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 xml:space="preserve">2. </w:t>
      </w:r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持续迭代系统多用户体验的解决方案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优化系统的并行服务性能上限。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为多用户并发操作设置安全机制。</w:t>
      </w:r>
      <w:bookmarkStart w:id="0" w:name="_GoBack"/>
      <w:bookmarkEnd w:id="0"/>
    </w:p>
    <w:p w14:paraId="5D710F90">
      <w:r>
        <w:rPr>
          <w:rFonts w:hint="eastAsia"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3</w:t>
      </w: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. 持续推进现场试用与反馈闭环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持续开展现场试用支持，跟踪用户使用情况。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建立反馈-优化-验证的闭环机制，加快系统迭代升级。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CD710"/>
    <w:multiLevelType w:val="singleLevel"/>
    <w:tmpl w:val="FE7CD71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FFB4DA"/>
    <w:rsid w:val="67FC9CA6"/>
    <w:rsid w:val="9DEB5F0A"/>
    <w:rsid w:val="EBFE067C"/>
    <w:rsid w:val="F5D10D65"/>
    <w:rsid w:val="FFD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CC</cp:lastModifiedBy>
  <dcterms:modified xsi:type="dcterms:W3CDTF">2026-04-27T17:15:54Z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A983FBDDB208079B2716EF69B204A4CF_43</vt:lpwstr>
  </property>
</Properties>
</file>