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03D3D85">
      <w:pPr>
        <w:ind w:firstLine="2880" w:firstLineChars="900"/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  <w:lang w:eastAsia="zh-CN" w:val="en-US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12103100</wp:posOffset>
            </wp:positionH>
            <wp:positionV relativeFrom="topMargin">
              <wp:posOffset>10922000</wp:posOffset>
            </wp:positionV>
            <wp:extent cx="381000" cy="495300"/>
            <wp:wrapNone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</w:rPr>
        <w:t>Unit1</w:t>
      </w:r>
      <w:r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  <w:lang w:eastAsia="zh-CN" w:val="en-US"/>
        </w:rPr>
        <w:t xml:space="preserve"> Music单元语法</w:t>
      </w:r>
      <w:r>
        <w:rPr>
          <w:rFonts w:ascii="Times New Roman" w:cs="Times New Roman" w:eastAsia="宋体" w:hAnsi="Times New Roman" w:hint="default"/>
          <w:b/>
          <w:bCs/>
          <w:color w:val="C00000"/>
          <w:sz w:val="32"/>
          <w:szCs w:val="40"/>
          <w:lang w:eastAsia="zh-CN" w:val="en-US"/>
        </w:rPr>
        <w:t>讲与练</w:t>
      </w:r>
    </w:p>
    <w:p w14:paraId="28C40280">
      <w:pPr>
        <w:rPr>
          <w:rFonts w:ascii="Times New Roman" w:cs="Times New Roman" w:eastAsia="宋体" w:hAnsi="Times New Roman" w:hint="default"/>
        </w:rPr>
      </w:pPr>
    </w:p>
    <w:p w14:paraId="34591058">
      <w:pPr>
        <w:rPr>
          <w:rFonts w:ascii="Times New Roman" w:cs="Times New Roman" w:eastAsia="宋体" w:hAnsi="Times New Roman" w:hint="default"/>
        </w:rPr>
      </w:pPr>
      <w:r>
        <w:rPr>
          <w:rFonts w:ascii="Times New Roman" w:cs="Times New Roman" w:eastAsia="宋体" w:hAnsi="Times New Roman" w:hint="default"/>
          <w:lang w:eastAsia="zh-CN" w:val="en-US"/>
        </w:rPr>
        <w:t xml:space="preserve">    </w:t>
      </w:r>
      <w:r>
        <w:rPr>
          <w:rFonts w:ascii="Times New Roman" w:cs="Times New Roman" w:eastAsia="宋体" w:hAnsi="Times New Roman" w:hint="default"/>
        </w:rPr>
        <w:drawing>
          <wp:inline distB="0" distL="114300" distR="114300" distT="0">
            <wp:extent cx="5314950" cy="2419350"/>
            <wp:effectExtent b="0" l="0" r="0" t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1C18">
      <w:pPr>
        <w:rPr>
          <w:rFonts w:ascii="Times New Roman" w:cs="Times New Roman" w:eastAsia="宋体" w:hAnsi="Times New Roman" w:hint="default"/>
        </w:rPr>
      </w:pPr>
    </w:p>
    <w:p w14:paraId="07E48087">
      <w:pPr>
        <w:pStyle w:val="BodyText"/>
        <w:rPr>
          <w:rFonts w:ascii="Times New Roman" w:cs="Times New Roman" w:eastAsia="宋体" w:hAnsi="Times New Roman" w:hint="default"/>
        </w:rPr>
      </w:pPr>
    </w:p>
    <w:p w14:paraId="0EFBE18E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29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单元语法精讲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25" style="width:176.6pt;height:40.2pt">
                <o:lock aspectratio="f" v:ext="edit"/>
                <v:shapetype coordsize="21600,21600" filled="f" id="_x0000_t75" o:preferrelative="t" o:spt="75" path="m@4@5l@4@11@9@11@9@5xe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alt="二级标题" coordsize="21600,21600" filled="f" id="图片 11" o:preferrelative="t" o:spid="_x0000_s1026" stroked="f" style="width:3730;height:804;left:1177;position:absolute;top:5122" type="#_x0000_t75">
                  <v:imagedata o:title="" r:id="rId7"/>
                  <o:lock aspectratio="t" v:ext="edit"/>
                </v:shape>
                <v:shapetype coordsize="21600,21600" id="_x0000_t202" o:spt="202" path="m,l,21600r21600,l21600,xe">
                  <v:stroke joinstyle="miter"/>
                  <v:path gradientshapeok="t" o:connecttype="rect"/>
                </v:shapetype>
                <v:shape coordsize="21600,21600" filled="f" id="文本框 17" o:spid="_x0000_s1027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2F918644">
                        <w:pPr>
                          <w:snapToGrid w:val="0"/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单元语法精讲</w:t>
                        </w:r>
                      </w:p>
                      <w:p w14:paraId="36F093E8">
                        <w:pPr>
                          <w:jc w:val="center"/>
                        </w:pPr>
                      </w:p>
                      <w:p w14:paraId="14A0CD35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p w14:paraId="583D35E6">
      <w:pPr>
        <w:rPr>
          <w:rFonts w:ascii="Times New Roman" w:cs="Times New Roman" w:eastAsia="宋体" w:hAnsi="Times New Roman" w:hint="default"/>
        </w:rPr>
      </w:pPr>
    </w:p>
    <w:p w14:paraId="0EBD005D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</w:rPr>
        <w:t>(一)</w:t>
      </w:r>
      <w:r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  <w:lang w:eastAsia="zh-CN"/>
        </w:rPr>
        <w:t>并列</w:t>
      </w:r>
      <w:r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</w:rPr>
        <w:t>连词</w:t>
      </w:r>
    </w:p>
    <w:p w14:paraId="03C3A177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  <w:highlight w:val="yellow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  <w:highlight w:val="yellow"/>
        </w:rPr>
        <w:t>1.both… and…</w:t>
      </w:r>
    </w:p>
    <w:p w14:paraId="0316161F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是一个常用的并列连词短语，用于连接两个并列的成分，强调两个事物之间的联系。</w:t>
      </w:r>
    </w:p>
    <w:p w14:paraId="015B461C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(1)连接两个并列主语</w:t>
      </w:r>
    </w:p>
    <w:p w14:paraId="259D3F0C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连接两个主语时，谓语动词通常用复数形式，</w:t>
      </w:r>
      <w:r>
        <w:rPr>
          <w:rFonts w:ascii="Times New Roman" w:cs="Times New Roman" w:eastAsia="宋体" w:hAnsi="Times New Roman" w:hint="default"/>
          <w:color w:val="C00000"/>
          <w:sz w:val="24"/>
          <w:szCs w:val="24"/>
          <w:u w:val="single"/>
        </w:rPr>
        <w:t>遵循“复数主语 + 复数谓语”的原则</w:t>
      </w:r>
      <w:r>
        <w:rPr>
          <w:rFonts w:ascii="Times New Roman" w:cs="Times New Roman" w:eastAsia="宋体" w:hAnsi="Times New Roman" w:hint="default"/>
          <w:sz w:val="24"/>
          <w:szCs w:val="24"/>
        </w:rPr>
        <w:t>。</w:t>
      </w:r>
    </w:p>
    <w:p w14:paraId="1C88738A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Both Tom and Jerry are going to join the art club. 汤姆和杰瑞都打算加入艺术俱乐部。</w:t>
      </w:r>
    </w:p>
    <w:p w14:paraId="39C54711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(2)连接两个并列宾语</w:t>
      </w:r>
    </w:p>
    <w:p w14:paraId="604435C5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连接两个名词、代词等作宾语。</w:t>
      </w:r>
    </w:p>
    <w:p w14:paraId="33CFBFF4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 like both apples and bananas. 我既喜欢苹果又喜欢香蕉。</w:t>
      </w:r>
    </w:p>
    <w:p w14:paraId="4403B102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(3)连接两个并列表语</w:t>
      </w:r>
    </w:p>
    <w:p w14:paraId="5CAA6A7F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连接两个描述主语特征或状态的成分作表语。</w:t>
      </w:r>
    </w:p>
    <w:p w14:paraId="10C48300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The film is both interesting and educational. 这部电影既有趣又有教育意义。</w:t>
      </w:r>
    </w:p>
    <w:p w14:paraId="5DE249F3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(4)连接两个并列的谓语动词或动词短语</w:t>
      </w:r>
    </w:p>
    <w:p w14:paraId="4D3BDCE6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She both sings and dances very well. 她唱歌和跳舞都很棒。</w:t>
      </w:r>
    </w:p>
    <w:p w14:paraId="0C96336F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(5)连接两个并列的状语</w:t>
      </w:r>
    </w:p>
    <w:p w14:paraId="793FCE8F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连接两个表示时间、地点、方式等的状语。</w:t>
      </w:r>
    </w:p>
    <w:p w14:paraId="1FE44EB8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He works hard both at school and at home. 他在学校和家里都学习很努力。</w:t>
      </w:r>
    </w:p>
    <w:p w14:paraId="14ACAB9C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注意：both... and...的否定形式部分否定，通常用“not both... and...”；完全否定，常用“neither... nor...”。</w:t>
      </w:r>
    </w:p>
    <w:p w14:paraId="3F402D14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Not both the students are right. 并非两个学生都对。</w:t>
      </w:r>
    </w:p>
    <w:p w14:paraId="1C0E34F4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Neither the students nor the teachers are in the classroom. 学生和老师都不在教室里。</w:t>
      </w:r>
    </w:p>
    <w:p w14:paraId="76BD585C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</w:p>
    <w:p w14:paraId="68124290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  <w:highlight w:val="yellow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  <w:highlight w:val="yellow"/>
        </w:rPr>
        <w:t>2.not only… but also…</w:t>
      </w:r>
    </w:p>
    <w:p w14:paraId="1F908AEC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是一个常用的并列连词短语，用于连接两个并列的成分，强调后者。</w:t>
      </w:r>
    </w:p>
    <w:p w14:paraId="072E35D6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(1)连接两个并列主语</w:t>
      </w:r>
    </w:p>
    <w:p w14:paraId="12D40BC4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谓语动词的单复数</w:t>
      </w:r>
      <w:r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  <w:u w:val="single"/>
        </w:rPr>
        <w:t>遵循就近原则</w:t>
      </w:r>
      <w:r>
        <w:rPr>
          <w:rFonts w:ascii="Times New Roman" w:cs="Times New Roman" w:eastAsia="宋体" w:hAnsi="Times New Roman" w:hint="default"/>
          <w:sz w:val="24"/>
          <w:szCs w:val="24"/>
        </w:rPr>
        <w:t>：即谓语动词要与靠近它的主语在人称和数上保持一致。</w:t>
      </w:r>
    </w:p>
    <w:p w14:paraId="6BD41A71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Not only the students but also the teacher is enjoying the movie. 不仅学生们，而且老师也在欣赏这部电影。</w:t>
      </w:r>
    </w:p>
    <w:p w14:paraId="430762C0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Not only Tom but also his parents have been to Beijing. 不仅汤姆，而且他的父母也去过北京。</w:t>
      </w:r>
    </w:p>
    <w:p w14:paraId="0D6449C7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(2)连接两个并列的宾语</w:t>
      </w:r>
    </w:p>
    <w:p w14:paraId="5B6F0B9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连接两个名词、代词等作宾语，表明这两个对象都与前面的动作相关。</w:t>
      </w:r>
    </w:p>
    <w:p w14:paraId="4E1C97D1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She likes not only music but also art. 她不仅喜欢音乐，而且喜欢艺术。</w:t>
      </w:r>
    </w:p>
    <w:p w14:paraId="39F8FF59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(3)连接两个并列的表语</w:t>
      </w:r>
    </w:p>
    <w:p w14:paraId="2068CBAE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连接两个描述主语特征或状态的成分作表语。</w:t>
      </w:r>
    </w:p>
    <w:p w14:paraId="6F5A9D96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He is not only handsome but also kind-hearted. 他不仅英俊，而且心地善良。</w:t>
      </w:r>
    </w:p>
    <w:p w14:paraId="025C795C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(4)连接两个并列的谓语动词或动词短语</w:t>
      </w:r>
    </w:p>
    <w:p w14:paraId="30A86742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He not only reads books but also writes articles. 他不仅读书，而且写文章。</w:t>
      </w:r>
    </w:p>
    <w:p w14:paraId="478E2898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(5)连接两个并列的状语</w:t>
      </w:r>
    </w:p>
    <w:p w14:paraId="33B822FD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You should do exercise not only in the morning but also in the evening. 你不仅应该在早上锻炼，还应该在晚上锻炼。</w:t>
      </w:r>
    </w:p>
    <w:p w14:paraId="3A232099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</w:rPr>
        <w:t>(6)连接两个并列的句子</w:t>
      </w:r>
    </w:p>
    <w:p w14:paraId="70A65B81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当连接两个句子时，</w:t>
      </w:r>
      <w:r>
        <w:rPr>
          <w:rFonts w:ascii="Times New Roman" w:cs="Times New Roman" w:eastAsia="宋体" w:hAnsi="Times New Roman" w:hint="default"/>
          <w:color w:val="C00000"/>
          <w:sz w:val="24"/>
          <w:szCs w:val="24"/>
        </w:rPr>
        <w:t>not only后面的句子要用部分倒装结构(即把助动词、情态动词或系动词提到主语前面)</w:t>
      </w:r>
      <w:r>
        <w:rPr>
          <w:rFonts w:ascii="Times New Roman" w:cs="Times New Roman" w:eastAsia="宋体" w:hAnsi="Times New Roman" w:hint="default"/>
          <w:sz w:val="24"/>
          <w:szCs w:val="24"/>
        </w:rPr>
        <w:t>，但but also后面的句子不用倒装。</w:t>
      </w:r>
    </w:p>
    <w:p w14:paraId="39116078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Not only did he finish his homework on time, but also he helped his mother do some housework. 他不仅按时完成了作业，而且还帮他妈妈做了些家务。</w:t>
      </w:r>
    </w:p>
    <w:p w14:paraId="6AAEB821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  <w:t>注意：</w:t>
      </w:r>
    </w:p>
    <w:p w14:paraId="4BDAB05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①省略情况：but also中的also有时可以省略，变成 not only... but...，意思不变。</w:t>
      </w:r>
    </w:p>
    <w:p w14:paraId="1FABD818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②强调作用：not only… but also…着重强调 but also后面的内容。</w:t>
      </w:r>
    </w:p>
    <w:p w14:paraId="1E8DC612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He is not only smart but also hard-working. 他不仅聪明，而且勤奋。(更强调“勤奋”这一特点。)</w:t>
      </w:r>
    </w:p>
    <w:p w14:paraId="206455CF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</w:p>
    <w:p w14:paraId="3FF4609A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  <w:t>3.其他常见</w:t>
      </w: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  <w:lang w:eastAsia="zh-CN"/>
        </w:rPr>
        <w:t>并列</w:t>
      </w: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  <w:t>连词</w:t>
      </w:r>
    </w:p>
    <w:p w14:paraId="1D2AD96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sz w:val="24"/>
          <w:szCs w:val="24"/>
          <w:highlight w:val="yellow"/>
        </w:rPr>
        <w:t>and, or, so, either… or…, neither… nor…,  as well as</w:t>
      </w:r>
      <w:r>
        <w:rPr>
          <w:rFonts w:ascii="Times New Roman" w:cs="Times New Roman" w:eastAsia="宋体" w:hAnsi="Times New Roman" w:hint="default"/>
          <w:sz w:val="24"/>
          <w:szCs w:val="24"/>
        </w:rPr>
        <w:t>等。</w:t>
      </w:r>
    </w:p>
    <w:p w14:paraId="0FE2F5A6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He is tall and he can play basketball well. 他个子高，而且篮球打得好。</w:t>
      </w:r>
    </w:p>
    <w:p w14:paraId="10F6A1BF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Do you want tea or coffee? 你想要茶还是咖啡？</w:t>
      </w:r>
    </w:p>
    <w:p w14:paraId="60A7D7F4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Hurry up, or you’ll be late. 快点，否则你会迟到的。</w:t>
      </w:r>
    </w:p>
    <w:p w14:paraId="221494FE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It was raining heavily, so we stayed at home. 雨下得很大，所以我们待在家里。</w:t>
      </w:r>
    </w:p>
    <w:p w14:paraId="0AA4969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Either you or he has to clean the classroom. 要么你要么他得打扫教室。</w:t>
      </w:r>
    </w:p>
    <w:p w14:paraId="6731C8D0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Neither Tom nor Jack likes playing football. 汤姆和杰克都不喜欢踢足球。</w:t>
      </w:r>
    </w:p>
    <w:p w14:paraId="7BF1C8F9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The teacher as well as the students likes the game. 老师和学生们一样喜欢这个游戏。</w:t>
      </w:r>
    </w:p>
    <w:p w14:paraId="32AC065F">
      <w:pPr>
        <w:spacing w:line="360" w:lineRule="auto"/>
        <w:rPr>
          <w:rFonts w:ascii="Times New Roman" w:cs="Times New Roman" w:eastAsia="宋体" w:hAnsi="Times New Roman" w:hint="default"/>
          <w:b/>
          <w:bCs/>
          <w:sz w:val="24"/>
          <w:szCs w:val="24"/>
        </w:rPr>
      </w:pPr>
    </w:p>
    <w:p w14:paraId="05B7EA80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C00000"/>
          <w:sz w:val="24"/>
          <w:szCs w:val="24"/>
        </w:rPr>
        <w:t>(二)系动词</w:t>
      </w:r>
    </w:p>
    <w:p w14:paraId="7BABF5A8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也称连系动词，本身有词义，但不能单独用作谓语，其后必须跟表语，构成系表结构，说明主语的状况、性质、特征等情况。</w:t>
      </w:r>
    </w:p>
    <w:p w14:paraId="0EFC20F9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系动词有时态和人称变化。</w:t>
      </w:r>
    </w:p>
    <w:p w14:paraId="7989BC82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系动词无被动语态。</w:t>
      </w:r>
    </w:p>
    <w:p w14:paraId="3411AF14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She will be happy tomorrow. 她明天会很开心的。</w:t>
      </w:r>
    </w:p>
    <w:p w14:paraId="257662D1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The flower looks beautiful. 这花看起来很漂亮。</w:t>
      </w:r>
    </w:p>
    <w:p w14:paraId="49B9A984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  <w:t>1.be动词</w:t>
      </w:r>
    </w:p>
    <w:p w14:paraId="72A912A1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(1)am, is, are三种形式，说明主语的状态或特征。</w:t>
      </w:r>
    </w:p>
    <w:p w14:paraId="5B3C96FC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 am a student. 我是一名学生。</w:t>
      </w:r>
    </w:p>
    <w:p w14:paraId="3E791BFC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He is tall and strong. 他又高又壮。</w:t>
      </w:r>
    </w:p>
    <w:p w14:paraId="4733759A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They are happy. 他们很开心。</w:t>
      </w:r>
    </w:p>
    <w:p w14:paraId="1C3373BB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(2)am, is的过去式是was，are的过去式是 were。</w:t>
      </w:r>
    </w:p>
    <w:p w14:paraId="7CEB9E2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 was at home yesterday. 我昨天在家。</w:t>
      </w:r>
    </w:p>
    <w:p w14:paraId="761F3A79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They were in the park last Sunday. 他们上周日在公园。</w:t>
      </w:r>
    </w:p>
    <w:p w14:paraId="27131AFC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  <w:t>2.感官动词</w:t>
      </w:r>
    </w:p>
    <w:p w14:paraId="22FF0619">
      <w:pPr>
        <w:spacing w:line="360" w:lineRule="auto"/>
        <w:rPr>
          <w:rFonts w:ascii="Times New Roman" w:cs="Times New Roman" w:eastAsia="宋体" w:hAnsi="Times New Roman" w:hint="default"/>
          <w:color w:val="0000FF"/>
          <w:sz w:val="24"/>
          <w:szCs w:val="24"/>
          <w:highlight w:val="yellow"/>
          <w:u w:val="single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和我们的五官感觉相关，用来表示主语给人的感觉或者状态。如：</w:t>
      </w:r>
      <w:r>
        <w:rPr>
          <w:rFonts w:ascii="Times New Roman" w:cs="Times New Roman" w:eastAsia="宋体" w:hAnsi="Times New Roman" w:hint="default"/>
          <w:color w:val="0000FF"/>
          <w:sz w:val="24"/>
          <w:szCs w:val="24"/>
          <w:highlight w:val="yellow"/>
          <w:u w:val="single"/>
        </w:rPr>
        <w:t>look, appear, feel, smell, taster和sound。</w:t>
      </w:r>
    </w:p>
    <w:p w14:paraId="2C99AAAD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The cake smells delicious. 这个蛋糕闻起来很香。</w:t>
      </w:r>
    </w:p>
    <w:p w14:paraId="1E356E2A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This silk feels soft. 这种丝绸摸起来很柔软。</w:t>
      </w:r>
    </w:p>
    <w:p w14:paraId="02D00765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 feel tired today. 我今天感觉很累。</w:t>
      </w:r>
    </w:p>
    <w:p w14:paraId="01B861C5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Your idea sounds great. 你的主意听起来很棒。</w:t>
      </w:r>
    </w:p>
    <w:p w14:paraId="198B7F43">
      <w:pPr>
        <w:spacing w:line="360" w:lineRule="auto"/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24"/>
          <w:szCs w:val="24"/>
        </w:rPr>
        <w:t>3.变化系动词</w:t>
      </w:r>
    </w:p>
    <w:p w14:paraId="179DFCC3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(1)表示主语的状态、性质等发生了变化。</w:t>
      </w:r>
    </w:p>
    <w:p w14:paraId="22F68560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It's becoming colder and colder. 天气变得越来越冷了。</w:t>
      </w:r>
    </w:p>
    <w:p w14:paraId="66676E90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Leaves turn yellow in autumn. 秋天树叶变黄了。</w:t>
      </w:r>
    </w:p>
    <w:p w14:paraId="290964E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It's growing dark. 天渐渐黑了。</w:t>
      </w:r>
    </w:p>
    <w:p w14:paraId="6870BC8B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(2)表示主语保持某种状态。</w:t>
      </w:r>
    </w:p>
    <w:p w14:paraId="47FE1D67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Keep quiet, please. 请保持安静。</w:t>
      </w:r>
    </w:p>
    <w:p w14:paraId="7ABACA63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We should keep healthy. 我们应该保持健康。</w:t>
      </w:r>
    </w:p>
    <w:p w14:paraId="6AF32D3A">
      <w:pPr>
        <w:spacing w:line="360" w:lineRule="auto"/>
        <w:rPr>
          <w:rFonts w:ascii="Times New Roman" w:cs="Times New Roman" w:eastAsia="宋体" w:hAnsi="Times New Roman" w:hint="default"/>
          <w:sz w:val="24"/>
          <w:szCs w:val="24"/>
        </w:rPr>
      </w:pPr>
      <w:r>
        <w:rPr>
          <w:rFonts w:ascii="Times New Roman" w:cs="Times New Roman" w:eastAsia="宋体" w:hAnsi="Times New Roman" w:hint="default"/>
          <w:sz w:val="24"/>
          <w:szCs w:val="24"/>
        </w:rPr>
        <w:t>You should stay calm in danger. 在危险中你应该保持冷静。</w:t>
      </w:r>
    </w:p>
    <w:p w14:paraId="0D713FA7">
      <w:pPr>
        <w:pStyle w:val="Heading3"/>
        <w:rPr>
          <w:rFonts w:ascii="Times New Roman" w:cs="Times New Roman" w:eastAsia="宋体" w:hAnsi="Times New Roman" w:hint="default"/>
          <w:color w:val="auto"/>
        </w:rPr>
      </w:pPr>
    </w:p>
    <w:p w14:paraId="52B8D9B7">
      <w:pPr>
        <w:pStyle w:val="Heading3"/>
        <w:rPr>
          <w:rFonts w:ascii="Times New Roman" w:cs="Times New Roman" w:eastAsia="宋体" w:hAnsi="Times New Roman" w:hint="default"/>
          <w:color w:val="auto"/>
          <w:highlight w:val="yellow"/>
        </w:rPr>
      </w:pPr>
      <w:r>
        <w:rPr>
          <w:rFonts w:ascii="Times New Roman" w:cs="Times New Roman" w:eastAsia="宋体" w:hAnsi="Times New Roman" w:hint="default"/>
          <w:color w:val="auto"/>
          <w:highlight w:val="yellow"/>
          <w:lang w:eastAsia="zh-CN"/>
        </w:rPr>
        <w:t>【单元核心语法小结</w:t>
      </w:r>
      <w:bookmarkStart w:id="0" w:name="ux6838ux5fc3ux7528ux6cd5ux5bf9ux6bd4"/>
      <w:r>
        <w:rPr>
          <w:rFonts w:ascii="Times New Roman" w:cs="Times New Roman" w:eastAsia="宋体" w:hAnsi="Times New Roman" w:hint="default"/>
          <w:color w:val="auto"/>
          <w:highlight w:val="yellow"/>
          <w:lang w:eastAsia="zh-CN"/>
        </w:rPr>
        <w:t>】：</w:t>
      </w:r>
    </w:p>
    <w:tbl>
      <w:tblPr>
        <w:tblStyle w:val="Table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1426"/>
        <w:gridCol w:w="1611"/>
        <w:gridCol w:w="1971"/>
        <w:gridCol w:w="1197"/>
        <w:gridCol w:w="3757"/>
      </w:tblGrid>
      <w:tr w14:paraId="45429486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blHeader/>
        </w:trPr>
        <w:tc>
          <w:tcPr>
            <w:tcW w:type="dxa" w:w="1426"/>
          </w:tcPr>
          <w:p w14:paraId="1A249381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auto"/>
              </w:rPr>
              <w:t>并列连词</w:t>
            </w:r>
          </w:p>
        </w:tc>
        <w:tc>
          <w:tcPr>
            <w:tcW w:type="dxa" w:w="1611"/>
          </w:tcPr>
          <w:p w14:paraId="216BC3B8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功能</w:t>
            </w:r>
          </w:p>
        </w:tc>
        <w:tc>
          <w:tcPr/>
          <w:p w14:paraId="4D4515D0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结构示例</w:t>
            </w:r>
          </w:p>
        </w:tc>
        <w:tc>
          <w:tcPr/>
          <w:p w14:paraId="2BAA7180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主谓一致规则</w:t>
            </w:r>
          </w:p>
        </w:tc>
        <w:tc>
          <w:tcPr/>
          <w:p w14:paraId="5711BF00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单元例句</w:t>
            </w:r>
          </w:p>
        </w:tc>
      </w:tr>
      <w:tr w14:paraId="73EB0F39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1426"/>
          </w:tcPr>
          <w:p w14:paraId="534114E0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auto"/>
              </w:rPr>
              <w:t>both...and...</w:t>
            </w:r>
          </w:p>
        </w:tc>
        <w:tc>
          <w:tcPr>
            <w:tcW w:type="dxa" w:w="1611"/>
          </w:tcPr>
          <w:p w14:paraId="23BC12B8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连接两个并列成分，表“两者都”</w:t>
            </w:r>
          </w:p>
        </w:tc>
        <w:tc>
          <w:tcPr/>
          <w:p w14:paraId="64A292E8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1. 连接名词：both A and B2. 连接形容词：both + adj. and + adj.3. 连接动词：both + v. and + v.</w:t>
            </w:r>
          </w:p>
        </w:tc>
        <w:tc>
          <w:tcPr/>
          <w:p w14:paraId="584602B8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谓语动词用复数形式</w:t>
            </w:r>
          </w:p>
        </w:tc>
        <w:tc>
          <w:tcPr/>
          <w:p w14:paraId="0B602A8F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- Both Beethoven and Mozart are famous musicians.（连接名词）- This song is both moving and inspiring.（连接形容词）- She both sings and plays the piano well.（连接动词）</w:t>
            </w:r>
          </w:p>
        </w:tc>
      </w:tr>
      <w:tr w14:paraId="28482F19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1426"/>
          </w:tcPr>
          <w:p w14:paraId="35CDA4D6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auto"/>
              </w:rPr>
              <w:t>not only...but also...</w:t>
            </w:r>
          </w:p>
        </w:tc>
        <w:tc>
          <w:tcPr>
            <w:tcW w:type="dxa" w:w="1611"/>
          </w:tcPr>
          <w:p w14:paraId="3E48C347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连接两个并列成分，表“不仅……而且……”，强调后者</w:t>
            </w:r>
          </w:p>
        </w:tc>
        <w:tc>
          <w:tcPr/>
          <w:p w14:paraId="6B9377DC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1. 连接名词：not only A but also B2. 连接形容词：not only + adj. but also + adj.3. 连接动词：not only + v. but also + v.</w:t>
            </w:r>
          </w:p>
        </w:tc>
        <w:tc>
          <w:tcPr/>
          <w:p w14:paraId="1324F36F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谓语动词遵循“就近原则”（与靠近的主语保持一致）</w:t>
            </w:r>
          </w:p>
        </w:tc>
        <w:tc>
          <w:tcPr/>
          <w:p w14:paraId="3FC4830C">
            <w:pPr>
              <w:pStyle w:val="Compact"/>
              <w:jc w:val="left"/>
              <w:rPr>
                <w:rFonts w:ascii="Times New Roman" w:cs="Times New Roman" w:eastAsia="宋体" w:hAnsi="Times New Roman" w:hint="default"/>
                <w:color w:val="auto"/>
              </w:rPr>
            </w:pPr>
            <w:r>
              <w:rPr>
                <w:rFonts w:ascii="Times New Roman" w:cs="Times New Roman" w:eastAsia="宋体" w:hAnsi="Times New Roman" w:hint="default"/>
                <w:color w:val="auto"/>
              </w:rPr>
              <w:t>- Not only my parents but also my sister likes this song.（靠近主语my sister为单数，谓语用likes）- The concert is not only wonderful but also meaningful.（连接形容词）- He not only writes songs but also sings them himself.（连接动词）</w:t>
            </w:r>
          </w:p>
        </w:tc>
      </w:tr>
      <w:bookmarkEnd w:id="0"/>
    </w:tbl>
    <w:p w14:paraId="5D67CF2D">
      <w:pPr>
        <w:pStyle w:val="BodyText"/>
        <w:rPr>
          <w:rFonts w:ascii="Times New Roman" w:cs="Times New Roman" w:eastAsia="宋体" w:hAnsi="Times New Roman" w:hint="default"/>
        </w:rPr>
      </w:pPr>
    </w:p>
    <w:tbl>
      <w:tblPr>
        <w:tblStyle w:val="TableNormal0"/>
        <w:tblW w:type="pct" w:w="5077"/>
        <w:tblInd w:type="dxa" w:w="-137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8"/>
        <w:gridCol w:w="2254"/>
        <w:gridCol w:w="3845"/>
        <w:gridCol w:w="2799"/>
      </w:tblGrid>
      <w:tr w14:paraId="7D3F8ED3">
        <w:tblPrEx>
          <w:tblW w:type="pct" w:w="5077"/>
          <w:tblInd w:type="dxa" w:w="-137"/>
          <w:tblBorders>
            <w:top w:color="000000" w:space="0" w:sz="2" w:val="single"/>
            <w:left w:color="000000" w:space="0" w:sz="2" w:val="single"/>
            <w:bottom w:color="000000" w:space="0" w:sz="2" w:val="single"/>
            <w:right w:color="000000" w:space="0" w:sz="2" w:val="single"/>
            <w:insideH w:color="000000" w:space="0" w:sz="2" w:val="single"/>
            <w:insideV w:color="000000" w:space="0" w:sz="2" w:val="single"/>
          </w:tblBorders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567"/>
        </w:trPr>
        <w:tc>
          <w:tcPr>
            <w:tcW w:type="pct" w:w="509"/>
            <w:vMerge w:val="restart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DBE3F4" w:themeFill="accent1" w:themeFillTint="32" w:val="clear"/>
            <w:vAlign w:val="center"/>
          </w:tcPr>
          <w:p w14:paraId="583D873C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17" w:left="0" w:leftChars="0" w:right="0"/>
              <w:jc w:val="center"/>
              <w:textAlignment w:val="baseline"/>
              <w:rPr>
                <w:rFonts w:ascii="Times New Roman" w:cs="Times New Roman" w:eastAsia="宋体" w:hAnsi="Times New Roman" w:hint="default"/>
                <w:b/>
                <w:bCs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spacing w:val="-10"/>
              </w:rPr>
              <w:t>系</w:t>
            </w:r>
            <w:r>
              <w:rPr>
                <w:rFonts w:ascii="Times New Roman" w:cs="Times New Roman" w:eastAsia="宋体" w:hAnsi="Times New Roman" w:hint="default"/>
                <w:b/>
                <w:bCs/>
                <w:spacing w:val="-6"/>
              </w:rPr>
              <w:t>动词</w:t>
            </w:r>
          </w:p>
        </w:tc>
        <w:tc>
          <w:tcPr>
            <w:tcW w:type="pct" w:w="1137"/>
            <w:vMerge w:val="restart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6D4E1E0C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</w:rPr>
              <w:t>①本身有词义</w:t>
            </w:r>
          </w:p>
          <w:p w14:paraId="188B7AFF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1"/>
              </w:rPr>
              <w:t>②不能单独做谓语</w:t>
            </w:r>
          </w:p>
          <w:p w14:paraId="2FA7D810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</w:rPr>
              <w:t>③后加表语</w:t>
            </w:r>
          </w:p>
          <w:p w14:paraId="22AE21D5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hanging="2" w:left="107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6"/>
              </w:rPr>
              <w:t>④说明主语的状态、性</w:t>
            </w:r>
            <w:r>
              <w:rPr>
                <w:rFonts w:ascii="Times New Roman" w:cs="Times New Roman" w:eastAsia="宋体" w:hAnsi="Times New Roman" w:hint="default"/>
                <w:spacing w:val="3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pacing w:val="-2"/>
              </w:rPr>
              <w:t>质、特征或身份。</w:t>
            </w:r>
          </w:p>
        </w:tc>
        <w:tc>
          <w:tcPr>
            <w:tcW w:type="pct" w:w="1940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6788EADD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  <w:position w:val="2"/>
              </w:rPr>
              <w:t>状态系动词：be</w:t>
            </w:r>
          </w:p>
        </w:tc>
        <w:tc>
          <w:tcPr>
            <w:tcW w:type="pct" w:w="1412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5A6A2E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  <w:position w:val="4"/>
                <w:sz w:val="24"/>
                <w:szCs w:val="24"/>
              </w:rPr>
              <w:t>I am</w:t>
            </w:r>
            <w:r>
              <w:rPr>
                <w:rFonts w:ascii="Times New Roman" w:cs="Times New Roman" w:eastAsia="宋体" w:hAnsi="Times New Roman" w:hint="default"/>
                <w:spacing w:val="13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pacing w:val="-2"/>
                <w:position w:val="4"/>
                <w:sz w:val="24"/>
                <w:szCs w:val="24"/>
              </w:rPr>
              <w:t>happy.</w:t>
            </w:r>
          </w:p>
        </w:tc>
      </w:tr>
      <w:tr w14:paraId="6705D25B">
        <w:tblPrEx>
          <w:tblW w:type="pct" w:w="5077"/>
          <w:tblInd w:type="dxa" w:w="-137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567"/>
        </w:trPr>
        <w:tc>
          <w:tcPr>
            <w:tcW w:type="pct" w:w="509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DBE3F4" w:themeFill="accent1" w:themeFillTint="32" w:val="clear"/>
            <w:vAlign w:val="center"/>
          </w:tcPr>
          <w:p w14:paraId="1A39FA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/>
              <w:jc w:val="center"/>
              <w:textAlignment w:val="baseline"/>
              <w:rPr>
                <w:rFonts w:ascii="Times New Roman" w:cs="Times New Roman" w:eastAsia="宋体" w:hAnsi="Times New Roman" w:hint="default"/>
                <w:b/>
                <w:bCs/>
                <w:sz w:val="21"/>
              </w:rPr>
            </w:pPr>
          </w:p>
        </w:tc>
        <w:tc>
          <w:tcPr>
            <w:tcW w:type="pct" w:w="1137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2BA62A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1"/>
              </w:rPr>
            </w:pPr>
          </w:p>
        </w:tc>
        <w:tc>
          <w:tcPr>
            <w:tcW w:type="pct" w:w="1940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298BD931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</w:rPr>
              <w:t>感官系动词：look,sound,taste,smell,feel</w:t>
            </w:r>
          </w:p>
        </w:tc>
        <w:tc>
          <w:tcPr>
            <w:tcW w:type="pct" w:w="1412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66E69A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  <w:position w:val="4"/>
                <w:sz w:val="24"/>
                <w:szCs w:val="24"/>
              </w:rPr>
              <w:t>Sounds good.</w:t>
            </w:r>
          </w:p>
        </w:tc>
      </w:tr>
      <w:tr w14:paraId="43EE30EE">
        <w:tblPrEx>
          <w:tblW w:type="pct" w:w="5077"/>
          <w:tblInd w:type="dxa" w:w="-137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567"/>
        </w:trPr>
        <w:tc>
          <w:tcPr>
            <w:tcW w:type="pct" w:w="509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DBE3F4" w:themeFill="accent1" w:themeFillTint="32" w:val="clear"/>
            <w:vAlign w:val="center"/>
          </w:tcPr>
          <w:p w14:paraId="600654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/>
              <w:jc w:val="center"/>
              <w:textAlignment w:val="baseline"/>
              <w:rPr>
                <w:rFonts w:ascii="Times New Roman" w:cs="Times New Roman" w:eastAsia="宋体" w:hAnsi="Times New Roman" w:hint="default"/>
                <w:b/>
                <w:bCs/>
                <w:sz w:val="21"/>
              </w:rPr>
            </w:pPr>
          </w:p>
        </w:tc>
        <w:tc>
          <w:tcPr>
            <w:tcW w:type="pct" w:w="1137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3DBEAD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1"/>
              </w:rPr>
            </w:pPr>
          </w:p>
        </w:tc>
        <w:tc>
          <w:tcPr>
            <w:tcW w:type="pct" w:w="1940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0A53159F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1"/>
                <w:position w:val="3"/>
              </w:rPr>
              <w:t>变化系动词：turn,get,become</w:t>
            </w:r>
          </w:p>
        </w:tc>
        <w:tc>
          <w:tcPr>
            <w:tcW w:type="pct" w:w="1412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708DBA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  <w:position w:val="4"/>
                <w:sz w:val="24"/>
                <w:szCs w:val="24"/>
              </w:rPr>
              <w:t>It’s getting hot.</w:t>
            </w:r>
          </w:p>
        </w:tc>
      </w:tr>
      <w:tr w14:paraId="4CB3BABF">
        <w:tblPrEx>
          <w:tblW w:type="pct" w:w="5077"/>
          <w:tblInd w:type="dxa" w:w="-137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567"/>
        </w:trPr>
        <w:tc>
          <w:tcPr>
            <w:tcW w:type="pct" w:w="509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DBE3F4" w:themeFill="accent1" w:themeFillTint="32" w:val="clear"/>
            <w:vAlign w:val="center"/>
          </w:tcPr>
          <w:p w14:paraId="394C9B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/>
              <w:jc w:val="center"/>
              <w:textAlignment w:val="baseline"/>
              <w:rPr>
                <w:rFonts w:ascii="Times New Roman" w:cs="Times New Roman" w:eastAsia="宋体" w:hAnsi="Times New Roman" w:hint="default"/>
                <w:b/>
                <w:bCs/>
                <w:sz w:val="21"/>
              </w:rPr>
            </w:pPr>
          </w:p>
        </w:tc>
        <w:tc>
          <w:tcPr>
            <w:tcW w:type="pct" w:w="1137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70A679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1"/>
              </w:rPr>
            </w:pPr>
          </w:p>
        </w:tc>
        <w:tc>
          <w:tcPr>
            <w:tcW w:type="pct" w:w="1940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67B2F7A4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  <w:position w:val="3"/>
              </w:rPr>
              <w:t>持续系动词：keep</w:t>
            </w:r>
          </w:p>
        </w:tc>
        <w:tc>
          <w:tcPr>
            <w:tcW w:type="pct" w:w="1412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5BA0D9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pacing w:val="-2"/>
                <w:position w:val="4"/>
                <w:sz w:val="24"/>
                <w:szCs w:val="24"/>
              </w:rPr>
              <w:t>Keep</w:t>
            </w:r>
            <w:r>
              <w:rPr>
                <w:rFonts w:ascii="Times New Roman" w:cs="Times New Roman" w:eastAsia="宋体" w:hAnsi="Times New Roman" w:hint="default"/>
                <w:spacing w:val="17"/>
                <w:w w:val="101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pacing w:val="-2"/>
                <w:position w:val="4"/>
                <w:sz w:val="24"/>
                <w:szCs w:val="24"/>
              </w:rPr>
              <w:t>silent.</w:t>
            </w:r>
          </w:p>
        </w:tc>
      </w:tr>
      <w:tr w14:paraId="24DB919B">
        <w:tblPrEx>
          <w:tblW w:type="pct" w:w="5077"/>
          <w:tblInd w:type="dxa" w:w="-137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567"/>
        </w:trPr>
        <w:tc>
          <w:tcPr>
            <w:tcW w:type="pct" w:w="509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DBE3F4" w:themeFill="accent1" w:themeFillTint="32" w:val="clear"/>
            <w:vAlign w:val="center"/>
          </w:tcPr>
          <w:p w14:paraId="50C2B20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/>
              <w:jc w:val="center"/>
              <w:textAlignment w:val="baseline"/>
              <w:rPr>
                <w:rFonts w:ascii="Times New Roman" w:cs="Times New Roman" w:eastAsia="宋体" w:hAnsi="Times New Roman" w:hint="default"/>
                <w:b/>
                <w:bCs/>
                <w:sz w:val="21"/>
              </w:rPr>
            </w:pPr>
          </w:p>
        </w:tc>
        <w:tc>
          <w:tcPr>
            <w:tcW w:type="pct" w:w="1137"/>
            <w:vMerge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69D8BE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1"/>
              </w:rPr>
            </w:pPr>
          </w:p>
        </w:tc>
        <w:tc>
          <w:tcPr>
            <w:tcW w:type="pct" w:w="1940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0B55923F"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</w:rPr>
            </w:pPr>
            <w:r>
              <w:rPr>
                <w:rFonts w:ascii="Times New Roman" w:cs="Times New Roman" w:eastAsia="宋体" w:hAnsi="Times New Roman" w:hint="default"/>
                <w:spacing w:val="-1"/>
              </w:rPr>
              <w:t>表像系动词：seem</w:t>
            </w:r>
          </w:p>
        </w:tc>
        <w:tc>
          <w:tcPr>
            <w:tcW w:type="pct" w:w="1412"/>
            <w:tcBorders>
              <w:top w:color="7030A0" w:space="0" w:sz="4" w:val="single"/>
              <w:left w:color="7030A0" w:space="0" w:sz="4" w:val="single"/>
              <w:bottom w:color="7030A0" w:space="0" w:sz="4" w:val="single"/>
              <w:right w:color="7030A0" w:space="0" w:sz="4" w:val="single"/>
            </w:tcBorders>
            <w:shd w:color="auto" w:fill="FFFFFF" w:themeFill="background1" w:val="clear"/>
            <w:vAlign w:val="center"/>
          </w:tcPr>
          <w:p w14:paraId="4993E3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right="0" w:rightChars="0"/>
              <w:jc w:val="left"/>
              <w:textAlignment w:val="baseline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pacing w:val="-3"/>
                <w:position w:val="1"/>
                <w:sz w:val="24"/>
                <w:szCs w:val="24"/>
              </w:rPr>
              <w:t>He</w:t>
            </w:r>
            <w:r>
              <w:rPr>
                <w:rFonts w:ascii="Times New Roman" w:cs="Times New Roman" w:eastAsia="宋体" w:hAnsi="Times New Roman" w:hint="default"/>
                <w:spacing w:val="15"/>
                <w:w w:val="10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pacing w:val="-3"/>
                <w:position w:val="1"/>
                <w:sz w:val="24"/>
                <w:szCs w:val="24"/>
              </w:rPr>
              <w:t>seems</w:t>
            </w:r>
            <w:r>
              <w:rPr>
                <w:rFonts w:ascii="Times New Roman" w:cs="Times New Roman" w:eastAsia="宋体" w:hAnsi="Times New Roman" w:hint="default"/>
                <w:spacing w:val="1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pacing w:val="-3"/>
                <w:position w:val="1"/>
                <w:sz w:val="24"/>
                <w:szCs w:val="24"/>
              </w:rPr>
              <w:t>sad.</w:t>
            </w:r>
          </w:p>
        </w:tc>
      </w:tr>
    </w:tbl>
    <w:p w14:paraId="04948C15">
      <w:pPr>
        <w:pStyle w:val="BodyText"/>
        <w:rPr>
          <w:rFonts w:ascii="Times New Roman" w:cs="Times New Roman" w:eastAsia="宋体" w:hAnsi="Times New Roman" w:hint="default"/>
        </w:rPr>
      </w:pPr>
    </w:p>
    <w:p w14:paraId="7D1EEDB1">
      <w:pPr>
        <w:pStyle w:val="TOC5"/>
        <w:rPr>
          <w:rFonts w:ascii="Times New Roman" w:cs="Times New Roman" w:eastAsia="宋体" w:hAnsi="Times New Roman" w:hint="default"/>
        </w:rPr>
      </w:pPr>
    </w:p>
    <w:p w14:paraId="748BB219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3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32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语法巩固训练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28" style="width:176.6pt;height:40.2pt">
                <o:lock aspectratio="f" v:ext="edit"/>
                <v:shape alt="二级标题" coordsize="21600,21600" filled="f" id="图片 11" o:preferrelative="t" o:spid="_x0000_s1029" stroked="f" style="width:3730;height:804;left:1177;position:absolute;top:5122" type="#_x0000_t75">
                  <v:imagedata o:title="" r:id="rId7"/>
                  <o:lock aspectratio="t" v:ext="edit"/>
                </v:shape>
                <v:shape coordsize="21600,21600" filled="f" id="文本框 17" o:spid="_x0000_s1030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20A31075">
                        <w:pPr>
                          <w:snapToGrid w:val="0"/>
                          <w:rPr>
                            <w:rFonts w:ascii="方正卡通简体" w:eastAsia="方正卡通简体"/>
                            <w:b/>
                            <w:bCs/>
                            <w:color w:val="C00000"/>
                            <w:sz w:val="24"/>
                            <w:szCs w:val="32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语法巩固训练</w:t>
                        </w:r>
                      </w:p>
                      <w:p w14:paraId="201451C4">
                        <w:pPr>
                          <w:jc w:val="center"/>
                        </w:pPr>
                      </w:p>
                      <w:p w14:paraId="7998B20F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p w14:paraId="048A43F0">
      <w:pPr>
        <w:pStyle w:val="BodyText"/>
        <w:rPr>
          <w:rFonts w:ascii="Times New Roman" w:cs="Times New Roman" w:eastAsia="宋体" w:hAnsi="Times New Roman" w:hint="default"/>
        </w:rPr>
      </w:pPr>
    </w:p>
    <w:p w14:paraId="5B90B873">
      <w:pPr>
        <w:jc w:val="both"/>
        <w:textAlignment w:val="center"/>
        <w:rPr>
          <w:rFonts w:ascii="Times New Roman" w:cs="Times New Roman" w:eastAsia="宋体" w:hAnsi="Times New Roman" w:hint="default"/>
          <w:b/>
          <w:i w:val="0"/>
          <w:color w:val="000000"/>
          <w:sz w:val="21"/>
        </w:rPr>
      </w:pPr>
      <w:r>
        <w:rPr>
          <w:rFonts w:ascii="Times New Roman" w:cs="Times New Roman" w:eastAsia="宋体" w:hAnsi="Times New Roman" w:hint="default"/>
          <w:b/>
          <w:i w:val="0"/>
          <w:color w:val="000000"/>
          <w:sz w:val="21"/>
        </w:rPr>
        <w:t>一、单项选择</w:t>
      </w:r>
    </w:p>
    <w:p w14:paraId="7CAFC009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1．We all like Mrs. Wang _________ she is very knowledgeable and patient.</w:t>
      </w:r>
    </w:p>
    <w:p w14:paraId="2656048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A．because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C．so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D．or</w:t>
      </w:r>
    </w:p>
    <w:p w14:paraId="2C012EB0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2．—Do you want to go shopping ________ swimming?</w:t>
      </w:r>
    </w:p>
    <w:p w14:paraId="58E7BFA8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—Swimming. It’s great to be in the water on such a hot day.</w:t>
      </w:r>
    </w:p>
    <w:p w14:paraId="0CE4ACAB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D．so</w:t>
      </w:r>
    </w:p>
    <w:p w14:paraId="2D2841A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3．You can choose to take the bus ________ ride a bike to school. Both are green ways of traveling.</w:t>
      </w:r>
    </w:p>
    <w:p w14:paraId="25580AB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D．so</w:t>
      </w:r>
    </w:p>
    <w:p w14:paraId="36270604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4．She likes both singing ______ dancing. She often takes part in singing and dancing competitions.</w:t>
      </w:r>
    </w:p>
    <w:p w14:paraId="1C42EE7D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D．so</w:t>
      </w:r>
    </w:p>
    <w:p w14:paraId="1BED06E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5．Wednesday is my favorite day ______ I have art and biology.</w:t>
      </w:r>
    </w:p>
    <w:p w14:paraId="5170F9F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C．because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D．so</w:t>
      </w:r>
    </w:p>
    <w:p w14:paraId="01A7A105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6．The weather in spring is pleasant, ________ sometimes it can be windy and rainy.</w:t>
      </w:r>
    </w:p>
    <w:p w14:paraId="22BB633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B．so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D．but</w:t>
      </w:r>
    </w:p>
    <w:p w14:paraId="57CC2D2B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7．________ my father ________ my mother is a doctor. They are both teachers.</w:t>
      </w:r>
    </w:p>
    <w:p w14:paraId="2A20765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B．Not only; but also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D．Neither; nor</w:t>
      </w:r>
    </w:p>
    <w:p w14:paraId="08BF0D9F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8．You can ________ take the bus ________ ride a bike to the park. Both ways are convenient.</w:t>
      </w:r>
    </w:p>
    <w:p w14:paraId="3EEAAB1D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D．not only; but</w:t>
      </w:r>
    </w:p>
    <w:p w14:paraId="6F572571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9．Both George’s school ________ Mark’s school begin at 8:00 a.m. ________ end at 4:00 p.m. </w:t>
      </w:r>
    </w:p>
    <w:p w14:paraId="280263D3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A．and,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B．or, 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C．and, 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D．or, and</w:t>
      </w:r>
    </w:p>
    <w:p w14:paraId="5C34E58D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10．My mum is very busy with her work, ________ she still reads me a story every night. This special time means a lot to me.</w:t>
      </w:r>
    </w:p>
    <w:p w14:paraId="23BF6A3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C．because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D．so</w:t>
      </w:r>
    </w:p>
    <w:p w14:paraId="2F9E3F4C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11．The job is challenging, ________ he will never regret choosing it.</w:t>
      </w:r>
    </w:p>
    <w:p w14:paraId="12B3FB0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D．so</w:t>
      </w:r>
    </w:p>
    <w:p w14:paraId="51E261A4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12．________ Lucy ________ Mary will go with you, because one of them must be at home. </w:t>
      </w:r>
    </w:p>
    <w:p w14:paraId="1570764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D．As well; as</w:t>
      </w:r>
    </w:p>
    <w:p w14:paraId="34F6A1D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13．—Tim, how do your parents like pop music?</w:t>
      </w:r>
    </w:p>
    <w:p w14:paraId="16C1D948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—________ my dad ________ my mom likes it. They both prefer classical music.</w:t>
      </w:r>
    </w:p>
    <w:p w14:paraId="70515650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D．Not only; but also</w:t>
      </w:r>
    </w:p>
    <w:p w14:paraId="32DA954E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14．—Would you like to join the music club or the drama club this term?</w:t>
      </w:r>
    </w:p>
    <w:p w14:paraId="073570CE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—To be honest, ______ music ______ drama interests me. I prefer playing ball games after class.</w:t>
      </w:r>
    </w:p>
    <w:p w14:paraId="6BA77278">
      <w:pPr>
        <w:shd w:color="auto" w:fill="auto" w:val="clear"/>
        <w:tabs>
          <w:tab w:pos="2771" w:val="left"/>
          <w:tab w:pos="5541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C．neither; nor</w:t>
      </w:r>
    </w:p>
    <w:p w14:paraId="03A8C25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15．________ my dad ________ my mum cooks breakfast for me. I always buy some bread and milk.</w:t>
      </w:r>
    </w:p>
    <w:p w14:paraId="7FF0357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A．Either…or…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B．Neither…nor…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C．Both…and…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D．Not only…but also…</w:t>
      </w:r>
    </w:p>
    <w:p w14:paraId="71915E6F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16．Making short videos is popular. ________ the young, ________ the old are interested in it.</w:t>
      </w:r>
    </w:p>
    <w:p w14:paraId="2C4B5E4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A．Between;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B．Not only; but also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D．Either; or</w:t>
      </w:r>
    </w:p>
    <w:p w14:paraId="286C0B1E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17．Moyan is really a great writer. ________ his readers ________ his child loves him very much.</w:t>
      </w:r>
    </w:p>
    <w:p w14:paraId="70CD4F9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D．Not only; but also</w:t>
      </w:r>
    </w:p>
    <w:p w14:paraId="3C5A0B77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18．—Jim, do your parents like country music? </w:t>
      </w:r>
    </w:p>
    <w:p w14:paraId="78D80F9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—Yes. ________ my dad ________ my mom likes it very much.</w:t>
      </w:r>
    </w:p>
    <w:p w14:paraId="14C8216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B．Either; 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D．Not only; but also</w:t>
      </w:r>
    </w:p>
    <w:p w14:paraId="2C0F7318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19．Beijing has made history in winning the bids to host both the summer ________winter Olympic games.</w:t>
      </w:r>
    </w:p>
    <w:p w14:paraId="19289B8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A．but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C．so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D．and</w:t>
      </w:r>
    </w:p>
    <w:p w14:paraId="45B4DC37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20．—Can I go to Tom’s birthday party tomorrow?</w:t>
      </w:r>
    </w:p>
    <w:p w14:paraId="1AD32157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—Of course. ________ you ________ your brother is invited. Have a nice time then.</w:t>
      </w:r>
    </w:p>
    <w:p w14:paraId="415D2A7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A．Neither; nor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B．Both; and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C．Not only; but also</w:t>
      </w:r>
      <w:r>
        <w:rPr>
          <w:rFonts w:ascii="Times New Roman" w:cs="Times New Roman" w:eastAsia="宋体" w:hAnsi="Times New Roman" w:hint="default"/>
          <w:sz w:val="21"/>
        </w:rPr>
        <w:tab/>
      </w:r>
      <w:r>
        <w:rPr>
          <w:rFonts w:ascii="Times New Roman" w:cs="Times New Roman" w:eastAsia="宋体" w:hAnsi="Times New Roman" w:hint="default"/>
          <w:sz w:val="21"/>
        </w:rPr>
        <w:t>D．Either; or</w:t>
      </w:r>
    </w:p>
    <w:p w14:paraId="0016838B">
      <w:pPr>
        <w:jc w:val="left"/>
        <w:textAlignment w:val="center"/>
        <w:rPr>
          <w:rFonts w:ascii="Times New Roman" w:cs="Times New Roman" w:eastAsia="宋体" w:hAnsi="Times New Roman" w:hint="default"/>
          <w:b/>
          <w:i w:val="0"/>
          <w:color w:val="000000"/>
          <w:sz w:val="21"/>
        </w:rPr>
      </w:pPr>
    </w:p>
    <w:p w14:paraId="31342C76">
      <w:pPr>
        <w:jc w:val="left"/>
        <w:textAlignment w:val="center"/>
        <w:rPr>
          <w:rFonts w:ascii="Times New Roman" w:cs="Times New Roman" w:eastAsia="宋体" w:hAnsi="Times New Roman" w:hint="default"/>
          <w:b/>
          <w:i w:val="0"/>
          <w:color w:val="000000"/>
          <w:sz w:val="21"/>
        </w:rPr>
      </w:pPr>
    </w:p>
    <w:p w14:paraId="438C71BD">
      <w:pPr>
        <w:jc w:val="left"/>
        <w:textAlignment w:val="center"/>
        <w:rPr>
          <w:rFonts w:ascii="Times New Roman" w:cs="Times New Roman" w:eastAsia="宋体" w:hAnsi="Times New Roman" w:hint="default"/>
          <w:b/>
          <w:i w:val="0"/>
          <w:color w:val="000000"/>
          <w:sz w:val="21"/>
        </w:rPr>
      </w:pPr>
      <w:r>
        <w:rPr>
          <w:rFonts w:ascii="Times New Roman" w:cs="Times New Roman" w:eastAsia="宋体" w:hAnsi="Times New Roman" w:hint="default"/>
          <w:b/>
          <w:i w:val="0"/>
          <w:color w:val="000000"/>
          <w:sz w:val="21"/>
        </w:rPr>
        <w:t>二、完成句子</w:t>
      </w:r>
    </w:p>
    <w:p w14:paraId="7C6287B1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1．Maths is difficult. It is useful. (用but连接句子)</w:t>
      </w:r>
    </w:p>
    <w:p w14:paraId="6702425B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Maths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difficult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useful.</w:t>
      </w:r>
    </w:p>
    <w:p w14:paraId="1EAF9427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2．我和妹妹都擅长踢足球。</w:t>
      </w:r>
    </w:p>
    <w:p w14:paraId="69A5A539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my sister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I are good at playing football.</w:t>
      </w:r>
    </w:p>
    <w:p w14:paraId="1BAF1BC9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3．不仅个人，企业也应该为社会发展做贡献。</w:t>
      </w:r>
    </w:p>
    <w:p w14:paraId="3F76E919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individuals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enterprises should contribute to social development.</w:t>
      </w:r>
    </w:p>
    <w:p w14:paraId="6F43D197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4．Tom is in the music club. I am in the music club too. (合并为一句)</w:t>
      </w:r>
    </w:p>
    <w:p w14:paraId="325221F4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Tom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I are in the music club.</w:t>
      </w:r>
    </w:p>
    <w:p w14:paraId="513E88BF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5．李明不仅跑得快，而且跳得高。</w:t>
      </w:r>
    </w:p>
    <w:p w14:paraId="28B0B0FA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Li Ming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runs fast,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jump high.</w:t>
      </w:r>
    </w:p>
    <w:p w14:paraId="0608C88B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6．我最好的朋友不仅和我一起玩，而且帮助我学习。</w:t>
      </w:r>
    </w:p>
    <w:p w14:paraId="0526DBF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My best friend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plays with me,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me with my studies.</w:t>
      </w:r>
    </w:p>
    <w:p w14:paraId="66CD81DD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7．我们在打球时不仅感到开心，而且彼此之间变得更亲近。</w:t>
      </w:r>
    </w:p>
    <w:p w14:paraId="3A7372BB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We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feel happy during the game,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become closer to each other.</w:t>
      </w:r>
    </w:p>
    <w:p w14:paraId="53755AC0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8．他会游泳，但他不会滑冰。</w:t>
      </w:r>
    </w:p>
    <w:p w14:paraId="193D2CD0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He can swim,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he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skate.</w:t>
      </w:r>
    </w:p>
    <w:p w14:paraId="4867C7F4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9．不仅学生，老师也喜欢在空闲时间阅读。</w:t>
      </w:r>
    </w:p>
    <w:p w14:paraId="18E877EC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students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teachers like reading in their free time.</w:t>
      </w:r>
    </w:p>
    <w:p w14:paraId="33F4412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10．You can stay at home. You can go with us instead. (合并成一句)</w:t>
      </w:r>
    </w:p>
    <w:p w14:paraId="7F4FE0FD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You can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stay at home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go with us.</w:t>
      </w:r>
    </w:p>
    <w:p w14:paraId="6EF4CACD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11．You and your friend are both ready and calm.（改为否定句）</w:t>
      </w:r>
    </w:p>
    <w:p w14:paraId="0E96AF05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You and your friend are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ready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calm.</w:t>
      </w:r>
    </w:p>
    <w:p w14:paraId="1CBDC9A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12．我们所有人在场内外都是好朋友。</w:t>
      </w:r>
    </w:p>
    <w:p w14:paraId="4C0FA475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All of us are good friends,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on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off the field.</w:t>
      </w:r>
    </w:p>
    <w:p w14:paraId="4EC2496E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13．约翰不仅钢琴弹得好，而且还会作曲。</w:t>
      </w:r>
    </w:p>
    <w:p w14:paraId="270E2770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John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plays the piano well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writes music.</w:t>
      </w:r>
    </w:p>
    <w:p w14:paraId="7826C2A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14．她爸爸不仅支持她，而且帮她练习踢足球。</w:t>
      </w:r>
    </w:p>
    <w:p w14:paraId="29ED77DB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Her father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supported her,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helped her practise playing football.</w:t>
      </w:r>
    </w:p>
    <w:p w14:paraId="14F3C4D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15．这件连衣裙很漂亮，而且它还不贵。</w:t>
      </w:r>
    </w:p>
    <w:p w14:paraId="5E0C978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This dress is beautiful,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it’s not expensive.</w:t>
      </w:r>
    </w:p>
    <w:p w14:paraId="2CD5572B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16．不仅你，他也需要注意健康。</w:t>
      </w:r>
    </w:p>
    <w:p w14:paraId="18197E83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eastAsia="宋体" w:hAnsi="Times New Roman" w:hint="default"/>
          <w:sz w:val="21"/>
        </w:rPr>
        <w:t xml:space="preserve"> you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he need to pay attention to your health.</w:t>
      </w:r>
    </w:p>
    <w:p w14:paraId="487CA72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17．不仅科学家，游客也对这片湿地充满好奇。</w:t>
      </w:r>
    </w:p>
    <w:p w14:paraId="49ACA87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scientists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tourists are curious about this wetland.</w:t>
      </w:r>
    </w:p>
    <w:p w14:paraId="4831EC92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18．They speak English not only in class but also in the dormitory. (保持句意基本不变)</w:t>
      </w:r>
    </w:p>
    <w:p w14:paraId="773F11D9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They speak English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in class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eastAsia="宋体" w:hAnsi="Times New Roman" w:hint="default"/>
          <w:sz w:val="21"/>
        </w:rPr>
        <w:t xml:space="preserve"> in the dormitory.</w:t>
      </w:r>
    </w:p>
    <w:p w14:paraId="5836117A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19．我认为这部电影值得一看，因为它不仅情节吸引人，而且传递了积极的价值观。</w:t>
      </w:r>
    </w:p>
    <w:p w14:paraId="067F6296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I think the film is worth watching because it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has an attractive plot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spreads positive values.</w:t>
      </w:r>
    </w:p>
    <w:p w14:paraId="7EEF933F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>20．她不仅通过学习语法来提升学习，而且还看电影和唱英文歌。</w:t>
      </w:r>
    </w:p>
    <w:p w14:paraId="432CD413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w:t xml:space="preserve">She improves her learning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by studying grammar,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</w:t>
      </w:r>
      <w:r>
        <w:rPr>
          <w:rFonts w:ascii="Times New Roman" w:cs="Times New Roman" w:eastAsia="宋体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eastAsia="宋体" w:hAnsi="Times New Roman" w:hint="default"/>
          <w:sz w:val="21"/>
        </w:rPr>
        <w:t xml:space="preserve"> by watching movies and singing English songs.</w:t>
      </w:r>
    </w:p>
    <w:p w14:paraId="2CF3D97C">
      <w:pPr>
        <w:pStyle w:val="TOC5"/>
        <w:ind w:firstLine="0" w:firstLineChars="0" w:left="0" w:leftChars="0"/>
        <w:rPr>
          <w:rFonts w:ascii="Times New Roman" w:cs="Times New Roman" w:eastAsia="宋体" w:hAnsi="Times New Roman" w:hint="default"/>
        </w:rPr>
      </w:pPr>
      <w:bookmarkStart w:id="1" w:name="_GoBack"/>
      <w:bookmarkEnd w:id="1"/>
    </w:p>
    <w:sectPr>
      <w:headerReference r:id="rId8" w:type="default"/>
      <w:footerReference r:id="rId9" w:type="default"/>
      <w:pgSz w:h="16838" w:w="11906"/>
      <w:pgMar w:bottom="1440" w:footer="992" w:gutter="0" w:header="851" w:left="1080" w:right="1080" w:top="1440"/>
      <w:pgNumType w:fmt="decimal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方正卡通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A0AAE40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1045E3A6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D6624A4">
    <w:pPr>
      <w:pStyle w:val="Header"/>
    </w:pPr>
    <w:r>
      <w:rPr>
        <w:rFonts w:hint="eastAsia"/>
        <w:lang w:val="en-US" w:eastAsia="zh-CN"/>
      </w:rPr>
      <w:t xml:space="preserve">    </w:t>
    </w:r>
    <w:r>
      <w:drawing>
        <wp:inline distT="0" distB="0" distL="0" distR="0">
          <wp:extent cx="5911215" cy="176530"/>
          <wp:effectExtent l="0" t="0" r="13335" b="13970"/>
          <wp:docPr id="1341622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622542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11215" cy="17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C1853"/>
    <w:rsid w:val="004151FC"/>
    <w:rsid w:val="00C02FC6"/>
    <w:rsid w:val="0FF83141"/>
    <w:rsid w:val="1ACC1853"/>
    <w:rsid w:val="31807FCD"/>
    <w:rsid w:val="32285C55"/>
    <w:rsid w:val="48664AAE"/>
    <w:rsid w:val="575136EE"/>
    <w:rsid w:val="63232C07"/>
    <w:rsid w:val="64653D43"/>
    <w:rsid w:val="764815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qFormat="1"/>
    <w:lsdException w:name="heading 3" w:semiHidden="0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99"/>
    <w:semiHidden/>
    <w:unhideWhenUsed/>
    <w:qFormat/>
    <w:pPr>
      <w:spacing w:after="120"/>
    </w:pPr>
  </w:style>
  <w:style w:type="paragraph" w:styleId="TOC5">
    <w:name w:val="toc 5"/>
    <w:basedOn w:val="Normal"/>
    <w:next w:val="Normal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Text">
    <w:name w:val="Table Text"/>
    <w:basedOn w:val="Normal"/>
    <w:semiHidden/>
    <w:qFormat/>
    <w:rPr>
      <w:rFonts w:ascii="Times New Roman" w:eastAsia="Times New Roman" w:hAnsi="Times New Roman" w:cs="Times New Roman"/>
      <w:sz w:val="23"/>
      <w:szCs w:val="23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2623</Words>
  <Characters>4829</Characters>
  <Application>Microsoft Office Word</Application>
  <DocSecurity>0</DocSecurity>
  <Lines>0</Lines>
  <Paragraphs>0</Paragraphs>
  <ScaleCrop>false</ScaleCrop>
  <Company/>
  <LinksUpToDate>false</LinksUpToDate>
  <CharactersWithSpaces>5396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Great</dc:creator>
  <cp:lastModifiedBy>Great</cp:lastModifiedBy>
  <cp:revision>1</cp:revision>
  <dcterms:created xsi:type="dcterms:W3CDTF">2026-01-29T09:25:00Z</dcterms:created>
  <dcterms:modified xsi:type="dcterms:W3CDTF">2026-02-04T09:00:07Z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